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6B2BA" w14:textId="77777777" w:rsidR="006341F9" w:rsidRPr="006341F9" w:rsidRDefault="006341F9" w:rsidP="006341F9">
      <w:pPr>
        <w:spacing w:line="259" w:lineRule="auto"/>
        <w:jc w:val="right"/>
        <w:rPr>
          <w:bCs/>
          <w:color w:val="000000"/>
        </w:rPr>
      </w:pPr>
      <w:r w:rsidRPr="006341F9">
        <w:rPr>
          <w:bCs/>
          <w:color w:val="000000"/>
        </w:rPr>
        <w:t>3.2.pielikums</w:t>
      </w:r>
    </w:p>
    <w:p w14:paraId="1F634690" w14:textId="42B92084" w:rsidR="006341F9" w:rsidRPr="006341F9" w:rsidRDefault="006341F9" w:rsidP="006341F9">
      <w:pPr>
        <w:spacing w:line="259" w:lineRule="auto"/>
        <w:jc w:val="right"/>
        <w:rPr>
          <w:rFonts w:eastAsia="Times New Roman"/>
          <w:b/>
          <w:bCs/>
          <w:color w:val="000000"/>
          <w:sz w:val="28"/>
          <w:szCs w:val="28"/>
          <w:lang w:eastAsia="lv-LV"/>
        </w:rPr>
      </w:pPr>
      <w:r w:rsidRPr="006341F9">
        <w:rPr>
          <w:bCs/>
          <w:color w:val="000000"/>
        </w:rPr>
        <w:t>Atklāta konkursa nolikumam</w:t>
      </w:r>
      <w:r w:rsidRPr="006341F9">
        <w:rPr>
          <w:bCs/>
          <w:color w:val="000000"/>
        </w:rPr>
        <w:br/>
        <w:t>“Autobusu piegāde”</w:t>
      </w:r>
      <w:r w:rsidRPr="006341F9">
        <w:rPr>
          <w:bCs/>
          <w:color w:val="000000"/>
        </w:rPr>
        <w:br/>
        <w:t>identifikācijas Nr. RS/2026</w:t>
      </w:r>
      <w:r w:rsidR="000B1DBD">
        <w:rPr>
          <w:bCs/>
          <w:color w:val="000000"/>
        </w:rPr>
        <w:t>/17</w:t>
      </w:r>
    </w:p>
    <w:p w14:paraId="10CA8492" w14:textId="15FCFB59" w:rsidR="00C63CF0" w:rsidRPr="00E94287" w:rsidRDefault="00B10F78" w:rsidP="00203314">
      <w:pPr>
        <w:jc w:val="right"/>
        <w:rPr>
          <w:rFonts w:eastAsia="Times New Roman"/>
          <w:bCs/>
          <w:i/>
          <w:iCs/>
        </w:rPr>
      </w:pPr>
      <w:r w:rsidRPr="00E94287">
        <w:rPr>
          <w:rFonts w:eastAsia="Times New Roman"/>
          <w:bCs/>
          <w:i/>
          <w:iCs/>
        </w:rPr>
        <w:tab/>
      </w:r>
    </w:p>
    <w:p w14:paraId="3B03C699" w14:textId="77777777" w:rsidR="006341F9" w:rsidRDefault="006341F9" w:rsidP="00445728">
      <w:pPr>
        <w:jc w:val="center"/>
        <w:rPr>
          <w:b/>
          <w:bCs/>
        </w:rPr>
      </w:pPr>
    </w:p>
    <w:p w14:paraId="5DA13573" w14:textId="7ED7E1F1" w:rsidR="004048C3" w:rsidRPr="00E94287" w:rsidRDefault="004048C3" w:rsidP="00445728">
      <w:pPr>
        <w:jc w:val="center"/>
        <w:rPr>
          <w:b/>
        </w:rPr>
      </w:pPr>
      <w:r w:rsidRPr="00E94287">
        <w:rPr>
          <w:b/>
          <w:bCs/>
        </w:rPr>
        <w:t>TEHNISKĀ SPECIFIKĀCIJA</w:t>
      </w:r>
      <w:r w:rsidRPr="00E94287">
        <w:rPr>
          <w:b/>
        </w:rPr>
        <w:t xml:space="preserve"> </w:t>
      </w:r>
    </w:p>
    <w:p w14:paraId="0C8C68E7" w14:textId="48050AC6" w:rsidR="00BC4527" w:rsidRPr="00E94287" w:rsidRDefault="003F4856" w:rsidP="004048C3">
      <w:pPr>
        <w:jc w:val="center"/>
        <w:rPr>
          <w:b/>
        </w:rPr>
      </w:pPr>
      <w:r w:rsidRPr="00E94287">
        <w:rPr>
          <w:b/>
        </w:rPr>
        <w:t xml:space="preserve"> </w:t>
      </w:r>
      <w:r w:rsidR="00F37141" w:rsidRPr="00E94287">
        <w:rPr>
          <w:b/>
        </w:rPr>
        <w:t xml:space="preserve">18m </w:t>
      </w:r>
      <w:r w:rsidR="00FA556B">
        <w:rPr>
          <w:b/>
        </w:rPr>
        <w:t>autobusiem</w:t>
      </w:r>
    </w:p>
    <w:sdt>
      <w:sdtPr>
        <w:rPr>
          <w:rFonts w:ascii="Times New Roman" w:eastAsia="Calibri" w:hAnsi="Times New Roman" w:cs="Times New Roman"/>
          <w:b w:val="0"/>
          <w:bCs w:val="0"/>
          <w:color w:val="auto"/>
          <w:sz w:val="22"/>
          <w:szCs w:val="22"/>
          <w:shd w:val="clear" w:color="auto" w:fill="E6E6E6"/>
        </w:rPr>
        <w:id w:val="944273510"/>
        <w:docPartObj>
          <w:docPartGallery w:val="Table of Contents"/>
          <w:docPartUnique/>
        </w:docPartObj>
      </w:sdtPr>
      <w:sdtEndPr/>
      <w:sdtContent>
        <w:p w14:paraId="4F7FFB65" w14:textId="77777777" w:rsidR="00B24A18" w:rsidRPr="00E94287" w:rsidRDefault="00B24A18" w:rsidP="001A6E28">
          <w:pPr>
            <w:pStyle w:val="TOCHeading"/>
            <w:numPr>
              <w:ilvl w:val="0"/>
              <w:numId w:val="0"/>
            </w:numPr>
            <w:jc w:val="center"/>
            <w:rPr>
              <w:rFonts w:ascii="Times New Roman" w:hAnsi="Times New Roman" w:cs="Times New Roman"/>
              <w:color w:val="auto"/>
            </w:rPr>
          </w:pPr>
          <w:r w:rsidRPr="00E94287">
            <w:rPr>
              <w:rFonts w:ascii="Times New Roman" w:hAnsi="Times New Roman" w:cs="Times New Roman"/>
              <w:color w:val="auto"/>
            </w:rPr>
            <w:t>Saturs</w:t>
          </w:r>
        </w:p>
        <w:p w14:paraId="35BC1FE3" w14:textId="2103786B" w:rsidR="008B7156" w:rsidRDefault="00B24A18">
          <w:pPr>
            <w:pStyle w:val="TOC1"/>
            <w:rPr>
              <w:rFonts w:asciiTheme="minorHAnsi" w:eastAsiaTheme="minorEastAsia" w:hAnsiTheme="minorHAnsi" w:cstheme="minorBidi"/>
              <w:noProof/>
              <w:kern w:val="2"/>
              <w:sz w:val="24"/>
              <w:szCs w:val="24"/>
              <w:lang w:eastAsia="lv-LV"/>
              <w14:ligatures w14:val="standardContextual"/>
            </w:rPr>
          </w:pPr>
          <w:r w:rsidRPr="00E94287">
            <w:rPr>
              <w:shd w:val="clear" w:color="auto" w:fill="E6E6E6"/>
            </w:rPr>
            <w:fldChar w:fldCharType="begin"/>
          </w:r>
          <w:r w:rsidRPr="00E94287">
            <w:instrText xml:space="preserve"> TOC \o "1-3" \h \z \u </w:instrText>
          </w:r>
          <w:r w:rsidRPr="00E94287">
            <w:rPr>
              <w:shd w:val="clear" w:color="auto" w:fill="E6E6E6"/>
            </w:rPr>
            <w:fldChar w:fldCharType="separate"/>
          </w:r>
          <w:hyperlink w:anchor="_Toc229384152" w:history="1">
            <w:r w:rsidR="008B7156" w:rsidRPr="00E557A3">
              <w:rPr>
                <w:rStyle w:val="Hyperlink"/>
                <w:noProof/>
              </w:rPr>
              <w:t>1.</w:t>
            </w:r>
            <w:r w:rsidR="008B7156">
              <w:rPr>
                <w:rFonts w:asciiTheme="minorHAnsi" w:eastAsiaTheme="minorEastAsia" w:hAnsiTheme="minorHAnsi" w:cstheme="minorBidi"/>
                <w:noProof/>
                <w:kern w:val="2"/>
                <w:sz w:val="24"/>
                <w:szCs w:val="24"/>
                <w:lang w:eastAsia="lv-LV"/>
                <w14:ligatures w14:val="standardContextual"/>
              </w:rPr>
              <w:tab/>
            </w:r>
            <w:r w:rsidR="008B7156" w:rsidRPr="00E557A3">
              <w:rPr>
                <w:rStyle w:val="Hyperlink"/>
                <w:noProof/>
              </w:rPr>
              <w:t>IEVADS</w:t>
            </w:r>
            <w:r w:rsidR="008B7156">
              <w:rPr>
                <w:noProof/>
                <w:webHidden/>
              </w:rPr>
              <w:tab/>
            </w:r>
            <w:r w:rsidR="008B7156">
              <w:rPr>
                <w:noProof/>
                <w:webHidden/>
              </w:rPr>
              <w:fldChar w:fldCharType="begin"/>
            </w:r>
            <w:r w:rsidR="008B7156">
              <w:rPr>
                <w:noProof/>
                <w:webHidden/>
              </w:rPr>
              <w:instrText xml:space="preserve"> PAGEREF _Toc229384152 \h </w:instrText>
            </w:r>
            <w:r w:rsidR="008B7156">
              <w:rPr>
                <w:noProof/>
                <w:webHidden/>
              </w:rPr>
            </w:r>
            <w:r w:rsidR="008B7156">
              <w:rPr>
                <w:noProof/>
                <w:webHidden/>
              </w:rPr>
              <w:fldChar w:fldCharType="separate"/>
            </w:r>
            <w:r w:rsidR="008B7156">
              <w:rPr>
                <w:noProof/>
                <w:webHidden/>
              </w:rPr>
              <w:t>7</w:t>
            </w:r>
            <w:r w:rsidR="008B7156">
              <w:rPr>
                <w:noProof/>
                <w:webHidden/>
              </w:rPr>
              <w:fldChar w:fldCharType="end"/>
            </w:r>
          </w:hyperlink>
        </w:p>
        <w:p w14:paraId="0D2004E9" w14:textId="3E364FD0"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53" w:history="1">
            <w:r w:rsidRPr="00E557A3">
              <w:rPr>
                <w:rStyle w:val="Hyperlink"/>
              </w:rPr>
              <w:t>1.1.</w:t>
            </w:r>
            <w:r>
              <w:rPr>
                <w:rFonts w:asciiTheme="minorHAnsi" w:eastAsiaTheme="minorEastAsia" w:hAnsiTheme="minorHAnsi" w:cstheme="minorBidi"/>
                <w:kern w:val="2"/>
                <w:sz w:val="24"/>
                <w:szCs w:val="24"/>
                <w:lang w:eastAsia="lv-LV"/>
                <w14:ligatures w14:val="standardContextual"/>
              </w:rPr>
              <w:tab/>
            </w:r>
            <w:r w:rsidRPr="00E557A3">
              <w:rPr>
                <w:rStyle w:val="Hyperlink"/>
              </w:rPr>
              <w:t>Lietotie saīsinājumi</w:t>
            </w:r>
            <w:r>
              <w:rPr>
                <w:webHidden/>
              </w:rPr>
              <w:tab/>
            </w:r>
            <w:r>
              <w:rPr>
                <w:webHidden/>
              </w:rPr>
              <w:fldChar w:fldCharType="begin"/>
            </w:r>
            <w:r>
              <w:rPr>
                <w:webHidden/>
              </w:rPr>
              <w:instrText xml:space="preserve"> PAGEREF _Toc229384153 \h </w:instrText>
            </w:r>
            <w:r>
              <w:rPr>
                <w:webHidden/>
              </w:rPr>
            </w:r>
            <w:r>
              <w:rPr>
                <w:webHidden/>
              </w:rPr>
              <w:fldChar w:fldCharType="separate"/>
            </w:r>
            <w:r>
              <w:rPr>
                <w:webHidden/>
              </w:rPr>
              <w:t>7</w:t>
            </w:r>
            <w:r>
              <w:rPr>
                <w:webHidden/>
              </w:rPr>
              <w:fldChar w:fldCharType="end"/>
            </w:r>
          </w:hyperlink>
        </w:p>
        <w:p w14:paraId="20691006" w14:textId="6256B58A" w:rsidR="008B7156" w:rsidRDefault="008B7156">
          <w:pPr>
            <w:pStyle w:val="TOC1"/>
            <w:rPr>
              <w:rFonts w:asciiTheme="minorHAnsi" w:eastAsiaTheme="minorEastAsia" w:hAnsiTheme="minorHAnsi" w:cstheme="minorBidi"/>
              <w:noProof/>
              <w:kern w:val="2"/>
              <w:sz w:val="24"/>
              <w:szCs w:val="24"/>
              <w:lang w:eastAsia="lv-LV"/>
              <w14:ligatures w14:val="standardContextual"/>
            </w:rPr>
          </w:pPr>
          <w:hyperlink w:anchor="_Toc229384154" w:history="1">
            <w:r w:rsidRPr="00E557A3">
              <w:rPr>
                <w:rStyle w:val="Hyperlink"/>
                <w:noProof/>
              </w:rPr>
              <w:t>A.</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VISPĀRĪGĀS PRASĪBAS</w:t>
            </w:r>
            <w:r>
              <w:rPr>
                <w:noProof/>
                <w:webHidden/>
              </w:rPr>
              <w:tab/>
            </w:r>
            <w:r>
              <w:rPr>
                <w:noProof/>
                <w:webHidden/>
              </w:rPr>
              <w:fldChar w:fldCharType="begin"/>
            </w:r>
            <w:r>
              <w:rPr>
                <w:noProof/>
                <w:webHidden/>
              </w:rPr>
              <w:instrText xml:space="preserve"> PAGEREF _Toc229384154 \h </w:instrText>
            </w:r>
            <w:r>
              <w:rPr>
                <w:noProof/>
                <w:webHidden/>
              </w:rPr>
            </w:r>
            <w:r>
              <w:rPr>
                <w:noProof/>
                <w:webHidden/>
              </w:rPr>
              <w:fldChar w:fldCharType="separate"/>
            </w:r>
            <w:r>
              <w:rPr>
                <w:noProof/>
                <w:webHidden/>
              </w:rPr>
              <w:t>8</w:t>
            </w:r>
            <w:r>
              <w:rPr>
                <w:noProof/>
                <w:webHidden/>
              </w:rPr>
              <w:fldChar w:fldCharType="end"/>
            </w:r>
          </w:hyperlink>
        </w:p>
        <w:p w14:paraId="7998848D" w14:textId="38B16101"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55" w:history="1">
            <w:r w:rsidRPr="00E557A3">
              <w:rPr>
                <w:rStyle w:val="Hyperlink"/>
              </w:rPr>
              <w:t>1.</w:t>
            </w:r>
            <w:r>
              <w:rPr>
                <w:rFonts w:asciiTheme="minorHAnsi" w:eastAsiaTheme="minorEastAsia" w:hAnsiTheme="minorHAnsi" w:cstheme="minorBidi"/>
                <w:kern w:val="2"/>
                <w:sz w:val="24"/>
                <w:szCs w:val="24"/>
                <w:lang w:eastAsia="lv-LV"/>
                <w14:ligatures w14:val="standardContextual"/>
              </w:rPr>
              <w:tab/>
            </w:r>
            <w:r w:rsidRPr="00E557A3">
              <w:rPr>
                <w:rStyle w:val="Hyperlink"/>
              </w:rPr>
              <w:t>Transportlīdzekļa tips</w:t>
            </w:r>
            <w:r>
              <w:rPr>
                <w:webHidden/>
              </w:rPr>
              <w:tab/>
            </w:r>
            <w:r>
              <w:rPr>
                <w:webHidden/>
              </w:rPr>
              <w:fldChar w:fldCharType="begin"/>
            </w:r>
            <w:r>
              <w:rPr>
                <w:webHidden/>
              </w:rPr>
              <w:instrText xml:space="preserve"> PAGEREF _Toc229384155 \h </w:instrText>
            </w:r>
            <w:r>
              <w:rPr>
                <w:webHidden/>
              </w:rPr>
            </w:r>
            <w:r>
              <w:rPr>
                <w:webHidden/>
              </w:rPr>
              <w:fldChar w:fldCharType="separate"/>
            </w:r>
            <w:r>
              <w:rPr>
                <w:webHidden/>
              </w:rPr>
              <w:t>8</w:t>
            </w:r>
            <w:r>
              <w:rPr>
                <w:webHidden/>
              </w:rPr>
              <w:fldChar w:fldCharType="end"/>
            </w:r>
          </w:hyperlink>
        </w:p>
        <w:p w14:paraId="6B221546" w14:textId="32B2D0F2"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56" w:history="1">
            <w:r w:rsidRPr="00E557A3">
              <w:rPr>
                <w:rStyle w:val="Hyperlink"/>
              </w:rPr>
              <w:t>2.</w:t>
            </w:r>
            <w:r>
              <w:rPr>
                <w:rFonts w:asciiTheme="minorHAnsi" w:eastAsiaTheme="minorEastAsia" w:hAnsiTheme="minorHAnsi" w:cstheme="minorBidi"/>
                <w:kern w:val="2"/>
                <w:sz w:val="24"/>
                <w:szCs w:val="24"/>
                <w:lang w:eastAsia="lv-LV"/>
                <w14:ligatures w14:val="standardContextual"/>
              </w:rPr>
              <w:tab/>
            </w:r>
            <w:r w:rsidRPr="00E557A3">
              <w:rPr>
                <w:rStyle w:val="Hyperlink"/>
              </w:rPr>
              <w:t>Transportlīdzekļa izmēri</w:t>
            </w:r>
            <w:r>
              <w:rPr>
                <w:webHidden/>
              </w:rPr>
              <w:tab/>
            </w:r>
            <w:r>
              <w:rPr>
                <w:webHidden/>
              </w:rPr>
              <w:fldChar w:fldCharType="begin"/>
            </w:r>
            <w:r>
              <w:rPr>
                <w:webHidden/>
              </w:rPr>
              <w:instrText xml:space="preserve"> PAGEREF _Toc229384156 \h </w:instrText>
            </w:r>
            <w:r>
              <w:rPr>
                <w:webHidden/>
              </w:rPr>
            </w:r>
            <w:r>
              <w:rPr>
                <w:webHidden/>
              </w:rPr>
              <w:fldChar w:fldCharType="separate"/>
            </w:r>
            <w:r>
              <w:rPr>
                <w:webHidden/>
              </w:rPr>
              <w:t>8</w:t>
            </w:r>
            <w:r>
              <w:rPr>
                <w:webHidden/>
              </w:rPr>
              <w:fldChar w:fldCharType="end"/>
            </w:r>
          </w:hyperlink>
        </w:p>
        <w:p w14:paraId="1597089B" w14:textId="450E7BC6"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57" w:history="1">
            <w:r w:rsidRPr="00E557A3">
              <w:rPr>
                <w:rStyle w:val="Hyperlink"/>
              </w:rPr>
              <w:t>2.1.</w:t>
            </w:r>
            <w:r>
              <w:rPr>
                <w:rFonts w:asciiTheme="minorHAnsi" w:eastAsiaTheme="minorEastAsia" w:hAnsiTheme="minorHAnsi" w:cstheme="minorBidi"/>
                <w:kern w:val="2"/>
                <w:sz w:val="24"/>
                <w:szCs w:val="24"/>
                <w:lang w:eastAsia="lv-LV"/>
                <w14:ligatures w14:val="standardContextual"/>
              </w:rPr>
              <w:tab/>
            </w:r>
            <w:r w:rsidRPr="00E557A3">
              <w:rPr>
                <w:rStyle w:val="Hyperlink"/>
              </w:rPr>
              <w:t>Gabarīti</w:t>
            </w:r>
            <w:r>
              <w:rPr>
                <w:webHidden/>
              </w:rPr>
              <w:tab/>
            </w:r>
            <w:r>
              <w:rPr>
                <w:webHidden/>
              </w:rPr>
              <w:fldChar w:fldCharType="begin"/>
            </w:r>
            <w:r>
              <w:rPr>
                <w:webHidden/>
              </w:rPr>
              <w:instrText xml:space="preserve"> PAGEREF _Toc229384157 \h </w:instrText>
            </w:r>
            <w:r>
              <w:rPr>
                <w:webHidden/>
              </w:rPr>
            </w:r>
            <w:r>
              <w:rPr>
                <w:webHidden/>
              </w:rPr>
              <w:fldChar w:fldCharType="separate"/>
            </w:r>
            <w:r>
              <w:rPr>
                <w:webHidden/>
              </w:rPr>
              <w:t>8</w:t>
            </w:r>
            <w:r>
              <w:rPr>
                <w:webHidden/>
              </w:rPr>
              <w:fldChar w:fldCharType="end"/>
            </w:r>
          </w:hyperlink>
        </w:p>
        <w:p w14:paraId="5E31E49E" w14:textId="75DECE60"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58" w:history="1">
            <w:r w:rsidRPr="00E557A3">
              <w:rPr>
                <w:rStyle w:val="Hyperlink"/>
              </w:rPr>
              <w:t>2.2.</w:t>
            </w:r>
            <w:r>
              <w:rPr>
                <w:rFonts w:asciiTheme="minorHAnsi" w:eastAsiaTheme="minorEastAsia" w:hAnsiTheme="minorHAnsi" w:cstheme="minorBidi"/>
                <w:kern w:val="2"/>
                <w:sz w:val="24"/>
                <w:szCs w:val="24"/>
                <w:lang w:eastAsia="lv-LV"/>
                <w14:ligatures w14:val="standardContextual"/>
              </w:rPr>
              <w:tab/>
            </w:r>
            <w:r w:rsidRPr="00E557A3">
              <w:rPr>
                <w:rStyle w:val="Hyperlink"/>
              </w:rPr>
              <w:t>Pārkares leņķi</w:t>
            </w:r>
            <w:r>
              <w:rPr>
                <w:webHidden/>
              </w:rPr>
              <w:tab/>
            </w:r>
            <w:r>
              <w:rPr>
                <w:webHidden/>
              </w:rPr>
              <w:fldChar w:fldCharType="begin"/>
            </w:r>
            <w:r>
              <w:rPr>
                <w:webHidden/>
              </w:rPr>
              <w:instrText xml:space="preserve"> PAGEREF _Toc229384158 \h </w:instrText>
            </w:r>
            <w:r>
              <w:rPr>
                <w:webHidden/>
              </w:rPr>
            </w:r>
            <w:r>
              <w:rPr>
                <w:webHidden/>
              </w:rPr>
              <w:fldChar w:fldCharType="separate"/>
            </w:r>
            <w:r>
              <w:rPr>
                <w:webHidden/>
              </w:rPr>
              <w:t>8</w:t>
            </w:r>
            <w:r>
              <w:rPr>
                <w:webHidden/>
              </w:rPr>
              <w:fldChar w:fldCharType="end"/>
            </w:r>
          </w:hyperlink>
        </w:p>
        <w:p w14:paraId="3B1C7816" w14:textId="4013CD83"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59" w:history="1">
            <w:r w:rsidRPr="00E557A3">
              <w:rPr>
                <w:rStyle w:val="Hyperlink"/>
              </w:rPr>
              <w:t>2.3.</w:t>
            </w:r>
            <w:r>
              <w:rPr>
                <w:rFonts w:asciiTheme="minorHAnsi" w:eastAsiaTheme="minorEastAsia" w:hAnsiTheme="minorHAnsi" w:cstheme="minorBidi"/>
                <w:kern w:val="2"/>
                <w:sz w:val="24"/>
                <w:szCs w:val="24"/>
                <w:lang w:eastAsia="lv-LV"/>
                <w14:ligatures w14:val="standardContextual"/>
              </w:rPr>
              <w:tab/>
            </w:r>
            <w:r w:rsidRPr="00E557A3">
              <w:rPr>
                <w:rStyle w:val="Hyperlink"/>
              </w:rPr>
              <w:t>Klīrenss</w:t>
            </w:r>
            <w:r>
              <w:rPr>
                <w:webHidden/>
              </w:rPr>
              <w:tab/>
            </w:r>
            <w:r>
              <w:rPr>
                <w:webHidden/>
              </w:rPr>
              <w:fldChar w:fldCharType="begin"/>
            </w:r>
            <w:r>
              <w:rPr>
                <w:webHidden/>
              </w:rPr>
              <w:instrText xml:space="preserve"> PAGEREF _Toc229384159 \h </w:instrText>
            </w:r>
            <w:r>
              <w:rPr>
                <w:webHidden/>
              </w:rPr>
            </w:r>
            <w:r>
              <w:rPr>
                <w:webHidden/>
              </w:rPr>
              <w:fldChar w:fldCharType="separate"/>
            </w:r>
            <w:r>
              <w:rPr>
                <w:webHidden/>
              </w:rPr>
              <w:t>8</w:t>
            </w:r>
            <w:r>
              <w:rPr>
                <w:webHidden/>
              </w:rPr>
              <w:fldChar w:fldCharType="end"/>
            </w:r>
          </w:hyperlink>
        </w:p>
        <w:p w14:paraId="4E37B30A" w14:textId="2B6116FE"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60" w:history="1">
            <w:r w:rsidRPr="00E557A3">
              <w:rPr>
                <w:rStyle w:val="Hyperlink"/>
              </w:rPr>
              <w:t>2.4.</w:t>
            </w:r>
            <w:r>
              <w:rPr>
                <w:rFonts w:asciiTheme="minorHAnsi" w:eastAsiaTheme="minorEastAsia" w:hAnsiTheme="minorHAnsi" w:cstheme="minorBidi"/>
                <w:kern w:val="2"/>
                <w:sz w:val="24"/>
                <w:szCs w:val="24"/>
                <w:lang w:eastAsia="lv-LV"/>
                <w14:ligatures w14:val="standardContextual"/>
              </w:rPr>
              <w:tab/>
            </w:r>
            <w:r w:rsidRPr="00E557A3">
              <w:rPr>
                <w:rStyle w:val="Hyperlink"/>
              </w:rPr>
              <w:t>Ieejas un galvenās ejas</w:t>
            </w:r>
            <w:r>
              <w:rPr>
                <w:webHidden/>
              </w:rPr>
              <w:tab/>
            </w:r>
            <w:r>
              <w:rPr>
                <w:webHidden/>
              </w:rPr>
              <w:fldChar w:fldCharType="begin"/>
            </w:r>
            <w:r>
              <w:rPr>
                <w:webHidden/>
              </w:rPr>
              <w:instrText xml:space="preserve"> PAGEREF _Toc229384160 \h </w:instrText>
            </w:r>
            <w:r>
              <w:rPr>
                <w:webHidden/>
              </w:rPr>
            </w:r>
            <w:r>
              <w:rPr>
                <w:webHidden/>
              </w:rPr>
              <w:fldChar w:fldCharType="separate"/>
            </w:r>
            <w:r>
              <w:rPr>
                <w:webHidden/>
              </w:rPr>
              <w:t>8</w:t>
            </w:r>
            <w:r>
              <w:rPr>
                <w:webHidden/>
              </w:rPr>
              <w:fldChar w:fldCharType="end"/>
            </w:r>
          </w:hyperlink>
        </w:p>
        <w:p w14:paraId="49DC78AC" w14:textId="30F57B85"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61" w:history="1">
            <w:r w:rsidRPr="00E557A3">
              <w:rPr>
                <w:rStyle w:val="Hyperlink"/>
              </w:rPr>
              <w:t>3.</w:t>
            </w:r>
            <w:r>
              <w:rPr>
                <w:rFonts w:asciiTheme="minorHAnsi" w:eastAsiaTheme="minorEastAsia" w:hAnsiTheme="minorHAnsi" w:cstheme="minorBidi"/>
                <w:kern w:val="2"/>
                <w:sz w:val="24"/>
                <w:szCs w:val="24"/>
                <w:lang w:eastAsia="lv-LV"/>
                <w14:ligatures w14:val="standardContextual"/>
              </w:rPr>
              <w:tab/>
            </w:r>
            <w:r w:rsidRPr="00E557A3">
              <w:rPr>
                <w:rStyle w:val="Hyperlink"/>
              </w:rPr>
              <w:t>Transportlīdzekļa ietilpība / Pasažieru skaits</w:t>
            </w:r>
            <w:r>
              <w:rPr>
                <w:webHidden/>
              </w:rPr>
              <w:tab/>
            </w:r>
            <w:r>
              <w:rPr>
                <w:webHidden/>
              </w:rPr>
              <w:fldChar w:fldCharType="begin"/>
            </w:r>
            <w:r>
              <w:rPr>
                <w:webHidden/>
              </w:rPr>
              <w:instrText xml:space="preserve"> PAGEREF _Toc229384161 \h </w:instrText>
            </w:r>
            <w:r>
              <w:rPr>
                <w:webHidden/>
              </w:rPr>
            </w:r>
            <w:r>
              <w:rPr>
                <w:webHidden/>
              </w:rPr>
              <w:fldChar w:fldCharType="separate"/>
            </w:r>
            <w:r>
              <w:rPr>
                <w:webHidden/>
              </w:rPr>
              <w:t>9</w:t>
            </w:r>
            <w:r>
              <w:rPr>
                <w:webHidden/>
              </w:rPr>
              <w:fldChar w:fldCharType="end"/>
            </w:r>
          </w:hyperlink>
        </w:p>
        <w:p w14:paraId="2A0E49DC" w14:textId="439FDD91"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62" w:history="1">
            <w:r w:rsidRPr="00E557A3">
              <w:rPr>
                <w:rStyle w:val="Hyperlink"/>
              </w:rPr>
              <w:t>4.</w:t>
            </w:r>
            <w:r>
              <w:rPr>
                <w:rFonts w:asciiTheme="minorHAnsi" w:eastAsiaTheme="minorEastAsia" w:hAnsiTheme="minorHAnsi" w:cstheme="minorBidi"/>
                <w:kern w:val="2"/>
                <w:sz w:val="24"/>
                <w:szCs w:val="24"/>
                <w:lang w:eastAsia="lv-LV"/>
                <w14:ligatures w14:val="standardContextual"/>
              </w:rPr>
              <w:tab/>
            </w:r>
            <w:r w:rsidRPr="00E557A3">
              <w:rPr>
                <w:rStyle w:val="Hyperlink"/>
              </w:rPr>
              <w:t>Transportlīdzekļa masa / Masas sadalījums pa asīm</w:t>
            </w:r>
            <w:r>
              <w:rPr>
                <w:webHidden/>
              </w:rPr>
              <w:tab/>
            </w:r>
            <w:r>
              <w:rPr>
                <w:webHidden/>
              </w:rPr>
              <w:fldChar w:fldCharType="begin"/>
            </w:r>
            <w:r>
              <w:rPr>
                <w:webHidden/>
              </w:rPr>
              <w:instrText xml:space="preserve"> PAGEREF _Toc229384162 \h </w:instrText>
            </w:r>
            <w:r>
              <w:rPr>
                <w:webHidden/>
              </w:rPr>
            </w:r>
            <w:r>
              <w:rPr>
                <w:webHidden/>
              </w:rPr>
              <w:fldChar w:fldCharType="separate"/>
            </w:r>
            <w:r>
              <w:rPr>
                <w:webHidden/>
              </w:rPr>
              <w:t>9</w:t>
            </w:r>
            <w:r>
              <w:rPr>
                <w:webHidden/>
              </w:rPr>
              <w:fldChar w:fldCharType="end"/>
            </w:r>
          </w:hyperlink>
        </w:p>
        <w:p w14:paraId="01343B91" w14:textId="1BBA5297"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63" w:history="1">
            <w:r w:rsidRPr="00E557A3">
              <w:rPr>
                <w:rStyle w:val="Hyperlink"/>
              </w:rPr>
              <w:t>5.</w:t>
            </w:r>
            <w:r>
              <w:rPr>
                <w:rFonts w:asciiTheme="minorHAnsi" w:eastAsiaTheme="minorEastAsia" w:hAnsiTheme="minorHAnsi" w:cstheme="minorBidi"/>
                <w:kern w:val="2"/>
                <w:sz w:val="24"/>
                <w:szCs w:val="24"/>
                <w:lang w:eastAsia="lv-LV"/>
                <w14:ligatures w14:val="standardContextual"/>
              </w:rPr>
              <w:tab/>
            </w:r>
            <w:r w:rsidRPr="00E557A3">
              <w:rPr>
                <w:rStyle w:val="Hyperlink"/>
              </w:rPr>
              <w:t>Manevrējamība / Pagrieziena trajektorija</w:t>
            </w:r>
            <w:r>
              <w:rPr>
                <w:webHidden/>
              </w:rPr>
              <w:tab/>
            </w:r>
            <w:r>
              <w:rPr>
                <w:webHidden/>
              </w:rPr>
              <w:fldChar w:fldCharType="begin"/>
            </w:r>
            <w:r>
              <w:rPr>
                <w:webHidden/>
              </w:rPr>
              <w:instrText xml:space="preserve"> PAGEREF _Toc229384163 \h </w:instrText>
            </w:r>
            <w:r>
              <w:rPr>
                <w:webHidden/>
              </w:rPr>
            </w:r>
            <w:r>
              <w:rPr>
                <w:webHidden/>
              </w:rPr>
              <w:fldChar w:fldCharType="separate"/>
            </w:r>
            <w:r>
              <w:rPr>
                <w:webHidden/>
              </w:rPr>
              <w:t>9</w:t>
            </w:r>
            <w:r>
              <w:rPr>
                <w:webHidden/>
              </w:rPr>
              <w:fldChar w:fldCharType="end"/>
            </w:r>
          </w:hyperlink>
        </w:p>
        <w:p w14:paraId="4BDDD775" w14:textId="3B128852"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64" w:history="1">
            <w:r w:rsidRPr="00E557A3">
              <w:rPr>
                <w:rStyle w:val="Hyperlink"/>
              </w:rPr>
              <w:t>6.</w:t>
            </w:r>
            <w:r>
              <w:rPr>
                <w:rFonts w:asciiTheme="minorHAnsi" w:eastAsiaTheme="minorEastAsia" w:hAnsiTheme="minorHAnsi" w:cstheme="minorBidi"/>
                <w:kern w:val="2"/>
                <w:sz w:val="24"/>
                <w:szCs w:val="24"/>
                <w:lang w:eastAsia="lv-LV"/>
                <w14:ligatures w14:val="standardContextual"/>
              </w:rPr>
              <w:tab/>
            </w:r>
            <w:r w:rsidRPr="00E557A3">
              <w:rPr>
                <w:rStyle w:val="Hyperlink"/>
              </w:rPr>
              <w:t>Ekspluatācijas apstākļi</w:t>
            </w:r>
            <w:r>
              <w:rPr>
                <w:webHidden/>
              </w:rPr>
              <w:tab/>
            </w:r>
            <w:r>
              <w:rPr>
                <w:webHidden/>
              </w:rPr>
              <w:fldChar w:fldCharType="begin"/>
            </w:r>
            <w:r>
              <w:rPr>
                <w:webHidden/>
              </w:rPr>
              <w:instrText xml:space="preserve"> PAGEREF _Toc229384164 \h </w:instrText>
            </w:r>
            <w:r>
              <w:rPr>
                <w:webHidden/>
              </w:rPr>
            </w:r>
            <w:r>
              <w:rPr>
                <w:webHidden/>
              </w:rPr>
              <w:fldChar w:fldCharType="separate"/>
            </w:r>
            <w:r>
              <w:rPr>
                <w:webHidden/>
              </w:rPr>
              <w:t>9</w:t>
            </w:r>
            <w:r>
              <w:rPr>
                <w:webHidden/>
              </w:rPr>
              <w:fldChar w:fldCharType="end"/>
            </w:r>
          </w:hyperlink>
        </w:p>
        <w:p w14:paraId="189F7CAC" w14:textId="37DD609B"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65" w:history="1">
            <w:r w:rsidRPr="00E557A3">
              <w:rPr>
                <w:rStyle w:val="Hyperlink"/>
              </w:rPr>
              <w:t>6.1.</w:t>
            </w:r>
            <w:r>
              <w:rPr>
                <w:rFonts w:asciiTheme="minorHAnsi" w:eastAsiaTheme="minorEastAsia" w:hAnsiTheme="minorHAnsi" w:cstheme="minorBidi"/>
                <w:kern w:val="2"/>
                <w:sz w:val="24"/>
                <w:szCs w:val="24"/>
                <w:lang w:eastAsia="lv-LV"/>
                <w14:ligatures w14:val="standardContextual"/>
              </w:rPr>
              <w:tab/>
            </w:r>
            <w:r w:rsidRPr="00E557A3">
              <w:rPr>
                <w:rStyle w:val="Hyperlink"/>
              </w:rPr>
              <w:t>Apkārtējas vides temperatūra</w:t>
            </w:r>
            <w:r>
              <w:rPr>
                <w:webHidden/>
              </w:rPr>
              <w:tab/>
            </w:r>
            <w:r>
              <w:rPr>
                <w:webHidden/>
              </w:rPr>
              <w:fldChar w:fldCharType="begin"/>
            </w:r>
            <w:r>
              <w:rPr>
                <w:webHidden/>
              </w:rPr>
              <w:instrText xml:space="preserve"> PAGEREF _Toc229384165 \h </w:instrText>
            </w:r>
            <w:r>
              <w:rPr>
                <w:webHidden/>
              </w:rPr>
            </w:r>
            <w:r>
              <w:rPr>
                <w:webHidden/>
              </w:rPr>
              <w:fldChar w:fldCharType="separate"/>
            </w:r>
            <w:r>
              <w:rPr>
                <w:webHidden/>
              </w:rPr>
              <w:t>10</w:t>
            </w:r>
            <w:r>
              <w:rPr>
                <w:webHidden/>
              </w:rPr>
              <w:fldChar w:fldCharType="end"/>
            </w:r>
          </w:hyperlink>
        </w:p>
        <w:p w14:paraId="397E9745" w14:textId="4034D7B3"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66" w:history="1">
            <w:r w:rsidRPr="00E557A3">
              <w:rPr>
                <w:rStyle w:val="Hyperlink"/>
              </w:rPr>
              <w:t>7.</w:t>
            </w:r>
            <w:r>
              <w:rPr>
                <w:rFonts w:asciiTheme="minorHAnsi" w:eastAsiaTheme="minorEastAsia" w:hAnsiTheme="minorHAnsi" w:cstheme="minorBidi"/>
                <w:kern w:val="2"/>
                <w:sz w:val="24"/>
                <w:szCs w:val="24"/>
                <w:lang w:eastAsia="lv-LV"/>
                <w14:ligatures w14:val="standardContextual"/>
              </w:rPr>
              <w:tab/>
            </w:r>
            <w:r w:rsidRPr="00E557A3">
              <w:rPr>
                <w:rStyle w:val="Hyperlink"/>
              </w:rPr>
              <w:t>Dinamiskie raksturlielumi</w:t>
            </w:r>
            <w:r>
              <w:rPr>
                <w:webHidden/>
              </w:rPr>
              <w:tab/>
            </w:r>
            <w:r>
              <w:rPr>
                <w:webHidden/>
              </w:rPr>
              <w:fldChar w:fldCharType="begin"/>
            </w:r>
            <w:r>
              <w:rPr>
                <w:webHidden/>
              </w:rPr>
              <w:instrText xml:space="preserve"> PAGEREF _Toc229384166 \h </w:instrText>
            </w:r>
            <w:r>
              <w:rPr>
                <w:webHidden/>
              </w:rPr>
            </w:r>
            <w:r>
              <w:rPr>
                <w:webHidden/>
              </w:rPr>
              <w:fldChar w:fldCharType="separate"/>
            </w:r>
            <w:r>
              <w:rPr>
                <w:webHidden/>
              </w:rPr>
              <w:t>10</w:t>
            </w:r>
            <w:r>
              <w:rPr>
                <w:webHidden/>
              </w:rPr>
              <w:fldChar w:fldCharType="end"/>
            </w:r>
          </w:hyperlink>
        </w:p>
        <w:p w14:paraId="487E022A" w14:textId="30AAE915"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67" w:history="1">
            <w:r w:rsidRPr="00E557A3">
              <w:rPr>
                <w:rStyle w:val="Hyperlink"/>
              </w:rPr>
              <w:t>7.1.</w:t>
            </w:r>
            <w:r>
              <w:rPr>
                <w:rFonts w:asciiTheme="minorHAnsi" w:eastAsiaTheme="minorEastAsia" w:hAnsiTheme="minorHAnsi" w:cstheme="minorBidi"/>
                <w:kern w:val="2"/>
                <w:sz w:val="24"/>
                <w:szCs w:val="24"/>
                <w:lang w:eastAsia="lv-LV"/>
                <w14:ligatures w14:val="standardContextual"/>
              </w:rPr>
              <w:tab/>
            </w:r>
            <w:r w:rsidRPr="00E557A3">
              <w:rPr>
                <w:rStyle w:val="Hyperlink"/>
              </w:rPr>
              <w:t>Kāpumu pārvarēšana</w:t>
            </w:r>
            <w:r>
              <w:rPr>
                <w:webHidden/>
              </w:rPr>
              <w:tab/>
            </w:r>
            <w:r>
              <w:rPr>
                <w:webHidden/>
              </w:rPr>
              <w:fldChar w:fldCharType="begin"/>
            </w:r>
            <w:r>
              <w:rPr>
                <w:webHidden/>
              </w:rPr>
              <w:instrText xml:space="preserve"> PAGEREF _Toc229384167 \h </w:instrText>
            </w:r>
            <w:r>
              <w:rPr>
                <w:webHidden/>
              </w:rPr>
            </w:r>
            <w:r>
              <w:rPr>
                <w:webHidden/>
              </w:rPr>
              <w:fldChar w:fldCharType="separate"/>
            </w:r>
            <w:r>
              <w:rPr>
                <w:webHidden/>
              </w:rPr>
              <w:t>10</w:t>
            </w:r>
            <w:r>
              <w:rPr>
                <w:webHidden/>
              </w:rPr>
              <w:fldChar w:fldCharType="end"/>
            </w:r>
          </w:hyperlink>
        </w:p>
        <w:p w14:paraId="2525E5C4" w14:textId="07BCC6C6"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68" w:history="1">
            <w:r w:rsidRPr="00E557A3">
              <w:rPr>
                <w:rStyle w:val="Hyperlink"/>
              </w:rPr>
              <w:t>7.2.</w:t>
            </w:r>
            <w:r>
              <w:rPr>
                <w:rFonts w:asciiTheme="minorHAnsi" w:eastAsiaTheme="minorEastAsia" w:hAnsiTheme="minorHAnsi" w:cstheme="minorBidi"/>
                <w:kern w:val="2"/>
                <w:sz w:val="24"/>
                <w:szCs w:val="24"/>
                <w:lang w:eastAsia="lv-LV"/>
                <w14:ligatures w14:val="standardContextual"/>
              </w:rPr>
              <w:tab/>
            </w:r>
            <w:r w:rsidRPr="00E557A3">
              <w:rPr>
                <w:rStyle w:val="Hyperlink"/>
              </w:rPr>
              <w:t>Maksimālais ātrums</w:t>
            </w:r>
            <w:r>
              <w:rPr>
                <w:webHidden/>
              </w:rPr>
              <w:tab/>
            </w:r>
            <w:r>
              <w:rPr>
                <w:webHidden/>
              </w:rPr>
              <w:fldChar w:fldCharType="begin"/>
            </w:r>
            <w:r>
              <w:rPr>
                <w:webHidden/>
              </w:rPr>
              <w:instrText xml:space="preserve"> PAGEREF _Toc229384168 \h </w:instrText>
            </w:r>
            <w:r>
              <w:rPr>
                <w:webHidden/>
              </w:rPr>
            </w:r>
            <w:r>
              <w:rPr>
                <w:webHidden/>
              </w:rPr>
              <w:fldChar w:fldCharType="separate"/>
            </w:r>
            <w:r>
              <w:rPr>
                <w:webHidden/>
              </w:rPr>
              <w:t>10</w:t>
            </w:r>
            <w:r>
              <w:rPr>
                <w:webHidden/>
              </w:rPr>
              <w:fldChar w:fldCharType="end"/>
            </w:r>
          </w:hyperlink>
        </w:p>
        <w:p w14:paraId="39EC683F" w14:textId="6FCF5724"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69" w:history="1">
            <w:r w:rsidRPr="00E557A3">
              <w:rPr>
                <w:rStyle w:val="Hyperlink"/>
              </w:rPr>
              <w:t>7.3.</w:t>
            </w:r>
            <w:r>
              <w:rPr>
                <w:rFonts w:asciiTheme="minorHAnsi" w:eastAsiaTheme="minorEastAsia" w:hAnsiTheme="minorHAnsi" w:cstheme="minorBidi"/>
                <w:kern w:val="2"/>
                <w:sz w:val="24"/>
                <w:szCs w:val="24"/>
                <w:lang w:eastAsia="lv-LV"/>
                <w14:ligatures w14:val="standardContextual"/>
              </w:rPr>
              <w:tab/>
            </w:r>
            <w:r w:rsidRPr="00E557A3">
              <w:rPr>
                <w:rStyle w:val="Hyperlink"/>
              </w:rPr>
              <w:t>Ieskrējiena/bremzēšanas intensitāte</w:t>
            </w:r>
            <w:r>
              <w:rPr>
                <w:webHidden/>
              </w:rPr>
              <w:tab/>
            </w:r>
            <w:r>
              <w:rPr>
                <w:webHidden/>
              </w:rPr>
              <w:fldChar w:fldCharType="begin"/>
            </w:r>
            <w:r>
              <w:rPr>
                <w:webHidden/>
              </w:rPr>
              <w:instrText xml:space="preserve"> PAGEREF _Toc229384169 \h </w:instrText>
            </w:r>
            <w:r>
              <w:rPr>
                <w:webHidden/>
              </w:rPr>
            </w:r>
            <w:r>
              <w:rPr>
                <w:webHidden/>
              </w:rPr>
              <w:fldChar w:fldCharType="separate"/>
            </w:r>
            <w:r>
              <w:rPr>
                <w:webHidden/>
              </w:rPr>
              <w:t>10</w:t>
            </w:r>
            <w:r>
              <w:rPr>
                <w:webHidden/>
              </w:rPr>
              <w:fldChar w:fldCharType="end"/>
            </w:r>
          </w:hyperlink>
        </w:p>
        <w:p w14:paraId="3D67FCC6" w14:textId="6D864D0B"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70" w:history="1">
            <w:r w:rsidRPr="00E557A3">
              <w:rPr>
                <w:rStyle w:val="Hyperlink"/>
              </w:rPr>
              <w:t>8.</w:t>
            </w:r>
            <w:r>
              <w:rPr>
                <w:rFonts w:asciiTheme="minorHAnsi" w:eastAsiaTheme="minorEastAsia" w:hAnsiTheme="minorHAnsi" w:cstheme="minorBidi"/>
                <w:kern w:val="2"/>
                <w:sz w:val="24"/>
                <w:szCs w:val="24"/>
                <w:lang w:eastAsia="lv-LV"/>
                <w14:ligatures w14:val="standardContextual"/>
              </w:rPr>
              <w:tab/>
            </w:r>
            <w:r w:rsidRPr="00E557A3">
              <w:rPr>
                <w:rStyle w:val="Hyperlink"/>
              </w:rPr>
              <w:t>Degvielas patēriņš</w:t>
            </w:r>
            <w:r>
              <w:rPr>
                <w:webHidden/>
              </w:rPr>
              <w:tab/>
            </w:r>
            <w:r>
              <w:rPr>
                <w:webHidden/>
              </w:rPr>
              <w:fldChar w:fldCharType="begin"/>
            </w:r>
            <w:r>
              <w:rPr>
                <w:webHidden/>
              </w:rPr>
              <w:instrText xml:space="preserve"> PAGEREF _Toc229384170 \h </w:instrText>
            </w:r>
            <w:r>
              <w:rPr>
                <w:webHidden/>
              </w:rPr>
            </w:r>
            <w:r>
              <w:rPr>
                <w:webHidden/>
              </w:rPr>
              <w:fldChar w:fldCharType="separate"/>
            </w:r>
            <w:r>
              <w:rPr>
                <w:webHidden/>
              </w:rPr>
              <w:t>10</w:t>
            </w:r>
            <w:r>
              <w:rPr>
                <w:webHidden/>
              </w:rPr>
              <w:fldChar w:fldCharType="end"/>
            </w:r>
          </w:hyperlink>
        </w:p>
        <w:p w14:paraId="59590122" w14:textId="3447E83C"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71" w:history="1">
            <w:r w:rsidRPr="00E557A3">
              <w:rPr>
                <w:rStyle w:val="Hyperlink"/>
              </w:rPr>
              <w:t>9.</w:t>
            </w:r>
            <w:r>
              <w:rPr>
                <w:rFonts w:asciiTheme="minorHAnsi" w:eastAsiaTheme="minorEastAsia" w:hAnsiTheme="minorHAnsi" w:cstheme="minorBidi"/>
                <w:kern w:val="2"/>
                <w:sz w:val="24"/>
                <w:szCs w:val="24"/>
                <w:lang w:eastAsia="lv-LV"/>
                <w14:ligatures w14:val="standardContextual"/>
              </w:rPr>
              <w:tab/>
            </w:r>
            <w:r w:rsidRPr="00E557A3">
              <w:rPr>
                <w:rStyle w:val="Hyperlink"/>
              </w:rPr>
              <w:t>Trokšņu limiti</w:t>
            </w:r>
            <w:r>
              <w:rPr>
                <w:webHidden/>
              </w:rPr>
              <w:tab/>
            </w:r>
            <w:r>
              <w:rPr>
                <w:webHidden/>
              </w:rPr>
              <w:fldChar w:fldCharType="begin"/>
            </w:r>
            <w:r>
              <w:rPr>
                <w:webHidden/>
              </w:rPr>
              <w:instrText xml:space="preserve"> PAGEREF _Toc229384171 \h </w:instrText>
            </w:r>
            <w:r>
              <w:rPr>
                <w:webHidden/>
              </w:rPr>
            </w:r>
            <w:r>
              <w:rPr>
                <w:webHidden/>
              </w:rPr>
              <w:fldChar w:fldCharType="separate"/>
            </w:r>
            <w:r>
              <w:rPr>
                <w:webHidden/>
              </w:rPr>
              <w:t>10</w:t>
            </w:r>
            <w:r>
              <w:rPr>
                <w:webHidden/>
              </w:rPr>
              <w:fldChar w:fldCharType="end"/>
            </w:r>
          </w:hyperlink>
        </w:p>
        <w:p w14:paraId="468D60F3" w14:textId="67490996"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72" w:history="1">
            <w:r w:rsidRPr="00E557A3">
              <w:rPr>
                <w:rStyle w:val="Hyperlink"/>
              </w:rPr>
              <w:t>10.</w:t>
            </w:r>
            <w:r>
              <w:rPr>
                <w:rFonts w:asciiTheme="minorHAnsi" w:eastAsiaTheme="minorEastAsia" w:hAnsiTheme="minorHAnsi" w:cstheme="minorBidi"/>
                <w:kern w:val="2"/>
                <w:sz w:val="24"/>
                <w:szCs w:val="24"/>
                <w:lang w:eastAsia="lv-LV"/>
                <w14:ligatures w14:val="standardContextual"/>
              </w:rPr>
              <w:tab/>
            </w:r>
            <w:r w:rsidRPr="00E557A3">
              <w:rPr>
                <w:rStyle w:val="Hyperlink"/>
              </w:rPr>
              <w:t>Mehānismi un daļas</w:t>
            </w:r>
            <w:r>
              <w:rPr>
                <w:webHidden/>
              </w:rPr>
              <w:tab/>
            </w:r>
            <w:r>
              <w:rPr>
                <w:webHidden/>
              </w:rPr>
              <w:fldChar w:fldCharType="begin"/>
            </w:r>
            <w:r>
              <w:rPr>
                <w:webHidden/>
              </w:rPr>
              <w:instrText xml:space="preserve"> PAGEREF _Toc229384172 \h </w:instrText>
            </w:r>
            <w:r>
              <w:rPr>
                <w:webHidden/>
              </w:rPr>
            </w:r>
            <w:r>
              <w:rPr>
                <w:webHidden/>
              </w:rPr>
              <w:fldChar w:fldCharType="separate"/>
            </w:r>
            <w:r>
              <w:rPr>
                <w:webHidden/>
              </w:rPr>
              <w:t>11</w:t>
            </w:r>
            <w:r>
              <w:rPr>
                <w:webHidden/>
              </w:rPr>
              <w:fldChar w:fldCharType="end"/>
            </w:r>
          </w:hyperlink>
        </w:p>
        <w:p w14:paraId="38CD1DD3" w14:textId="75F30388"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73" w:history="1">
            <w:r w:rsidRPr="00E557A3">
              <w:rPr>
                <w:rStyle w:val="Hyperlink"/>
              </w:rPr>
              <w:t>11.</w:t>
            </w:r>
            <w:r>
              <w:rPr>
                <w:rFonts w:asciiTheme="minorHAnsi" w:eastAsiaTheme="minorEastAsia" w:hAnsiTheme="minorHAnsi" w:cstheme="minorBidi"/>
                <w:kern w:val="2"/>
                <w:sz w:val="24"/>
                <w:szCs w:val="24"/>
                <w:lang w:eastAsia="lv-LV"/>
                <w14:ligatures w14:val="standardContextual"/>
              </w:rPr>
              <w:tab/>
            </w:r>
            <w:r w:rsidRPr="00E557A3">
              <w:rPr>
                <w:rStyle w:val="Hyperlink"/>
              </w:rPr>
              <w:t>Apkope un remonts / Apmācība</w:t>
            </w:r>
            <w:r>
              <w:rPr>
                <w:webHidden/>
              </w:rPr>
              <w:tab/>
            </w:r>
            <w:r>
              <w:rPr>
                <w:webHidden/>
              </w:rPr>
              <w:fldChar w:fldCharType="begin"/>
            </w:r>
            <w:r>
              <w:rPr>
                <w:webHidden/>
              </w:rPr>
              <w:instrText xml:space="preserve"> PAGEREF _Toc229384173 \h </w:instrText>
            </w:r>
            <w:r>
              <w:rPr>
                <w:webHidden/>
              </w:rPr>
            </w:r>
            <w:r>
              <w:rPr>
                <w:webHidden/>
              </w:rPr>
              <w:fldChar w:fldCharType="separate"/>
            </w:r>
            <w:r>
              <w:rPr>
                <w:webHidden/>
              </w:rPr>
              <w:t>11</w:t>
            </w:r>
            <w:r>
              <w:rPr>
                <w:webHidden/>
              </w:rPr>
              <w:fldChar w:fldCharType="end"/>
            </w:r>
          </w:hyperlink>
        </w:p>
        <w:p w14:paraId="2FFDEF6F" w14:textId="2BA09694"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74" w:history="1">
            <w:r w:rsidRPr="00E557A3">
              <w:rPr>
                <w:rStyle w:val="Hyperlink"/>
              </w:rPr>
              <w:t>12.</w:t>
            </w:r>
            <w:r>
              <w:rPr>
                <w:rFonts w:asciiTheme="minorHAnsi" w:eastAsiaTheme="minorEastAsia" w:hAnsiTheme="minorHAnsi" w:cstheme="minorBidi"/>
                <w:kern w:val="2"/>
                <w:sz w:val="24"/>
                <w:szCs w:val="24"/>
                <w:lang w:eastAsia="lv-LV"/>
                <w14:ligatures w14:val="standardContextual"/>
              </w:rPr>
              <w:tab/>
            </w:r>
            <w:r w:rsidRPr="00E557A3">
              <w:rPr>
                <w:rStyle w:val="Hyperlink"/>
              </w:rPr>
              <w:t>Garantija</w:t>
            </w:r>
            <w:r>
              <w:rPr>
                <w:webHidden/>
              </w:rPr>
              <w:tab/>
            </w:r>
            <w:r>
              <w:rPr>
                <w:webHidden/>
              </w:rPr>
              <w:fldChar w:fldCharType="begin"/>
            </w:r>
            <w:r>
              <w:rPr>
                <w:webHidden/>
              </w:rPr>
              <w:instrText xml:space="preserve"> PAGEREF _Toc229384174 \h </w:instrText>
            </w:r>
            <w:r>
              <w:rPr>
                <w:webHidden/>
              </w:rPr>
            </w:r>
            <w:r>
              <w:rPr>
                <w:webHidden/>
              </w:rPr>
              <w:fldChar w:fldCharType="separate"/>
            </w:r>
            <w:r>
              <w:rPr>
                <w:webHidden/>
              </w:rPr>
              <w:t>11</w:t>
            </w:r>
            <w:r>
              <w:rPr>
                <w:webHidden/>
              </w:rPr>
              <w:fldChar w:fldCharType="end"/>
            </w:r>
          </w:hyperlink>
        </w:p>
        <w:p w14:paraId="3BD74F9D" w14:textId="5F856D7A"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75" w:history="1">
            <w:r w:rsidRPr="00E557A3">
              <w:rPr>
                <w:rStyle w:val="Hyperlink"/>
              </w:rPr>
              <w:t>13.</w:t>
            </w:r>
            <w:r>
              <w:rPr>
                <w:rFonts w:asciiTheme="minorHAnsi" w:eastAsiaTheme="minorEastAsia" w:hAnsiTheme="minorHAnsi" w:cstheme="minorBidi"/>
                <w:kern w:val="2"/>
                <w:sz w:val="24"/>
                <w:szCs w:val="24"/>
                <w:lang w:eastAsia="lv-LV"/>
                <w14:ligatures w14:val="standardContextual"/>
              </w:rPr>
              <w:tab/>
            </w:r>
            <w:r w:rsidRPr="00E557A3">
              <w:rPr>
                <w:rStyle w:val="Hyperlink"/>
              </w:rPr>
              <w:t>Kalpošanas laiks</w:t>
            </w:r>
            <w:r>
              <w:rPr>
                <w:webHidden/>
              </w:rPr>
              <w:tab/>
            </w:r>
            <w:r>
              <w:rPr>
                <w:webHidden/>
              </w:rPr>
              <w:fldChar w:fldCharType="begin"/>
            </w:r>
            <w:r>
              <w:rPr>
                <w:webHidden/>
              </w:rPr>
              <w:instrText xml:space="preserve"> PAGEREF _Toc229384175 \h </w:instrText>
            </w:r>
            <w:r>
              <w:rPr>
                <w:webHidden/>
              </w:rPr>
            </w:r>
            <w:r>
              <w:rPr>
                <w:webHidden/>
              </w:rPr>
              <w:fldChar w:fldCharType="separate"/>
            </w:r>
            <w:r>
              <w:rPr>
                <w:webHidden/>
              </w:rPr>
              <w:t>11</w:t>
            </w:r>
            <w:r>
              <w:rPr>
                <w:webHidden/>
              </w:rPr>
              <w:fldChar w:fldCharType="end"/>
            </w:r>
          </w:hyperlink>
        </w:p>
        <w:p w14:paraId="4E160F27" w14:textId="6A397396"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76" w:history="1">
            <w:r w:rsidRPr="00E557A3">
              <w:rPr>
                <w:rStyle w:val="Hyperlink"/>
              </w:rPr>
              <w:t>14.</w:t>
            </w:r>
            <w:r>
              <w:rPr>
                <w:rFonts w:asciiTheme="minorHAnsi" w:eastAsiaTheme="minorEastAsia" w:hAnsiTheme="minorHAnsi" w:cstheme="minorBidi"/>
                <w:kern w:val="2"/>
                <w:sz w:val="24"/>
                <w:szCs w:val="24"/>
                <w:lang w:eastAsia="lv-LV"/>
                <w14:ligatures w14:val="standardContextual"/>
              </w:rPr>
              <w:tab/>
            </w:r>
            <w:r w:rsidRPr="00E557A3">
              <w:rPr>
                <w:rStyle w:val="Hyperlink"/>
              </w:rPr>
              <w:t>Izgatavošanas kvalitāte</w:t>
            </w:r>
            <w:r>
              <w:rPr>
                <w:webHidden/>
              </w:rPr>
              <w:tab/>
            </w:r>
            <w:r>
              <w:rPr>
                <w:webHidden/>
              </w:rPr>
              <w:fldChar w:fldCharType="begin"/>
            </w:r>
            <w:r>
              <w:rPr>
                <w:webHidden/>
              </w:rPr>
              <w:instrText xml:space="preserve"> PAGEREF _Toc229384176 \h </w:instrText>
            </w:r>
            <w:r>
              <w:rPr>
                <w:webHidden/>
              </w:rPr>
            </w:r>
            <w:r>
              <w:rPr>
                <w:webHidden/>
              </w:rPr>
              <w:fldChar w:fldCharType="separate"/>
            </w:r>
            <w:r>
              <w:rPr>
                <w:webHidden/>
              </w:rPr>
              <w:t>11</w:t>
            </w:r>
            <w:r>
              <w:rPr>
                <w:webHidden/>
              </w:rPr>
              <w:fldChar w:fldCharType="end"/>
            </w:r>
          </w:hyperlink>
        </w:p>
        <w:p w14:paraId="3F503232" w14:textId="597C7796"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77" w:history="1">
            <w:r w:rsidRPr="00E557A3">
              <w:rPr>
                <w:rStyle w:val="Hyperlink"/>
              </w:rPr>
              <w:t>15.</w:t>
            </w:r>
            <w:r>
              <w:rPr>
                <w:rFonts w:asciiTheme="minorHAnsi" w:eastAsiaTheme="minorEastAsia" w:hAnsiTheme="minorHAnsi" w:cstheme="minorBidi"/>
                <w:kern w:val="2"/>
                <w:sz w:val="24"/>
                <w:szCs w:val="24"/>
                <w:lang w:eastAsia="lv-LV"/>
                <w14:ligatures w14:val="standardContextual"/>
              </w:rPr>
              <w:tab/>
            </w:r>
            <w:r w:rsidRPr="00E557A3">
              <w:rPr>
                <w:rStyle w:val="Hyperlink"/>
              </w:rPr>
              <w:t>Atbilstības sertifikāts</w:t>
            </w:r>
            <w:r>
              <w:rPr>
                <w:webHidden/>
              </w:rPr>
              <w:tab/>
            </w:r>
            <w:r>
              <w:rPr>
                <w:webHidden/>
              </w:rPr>
              <w:fldChar w:fldCharType="begin"/>
            </w:r>
            <w:r>
              <w:rPr>
                <w:webHidden/>
              </w:rPr>
              <w:instrText xml:space="preserve"> PAGEREF _Toc229384177 \h </w:instrText>
            </w:r>
            <w:r>
              <w:rPr>
                <w:webHidden/>
              </w:rPr>
            </w:r>
            <w:r>
              <w:rPr>
                <w:webHidden/>
              </w:rPr>
              <w:fldChar w:fldCharType="separate"/>
            </w:r>
            <w:r>
              <w:rPr>
                <w:webHidden/>
              </w:rPr>
              <w:t>11</w:t>
            </w:r>
            <w:r>
              <w:rPr>
                <w:webHidden/>
              </w:rPr>
              <w:fldChar w:fldCharType="end"/>
            </w:r>
          </w:hyperlink>
        </w:p>
        <w:p w14:paraId="02A278A4" w14:textId="2440A9F5"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78" w:history="1">
            <w:r w:rsidRPr="00E557A3">
              <w:rPr>
                <w:rStyle w:val="Hyperlink"/>
              </w:rPr>
              <w:t>16.</w:t>
            </w:r>
            <w:r>
              <w:rPr>
                <w:rFonts w:asciiTheme="minorHAnsi" w:eastAsiaTheme="minorEastAsia" w:hAnsiTheme="minorHAnsi" w:cstheme="minorBidi"/>
                <w:kern w:val="2"/>
                <w:sz w:val="24"/>
                <w:szCs w:val="24"/>
                <w:lang w:eastAsia="lv-LV"/>
                <w14:ligatures w14:val="standardContextual"/>
              </w:rPr>
              <w:tab/>
            </w:r>
            <w:r w:rsidRPr="00E557A3">
              <w:rPr>
                <w:rStyle w:val="Hyperlink"/>
              </w:rPr>
              <w:t>Saskaņojamie elementi</w:t>
            </w:r>
            <w:r>
              <w:rPr>
                <w:webHidden/>
              </w:rPr>
              <w:tab/>
            </w:r>
            <w:r>
              <w:rPr>
                <w:webHidden/>
              </w:rPr>
              <w:fldChar w:fldCharType="begin"/>
            </w:r>
            <w:r>
              <w:rPr>
                <w:webHidden/>
              </w:rPr>
              <w:instrText xml:space="preserve"> PAGEREF _Toc229384178 \h </w:instrText>
            </w:r>
            <w:r>
              <w:rPr>
                <w:webHidden/>
              </w:rPr>
            </w:r>
            <w:r>
              <w:rPr>
                <w:webHidden/>
              </w:rPr>
              <w:fldChar w:fldCharType="separate"/>
            </w:r>
            <w:r>
              <w:rPr>
                <w:webHidden/>
              </w:rPr>
              <w:t>12</w:t>
            </w:r>
            <w:r>
              <w:rPr>
                <w:webHidden/>
              </w:rPr>
              <w:fldChar w:fldCharType="end"/>
            </w:r>
          </w:hyperlink>
        </w:p>
        <w:p w14:paraId="2DFAE234" w14:textId="21ED1315" w:rsidR="008B7156" w:rsidRDefault="008B7156">
          <w:pPr>
            <w:pStyle w:val="TOC1"/>
            <w:rPr>
              <w:rFonts w:asciiTheme="minorHAnsi" w:eastAsiaTheme="minorEastAsia" w:hAnsiTheme="minorHAnsi" w:cstheme="minorBidi"/>
              <w:noProof/>
              <w:kern w:val="2"/>
              <w:sz w:val="24"/>
              <w:szCs w:val="24"/>
              <w:lang w:eastAsia="lv-LV"/>
              <w14:ligatures w14:val="standardContextual"/>
            </w:rPr>
          </w:pPr>
          <w:hyperlink w:anchor="_Toc229384179" w:history="1">
            <w:r w:rsidRPr="00E557A3">
              <w:rPr>
                <w:rStyle w:val="Hyperlink"/>
                <w:noProof/>
              </w:rPr>
              <w:t>B.</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AUTOBUSA SASTĀVDAĻAS - SISTĒMAS UN APAKŠSISTĒMAS</w:t>
            </w:r>
            <w:r>
              <w:rPr>
                <w:noProof/>
                <w:webHidden/>
              </w:rPr>
              <w:tab/>
            </w:r>
            <w:r>
              <w:rPr>
                <w:noProof/>
                <w:webHidden/>
              </w:rPr>
              <w:fldChar w:fldCharType="begin"/>
            </w:r>
            <w:r>
              <w:rPr>
                <w:noProof/>
                <w:webHidden/>
              </w:rPr>
              <w:instrText xml:space="preserve"> PAGEREF _Toc229384179 \h </w:instrText>
            </w:r>
            <w:r>
              <w:rPr>
                <w:noProof/>
                <w:webHidden/>
              </w:rPr>
            </w:r>
            <w:r>
              <w:rPr>
                <w:noProof/>
                <w:webHidden/>
              </w:rPr>
              <w:fldChar w:fldCharType="separate"/>
            </w:r>
            <w:r>
              <w:rPr>
                <w:noProof/>
                <w:webHidden/>
              </w:rPr>
              <w:t>13</w:t>
            </w:r>
            <w:r>
              <w:rPr>
                <w:noProof/>
                <w:webHidden/>
              </w:rPr>
              <w:fldChar w:fldCharType="end"/>
            </w:r>
          </w:hyperlink>
        </w:p>
        <w:p w14:paraId="0CC4A855" w14:textId="24A615C8"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80" w:history="1">
            <w:r w:rsidRPr="00E557A3">
              <w:rPr>
                <w:rStyle w:val="Hyperlink"/>
              </w:rPr>
              <w:t>1.</w:t>
            </w:r>
            <w:r>
              <w:rPr>
                <w:rFonts w:asciiTheme="minorHAnsi" w:eastAsiaTheme="minorEastAsia" w:hAnsiTheme="minorHAnsi" w:cstheme="minorBidi"/>
                <w:kern w:val="2"/>
                <w:sz w:val="24"/>
                <w:szCs w:val="24"/>
                <w:lang w:eastAsia="lv-LV"/>
                <w14:ligatures w14:val="standardContextual"/>
              </w:rPr>
              <w:tab/>
            </w:r>
            <w:r w:rsidRPr="00E557A3">
              <w:rPr>
                <w:rStyle w:val="Hyperlink"/>
              </w:rPr>
              <w:t>VIRSBŪVE</w:t>
            </w:r>
            <w:r>
              <w:rPr>
                <w:webHidden/>
              </w:rPr>
              <w:tab/>
            </w:r>
            <w:r>
              <w:rPr>
                <w:webHidden/>
              </w:rPr>
              <w:fldChar w:fldCharType="begin"/>
            </w:r>
            <w:r>
              <w:rPr>
                <w:webHidden/>
              </w:rPr>
              <w:instrText xml:space="preserve"> PAGEREF _Toc229384180 \h </w:instrText>
            </w:r>
            <w:r>
              <w:rPr>
                <w:webHidden/>
              </w:rPr>
            </w:r>
            <w:r>
              <w:rPr>
                <w:webHidden/>
              </w:rPr>
              <w:fldChar w:fldCharType="separate"/>
            </w:r>
            <w:r>
              <w:rPr>
                <w:webHidden/>
              </w:rPr>
              <w:t>13</w:t>
            </w:r>
            <w:r>
              <w:rPr>
                <w:webHidden/>
              </w:rPr>
              <w:fldChar w:fldCharType="end"/>
            </w:r>
          </w:hyperlink>
        </w:p>
        <w:p w14:paraId="6F7A7B46" w14:textId="5E104260"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81" w:history="1">
            <w:r w:rsidRPr="00E557A3">
              <w:rPr>
                <w:rStyle w:val="Hyperlink"/>
              </w:rPr>
              <w:t>1.1.</w:t>
            </w:r>
            <w:r>
              <w:rPr>
                <w:rFonts w:asciiTheme="minorHAnsi" w:eastAsiaTheme="minorEastAsia" w:hAnsiTheme="minorHAnsi" w:cstheme="minorBidi"/>
                <w:kern w:val="2"/>
                <w:sz w:val="24"/>
                <w:szCs w:val="24"/>
                <w:lang w:eastAsia="lv-LV"/>
                <w14:ligatures w14:val="standardContextual"/>
              </w:rPr>
              <w:tab/>
            </w:r>
            <w:r w:rsidRPr="00E557A3">
              <w:rPr>
                <w:rStyle w:val="Hyperlink"/>
              </w:rPr>
              <w:t>VIRSBŪVES KORPUSS</w:t>
            </w:r>
            <w:r>
              <w:rPr>
                <w:webHidden/>
              </w:rPr>
              <w:tab/>
            </w:r>
            <w:r>
              <w:rPr>
                <w:webHidden/>
              </w:rPr>
              <w:fldChar w:fldCharType="begin"/>
            </w:r>
            <w:r>
              <w:rPr>
                <w:webHidden/>
              </w:rPr>
              <w:instrText xml:space="preserve"> PAGEREF _Toc229384181 \h </w:instrText>
            </w:r>
            <w:r>
              <w:rPr>
                <w:webHidden/>
              </w:rPr>
            </w:r>
            <w:r>
              <w:rPr>
                <w:webHidden/>
              </w:rPr>
              <w:fldChar w:fldCharType="separate"/>
            </w:r>
            <w:r>
              <w:rPr>
                <w:webHidden/>
              </w:rPr>
              <w:t>13</w:t>
            </w:r>
            <w:r>
              <w:rPr>
                <w:webHidden/>
              </w:rPr>
              <w:fldChar w:fldCharType="end"/>
            </w:r>
          </w:hyperlink>
        </w:p>
        <w:p w14:paraId="48D827B0" w14:textId="1B0ADE48"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182" w:history="1">
            <w:r w:rsidRPr="00E557A3">
              <w:rPr>
                <w:rStyle w:val="Hyperlink"/>
                <w:noProof/>
              </w:rPr>
              <w:t>1.1.1.</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Karkass</w:t>
            </w:r>
            <w:r>
              <w:rPr>
                <w:noProof/>
                <w:webHidden/>
              </w:rPr>
              <w:tab/>
            </w:r>
            <w:r>
              <w:rPr>
                <w:noProof/>
                <w:webHidden/>
              </w:rPr>
              <w:fldChar w:fldCharType="begin"/>
            </w:r>
            <w:r>
              <w:rPr>
                <w:noProof/>
                <w:webHidden/>
              </w:rPr>
              <w:instrText xml:space="preserve"> PAGEREF _Toc229384182 \h </w:instrText>
            </w:r>
            <w:r>
              <w:rPr>
                <w:noProof/>
                <w:webHidden/>
              </w:rPr>
            </w:r>
            <w:r>
              <w:rPr>
                <w:noProof/>
                <w:webHidden/>
              </w:rPr>
              <w:fldChar w:fldCharType="separate"/>
            </w:r>
            <w:r>
              <w:rPr>
                <w:noProof/>
                <w:webHidden/>
              </w:rPr>
              <w:t>13</w:t>
            </w:r>
            <w:r>
              <w:rPr>
                <w:noProof/>
                <w:webHidden/>
              </w:rPr>
              <w:fldChar w:fldCharType="end"/>
            </w:r>
          </w:hyperlink>
        </w:p>
        <w:p w14:paraId="27775D23" w14:textId="53A9A403"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183" w:history="1">
            <w:r w:rsidRPr="00E557A3">
              <w:rPr>
                <w:rStyle w:val="Hyperlink"/>
                <w:noProof/>
              </w:rPr>
              <w:t>1.1.2.</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Riteņu arkas</w:t>
            </w:r>
            <w:r>
              <w:rPr>
                <w:noProof/>
                <w:webHidden/>
              </w:rPr>
              <w:tab/>
            </w:r>
            <w:r>
              <w:rPr>
                <w:noProof/>
                <w:webHidden/>
              </w:rPr>
              <w:fldChar w:fldCharType="begin"/>
            </w:r>
            <w:r>
              <w:rPr>
                <w:noProof/>
                <w:webHidden/>
              </w:rPr>
              <w:instrText xml:space="preserve"> PAGEREF _Toc229384183 \h </w:instrText>
            </w:r>
            <w:r>
              <w:rPr>
                <w:noProof/>
                <w:webHidden/>
              </w:rPr>
            </w:r>
            <w:r>
              <w:rPr>
                <w:noProof/>
                <w:webHidden/>
              </w:rPr>
              <w:fldChar w:fldCharType="separate"/>
            </w:r>
            <w:r>
              <w:rPr>
                <w:noProof/>
                <w:webHidden/>
              </w:rPr>
              <w:t>13</w:t>
            </w:r>
            <w:r>
              <w:rPr>
                <w:noProof/>
                <w:webHidden/>
              </w:rPr>
              <w:fldChar w:fldCharType="end"/>
            </w:r>
          </w:hyperlink>
        </w:p>
        <w:p w14:paraId="293CC528" w14:textId="35085FD0"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184" w:history="1">
            <w:r w:rsidRPr="00E557A3">
              <w:rPr>
                <w:rStyle w:val="Hyperlink"/>
                <w:noProof/>
              </w:rPr>
              <w:t>1.1.3.</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Ārējie paneļi, jumts</w:t>
            </w:r>
            <w:r>
              <w:rPr>
                <w:noProof/>
                <w:webHidden/>
              </w:rPr>
              <w:tab/>
            </w:r>
            <w:r>
              <w:rPr>
                <w:noProof/>
                <w:webHidden/>
              </w:rPr>
              <w:fldChar w:fldCharType="begin"/>
            </w:r>
            <w:r>
              <w:rPr>
                <w:noProof/>
                <w:webHidden/>
              </w:rPr>
              <w:instrText xml:space="preserve"> PAGEREF _Toc229384184 \h </w:instrText>
            </w:r>
            <w:r>
              <w:rPr>
                <w:noProof/>
                <w:webHidden/>
              </w:rPr>
            </w:r>
            <w:r>
              <w:rPr>
                <w:noProof/>
                <w:webHidden/>
              </w:rPr>
              <w:fldChar w:fldCharType="separate"/>
            </w:r>
            <w:r>
              <w:rPr>
                <w:noProof/>
                <w:webHidden/>
              </w:rPr>
              <w:t>14</w:t>
            </w:r>
            <w:r>
              <w:rPr>
                <w:noProof/>
                <w:webHidden/>
              </w:rPr>
              <w:fldChar w:fldCharType="end"/>
            </w:r>
          </w:hyperlink>
        </w:p>
        <w:p w14:paraId="1B646746" w14:textId="32772CA8"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185" w:history="1">
            <w:r w:rsidRPr="00E557A3">
              <w:rPr>
                <w:rStyle w:val="Hyperlink"/>
                <w:noProof/>
              </w:rPr>
              <w:t>1.1.4.</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Jumta lūkas</w:t>
            </w:r>
            <w:r>
              <w:rPr>
                <w:noProof/>
                <w:webHidden/>
              </w:rPr>
              <w:tab/>
            </w:r>
            <w:r>
              <w:rPr>
                <w:noProof/>
                <w:webHidden/>
              </w:rPr>
              <w:fldChar w:fldCharType="begin"/>
            </w:r>
            <w:r>
              <w:rPr>
                <w:noProof/>
                <w:webHidden/>
              </w:rPr>
              <w:instrText xml:space="preserve"> PAGEREF _Toc229384185 \h </w:instrText>
            </w:r>
            <w:r>
              <w:rPr>
                <w:noProof/>
                <w:webHidden/>
              </w:rPr>
            </w:r>
            <w:r>
              <w:rPr>
                <w:noProof/>
                <w:webHidden/>
              </w:rPr>
              <w:fldChar w:fldCharType="separate"/>
            </w:r>
            <w:r>
              <w:rPr>
                <w:noProof/>
                <w:webHidden/>
              </w:rPr>
              <w:t>14</w:t>
            </w:r>
            <w:r>
              <w:rPr>
                <w:noProof/>
                <w:webHidden/>
              </w:rPr>
              <w:fldChar w:fldCharType="end"/>
            </w:r>
          </w:hyperlink>
        </w:p>
        <w:p w14:paraId="75DAB6CD" w14:textId="093B35DB"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186" w:history="1">
            <w:r w:rsidRPr="00E557A3">
              <w:rPr>
                <w:rStyle w:val="Hyperlink"/>
                <w:noProof/>
              </w:rPr>
              <w:t>1.1.5.</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Iekārtu nodalījumi, vāki</w:t>
            </w:r>
            <w:r>
              <w:rPr>
                <w:noProof/>
                <w:webHidden/>
              </w:rPr>
              <w:tab/>
            </w:r>
            <w:r>
              <w:rPr>
                <w:noProof/>
                <w:webHidden/>
              </w:rPr>
              <w:fldChar w:fldCharType="begin"/>
            </w:r>
            <w:r>
              <w:rPr>
                <w:noProof/>
                <w:webHidden/>
              </w:rPr>
              <w:instrText xml:space="preserve"> PAGEREF _Toc229384186 \h </w:instrText>
            </w:r>
            <w:r>
              <w:rPr>
                <w:noProof/>
                <w:webHidden/>
              </w:rPr>
            </w:r>
            <w:r>
              <w:rPr>
                <w:noProof/>
                <w:webHidden/>
              </w:rPr>
              <w:fldChar w:fldCharType="separate"/>
            </w:r>
            <w:r>
              <w:rPr>
                <w:noProof/>
                <w:webHidden/>
              </w:rPr>
              <w:t>14</w:t>
            </w:r>
            <w:r>
              <w:rPr>
                <w:noProof/>
                <w:webHidden/>
              </w:rPr>
              <w:fldChar w:fldCharType="end"/>
            </w:r>
          </w:hyperlink>
        </w:p>
        <w:p w14:paraId="62A3D686" w14:textId="3C3E0117"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187" w:history="1">
            <w:r w:rsidRPr="00E557A3">
              <w:rPr>
                <w:rStyle w:val="Hyperlink"/>
                <w:noProof/>
              </w:rPr>
              <w:t>1.1.6.</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Sakabes ierīces</w:t>
            </w:r>
            <w:r>
              <w:rPr>
                <w:noProof/>
                <w:webHidden/>
              </w:rPr>
              <w:tab/>
            </w:r>
            <w:r>
              <w:rPr>
                <w:noProof/>
                <w:webHidden/>
              </w:rPr>
              <w:fldChar w:fldCharType="begin"/>
            </w:r>
            <w:r>
              <w:rPr>
                <w:noProof/>
                <w:webHidden/>
              </w:rPr>
              <w:instrText xml:space="preserve"> PAGEREF _Toc229384187 \h </w:instrText>
            </w:r>
            <w:r>
              <w:rPr>
                <w:noProof/>
                <w:webHidden/>
              </w:rPr>
            </w:r>
            <w:r>
              <w:rPr>
                <w:noProof/>
                <w:webHidden/>
              </w:rPr>
              <w:fldChar w:fldCharType="separate"/>
            </w:r>
            <w:r>
              <w:rPr>
                <w:noProof/>
                <w:webHidden/>
              </w:rPr>
              <w:t>14</w:t>
            </w:r>
            <w:r>
              <w:rPr>
                <w:noProof/>
                <w:webHidden/>
              </w:rPr>
              <w:fldChar w:fldCharType="end"/>
            </w:r>
          </w:hyperlink>
        </w:p>
        <w:p w14:paraId="4269BCDA" w14:textId="2C4C6501"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188" w:history="1">
            <w:r w:rsidRPr="00E557A3">
              <w:rPr>
                <w:rStyle w:val="Hyperlink"/>
                <w:noProof/>
              </w:rPr>
              <w:t>1.1.7.</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Aizsardzība pret koroziju</w:t>
            </w:r>
            <w:r>
              <w:rPr>
                <w:noProof/>
                <w:webHidden/>
              </w:rPr>
              <w:tab/>
            </w:r>
            <w:r>
              <w:rPr>
                <w:noProof/>
                <w:webHidden/>
              </w:rPr>
              <w:fldChar w:fldCharType="begin"/>
            </w:r>
            <w:r>
              <w:rPr>
                <w:noProof/>
                <w:webHidden/>
              </w:rPr>
              <w:instrText xml:space="preserve"> PAGEREF _Toc229384188 \h </w:instrText>
            </w:r>
            <w:r>
              <w:rPr>
                <w:noProof/>
                <w:webHidden/>
              </w:rPr>
            </w:r>
            <w:r>
              <w:rPr>
                <w:noProof/>
                <w:webHidden/>
              </w:rPr>
              <w:fldChar w:fldCharType="separate"/>
            </w:r>
            <w:r>
              <w:rPr>
                <w:noProof/>
                <w:webHidden/>
              </w:rPr>
              <w:t>14</w:t>
            </w:r>
            <w:r>
              <w:rPr>
                <w:noProof/>
                <w:webHidden/>
              </w:rPr>
              <w:fldChar w:fldCharType="end"/>
            </w:r>
          </w:hyperlink>
        </w:p>
        <w:p w14:paraId="6D7EDFCB" w14:textId="62FE703B"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189" w:history="1">
            <w:r w:rsidRPr="00E557A3">
              <w:rPr>
                <w:rStyle w:val="Hyperlink"/>
                <w:noProof/>
              </w:rPr>
              <w:t>1.1.8.</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Siltuma un skaņas izolācija</w:t>
            </w:r>
            <w:r>
              <w:rPr>
                <w:noProof/>
                <w:webHidden/>
              </w:rPr>
              <w:tab/>
            </w:r>
            <w:r>
              <w:rPr>
                <w:noProof/>
                <w:webHidden/>
              </w:rPr>
              <w:fldChar w:fldCharType="begin"/>
            </w:r>
            <w:r>
              <w:rPr>
                <w:noProof/>
                <w:webHidden/>
              </w:rPr>
              <w:instrText xml:space="preserve"> PAGEREF _Toc229384189 \h </w:instrText>
            </w:r>
            <w:r>
              <w:rPr>
                <w:noProof/>
                <w:webHidden/>
              </w:rPr>
            </w:r>
            <w:r>
              <w:rPr>
                <w:noProof/>
                <w:webHidden/>
              </w:rPr>
              <w:fldChar w:fldCharType="separate"/>
            </w:r>
            <w:r>
              <w:rPr>
                <w:noProof/>
                <w:webHidden/>
              </w:rPr>
              <w:t>15</w:t>
            </w:r>
            <w:r>
              <w:rPr>
                <w:noProof/>
                <w:webHidden/>
              </w:rPr>
              <w:fldChar w:fldCharType="end"/>
            </w:r>
          </w:hyperlink>
        </w:p>
        <w:p w14:paraId="375C5E77" w14:textId="4D52A4FD"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90" w:history="1">
            <w:r w:rsidRPr="00E557A3">
              <w:rPr>
                <w:rStyle w:val="Hyperlink"/>
              </w:rPr>
              <w:t>1.2.</w:t>
            </w:r>
            <w:r>
              <w:rPr>
                <w:rFonts w:asciiTheme="minorHAnsi" w:eastAsiaTheme="minorEastAsia" w:hAnsiTheme="minorHAnsi" w:cstheme="minorBidi"/>
                <w:kern w:val="2"/>
                <w:sz w:val="24"/>
                <w:szCs w:val="24"/>
                <w:lang w:eastAsia="lv-LV"/>
                <w14:ligatures w14:val="standardContextual"/>
              </w:rPr>
              <w:tab/>
            </w:r>
            <w:r w:rsidRPr="00E557A3">
              <w:rPr>
                <w:rStyle w:val="Hyperlink"/>
              </w:rPr>
              <w:t>POSMSAVIENOJUMS AR ŠARNĪRA MEHĀNISMU</w:t>
            </w:r>
            <w:r>
              <w:rPr>
                <w:webHidden/>
              </w:rPr>
              <w:tab/>
            </w:r>
            <w:r>
              <w:rPr>
                <w:webHidden/>
              </w:rPr>
              <w:fldChar w:fldCharType="begin"/>
            </w:r>
            <w:r>
              <w:rPr>
                <w:webHidden/>
              </w:rPr>
              <w:instrText xml:space="preserve"> PAGEREF _Toc229384190 \h </w:instrText>
            </w:r>
            <w:r>
              <w:rPr>
                <w:webHidden/>
              </w:rPr>
            </w:r>
            <w:r>
              <w:rPr>
                <w:webHidden/>
              </w:rPr>
              <w:fldChar w:fldCharType="separate"/>
            </w:r>
            <w:r>
              <w:rPr>
                <w:webHidden/>
              </w:rPr>
              <w:t>15</w:t>
            </w:r>
            <w:r>
              <w:rPr>
                <w:webHidden/>
              </w:rPr>
              <w:fldChar w:fldCharType="end"/>
            </w:r>
          </w:hyperlink>
        </w:p>
        <w:p w14:paraId="6DA0CE79" w14:textId="1AF90D1F"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91" w:history="1">
            <w:r w:rsidRPr="00E557A3">
              <w:rPr>
                <w:rStyle w:val="Hyperlink"/>
              </w:rPr>
              <w:t>1.3.</w:t>
            </w:r>
            <w:r>
              <w:rPr>
                <w:rFonts w:asciiTheme="minorHAnsi" w:eastAsiaTheme="minorEastAsia" w:hAnsiTheme="minorHAnsi" w:cstheme="minorBidi"/>
                <w:kern w:val="2"/>
                <w:sz w:val="24"/>
                <w:szCs w:val="24"/>
                <w:lang w:eastAsia="lv-LV"/>
                <w14:ligatures w14:val="standardContextual"/>
              </w:rPr>
              <w:tab/>
            </w:r>
            <w:r w:rsidRPr="00E557A3">
              <w:rPr>
                <w:rStyle w:val="Hyperlink"/>
              </w:rPr>
              <w:t>LOGI UN STIKLI</w:t>
            </w:r>
            <w:r>
              <w:rPr>
                <w:webHidden/>
              </w:rPr>
              <w:tab/>
            </w:r>
            <w:r>
              <w:rPr>
                <w:webHidden/>
              </w:rPr>
              <w:fldChar w:fldCharType="begin"/>
            </w:r>
            <w:r>
              <w:rPr>
                <w:webHidden/>
              </w:rPr>
              <w:instrText xml:space="preserve"> PAGEREF _Toc229384191 \h </w:instrText>
            </w:r>
            <w:r>
              <w:rPr>
                <w:webHidden/>
              </w:rPr>
            </w:r>
            <w:r>
              <w:rPr>
                <w:webHidden/>
              </w:rPr>
              <w:fldChar w:fldCharType="separate"/>
            </w:r>
            <w:r>
              <w:rPr>
                <w:webHidden/>
              </w:rPr>
              <w:t>15</w:t>
            </w:r>
            <w:r>
              <w:rPr>
                <w:webHidden/>
              </w:rPr>
              <w:fldChar w:fldCharType="end"/>
            </w:r>
          </w:hyperlink>
        </w:p>
        <w:p w14:paraId="4D1DF097" w14:textId="4608AA89"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192" w:history="1">
            <w:r w:rsidRPr="00E557A3">
              <w:rPr>
                <w:rStyle w:val="Hyperlink"/>
                <w:noProof/>
              </w:rPr>
              <w:t>1.3.1.</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Priekšējais logs (vējstikls)</w:t>
            </w:r>
            <w:r>
              <w:rPr>
                <w:noProof/>
                <w:webHidden/>
              </w:rPr>
              <w:tab/>
            </w:r>
            <w:r>
              <w:rPr>
                <w:noProof/>
                <w:webHidden/>
              </w:rPr>
              <w:fldChar w:fldCharType="begin"/>
            </w:r>
            <w:r>
              <w:rPr>
                <w:noProof/>
                <w:webHidden/>
              </w:rPr>
              <w:instrText xml:space="preserve"> PAGEREF _Toc229384192 \h </w:instrText>
            </w:r>
            <w:r>
              <w:rPr>
                <w:noProof/>
                <w:webHidden/>
              </w:rPr>
            </w:r>
            <w:r>
              <w:rPr>
                <w:noProof/>
                <w:webHidden/>
              </w:rPr>
              <w:fldChar w:fldCharType="separate"/>
            </w:r>
            <w:r>
              <w:rPr>
                <w:noProof/>
                <w:webHidden/>
              </w:rPr>
              <w:t>16</w:t>
            </w:r>
            <w:r>
              <w:rPr>
                <w:noProof/>
                <w:webHidden/>
              </w:rPr>
              <w:fldChar w:fldCharType="end"/>
            </w:r>
          </w:hyperlink>
        </w:p>
        <w:p w14:paraId="10A3BBC8" w14:textId="219B3920"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193" w:history="1">
            <w:r w:rsidRPr="00E557A3">
              <w:rPr>
                <w:rStyle w:val="Hyperlink"/>
                <w:noProof/>
              </w:rPr>
              <w:t>1.3.2.</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Vadītāja sānu logs</w:t>
            </w:r>
            <w:r>
              <w:rPr>
                <w:noProof/>
                <w:webHidden/>
              </w:rPr>
              <w:tab/>
            </w:r>
            <w:r>
              <w:rPr>
                <w:noProof/>
                <w:webHidden/>
              </w:rPr>
              <w:fldChar w:fldCharType="begin"/>
            </w:r>
            <w:r>
              <w:rPr>
                <w:noProof/>
                <w:webHidden/>
              </w:rPr>
              <w:instrText xml:space="preserve"> PAGEREF _Toc229384193 \h </w:instrText>
            </w:r>
            <w:r>
              <w:rPr>
                <w:noProof/>
                <w:webHidden/>
              </w:rPr>
            </w:r>
            <w:r>
              <w:rPr>
                <w:noProof/>
                <w:webHidden/>
              </w:rPr>
              <w:fldChar w:fldCharType="separate"/>
            </w:r>
            <w:r>
              <w:rPr>
                <w:noProof/>
                <w:webHidden/>
              </w:rPr>
              <w:t>16</w:t>
            </w:r>
            <w:r>
              <w:rPr>
                <w:noProof/>
                <w:webHidden/>
              </w:rPr>
              <w:fldChar w:fldCharType="end"/>
            </w:r>
          </w:hyperlink>
        </w:p>
        <w:p w14:paraId="7467A2D9" w14:textId="0CC494EA"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194" w:history="1">
            <w:r w:rsidRPr="00E557A3">
              <w:rPr>
                <w:rStyle w:val="Hyperlink"/>
                <w:noProof/>
              </w:rPr>
              <w:t>1.3.3.</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Pasažieru logi</w:t>
            </w:r>
            <w:r>
              <w:rPr>
                <w:noProof/>
                <w:webHidden/>
              </w:rPr>
              <w:tab/>
            </w:r>
            <w:r>
              <w:rPr>
                <w:noProof/>
                <w:webHidden/>
              </w:rPr>
              <w:fldChar w:fldCharType="begin"/>
            </w:r>
            <w:r>
              <w:rPr>
                <w:noProof/>
                <w:webHidden/>
              </w:rPr>
              <w:instrText xml:space="preserve"> PAGEREF _Toc229384194 \h </w:instrText>
            </w:r>
            <w:r>
              <w:rPr>
                <w:noProof/>
                <w:webHidden/>
              </w:rPr>
            </w:r>
            <w:r>
              <w:rPr>
                <w:noProof/>
                <w:webHidden/>
              </w:rPr>
              <w:fldChar w:fldCharType="separate"/>
            </w:r>
            <w:r>
              <w:rPr>
                <w:noProof/>
                <w:webHidden/>
              </w:rPr>
              <w:t>16</w:t>
            </w:r>
            <w:r>
              <w:rPr>
                <w:noProof/>
                <w:webHidden/>
              </w:rPr>
              <w:fldChar w:fldCharType="end"/>
            </w:r>
          </w:hyperlink>
        </w:p>
        <w:p w14:paraId="46DF4BB4" w14:textId="253699D8"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95" w:history="1">
            <w:r w:rsidRPr="00E557A3">
              <w:rPr>
                <w:rStyle w:val="Hyperlink"/>
              </w:rPr>
              <w:t>1.4.</w:t>
            </w:r>
            <w:r>
              <w:rPr>
                <w:rFonts w:asciiTheme="minorHAnsi" w:eastAsiaTheme="minorEastAsia" w:hAnsiTheme="minorHAnsi" w:cstheme="minorBidi"/>
                <w:kern w:val="2"/>
                <w:sz w:val="24"/>
                <w:szCs w:val="24"/>
                <w:lang w:eastAsia="lv-LV"/>
                <w14:ligatures w14:val="standardContextual"/>
              </w:rPr>
              <w:tab/>
            </w:r>
            <w:r w:rsidRPr="00E557A3">
              <w:rPr>
                <w:rStyle w:val="Hyperlink"/>
              </w:rPr>
              <w:t>AVĀRIJAS IZEJAS</w:t>
            </w:r>
            <w:r>
              <w:rPr>
                <w:webHidden/>
              </w:rPr>
              <w:tab/>
            </w:r>
            <w:r>
              <w:rPr>
                <w:webHidden/>
              </w:rPr>
              <w:fldChar w:fldCharType="begin"/>
            </w:r>
            <w:r>
              <w:rPr>
                <w:webHidden/>
              </w:rPr>
              <w:instrText xml:space="preserve"> PAGEREF _Toc229384195 \h </w:instrText>
            </w:r>
            <w:r>
              <w:rPr>
                <w:webHidden/>
              </w:rPr>
            </w:r>
            <w:r>
              <w:rPr>
                <w:webHidden/>
              </w:rPr>
              <w:fldChar w:fldCharType="separate"/>
            </w:r>
            <w:r>
              <w:rPr>
                <w:webHidden/>
              </w:rPr>
              <w:t>16</w:t>
            </w:r>
            <w:r>
              <w:rPr>
                <w:webHidden/>
              </w:rPr>
              <w:fldChar w:fldCharType="end"/>
            </w:r>
          </w:hyperlink>
        </w:p>
        <w:p w14:paraId="7F680F61" w14:textId="5A36D495"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196" w:history="1">
            <w:r w:rsidRPr="00E557A3">
              <w:rPr>
                <w:rStyle w:val="Hyperlink"/>
              </w:rPr>
              <w:t>1.5.</w:t>
            </w:r>
            <w:r>
              <w:rPr>
                <w:rFonts w:asciiTheme="minorHAnsi" w:eastAsiaTheme="minorEastAsia" w:hAnsiTheme="minorHAnsi" w:cstheme="minorBidi"/>
                <w:kern w:val="2"/>
                <w:sz w:val="24"/>
                <w:szCs w:val="24"/>
                <w:lang w:eastAsia="lv-LV"/>
                <w14:ligatures w14:val="standardContextual"/>
              </w:rPr>
              <w:tab/>
            </w:r>
            <w:r w:rsidRPr="00E557A3">
              <w:rPr>
                <w:rStyle w:val="Hyperlink"/>
              </w:rPr>
              <w:t>DURVIS</w:t>
            </w:r>
            <w:r>
              <w:rPr>
                <w:webHidden/>
              </w:rPr>
              <w:tab/>
            </w:r>
            <w:r>
              <w:rPr>
                <w:webHidden/>
              </w:rPr>
              <w:fldChar w:fldCharType="begin"/>
            </w:r>
            <w:r>
              <w:rPr>
                <w:webHidden/>
              </w:rPr>
              <w:instrText xml:space="preserve"> PAGEREF _Toc229384196 \h </w:instrText>
            </w:r>
            <w:r>
              <w:rPr>
                <w:webHidden/>
              </w:rPr>
            </w:r>
            <w:r>
              <w:rPr>
                <w:webHidden/>
              </w:rPr>
              <w:fldChar w:fldCharType="separate"/>
            </w:r>
            <w:r>
              <w:rPr>
                <w:webHidden/>
              </w:rPr>
              <w:t>16</w:t>
            </w:r>
            <w:r>
              <w:rPr>
                <w:webHidden/>
              </w:rPr>
              <w:fldChar w:fldCharType="end"/>
            </w:r>
          </w:hyperlink>
        </w:p>
        <w:p w14:paraId="5622F805" w14:textId="2E3FE5D9"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197" w:history="1">
            <w:r w:rsidRPr="00E557A3">
              <w:rPr>
                <w:rStyle w:val="Hyperlink"/>
                <w:noProof/>
              </w:rPr>
              <w:t>1.5.1.</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Konstrukcija, darbināšana un drošības aprīkojums</w:t>
            </w:r>
            <w:r>
              <w:rPr>
                <w:noProof/>
                <w:webHidden/>
              </w:rPr>
              <w:tab/>
            </w:r>
            <w:r>
              <w:rPr>
                <w:noProof/>
                <w:webHidden/>
              </w:rPr>
              <w:fldChar w:fldCharType="begin"/>
            </w:r>
            <w:r>
              <w:rPr>
                <w:noProof/>
                <w:webHidden/>
              </w:rPr>
              <w:instrText xml:space="preserve"> PAGEREF _Toc229384197 \h </w:instrText>
            </w:r>
            <w:r>
              <w:rPr>
                <w:noProof/>
                <w:webHidden/>
              </w:rPr>
            </w:r>
            <w:r>
              <w:rPr>
                <w:noProof/>
                <w:webHidden/>
              </w:rPr>
              <w:fldChar w:fldCharType="separate"/>
            </w:r>
            <w:r>
              <w:rPr>
                <w:noProof/>
                <w:webHidden/>
              </w:rPr>
              <w:t>17</w:t>
            </w:r>
            <w:r>
              <w:rPr>
                <w:noProof/>
                <w:webHidden/>
              </w:rPr>
              <w:fldChar w:fldCharType="end"/>
            </w:r>
          </w:hyperlink>
        </w:p>
        <w:p w14:paraId="1691B45B" w14:textId="0DBA8C32"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198" w:history="1">
            <w:r w:rsidRPr="00E557A3">
              <w:rPr>
                <w:rStyle w:val="Hyperlink"/>
                <w:noProof/>
              </w:rPr>
              <w:t>1.5.2.</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Piedziņa un vadība</w:t>
            </w:r>
            <w:r>
              <w:rPr>
                <w:noProof/>
                <w:webHidden/>
              </w:rPr>
              <w:tab/>
            </w:r>
            <w:r>
              <w:rPr>
                <w:noProof/>
                <w:webHidden/>
              </w:rPr>
              <w:fldChar w:fldCharType="begin"/>
            </w:r>
            <w:r>
              <w:rPr>
                <w:noProof/>
                <w:webHidden/>
              </w:rPr>
              <w:instrText xml:space="preserve"> PAGEREF _Toc229384198 \h </w:instrText>
            </w:r>
            <w:r>
              <w:rPr>
                <w:noProof/>
                <w:webHidden/>
              </w:rPr>
            </w:r>
            <w:r>
              <w:rPr>
                <w:noProof/>
                <w:webHidden/>
              </w:rPr>
              <w:fldChar w:fldCharType="separate"/>
            </w:r>
            <w:r>
              <w:rPr>
                <w:noProof/>
                <w:webHidden/>
              </w:rPr>
              <w:t>17</w:t>
            </w:r>
            <w:r>
              <w:rPr>
                <w:noProof/>
                <w:webHidden/>
              </w:rPr>
              <w:fldChar w:fldCharType="end"/>
            </w:r>
          </w:hyperlink>
        </w:p>
        <w:p w14:paraId="6EC0C70B" w14:textId="64B4E856"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199" w:history="1">
            <w:r w:rsidRPr="00E557A3">
              <w:rPr>
                <w:rStyle w:val="Hyperlink"/>
                <w:noProof/>
              </w:rPr>
              <w:t>1.5.2.1.</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Automātiskais durvju darbības režīms</w:t>
            </w:r>
            <w:r>
              <w:rPr>
                <w:noProof/>
                <w:webHidden/>
              </w:rPr>
              <w:tab/>
            </w:r>
            <w:r>
              <w:rPr>
                <w:noProof/>
                <w:webHidden/>
              </w:rPr>
              <w:fldChar w:fldCharType="begin"/>
            </w:r>
            <w:r>
              <w:rPr>
                <w:noProof/>
                <w:webHidden/>
              </w:rPr>
              <w:instrText xml:space="preserve"> PAGEREF _Toc229384199 \h </w:instrText>
            </w:r>
            <w:r>
              <w:rPr>
                <w:noProof/>
                <w:webHidden/>
              </w:rPr>
            </w:r>
            <w:r>
              <w:rPr>
                <w:noProof/>
                <w:webHidden/>
              </w:rPr>
              <w:fldChar w:fldCharType="separate"/>
            </w:r>
            <w:r>
              <w:rPr>
                <w:noProof/>
                <w:webHidden/>
              </w:rPr>
              <w:t>18</w:t>
            </w:r>
            <w:r>
              <w:rPr>
                <w:noProof/>
                <w:webHidden/>
              </w:rPr>
              <w:fldChar w:fldCharType="end"/>
            </w:r>
          </w:hyperlink>
        </w:p>
        <w:p w14:paraId="74A0F5D7" w14:textId="00E62FFE"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00" w:history="1">
            <w:r w:rsidRPr="00E557A3">
              <w:rPr>
                <w:rStyle w:val="Hyperlink"/>
                <w:noProof/>
              </w:rPr>
              <w:t>1.5.2.2.</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Invalīdu ratiņu režīms</w:t>
            </w:r>
            <w:r>
              <w:rPr>
                <w:noProof/>
                <w:webHidden/>
              </w:rPr>
              <w:tab/>
            </w:r>
            <w:r>
              <w:rPr>
                <w:noProof/>
                <w:webHidden/>
              </w:rPr>
              <w:fldChar w:fldCharType="begin"/>
            </w:r>
            <w:r>
              <w:rPr>
                <w:noProof/>
                <w:webHidden/>
              </w:rPr>
              <w:instrText xml:space="preserve"> PAGEREF _Toc229384200 \h </w:instrText>
            </w:r>
            <w:r>
              <w:rPr>
                <w:noProof/>
                <w:webHidden/>
              </w:rPr>
            </w:r>
            <w:r>
              <w:rPr>
                <w:noProof/>
                <w:webHidden/>
              </w:rPr>
              <w:fldChar w:fldCharType="separate"/>
            </w:r>
            <w:r>
              <w:rPr>
                <w:noProof/>
                <w:webHidden/>
              </w:rPr>
              <w:t>19</w:t>
            </w:r>
            <w:r>
              <w:rPr>
                <w:noProof/>
                <w:webHidden/>
              </w:rPr>
              <w:fldChar w:fldCharType="end"/>
            </w:r>
          </w:hyperlink>
        </w:p>
        <w:p w14:paraId="5E043B41" w14:textId="3AC9A322"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01" w:history="1">
            <w:r w:rsidRPr="00E557A3">
              <w:rPr>
                <w:rStyle w:val="Hyperlink"/>
                <w:noProof/>
              </w:rPr>
              <w:t>1.5.2.3.</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Bērnu ratiņu režīms</w:t>
            </w:r>
            <w:r>
              <w:rPr>
                <w:noProof/>
                <w:webHidden/>
              </w:rPr>
              <w:tab/>
            </w:r>
            <w:r>
              <w:rPr>
                <w:noProof/>
                <w:webHidden/>
              </w:rPr>
              <w:fldChar w:fldCharType="begin"/>
            </w:r>
            <w:r>
              <w:rPr>
                <w:noProof/>
                <w:webHidden/>
              </w:rPr>
              <w:instrText xml:space="preserve"> PAGEREF _Toc229384201 \h </w:instrText>
            </w:r>
            <w:r>
              <w:rPr>
                <w:noProof/>
                <w:webHidden/>
              </w:rPr>
            </w:r>
            <w:r>
              <w:rPr>
                <w:noProof/>
                <w:webHidden/>
              </w:rPr>
              <w:fldChar w:fldCharType="separate"/>
            </w:r>
            <w:r>
              <w:rPr>
                <w:noProof/>
                <w:webHidden/>
              </w:rPr>
              <w:t>19</w:t>
            </w:r>
            <w:r>
              <w:rPr>
                <w:noProof/>
                <w:webHidden/>
              </w:rPr>
              <w:fldChar w:fldCharType="end"/>
            </w:r>
          </w:hyperlink>
        </w:p>
        <w:p w14:paraId="63621A15" w14:textId="3B4E740B"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02" w:history="1">
            <w:r w:rsidRPr="00E557A3">
              <w:rPr>
                <w:rStyle w:val="Hyperlink"/>
                <w:noProof/>
              </w:rPr>
              <w:t>1.5.2.4.</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Ilgstošās stāvēšanas / nakts bloķēšanas sistēma</w:t>
            </w:r>
            <w:r>
              <w:rPr>
                <w:noProof/>
                <w:webHidden/>
              </w:rPr>
              <w:tab/>
            </w:r>
            <w:r>
              <w:rPr>
                <w:noProof/>
                <w:webHidden/>
              </w:rPr>
              <w:fldChar w:fldCharType="begin"/>
            </w:r>
            <w:r>
              <w:rPr>
                <w:noProof/>
                <w:webHidden/>
              </w:rPr>
              <w:instrText xml:space="preserve"> PAGEREF _Toc229384202 \h </w:instrText>
            </w:r>
            <w:r>
              <w:rPr>
                <w:noProof/>
                <w:webHidden/>
              </w:rPr>
            </w:r>
            <w:r>
              <w:rPr>
                <w:noProof/>
                <w:webHidden/>
              </w:rPr>
              <w:fldChar w:fldCharType="separate"/>
            </w:r>
            <w:r>
              <w:rPr>
                <w:noProof/>
                <w:webHidden/>
              </w:rPr>
              <w:t>19</w:t>
            </w:r>
            <w:r>
              <w:rPr>
                <w:noProof/>
                <w:webHidden/>
              </w:rPr>
              <w:fldChar w:fldCharType="end"/>
            </w:r>
          </w:hyperlink>
        </w:p>
        <w:p w14:paraId="458F7FEE" w14:textId="1E545CBF"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03" w:history="1">
            <w:r w:rsidRPr="00E557A3">
              <w:rPr>
                <w:rStyle w:val="Hyperlink"/>
                <w:noProof/>
              </w:rPr>
              <w:t>1.5.2.5.</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Pirmos durvju vērtnes blokators</w:t>
            </w:r>
            <w:r>
              <w:rPr>
                <w:noProof/>
                <w:webHidden/>
              </w:rPr>
              <w:tab/>
            </w:r>
            <w:r>
              <w:rPr>
                <w:noProof/>
                <w:webHidden/>
              </w:rPr>
              <w:fldChar w:fldCharType="begin"/>
            </w:r>
            <w:r>
              <w:rPr>
                <w:noProof/>
                <w:webHidden/>
              </w:rPr>
              <w:instrText xml:space="preserve"> PAGEREF _Toc229384203 \h </w:instrText>
            </w:r>
            <w:r>
              <w:rPr>
                <w:noProof/>
                <w:webHidden/>
              </w:rPr>
            </w:r>
            <w:r>
              <w:rPr>
                <w:noProof/>
                <w:webHidden/>
              </w:rPr>
              <w:fldChar w:fldCharType="separate"/>
            </w:r>
            <w:r>
              <w:rPr>
                <w:noProof/>
                <w:webHidden/>
              </w:rPr>
              <w:t>19</w:t>
            </w:r>
            <w:r>
              <w:rPr>
                <w:noProof/>
                <w:webHidden/>
              </w:rPr>
              <w:fldChar w:fldCharType="end"/>
            </w:r>
          </w:hyperlink>
        </w:p>
        <w:p w14:paraId="2D2BA14F" w14:textId="5711FB21"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04" w:history="1">
            <w:r w:rsidRPr="00E557A3">
              <w:rPr>
                <w:rStyle w:val="Hyperlink"/>
                <w:noProof/>
              </w:rPr>
              <w:t>1.5.2.6.</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Pirmo durvju atvēršana no ārpuses</w:t>
            </w:r>
            <w:r>
              <w:rPr>
                <w:noProof/>
                <w:webHidden/>
              </w:rPr>
              <w:tab/>
            </w:r>
            <w:r>
              <w:rPr>
                <w:noProof/>
                <w:webHidden/>
              </w:rPr>
              <w:fldChar w:fldCharType="begin"/>
            </w:r>
            <w:r>
              <w:rPr>
                <w:noProof/>
                <w:webHidden/>
              </w:rPr>
              <w:instrText xml:space="preserve"> PAGEREF _Toc229384204 \h </w:instrText>
            </w:r>
            <w:r>
              <w:rPr>
                <w:noProof/>
                <w:webHidden/>
              </w:rPr>
            </w:r>
            <w:r>
              <w:rPr>
                <w:noProof/>
                <w:webHidden/>
              </w:rPr>
              <w:fldChar w:fldCharType="separate"/>
            </w:r>
            <w:r>
              <w:rPr>
                <w:noProof/>
                <w:webHidden/>
              </w:rPr>
              <w:t>19</w:t>
            </w:r>
            <w:r>
              <w:rPr>
                <w:noProof/>
                <w:webHidden/>
              </w:rPr>
              <w:fldChar w:fldCharType="end"/>
            </w:r>
          </w:hyperlink>
        </w:p>
        <w:p w14:paraId="7DD810FD" w14:textId="7ED615CD"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05" w:history="1">
            <w:r w:rsidRPr="00E557A3">
              <w:rPr>
                <w:rStyle w:val="Hyperlink"/>
                <w:noProof/>
              </w:rPr>
              <w:t>1.5.2.7.</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Servisa slēdzis</w:t>
            </w:r>
            <w:r>
              <w:rPr>
                <w:noProof/>
                <w:webHidden/>
              </w:rPr>
              <w:tab/>
            </w:r>
            <w:r>
              <w:rPr>
                <w:noProof/>
                <w:webHidden/>
              </w:rPr>
              <w:fldChar w:fldCharType="begin"/>
            </w:r>
            <w:r>
              <w:rPr>
                <w:noProof/>
                <w:webHidden/>
              </w:rPr>
              <w:instrText xml:space="preserve"> PAGEREF _Toc229384205 \h </w:instrText>
            </w:r>
            <w:r>
              <w:rPr>
                <w:noProof/>
                <w:webHidden/>
              </w:rPr>
            </w:r>
            <w:r>
              <w:rPr>
                <w:noProof/>
                <w:webHidden/>
              </w:rPr>
              <w:fldChar w:fldCharType="separate"/>
            </w:r>
            <w:r>
              <w:rPr>
                <w:noProof/>
                <w:webHidden/>
              </w:rPr>
              <w:t>19</w:t>
            </w:r>
            <w:r>
              <w:rPr>
                <w:noProof/>
                <w:webHidden/>
              </w:rPr>
              <w:fldChar w:fldCharType="end"/>
            </w:r>
          </w:hyperlink>
        </w:p>
        <w:p w14:paraId="6510AA13" w14:textId="47B07F6B"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06" w:history="1">
            <w:r w:rsidRPr="00E557A3">
              <w:rPr>
                <w:rStyle w:val="Hyperlink"/>
                <w:noProof/>
              </w:rPr>
              <w:t>1.5.2.8.</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Durvju atvēršanas pogas</w:t>
            </w:r>
            <w:r>
              <w:rPr>
                <w:noProof/>
                <w:webHidden/>
              </w:rPr>
              <w:tab/>
            </w:r>
            <w:r>
              <w:rPr>
                <w:noProof/>
                <w:webHidden/>
              </w:rPr>
              <w:fldChar w:fldCharType="begin"/>
            </w:r>
            <w:r>
              <w:rPr>
                <w:noProof/>
                <w:webHidden/>
              </w:rPr>
              <w:instrText xml:space="preserve"> PAGEREF _Toc229384206 \h </w:instrText>
            </w:r>
            <w:r>
              <w:rPr>
                <w:noProof/>
                <w:webHidden/>
              </w:rPr>
            </w:r>
            <w:r>
              <w:rPr>
                <w:noProof/>
                <w:webHidden/>
              </w:rPr>
              <w:fldChar w:fldCharType="separate"/>
            </w:r>
            <w:r>
              <w:rPr>
                <w:noProof/>
                <w:webHidden/>
              </w:rPr>
              <w:t>20</w:t>
            </w:r>
            <w:r>
              <w:rPr>
                <w:noProof/>
                <w:webHidden/>
              </w:rPr>
              <w:fldChar w:fldCharType="end"/>
            </w:r>
          </w:hyperlink>
        </w:p>
        <w:p w14:paraId="4B5997F5" w14:textId="18EA4D60"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07" w:history="1">
            <w:r w:rsidRPr="00E557A3">
              <w:rPr>
                <w:rStyle w:val="Hyperlink"/>
                <w:noProof/>
              </w:rPr>
              <w:t>1.5.2.9.</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Avārijas režīms (vārsts)</w:t>
            </w:r>
            <w:r>
              <w:rPr>
                <w:noProof/>
                <w:webHidden/>
              </w:rPr>
              <w:tab/>
            </w:r>
            <w:r>
              <w:rPr>
                <w:noProof/>
                <w:webHidden/>
              </w:rPr>
              <w:fldChar w:fldCharType="begin"/>
            </w:r>
            <w:r>
              <w:rPr>
                <w:noProof/>
                <w:webHidden/>
              </w:rPr>
              <w:instrText xml:space="preserve"> PAGEREF _Toc229384207 \h </w:instrText>
            </w:r>
            <w:r>
              <w:rPr>
                <w:noProof/>
                <w:webHidden/>
              </w:rPr>
            </w:r>
            <w:r>
              <w:rPr>
                <w:noProof/>
                <w:webHidden/>
              </w:rPr>
              <w:fldChar w:fldCharType="separate"/>
            </w:r>
            <w:r>
              <w:rPr>
                <w:noProof/>
                <w:webHidden/>
              </w:rPr>
              <w:t>20</w:t>
            </w:r>
            <w:r>
              <w:rPr>
                <w:noProof/>
                <w:webHidden/>
              </w:rPr>
              <w:fldChar w:fldCharType="end"/>
            </w:r>
          </w:hyperlink>
        </w:p>
        <w:p w14:paraId="472771E9" w14:textId="7840F323"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08" w:history="1">
            <w:r w:rsidRPr="00E557A3">
              <w:rPr>
                <w:rStyle w:val="Hyperlink"/>
              </w:rPr>
              <w:t>1.6.</w:t>
            </w:r>
            <w:r>
              <w:rPr>
                <w:rFonts w:asciiTheme="minorHAnsi" w:eastAsiaTheme="minorEastAsia" w:hAnsiTheme="minorHAnsi" w:cstheme="minorBidi"/>
                <w:kern w:val="2"/>
                <w:sz w:val="24"/>
                <w:szCs w:val="24"/>
                <w:lang w:eastAsia="lv-LV"/>
                <w14:ligatures w14:val="standardContextual"/>
              </w:rPr>
              <w:tab/>
            </w:r>
            <w:r w:rsidRPr="00E557A3">
              <w:rPr>
                <w:rStyle w:val="Hyperlink"/>
              </w:rPr>
              <w:t>IEKĀPŠANAS/IZKĀPŠANAS PALĪGIERĪCE – PLATFORMA</w:t>
            </w:r>
            <w:r>
              <w:rPr>
                <w:webHidden/>
              </w:rPr>
              <w:tab/>
            </w:r>
            <w:r>
              <w:rPr>
                <w:webHidden/>
              </w:rPr>
              <w:fldChar w:fldCharType="begin"/>
            </w:r>
            <w:r>
              <w:rPr>
                <w:webHidden/>
              </w:rPr>
              <w:instrText xml:space="preserve"> PAGEREF _Toc229384208 \h </w:instrText>
            </w:r>
            <w:r>
              <w:rPr>
                <w:webHidden/>
              </w:rPr>
            </w:r>
            <w:r>
              <w:rPr>
                <w:webHidden/>
              </w:rPr>
              <w:fldChar w:fldCharType="separate"/>
            </w:r>
            <w:r>
              <w:rPr>
                <w:webHidden/>
              </w:rPr>
              <w:t>20</w:t>
            </w:r>
            <w:r>
              <w:rPr>
                <w:webHidden/>
              </w:rPr>
              <w:fldChar w:fldCharType="end"/>
            </w:r>
          </w:hyperlink>
        </w:p>
        <w:p w14:paraId="4F49E4AA" w14:textId="52674EBD"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09" w:history="1">
            <w:r w:rsidRPr="00E557A3">
              <w:rPr>
                <w:rStyle w:val="Hyperlink"/>
              </w:rPr>
              <w:t>1.7.</w:t>
            </w:r>
            <w:r>
              <w:rPr>
                <w:rFonts w:asciiTheme="minorHAnsi" w:eastAsiaTheme="minorEastAsia" w:hAnsiTheme="minorHAnsi" w:cstheme="minorBidi"/>
                <w:kern w:val="2"/>
                <w:sz w:val="24"/>
                <w:szCs w:val="24"/>
                <w:lang w:eastAsia="lv-LV"/>
                <w14:ligatures w14:val="standardContextual"/>
              </w:rPr>
              <w:tab/>
            </w:r>
            <w:r w:rsidRPr="00E557A3">
              <w:rPr>
                <w:rStyle w:val="Hyperlink"/>
              </w:rPr>
              <w:t>PASAŽIERU SALONS</w:t>
            </w:r>
            <w:r>
              <w:rPr>
                <w:webHidden/>
              </w:rPr>
              <w:tab/>
            </w:r>
            <w:r>
              <w:rPr>
                <w:webHidden/>
              </w:rPr>
              <w:fldChar w:fldCharType="begin"/>
            </w:r>
            <w:r>
              <w:rPr>
                <w:webHidden/>
              </w:rPr>
              <w:instrText xml:space="preserve"> PAGEREF _Toc229384209 \h </w:instrText>
            </w:r>
            <w:r>
              <w:rPr>
                <w:webHidden/>
              </w:rPr>
            </w:r>
            <w:r>
              <w:rPr>
                <w:webHidden/>
              </w:rPr>
              <w:fldChar w:fldCharType="separate"/>
            </w:r>
            <w:r>
              <w:rPr>
                <w:webHidden/>
              </w:rPr>
              <w:t>20</w:t>
            </w:r>
            <w:r>
              <w:rPr>
                <w:webHidden/>
              </w:rPr>
              <w:fldChar w:fldCharType="end"/>
            </w:r>
          </w:hyperlink>
        </w:p>
        <w:p w14:paraId="60D6329C" w14:textId="3DB14CCC"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10" w:history="1">
            <w:r w:rsidRPr="00E557A3">
              <w:rPr>
                <w:rStyle w:val="Hyperlink"/>
                <w:noProof/>
              </w:rPr>
              <w:t>1.7.1.</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Ieejas/izejas – Galvenās ejas</w:t>
            </w:r>
            <w:r>
              <w:rPr>
                <w:noProof/>
                <w:webHidden/>
              </w:rPr>
              <w:tab/>
            </w:r>
            <w:r>
              <w:rPr>
                <w:noProof/>
                <w:webHidden/>
              </w:rPr>
              <w:fldChar w:fldCharType="begin"/>
            </w:r>
            <w:r>
              <w:rPr>
                <w:noProof/>
                <w:webHidden/>
              </w:rPr>
              <w:instrText xml:space="preserve"> PAGEREF _Toc229384210 \h </w:instrText>
            </w:r>
            <w:r>
              <w:rPr>
                <w:noProof/>
                <w:webHidden/>
              </w:rPr>
            </w:r>
            <w:r>
              <w:rPr>
                <w:noProof/>
                <w:webHidden/>
              </w:rPr>
              <w:fldChar w:fldCharType="separate"/>
            </w:r>
            <w:r>
              <w:rPr>
                <w:noProof/>
                <w:webHidden/>
              </w:rPr>
              <w:t>21</w:t>
            </w:r>
            <w:r>
              <w:rPr>
                <w:noProof/>
                <w:webHidden/>
              </w:rPr>
              <w:fldChar w:fldCharType="end"/>
            </w:r>
          </w:hyperlink>
        </w:p>
        <w:p w14:paraId="1460773F" w14:textId="720AAAE6"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11" w:history="1">
            <w:r w:rsidRPr="00E557A3">
              <w:rPr>
                <w:rStyle w:val="Hyperlink"/>
                <w:noProof/>
              </w:rPr>
              <w:t>1.7.2.</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Grīdas segums un pārklājums</w:t>
            </w:r>
            <w:r>
              <w:rPr>
                <w:noProof/>
                <w:webHidden/>
              </w:rPr>
              <w:tab/>
            </w:r>
            <w:r>
              <w:rPr>
                <w:noProof/>
                <w:webHidden/>
              </w:rPr>
              <w:fldChar w:fldCharType="begin"/>
            </w:r>
            <w:r>
              <w:rPr>
                <w:noProof/>
                <w:webHidden/>
              </w:rPr>
              <w:instrText xml:space="preserve"> PAGEREF _Toc229384211 \h </w:instrText>
            </w:r>
            <w:r>
              <w:rPr>
                <w:noProof/>
                <w:webHidden/>
              </w:rPr>
            </w:r>
            <w:r>
              <w:rPr>
                <w:noProof/>
                <w:webHidden/>
              </w:rPr>
              <w:fldChar w:fldCharType="separate"/>
            </w:r>
            <w:r>
              <w:rPr>
                <w:noProof/>
                <w:webHidden/>
              </w:rPr>
              <w:t>21</w:t>
            </w:r>
            <w:r>
              <w:rPr>
                <w:noProof/>
                <w:webHidden/>
              </w:rPr>
              <w:fldChar w:fldCharType="end"/>
            </w:r>
          </w:hyperlink>
        </w:p>
        <w:p w14:paraId="53CB66EE" w14:textId="4619230D"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12" w:history="1">
            <w:r w:rsidRPr="00E557A3">
              <w:rPr>
                <w:rStyle w:val="Hyperlink"/>
                <w:noProof/>
              </w:rPr>
              <w:t>1.7.3.</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Iekšējie paneļi un griesti</w:t>
            </w:r>
            <w:r>
              <w:rPr>
                <w:noProof/>
                <w:webHidden/>
              </w:rPr>
              <w:tab/>
            </w:r>
            <w:r>
              <w:rPr>
                <w:noProof/>
                <w:webHidden/>
              </w:rPr>
              <w:fldChar w:fldCharType="begin"/>
            </w:r>
            <w:r>
              <w:rPr>
                <w:noProof/>
                <w:webHidden/>
              </w:rPr>
              <w:instrText xml:space="preserve"> PAGEREF _Toc229384212 \h </w:instrText>
            </w:r>
            <w:r>
              <w:rPr>
                <w:noProof/>
                <w:webHidden/>
              </w:rPr>
            </w:r>
            <w:r>
              <w:rPr>
                <w:noProof/>
                <w:webHidden/>
              </w:rPr>
              <w:fldChar w:fldCharType="separate"/>
            </w:r>
            <w:r>
              <w:rPr>
                <w:noProof/>
                <w:webHidden/>
              </w:rPr>
              <w:t>21</w:t>
            </w:r>
            <w:r>
              <w:rPr>
                <w:noProof/>
                <w:webHidden/>
              </w:rPr>
              <w:fldChar w:fldCharType="end"/>
            </w:r>
          </w:hyperlink>
        </w:p>
        <w:p w14:paraId="3D389765" w14:textId="594986DE"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13" w:history="1">
            <w:r w:rsidRPr="00E557A3">
              <w:rPr>
                <w:rStyle w:val="Hyperlink"/>
                <w:noProof/>
              </w:rPr>
              <w:t>1.7.4.</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Pasažieru sēdekļi</w:t>
            </w:r>
            <w:r>
              <w:rPr>
                <w:noProof/>
                <w:webHidden/>
              </w:rPr>
              <w:tab/>
            </w:r>
            <w:r>
              <w:rPr>
                <w:noProof/>
                <w:webHidden/>
              </w:rPr>
              <w:fldChar w:fldCharType="begin"/>
            </w:r>
            <w:r>
              <w:rPr>
                <w:noProof/>
                <w:webHidden/>
              </w:rPr>
              <w:instrText xml:space="preserve"> PAGEREF _Toc229384213 \h </w:instrText>
            </w:r>
            <w:r>
              <w:rPr>
                <w:noProof/>
                <w:webHidden/>
              </w:rPr>
            </w:r>
            <w:r>
              <w:rPr>
                <w:noProof/>
                <w:webHidden/>
              </w:rPr>
              <w:fldChar w:fldCharType="separate"/>
            </w:r>
            <w:r>
              <w:rPr>
                <w:noProof/>
                <w:webHidden/>
              </w:rPr>
              <w:t>22</w:t>
            </w:r>
            <w:r>
              <w:rPr>
                <w:noProof/>
                <w:webHidden/>
              </w:rPr>
              <w:fldChar w:fldCharType="end"/>
            </w:r>
          </w:hyperlink>
        </w:p>
        <w:p w14:paraId="3F14DCDA" w14:textId="338BE016"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14" w:history="1">
            <w:r w:rsidRPr="00E557A3">
              <w:rPr>
                <w:rStyle w:val="Hyperlink"/>
                <w:noProof/>
              </w:rPr>
              <w:t>1.7.5.</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Vieta personām ratiņkrēslā un bērnu ratiņiem</w:t>
            </w:r>
            <w:r>
              <w:rPr>
                <w:noProof/>
                <w:webHidden/>
              </w:rPr>
              <w:tab/>
            </w:r>
            <w:r>
              <w:rPr>
                <w:noProof/>
                <w:webHidden/>
              </w:rPr>
              <w:fldChar w:fldCharType="begin"/>
            </w:r>
            <w:r>
              <w:rPr>
                <w:noProof/>
                <w:webHidden/>
              </w:rPr>
              <w:instrText xml:space="preserve"> PAGEREF _Toc229384214 \h </w:instrText>
            </w:r>
            <w:r>
              <w:rPr>
                <w:noProof/>
                <w:webHidden/>
              </w:rPr>
            </w:r>
            <w:r>
              <w:rPr>
                <w:noProof/>
                <w:webHidden/>
              </w:rPr>
              <w:fldChar w:fldCharType="separate"/>
            </w:r>
            <w:r>
              <w:rPr>
                <w:noProof/>
                <w:webHidden/>
              </w:rPr>
              <w:t>22</w:t>
            </w:r>
            <w:r>
              <w:rPr>
                <w:noProof/>
                <w:webHidden/>
              </w:rPr>
              <w:fldChar w:fldCharType="end"/>
            </w:r>
          </w:hyperlink>
        </w:p>
        <w:p w14:paraId="1E6964E6" w14:textId="325F1231"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15" w:history="1">
            <w:r w:rsidRPr="00E557A3">
              <w:rPr>
                <w:rStyle w:val="Hyperlink"/>
                <w:noProof/>
              </w:rPr>
              <w:t>1.7.6.</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Pieturēšanās stieņi un rokturi</w:t>
            </w:r>
            <w:r>
              <w:rPr>
                <w:noProof/>
                <w:webHidden/>
              </w:rPr>
              <w:tab/>
            </w:r>
            <w:r>
              <w:rPr>
                <w:noProof/>
                <w:webHidden/>
              </w:rPr>
              <w:fldChar w:fldCharType="begin"/>
            </w:r>
            <w:r>
              <w:rPr>
                <w:noProof/>
                <w:webHidden/>
              </w:rPr>
              <w:instrText xml:space="preserve"> PAGEREF _Toc229384215 \h </w:instrText>
            </w:r>
            <w:r>
              <w:rPr>
                <w:noProof/>
                <w:webHidden/>
              </w:rPr>
            </w:r>
            <w:r>
              <w:rPr>
                <w:noProof/>
                <w:webHidden/>
              </w:rPr>
              <w:fldChar w:fldCharType="separate"/>
            </w:r>
            <w:r>
              <w:rPr>
                <w:noProof/>
                <w:webHidden/>
              </w:rPr>
              <w:t>22</w:t>
            </w:r>
            <w:r>
              <w:rPr>
                <w:noProof/>
                <w:webHidden/>
              </w:rPr>
              <w:fldChar w:fldCharType="end"/>
            </w:r>
          </w:hyperlink>
        </w:p>
        <w:p w14:paraId="4C508CE4" w14:textId="18633A46"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16" w:history="1">
            <w:r w:rsidRPr="00E557A3">
              <w:rPr>
                <w:rStyle w:val="Hyperlink"/>
                <w:noProof/>
              </w:rPr>
              <w:t>1.7.7.</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Informācijas un reklāmas laukumi</w:t>
            </w:r>
            <w:r>
              <w:rPr>
                <w:noProof/>
                <w:webHidden/>
              </w:rPr>
              <w:tab/>
            </w:r>
            <w:r>
              <w:rPr>
                <w:noProof/>
                <w:webHidden/>
              </w:rPr>
              <w:fldChar w:fldCharType="begin"/>
            </w:r>
            <w:r>
              <w:rPr>
                <w:noProof/>
                <w:webHidden/>
              </w:rPr>
              <w:instrText xml:space="preserve"> PAGEREF _Toc229384216 \h </w:instrText>
            </w:r>
            <w:r>
              <w:rPr>
                <w:noProof/>
                <w:webHidden/>
              </w:rPr>
            </w:r>
            <w:r>
              <w:rPr>
                <w:noProof/>
                <w:webHidden/>
              </w:rPr>
              <w:fldChar w:fldCharType="separate"/>
            </w:r>
            <w:r>
              <w:rPr>
                <w:noProof/>
                <w:webHidden/>
              </w:rPr>
              <w:t>23</w:t>
            </w:r>
            <w:r>
              <w:rPr>
                <w:noProof/>
                <w:webHidden/>
              </w:rPr>
              <w:fldChar w:fldCharType="end"/>
            </w:r>
          </w:hyperlink>
        </w:p>
        <w:p w14:paraId="4939EFA7" w14:textId="14BDEA31"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17" w:history="1">
            <w:r w:rsidRPr="00E557A3">
              <w:rPr>
                <w:rStyle w:val="Hyperlink"/>
              </w:rPr>
              <w:t>1.8.</w:t>
            </w:r>
            <w:r>
              <w:rPr>
                <w:rFonts w:asciiTheme="minorHAnsi" w:eastAsiaTheme="minorEastAsia" w:hAnsiTheme="minorHAnsi" w:cstheme="minorBidi"/>
                <w:kern w:val="2"/>
                <w:sz w:val="24"/>
                <w:szCs w:val="24"/>
                <w:lang w:eastAsia="lv-LV"/>
                <w14:ligatures w14:val="standardContextual"/>
              </w:rPr>
              <w:tab/>
            </w:r>
            <w:r w:rsidRPr="00E557A3">
              <w:rPr>
                <w:rStyle w:val="Hyperlink"/>
              </w:rPr>
              <w:t>VADĪTĀJA DARBA VIETA / KABĪNE</w:t>
            </w:r>
            <w:r>
              <w:rPr>
                <w:webHidden/>
              </w:rPr>
              <w:tab/>
            </w:r>
            <w:r>
              <w:rPr>
                <w:webHidden/>
              </w:rPr>
              <w:fldChar w:fldCharType="begin"/>
            </w:r>
            <w:r>
              <w:rPr>
                <w:webHidden/>
              </w:rPr>
              <w:instrText xml:space="preserve"> PAGEREF _Toc229384217 \h </w:instrText>
            </w:r>
            <w:r>
              <w:rPr>
                <w:webHidden/>
              </w:rPr>
            </w:r>
            <w:r>
              <w:rPr>
                <w:webHidden/>
              </w:rPr>
              <w:fldChar w:fldCharType="separate"/>
            </w:r>
            <w:r>
              <w:rPr>
                <w:webHidden/>
              </w:rPr>
              <w:t>23</w:t>
            </w:r>
            <w:r>
              <w:rPr>
                <w:webHidden/>
              </w:rPr>
              <w:fldChar w:fldCharType="end"/>
            </w:r>
          </w:hyperlink>
        </w:p>
        <w:p w14:paraId="4EABB7ED" w14:textId="03724558"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18" w:history="1">
            <w:r w:rsidRPr="00E557A3">
              <w:rPr>
                <w:rStyle w:val="Hyperlink"/>
                <w:noProof/>
              </w:rPr>
              <w:t>1.8.1.</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Kabīne</w:t>
            </w:r>
            <w:r>
              <w:rPr>
                <w:noProof/>
                <w:webHidden/>
              </w:rPr>
              <w:tab/>
            </w:r>
            <w:r>
              <w:rPr>
                <w:noProof/>
                <w:webHidden/>
              </w:rPr>
              <w:fldChar w:fldCharType="begin"/>
            </w:r>
            <w:r>
              <w:rPr>
                <w:noProof/>
                <w:webHidden/>
              </w:rPr>
              <w:instrText xml:space="preserve"> PAGEREF _Toc229384218 \h </w:instrText>
            </w:r>
            <w:r>
              <w:rPr>
                <w:noProof/>
                <w:webHidden/>
              </w:rPr>
            </w:r>
            <w:r>
              <w:rPr>
                <w:noProof/>
                <w:webHidden/>
              </w:rPr>
              <w:fldChar w:fldCharType="separate"/>
            </w:r>
            <w:r>
              <w:rPr>
                <w:noProof/>
                <w:webHidden/>
              </w:rPr>
              <w:t>23</w:t>
            </w:r>
            <w:r>
              <w:rPr>
                <w:noProof/>
                <w:webHidden/>
              </w:rPr>
              <w:fldChar w:fldCharType="end"/>
            </w:r>
          </w:hyperlink>
        </w:p>
        <w:p w14:paraId="2CBBEC45" w14:textId="56E39677"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19" w:history="1">
            <w:r w:rsidRPr="00E557A3">
              <w:rPr>
                <w:rStyle w:val="Hyperlink"/>
                <w:noProof/>
              </w:rPr>
              <w:t>1.8.2.</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Vadītāja sēdeklis</w:t>
            </w:r>
            <w:r>
              <w:rPr>
                <w:noProof/>
                <w:webHidden/>
              </w:rPr>
              <w:tab/>
            </w:r>
            <w:r>
              <w:rPr>
                <w:noProof/>
                <w:webHidden/>
              </w:rPr>
              <w:fldChar w:fldCharType="begin"/>
            </w:r>
            <w:r>
              <w:rPr>
                <w:noProof/>
                <w:webHidden/>
              </w:rPr>
              <w:instrText xml:space="preserve"> PAGEREF _Toc229384219 \h </w:instrText>
            </w:r>
            <w:r>
              <w:rPr>
                <w:noProof/>
                <w:webHidden/>
              </w:rPr>
            </w:r>
            <w:r>
              <w:rPr>
                <w:noProof/>
                <w:webHidden/>
              </w:rPr>
              <w:fldChar w:fldCharType="separate"/>
            </w:r>
            <w:r>
              <w:rPr>
                <w:noProof/>
                <w:webHidden/>
              </w:rPr>
              <w:t>24</w:t>
            </w:r>
            <w:r>
              <w:rPr>
                <w:noProof/>
                <w:webHidden/>
              </w:rPr>
              <w:fldChar w:fldCharType="end"/>
            </w:r>
          </w:hyperlink>
        </w:p>
        <w:p w14:paraId="4063DF7E" w14:textId="2E277FFC"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20" w:history="1">
            <w:r w:rsidRPr="00E557A3">
              <w:rPr>
                <w:rStyle w:val="Hyperlink"/>
                <w:noProof/>
              </w:rPr>
              <w:t>1.8.3.</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Stūres vadības ierīce</w:t>
            </w:r>
            <w:r>
              <w:rPr>
                <w:noProof/>
                <w:webHidden/>
              </w:rPr>
              <w:tab/>
            </w:r>
            <w:r>
              <w:rPr>
                <w:noProof/>
                <w:webHidden/>
              </w:rPr>
              <w:fldChar w:fldCharType="begin"/>
            </w:r>
            <w:r>
              <w:rPr>
                <w:noProof/>
                <w:webHidden/>
              </w:rPr>
              <w:instrText xml:space="preserve"> PAGEREF _Toc229384220 \h </w:instrText>
            </w:r>
            <w:r>
              <w:rPr>
                <w:noProof/>
                <w:webHidden/>
              </w:rPr>
            </w:r>
            <w:r>
              <w:rPr>
                <w:noProof/>
                <w:webHidden/>
              </w:rPr>
              <w:fldChar w:fldCharType="separate"/>
            </w:r>
            <w:r>
              <w:rPr>
                <w:noProof/>
                <w:webHidden/>
              </w:rPr>
              <w:t>24</w:t>
            </w:r>
            <w:r>
              <w:rPr>
                <w:noProof/>
                <w:webHidden/>
              </w:rPr>
              <w:fldChar w:fldCharType="end"/>
            </w:r>
          </w:hyperlink>
        </w:p>
        <w:p w14:paraId="5281C91A" w14:textId="24E8FAC7"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21" w:history="1">
            <w:r w:rsidRPr="00E557A3">
              <w:rPr>
                <w:rStyle w:val="Hyperlink"/>
                <w:noProof/>
              </w:rPr>
              <w:t>1.8.4.</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Vadības pedāļi</w:t>
            </w:r>
            <w:r>
              <w:rPr>
                <w:noProof/>
                <w:webHidden/>
              </w:rPr>
              <w:tab/>
            </w:r>
            <w:r>
              <w:rPr>
                <w:noProof/>
                <w:webHidden/>
              </w:rPr>
              <w:fldChar w:fldCharType="begin"/>
            </w:r>
            <w:r>
              <w:rPr>
                <w:noProof/>
                <w:webHidden/>
              </w:rPr>
              <w:instrText xml:space="preserve"> PAGEREF _Toc229384221 \h </w:instrText>
            </w:r>
            <w:r>
              <w:rPr>
                <w:noProof/>
                <w:webHidden/>
              </w:rPr>
            </w:r>
            <w:r>
              <w:rPr>
                <w:noProof/>
                <w:webHidden/>
              </w:rPr>
              <w:fldChar w:fldCharType="separate"/>
            </w:r>
            <w:r>
              <w:rPr>
                <w:noProof/>
                <w:webHidden/>
              </w:rPr>
              <w:t>24</w:t>
            </w:r>
            <w:r>
              <w:rPr>
                <w:noProof/>
                <w:webHidden/>
              </w:rPr>
              <w:fldChar w:fldCharType="end"/>
            </w:r>
          </w:hyperlink>
        </w:p>
        <w:p w14:paraId="580CCC9A" w14:textId="4FF1F786"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22" w:history="1">
            <w:r w:rsidRPr="00E557A3">
              <w:rPr>
                <w:rStyle w:val="Hyperlink"/>
                <w:noProof/>
              </w:rPr>
              <w:t>1.8.5.</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Instrumentu paneļi</w:t>
            </w:r>
            <w:r>
              <w:rPr>
                <w:noProof/>
                <w:webHidden/>
              </w:rPr>
              <w:tab/>
            </w:r>
            <w:r>
              <w:rPr>
                <w:noProof/>
                <w:webHidden/>
              </w:rPr>
              <w:fldChar w:fldCharType="begin"/>
            </w:r>
            <w:r>
              <w:rPr>
                <w:noProof/>
                <w:webHidden/>
              </w:rPr>
              <w:instrText xml:space="preserve"> PAGEREF _Toc229384222 \h </w:instrText>
            </w:r>
            <w:r>
              <w:rPr>
                <w:noProof/>
                <w:webHidden/>
              </w:rPr>
            </w:r>
            <w:r>
              <w:rPr>
                <w:noProof/>
                <w:webHidden/>
              </w:rPr>
              <w:fldChar w:fldCharType="separate"/>
            </w:r>
            <w:r>
              <w:rPr>
                <w:noProof/>
                <w:webHidden/>
              </w:rPr>
              <w:t>24</w:t>
            </w:r>
            <w:r>
              <w:rPr>
                <w:noProof/>
                <w:webHidden/>
              </w:rPr>
              <w:fldChar w:fldCharType="end"/>
            </w:r>
          </w:hyperlink>
        </w:p>
        <w:p w14:paraId="7E1207D5" w14:textId="0C031682"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23" w:history="1">
            <w:r w:rsidRPr="00E557A3">
              <w:rPr>
                <w:rStyle w:val="Hyperlink"/>
                <w:noProof/>
              </w:rPr>
              <w:t>1.8.6.</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Braukšanas grafika turētājs</w:t>
            </w:r>
            <w:r>
              <w:rPr>
                <w:noProof/>
                <w:webHidden/>
              </w:rPr>
              <w:tab/>
            </w:r>
            <w:r>
              <w:rPr>
                <w:noProof/>
                <w:webHidden/>
              </w:rPr>
              <w:fldChar w:fldCharType="begin"/>
            </w:r>
            <w:r>
              <w:rPr>
                <w:noProof/>
                <w:webHidden/>
              </w:rPr>
              <w:instrText xml:space="preserve"> PAGEREF _Toc229384223 \h </w:instrText>
            </w:r>
            <w:r>
              <w:rPr>
                <w:noProof/>
                <w:webHidden/>
              </w:rPr>
            </w:r>
            <w:r>
              <w:rPr>
                <w:noProof/>
                <w:webHidden/>
              </w:rPr>
              <w:fldChar w:fldCharType="separate"/>
            </w:r>
            <w:r>
              <w:rPr>
                <w:noProof/>
                <w:webHidden/>
              </w:rPr>
              <w:t>24</w:t>
            </w:r>
            <w:r>
              <w:rPr>
                <w:noProof/>
                <w:webHidden/>
              </w:rPr>
              <w:fldChar w:fldCharType="end"/>
            </w:r>
          </w:hyperlink>
        </w:p>
        <w:p w14:paraId="14C3790F" w14:textId="5C1789E8"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24" w:history="1">
            <w:r w:rsidRPr="00E557A3">
              <w:rPr>
                <w:rStyle w:val="Hyperlink"/>
                <w:noProof/>
              </w:rPr>
              <w:t>1.8.7.</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Saulessargs</w:t>
            </w:r>
            <w:r>
              <w:rPr>
                <w:noProof/>
                <w:webHidden/>
              </w:rPr>
              <w:tab/>
            </w:r>
            <w:r>
              <w:rPr>
                <w:noProof/>
                <w:webHidden/>
              </w:rPr>
              <w:fldChar w:fldCharType="begin"/>
            </w:r>
            <w:r>
              <w:rPr>
                <w:noProof/>
                <w:webHidden/>
              </w:rPr>
              <w:instrText xml:space="preserve"> PAGEREF _Toc229384224 \h </w:instrText>
            </w:r>
            <w:r>
              <w:rPr>
                <w:noProof/>
                <w:webHidden/>
              </w:rPr>
            </w:r>
            <w:r>
              <w:rPr>
                <w:noProof/>
                <w:webHidden/>
              </w:rPr>
              <w:fldChar w:fldCharType="separate"/>
            </w:r>
            <w:r>
              <w:rPr>
                <w:noProof/>
                <w:webHidden/>
              </w:rPr>
              <w:t>25</w:t>
            </w:r>
            <w:r>
              <w:rPr>
                <w:noProof/>
                <w:webHidden/>
              </w:rPr>
              <w:fldChar w:fldCharType="end"/>
            </w:r>
          </w:hyperlink>
        </w:p>
        <w:p w14:paraId="2A07DF89" w14:textId="7476D6A7"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25" w:history="1">
            <w:r w:rsidRPr="00E557A3">
              <w:rPr>
                <w:rStyle w:val="Hyperlink"/>
                <w:noProof/>
              </w:rPr>
              <w:t>1.8.8.</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Vadītāja piederumu, dokumentu glabāšana</w:t>
            </w:r>
            <w:r>
              <w:rPr>
                <w:noProof/>
                <w:webHidden/>
              </w:rPr>
              <w:tab/>
            </w:r>
            <w:r>
              <w:rPr>
                <w:noProof/>
                <w:webHidden/>
              </w:rPr>
              <w:fldChar w:fldCharType="begin"/>
            </w:r>
            <w:r>
              <w:rPr>
                <w:noProof/>
                <w:webHidden/>
              </w:rPr>
              <w:instrText xml:space="preserve"> PAGEREF _Toc229384225 \h </w:instrText>
            </w:r>
            <w:r>
              <w:rPr>
                <w:noProof/>
                <w:webHidden/>
              </w:rPr>
            </w:r>
            <w:r>
              <w:rPr>
                <w:noProof/>
                <w:webHidden/>
              </w:rPr>
              <w:fldChar w:fldCharType="separate"/>
            </w:r>
            <w:r>
              <w:rPr>
                <w:noProof/>
                <w:webHidden/>
              </w:rPr>
              <w:t>25</w:t>
            </w:r>
            <w:r>
              <w:rPr>
                <w:noProof/>
                <w:webHidden/>
              </w:rPr>
              <w:fldChar w:fldCharType="end"/>
            </w:r>
          </w:hyperlink>
        </w:p>
        <w:p w14:paraId="0B174F42" w14:textId="722EC7C7"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26" w:history="1">
            <w:r w:rsidRPr="00E557A3">
              <w:rPr>
                <w:rStyle w:val="Hyperlink"/>
              </w:rPr>
              <w:t>1.9.</w:t>
            </w:r>
            <w:r>
              <w:rPr>
                <w:rFonts w:asciiTheme="minorHAnsi" w:eastAsiaTheme="minorEastAsia" w:hAnsiTheme="minorHAnsi" w:cstheme="minorBidi"/>
                <w:kern w:val="2"/>
                <w:sz w:val="24"/>
                <w:szCs w:val="24"/>
                <w:lang w:eastAsia="lv-LV"/>
                <w14:ligatures w14:val="standardContextual"/>
              </w:rPr>
              <w:tab/>
            </w:r>
            <w:r w:rsidRPr="00E557A3">
              <w:rPr>
                <w:rStyle w:val="Hyperlink"/>
              </w:rPr>
              <w:t>NETIEŠAS REDZAMĪBAS IERĪCES</w:t>
            </w:r>
            <w:r>
              <w:rPr>
                <w:webHidden/>
              </w:rPr>
              <w:tab/>
            </w:r>
            <w:r>
              <w:rPr>
                <w:webHidden/>
              </w:rPr>
              <w:fldChar w:fldCharType="begin"/>
            </w:r>
            <w:r>
              <w:rPr>
                <w:webHidden/>
              </w:rPr>
              <w:instrText xml:space="preserve"> PAGEREF _Toc229384226 \h </w:instrText>
            </w:r>
            <w:r>
              <w:rPr>
                <w:webHidden/>
              </w:rPr>
            </w:r>
            <w:r>
              <w:rPr>
                <w:webHidden/>
              </w:rPr>
              <w:fldChar w:fldCharType="separate"/>
            </w:r>
            <w:r>
              <w:rPr>
                <w:webHidden/>
              </w:rPr>
              <w:t>25</w:t>
            </w:r>
            <w:r>
              <w:rPr>
                <w:webHidden/>
              </w:rPr>
              <w:fldChar w:fldCharType="end"/>
            </w:r>
          </w:hyperlink>
        </w:p>
        <w:p w14:paraId="18484B34" w14:textId="796BF1C0"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27" w:history="1">
            <w:r w:rsidRPr="00E557A3">
              <w:rPr>
                <w:rStyle w:val="Hyperlink"/>
                <w:noProof/>
              </w:rPr>
              <w:t>1.9.1.</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Kameras-ekrāna ierīces</w:t>
            </w:r>
            <w:r>
              <w:rPr>
                <w:noProof/>
                <w:webHidden/>
              </w:rPr>
              <w:tab/>
            </w:r>
            <w:r>
              <w:rPr>
                <w:noProof/>
                <w:webHidden/>
              </w:rPr>
              <w:fldChar w:fldCharType="begin"/>
            </w:r>
            <w:r>
              <w:rPr>
                <w:noProof/>
                <w:webHidden/>
              </w:rPr>
              <w:instrText xml:space="preserve"> PAGEREF _Toc229384227 \h </w:instrText>
            </w:r>
            <w:r>
              <w:rPr>
                <w:noProof/>
                <w:webHidden/>
              </w:rPr>
            </w:r>
            <w:r>
              <w:rPr>
                <w:noProof/>
                <w:webHidden/>
              </w:rPr>
              <w:fldChar w:fldCharType="separate"/>
            </w:r>
            <w:r>
              <w:rPr>
                <w:noProof/>
                <w:webHidden/>
              </w:rPr>
              <w:t>25</w:t>
            </w:r>
            <w:r>
              <w:rPr>
                <w:noProof/>
                <w:webHidden/>
              </w:rPr>
              <w:fldChar w:fldCharType="end"/>
            </w:r>
          </w:hyperlink>
        </w:p>
        <w:p w14:paraId="2879D485" w14:textId="022F4DA1"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28" w:history="1">
            <w:r w:rsidRPr="00E557A3">
              <w:rPr>
                <w:rStyle w:val="Hyperlink"/>
              </w:rPr>
              <w:t>1.10.</w:t>
            </w:r>
            <w:r>
              <w:rPr>
                <w:rFonts w:asciiTheme="minorHAnsi" w:eastAsiaTheme="minorEastAsia" w:hAnsiTheme="minorHAnsi" w:cstheme="minorBidi"/>
                <w:kern w:val="2"/>
                <w:sz w:val="24"/>
                <w:szCs w:val="24"/>
                <w:lang w:eastAsia="lv-LV"/>
                <w14:ligatures w14:val="standardContextual"/>
              </w:rPr>
              <w:tab/>
            </w:r>
            <w:r w:rsidRPr="00E557A3">
              <w:rPr>
                <w:rStyle w:val="Hyperlink"/>
              </w:rPr>
              <w:t>STIKLA TĪRĪTĀJI UN APSKALOTĀJI</w:t>
            </w:r>
            <w:r>
              <w:rPr>
                <w:webHidden/>
              </w:rPr>
              <w:tab/>
            </w:r>
            <w:r>
              <w:rPr>
                <w:webHidden/>
              </w:rPr>
              <w:fldChar w:fldCharType="begin"/>
            </w:r>
            <w:r>
              <w:rPr>
                <w:webHidden/>
              </w:rPr>
              <w:instrText xml:space="preserve"> PAGEREF _Toc229384228 \h </w:instrText>
            </w:r>
            <w:r>
              <w:rPr>
                <w:webHidden/>
              </w:rPr>
            </w:r>
            <w:r>
              <w:rPr>
                <w:webHidden/>
              </w:rPr>
              <w:fldChar w:fldCharType="separate"/>
            </w:r>
            <w:r>
              <w:rPr>
                <w:webHidden/>
              </w:rPr>
              <w:t>25</w:t>
            </w:r>
            <w:r>
              <w:rPr>
                <w:webHidden/>
              </w:rPr>
              <w:fldChar w:fldCharType="end"/>
            </w:r>
          </w:hyperlink>
        </w:p>
        <w:p w14:paraId="64DAC8DB" w14:textId="06B57C54"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29" w:history="1">
            <w:r w:rsidRPr="00E557A3">
              <w:rPr>
                <w:rStyle w:val="Hyperlink"/>
              </w:rPr>
              <w:t>1.11.</w:t>
            </w:r>
            <w:r>
              <w:rPr>
                <w:rFonts w:asciiTheme="minorHAnsi" w:eastAsiaTheme="minorEastAsia" w:hAnsiTheme="minorHAnsi" w:cstheme="minorBidi"/>
                <w:kern w:val="2"/>
                <w:sz w:val="24"/>
                <w:szCs w:val="24"/>
                <w:lang w:eastAsia="lv-LV"/>
                <w14:ligatures w14:val="standardContextual"/>
              </w:rPr>
              <w:tab/>
            </w:r>
            <w:r w:rsidRPr="00E557A3">
              <w:rPr>
                <w:rStyle w:val="Hyperlink"/>
              </w:rPr>
              <w:t>APSILDE, VENTILĀCIJA, GAISA KONDICIONĒŠANA</w:t>
            </w:r>
            <w:r>
              <w:rPr>
                <w:webHidden/>
              </w:rPr>
              <w:tab/>
            </w:r>
            <w:r>
              <w:rPr>
                <w:webHidden/>
              </w:rPr>
              <w:fldChar w:fldCharType="begin"/>
            </w:r>
            <w:r>
              <w:rPr>
                <w:webHidden/>
              </w:rPr>
              <w:instrText xml:space="preserve"> PAGEREF _Toc229384229 \h </w:instrText>
            </w:r>
            <w:r>
              <w:rPr>
                <w:webHidden/>
              </w:rPr>
            </w:r>
            <w:r>
              <w:rPr>
                <w:webHidden/>
              </w:rPr>
              <w:fldChar w:fldCharType="separate"/>
            </w:r>
            <w:r>
              <w:rPr>
                <w:webHidden/>
              </w:rPr>
              <w:t>26</w:t>
            </w:r>
            <w:r>
              <w:rPr>
                <w:webHidden/>
              </w:rPr>
              <w:fldChar w:fldCharType="end"/>
            </w:r>
          </w:hyperlink>
        </w:p>
        <w:p w14:paraId="385871E5" w14:textId="79B5BDC5"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30" w:history="1">
            <w:r w:rsidRPr="00E557A3">
              <w:rPr>
                <w:rStyle w:val="Hyperlink"/>
                <w:noProof/>
              </w:rPr>
              <w:t>1.11.1.</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Apsilde</w:t>
            </w:r>
            <w:r>
              <w:rPr>
                <w:noProof/>
                <w:webHidden/>
              </w:rPr>
              <w:tab/>
            </w:r>
            <w:r>
              <w:rPr>
                <w:noProof/>
                <w:webHidden/>
              </w:rPr>
              <w:fldChar w:fldCharType="begin"/>
            </w:r>
            <w:r>
              <w:rPr>
                <w:noProof/>
                <w:webHidden/>
              </w:rPr>
              <w:instrText xml:space="preserve"> PAGEREF _Toc229384230 \h </w:instrText>
            </w:r>
            <w:r>
              <w:rPr>
                <w:noProof/>
                <w:webHidden/>
              </w:rPr>
            </w:r>
            <w:r>
              <w:rPr>
                <w:noProof/>
                <w:webHidden/>
              </w:rPr>
              <w:fldChar w:fldCharType="separate"/>
            </w:r>
            <w:r>
              <w:rPr>
                <w:noProof/>
                <w:webHidden/>
              </w:rPr>
              <w:t>26</w:t>
            </w:r>
            <w:r>
              <w:rPr>
                <w:noProof/>
                <w:webHidden/>
              </w:rPr>
              <w:fldChar w:fldCharType="end"/>
            </w:r>
          </w:hyperlink>
        </w:p>
        <w:p w14:paraId="34162D18" w14:textId="06D4A17E"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31" w:history="1">
            <w:r w:rsidRPr="00E557A3">
              <w:rPr>
                <w:rStyle w:val="Hyperlink"/>
                <w:noProof/>
              </w:rPr>
              <w:t>1.11.2.</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Vadītāja kabīnes HVAC</w:t>
            </w:r>
            <w:r>
              <w:rPr>
                <w:noProof/>
                <w:webHidden/>
              </w:rPr>
              <w:tab/>
            </w:r>
            <w:r>
              <w:rPr>
                <w:noProof/>
                <w:webHidden/>
              </w:rPr>
              <w:fldChar w:fldCharType="begin"/>
            </w:r>
            <w:r>
              <w:rPr>
                <w:noProof/>
                <w:webHidden/>
              </w:rPr>
              <w:instrText xml:space="preserve"> PAGEREF _Toc229384231 \h </w:instrText>
            </w:r>
            <w:r>
              <w:rPr>
                <w:noProof/>
                <w:webHidden/>
              </w:rPr>
            </w:r>
            <w:r>
              <w:rPr>
                <w:noProof/>
                <w:webHidden/>
              </w:rPr>
              <w:fldChar w:fldCharType="separate"/>
            </w:r>
            <w:r>
              <w:rPr>
                <w:noProof/>
                <w:webHidden/>
              </w:rPr>
              <w:t>26</w:t>
            </w:r>
            <w:r>
              <w:rPr>
                <w:noProof/>
                <w:webHidden/>
              </w:rPr>
              <w:fldChar w:fldCharType="end"/>
            </w:r>
          </w:hyperlink>
        </w:p>
        <w:p w14:paraId="51CCAF75" w14:textId="1C1297B6"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32" w:history="1">
            <w:r w:rsidRPr="00E557A3">
              <w:rPr>
                <w:rStyle w:val="Hyperlink"/>
              </w:rPr>
              <w:t>1.12.</w:t>
            </w:r>
            <w:r>
              <w:rPr>
                <w:rFonts w:asciiTheme="minorHAnsi" w:eastAsiaTheme="minorEastAsia" w:hAnsiTheme="minorHAnsi" w:cstheme="minorBidi"/>
                <w:kern w:val="2"/>
                <w:sz w:val="24"/>
                <w:szCs w:val="24"/>
                <w:lang w:eastAsia="lv-LV"/>
                <w14:ligatures w14:val="standardContextual"/>
              </w:rPr>
              <w:tab/>
            </w:r>
            <w:r w:rsidRPr="00E557A3">
              <w:rPr>
                <w:rStyle w:val="Hyperlink"/>
              </w:rPr>
              <w:t>IEKŠĒJAIS APGAISMOJUMS</w:t>
            </w:r>
            <w:r>
              <w:rPr>
                <w:webHidden/>
              </w:rPr>
              <w:tab/>
            </w:r>
            <w:r>
              <w:rPr>
                <w:webHidden/>
              </w:rPr>
              <w:fldChar w:fldCharType="begin"/>
            </w:r>
            <w:r>
              <w:rPr>
                <w:webHidden/>
              </w:rPr>
              <w:instrText xml:space="preserve"> PAGEREF _Toc229384232 \h </w:instrText>
            </w:r>
            <w:r>
              <w:rPr>
                <w:webHidden/>
              </w:rPr>
            </w:r>
            <w:r>
              <w:rPr>
                <w:webHidden/>
              </w:rPr>
              <w:fldChar w:fldCharType="separate"/>
            </w:r>
            <w:r>
              <w:rPr>
                <w:webHidden/>
              </w:rPr>
              <w:t>26</w:t>
            </w:r>
            <w:r>
              <w:rPr>
                <w:webHidden/>
              </w:rPr>
              <w:fldChar w:fldCharType="end"/>
            </w:r>
          </w:hyperlink>
        </w:p>
        <w:p w14:paraId="34740F1F" w14:textId="547BFF59"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33" w:history="1">
            <w:r w:rsidRPr="00E557A3">
              <w:rPr>
                <w:rStyle w:val="Hyperlink"/>
                <w:noProof/>
              </w:rPr>
              <w:t>1.12.1.</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Salona apgaismojums</w:t>
            </w:r>
            <w:r>
              <w:rPr>
                <w:noProof/>
                <w:webHidden/>
              </w:rPr>
              <w:tab/>
            </w:r>
            <w:r>
              <w:rPr>
                <w:noProof/>
                <w:webHidden/>
              </w:rPr>
              <w:fldChar w:fldCharType="begin"/>
            </w:r>
            <w:r>
              <w:rPr>
                <w:noProof/>
                <w:webHidden/>
              </w:rPr>
              <w:instrText xml:space="preserve"> PAGEREF _Toc229384233 \h </w:instrText>
            </w:r>
            <w:r>
              <w:rPr>
                <w:noProof/>
                <w:webHidden/>
              </w:rPr>
            </w:r>
            <w:r>
              <w:rPr>
                <w:noProof/>
                <w:webHidden/>
              </w:rPr>
              <w:fldChar w:fldCharType="separate"/>
            </w:r>
            <w:r>
              <w:rPr>
                <w:noProof/>
                <w:webHidden/>
              </w:rPr>
              <w:t>26</w:t>
            </w:r>
            <w:r>
              <w:rPr>
                <w:noProof/>
                <w:webHidden/>
              </w:rPr>
              <w:fldChar w:fldCharType="end"/>
            </w:r>
          </w:hyperlink>
        </w:p>
        <w:p w14:paraId="6374D627" w14:textId="78802EB7"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34" w:history="1">
            <w:r w:rsidRPr="00E557A3">
              <w:rPr>
                <w:rStyle w:val="Hyperlink"/>
                <w:noProof/>
              </w:rPr>
              <w:t>1.12.2.</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Durvju zonas apgaismojums</w:t>
            </w:r>
            <w:r>
              <w:rPr>
                <w:noProof/>
                <w:webHidden/>
              </w:rPr>
              <w:tab/>
            </w:r>
            <w:r>
              <w:rPr>
                <w:noProof/>
                <w:webHidden/>
              </w:rPr>
              <w:fldChar w:fldCharType="begin"/>
            </w:r>
            <w:r>
              <w:rPr>
                <w:noProof/>
                <w:webHidden/>
              </w:rPr>
              <w:instrText xml:space="preserve"> PAGEREF _Toc229384234 \h </w:instrText>
            </w:r>
            <w:r>
              <w:rPr>
                <w:noProof/>
                <w:webHidden/>
              </w:rPr>
            </w:r>
            <w:r>
              <w:rPr>
                <w:noProof/>
                <w:webHidden/>
              </w:rPr>
              <w:fldChar w:fldCharType="separate"/>
            </w:r>
            <w:r>
              <w:rPr>
                <w:noProof/>
                <w:webHidden/>
              </w:rPr>
              <w:t>27</w:t>
            </w:r>
            <w:r>
              <w:rPr>
                <w:noProof/>
                <w:webHidden/>
              </w:rPr>
              <w:fldChar w:fldCharType="end"/>
            </w:r>
          </w:hyperlink>
        </w:p>
        <w:p w14:paraId="1448715C" w14:textId="05E36E81"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35" w:history="1">
            <w:r w:rsidRPr="00E557A3">
              <w:rPr>
                <w:rStyle w:val="Hyperlink"/>
                <w:noProof/>
              </w:rPr>
              <w:t>1.12.3.</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Kabīnes apgaismojums</w:t>
            </w:r>
            <w:r>
              <w:rPr>
                <w:noProof/>
                <w:webHidden/>
              </w:rPr>
              <w:tab/>
            </w:r>
            <w:r>
              <w:rPr>
                <w:noProof/>
                <w:webHidden/>
              </w:rPr>
              <w:fldChar w:fldCharType="begin"/>
            </w:r>
            <w:r>
              <w:rPr>
                <w:noProof/>
                <w:webHidden/>
              </w:rPr>
              <w:instrText xml:space="preserve"> PAGEREF _Toc229384235 \h </w:instrText>
            </w:r>
            <w:r>
              <w:rPr>
                <w:noProof/>
                <w:webHidden/>
              </w:rPr>
            </w:r>
            <w:r>
              <w:rPr>
                <w:noProof/>
                <w:webHidden/>
              </w:rPr>
              <w:fldChar w:fldCharType="separate"/>
            </w:r>
            <w:r>
              <w:rPr>
                <w:noProof/>
                <w:webHidden/>
              </w:rPr>
              <w:t>27</w:t>
            </w:r>
            <w:r>
              <w:rPr>
                <w:noProof/>
                <w:webHidden/>
              </w:rPr>
              <w:fldChar w:fldCharType="end"/>
            </w:r>
          </w:hyperlink>
        </w:p>
        <w:p w14:paraId="3A318C12" w14:textId="522CB056"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36" w:history="1">
            <w:r w:rsidRPr="00E557A3">
              <w:rPr>
                <w:rStyle w:val="Hyperlink"/>
              </w:rPr>
              <w:t>1.13.</w:t>
            </w:r>
            <w:r>
              <w:rPr>
                <w:rFonts w:asciiTheme="minorHAnsi" w:eastAsiaTheme="minorEastAsia" w:hAnsiTheme="minorHAnsi" w:cstheme="minorBidi"/>
                <w:kern w:val="2"/>
                <w:sz w:val="24"/>
                <w:szCs w:val="24"/>
                <w:lang w:eastAsia="lv-LV"/>
                <w14:ligatures w14:val="standardContextual"/>
              </w:rPr>
              <w:tab/>
            </w:r>
            <w:r w:rsidRPr="00E557A3">
              <w:rPr>
                <w:rStyle w:val="Hyperlink"/>
              </w:rPr>
              <w:t>ĀRĒJĀS GAISMAS UN SIGNALIZĀCIJAS IERĪCES</w:t>
            </w:r>
            <w:r>
              <w:rPr>
                <w:webHidden/>
              </w:rPr>
              <w:tab/>
            </w:r>
            <w:r>
              <w:rPr>
                <w:webHidden/>
              </w:rPr>
              <w:fldChar w:fldCharType="begin"/>
            </w:r>
            <w:r>
              <w:rPr>
                <w:webHidden/>
              </w:rPr>
              <w:instrText xml:space="preserve"> PAGEREF _Toc229384236 \h </w:instrText>
            </w:r>
            <w:r>
              <w:rPr>
                <w:webHidden/>
              </w:rPr>
            </w:r>
            <w:r>
              <w:rPr>
                <w:webHidden/>
              </w:rPr>
              <w:fldChar w:fldCharType="separate"/>
            </w:r>
            <w:r>
              <w:rPr>
                <w:webHidden/>
              </w:rPr>
              <w:t>27</w:t>
            </w:r>
            <w:r>
              <w:rPr>
                <w:webHidden/>
              </w:rPr>
              <w:fldChar w:fldCharType="end"/>
            </w:r>
          </w:hyperlink>
        </w:p>
        <w:p w14:paraId="19D76A7B" w14:textId="18024154"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37" w:history="1">
            <w:r w:rsidRPr="00E557A3">
              <w:rPr>
                <w:rStyle w:val="Hyperlink"/>
              </w:rPr>
              <w:t>1.14.</w:t>
            </w:r>
            <w:r>
              <w:rPr>
                <w:rFonts w:asciiTheme="minorHAnsi" w:eastAsiaTheme="minorEastAsia" w:hAnsiTheme="minorHAnsi" w:cstheme="minorBidi"/>
                <w:kern w:val="2"/>
                <w:sz w:val="24"/>
                <w:szCs w:val="24"/>
                <w:lang w:eastAsia="lv-LV"/>
                <w14:ligatures w14:val="standardContextual"/>
              </w:rPr>
              <w:tab/>
            </w:r>
            <w:r w:rsidRPr="00E557A3">
              <w:rPr>
                <w:rStyle w:val="Hyperlink"/>
              </w:rPr>
              <w:t>CITS APRĪKOJUMS</w:t>
            </w:r>
            <w:r>
              <w:rPr>
                <w:webHidden/>
              </w:rPr>
              <w:tab/>
            </w:r>
            <w:r>
              <w:rPr>
                <w:webHidden/>
              </w:rPr>
              <w:fldChar w:fldCharType="begin"/>
            </w:r>
            <w:r>
              <w:rPr>
                <w:webHidden/>
              </w:rPr>
              <w:instrText xml:space="preserve"> PAGEREF _Toc229384237 \h </w:instrText>
            </w:r>
            <w:r>
              <w:rPr>
                <w:webHidden/>
              </w:rPr>
            </w:r>
            <w:r>
              <w:rPr>
                <w:webHidden/>
              </w:rPr>
              <w:fldChar w:fldCharType="separate"/>
            </w:r>
            <w:r>
              <w:rPr>
                <w:webHidden/>
              </w:rPr>
              <w:t>28</w:t>
            </w:r>
            <w:r>
              <w:rPr>
                <w:webHidden/>
              </w:rPr>
              <w:fldChar w:fldCharType="end"/>
            </w:r>
          </w:hyperlink>
        </w:p>
        <w:p w14:paraId="781C9F49" w14:textId="3944D590"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38" w:history="1">
            <w:r w:rsidRPr="00E557A3">
              <w:rPr>
                <w:rStyle w:val="Hyperlink"/>
                <w:noProof/>
              </w:rPr>
              <w:t>1.14.1.</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Riteņu paliktņi</w:t>
            </w:r>
            <w:r>
              <w:rPr>
                <w:noProof/>
                <w:webHidden/>
              </w:rPr>
              <w:tab/>
            </w:r>
            <w:r>
              <w:rPr>
                <w:noProof/>
                <w:webHidden/>
              </w:rPr>
              <w:fldChar w:fldCharType="begin"/>
            </w:r>
            <w:r>
              <w:rPr>
                <w:noProof/>
                <w:webHidden/>
              </w:rPr>
              <w:instrText xml:space="preserve"> PAGEREF _Toc229384238 \h </w:instrText>
            </w:r>
            <w:r>
              <w:rPr>
                <w:noProof/>
                <w:webHidden/>
              </w:rPr>
            </w:r>
            <w:r>
              <w:rPr>
                <w:noProof/>
                <w:webHidden/>
              </w:rPr>
              <w:fldChar w:fldCharType="separate"/>
            </w:r>
            <w:r>
              <w:rPr>
                <w:noProof/>
                <w:webHidden/>
              </w:rPr>
              <w:t>28</w:t>
            </w:r>
            <w:r>
              <w:rPr>
                <w:noProof/>
                <w:webHidden/>
              </w:rPr>
              <w:fldChar w:fldCharType="end"/>
            </w:r>
          </w:hyperlink>
        </w:p>
        <w:p w14:paraId="7D17B2F8" w14:textId="46A217ED"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39" w:history="1">
            <w:r w:rsidRPr="00E557A3">
              <w:rPr>
                <w:rStyle w:val="Hyperlink"/>
                <w:noProof/>
              </w:rPr>
              <w:t>1.14.2.</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Avārijas apstāšanās zīme</w:t>
            </w:r>
            <w:r>
              <w:rPr>
                <w:noProof/>
                <w:webHidden/>
              </w:rPr>
              <w:tab/>
            </w:r>
            <w:r>
              <w:rPr>
                <w:noProof/>
                <w:webHidden/>
              </w:rPr>
              <w:fldChar w:fldCharType="begin"/>
            </w:r>
            <w:r>
              <w:rPr>
                <w:noProof/>
                <w:webHidden/>
              </w:rPr>
              <w:instrText xml:space="preserve"> PAGEREF _Toc229384239 \h </w:instrText>
            </w:r>
            <w:r>
              <w:rPr>
                <w:noProof/>
                <w:webHidden/>
              </w:rPr>
            </w:r>
            <w:r>
              <w:rPr>
                <w:noProof/>
                <w:webHidden/>
              </w:rPr>
              <w:fldChar w:fldCharType="separate"/>
            </w:r>
            <w:r>
              <w:rPr>
                <w:noProof/>
                <w:webHidden/>
              </w:rPr>
              <w:t>28</w:t>
            </w:r>
            <w:r>
              <w:rPr>
                <w:noProof/>
                <w:webHidden/>
              </w:rPr>
              <w:fldChar w:fldCharType="end"/>
            </w:r>
          </w:hyperlink>
        </w:p>
        <w:p w14:paraId="1139D340" w14:textId="7245A710"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40" w:history="1">
            <w:r w:rsidRPr="00E557A3">
              <w:rPr>
                <w:rStyle w:val="Hyperlink"/>
                <w:noProof/>
              </w:rPr>
              <w:t>1.14.3.</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Drošības veste</w:t>
            </w:r>
            <w:r>
              <w:rPr>
                <w:noProof/>
                <w:webHidden/>
              </w:rPr>
              <w:tab/>
            </w:r>
            <w:r>
              <w:rPr>
                <w:noProof/>
                <w:webHidden/>
              </w:rPr>
              <w:fldChar w:fldCharType="begin"/>
            </w:r>
            <w:r>
              <w:rPr>
                <w:noProof/>
                <w:webHidden/>
              </w:rPr>
              <w:instrText xml:space="preserve"> PAGEREF _Toc229384240 \h </w:instrText>
            </w:r>
            <w:r>
              <w:rPr>
                <w:noProof/>
                <w:webHidden/>
              </w:rPr>
            </w:r>
            <w:r>
              <w:rPr>
                <w:noProof/>
                <w:webHidden/>
              </w:rPr>
              <w:fldChar w:fldCharType="separate"/>
            </w:r>
            <w:r>
              <w:rPr>
                <w:noProof/>
                <w:webHidden/>
              </w:rPr>
              <w:t>28</w:t>
            </w:r>
            <w:r>
              <w:rPr>
                <w:noProof/>
                <w:webHidden/>
              </w:rPr>
              <w:fldChar w:fldCharType="end"/>
            </w:r>
          </w:hyperlink>
        </w:p>
        <w:p w14:paraId="7269FB2A" w14:textId="77994EA0"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41" w:history="1">
            <w:r w:rsidRPr="00E557A3">
              <w:rPr>
                <w:rStyle w:val="Hyperlink"/>
                <w:noProof/>
              </w:rPr>
              <w:t>1.14.4.</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Ugunsdzēšamais aprīkojums</w:t>
            </w:r>
            <w:r>
              <w:rPr>
                <w:noProof/>
                <w:webHidden/>
              </w:rPr>
              <w:tab/>
            </w:r>
            <w:r>
              <w:rPr>
                <w:noProof/>
                <w:webHidden/>
              </w:rPr>
              <w:fldChar w:fldCharType="begin"/>
            </w:r>
            <w:r>
              <w:rPr>
                <w:noProof/>
                <w:webHidden/>
              </w:rPr>
              <w:instrText xml:space="preserve"> PAGEREF _Toc229384241 \h </w:instrText>
            </w:r>
            <w:r>
              <w:rPr>
                <w:noProof/>
                <w:webHidden/>
              </w:rPr>
            </w:r>
            <w:r>
              <w:rPr>
                <w:noProof/>
                <w:webHidden/>
              </w:rPr>
              <w:fldChar w:fldCharType="separate"/>
            </w:r>
            <w:r>
              <w:rPr>
                <w:noProof/>
                <w:webHidden/>
              </w:rPr>
              <w:t>28</w:t>
            </w:r>
            <w:r>
              <w:rPr>
                <w:noProof/>
                <w:webHidden/>
              </w:rPr>
              <w:fldChar w:fldCharType="end"/>
            </w:r>
          </w:hyperlink>
        </w:p>
        <w:p w14:paraId="66D56DF2" w14:textId="3DE02985"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42" w:history="1">
            <w:r w:rsidRPr="00E557A3">
              <w:rPr>
                <w:rStyle w:val="Hyperlink"/>
                <w:noProof/>
              </w:rPr>
              <w:t>1.14.5.</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Pirmās palīdzības aprīkojums</w:t>
            </w:r>
            <w:r>
              <w:rPr>
                <w:noProof/>
                <w:webHidden/>
              </w:rPr>
              <w:tab/>
            </w:r>
            <w:r>
              <w:rPr>
                <w:noProof/>
                <w:webHidden/>
              </w:rPr>
              <w:fldChar w:fldCharType="begin"/>
            </w:r>
            <w:r>
              <w:rPr>
                <w:noProof/>
                <w:webHidden/>
              </w:rPr>
              <w:instrText xml:space="preserve"> PAGEREF _Toc229384242 \h </w:instrText>
            </w:r>
            <w:r>
              <w:rPr>
                <w:noProof/>
                <w:webHidden/>
              </w:rPr>
            </w:r>
            <w:r>
              <w:rPr>
                <w:noProof/>
                <w:webHidden/>
              </w:rPr>
              <w:fldChar w:fldCharType="separate"/>
            </w:r>
            <w:r>
              <w:rPr>
                <w:noProof/>
                <w:webHidden/>
              </w:rPr>
              <w:t>28</w:t>
            </w:r>
            <w:r>
              <w:rPr>
                <w:noProof/>
                <w:webHidden/>
              </w:rPr>
              <w:fldChar w:fldCharType="end"/>
            </w:r>
          </w:hyperlink>
        </w:p>
        <w:p w14:paraId="24E7C823" w14:textId="7D808E3E"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43" w:history="1">
            <w:r w:rsidRPr="00E557A3">
              <w:rPr>
                <w:rStyle w:val="Hyperlink"/>
                <w:noProof/>
              </w:rPr>
              <w:t>1.14.6.</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Atslēgas/Instrumenti</w:t>
            </w:r>
            <w:r>
              <w:rPr>
                <w:noProof/>
                <w:webHidden/>
              </w:rPr>
              <w:tab/>
            </w:r>
            <w:r>
              <w:rPr>
                <w:noProof/>
                <w:webHidden/>
              </w:rPr>
              <w:fldChar w:fldCharType="begin"/>
            </w:r>
            <w:r>
              <w:rPr>
                <w:noProof/>
                <w:webHidden/>
              </w:rPr>
              <w:instrText xml:space="preserve"> PAGEREF _Toc229384243 \h </w:instrText>
            </w:r>
            <w:r>
              <w:rPr>
                <w:noProof/>
                <w:webHidden/>
              </w:rPr>
            </w:r>
            <w:r>
              <w:rPr>
                <w:noProof/>
                <w:webHidden/>
              </w:rPr>
              <w:fldChar w:fldCharType="separate"/>
            </w:r>
            <w:r>
              <w:rPr>
                <w:noProof/>
                <w:webHidden/>
              </w:rPr>
              <w:t>28</w:t>
            </w:r>
            <w:r>
              <w:rPr>
                <w:noProof/>
                <w:webHidden/>
              </w:rPr>
              <w:fldChar w:fldCharType="end"/>
            </w:r>
          </w:hyperlink>
        </w:p>
        <w:p w14:paraId="6AF5BDC7" w14:textId="2708A5A0"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44" w:history="1">
            <w:r w:rsidRPr="00E557A3">
              <w:rPr>
                <w:rStyle w:val="Hyperlink"/>
                <w:noProof/>
              </w:rPr>
              <w:t>1.14.7.</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Karodziņu turētāji</w:t>
            </w:r>
            <w:r>
              <w:rPr>
                <w:noProof/>
                <w:webHidden/>
              </w:rPr>
              <w:tab/>
            </w:r>
            <w:r>
              <w:rPr>
                <w:noProof/>
                <w:webHidden/>
              </w:rPr>
              <w:fldChar w:fldCharType="begin"/>
            </w:r>
            <w:r>
              <w:rPr>
                <w:noProof/>
                <w:webHidden/>
              </w:rPr>
              <w:instrText xml:space="preserve"> PAGEREF _Toc229384244 \h </w:instrText>
            </w:r>
            <w:r>
              <w:rPr>
                <w:noProof/>
                <w:webHidden/>
              </w:rPr>
            </w:r>
            <w:r>
              <w:rPr>
                <w:noProof/>
                <w:webHidden/>
              </w:rPr>
              <w:fldChar w:fldCharType="separate"/>
            </w:r>
            <w:r>
              <w:rPr>
                <w:noProof/>
                <w:webHidden/>
              </w:rPr>
              <w:t>28</w:t>
            </w:r>
            <w:r>
              <w:rPr>
                <w:noProof/>
                <w:webHidden/>
              </w:rPr>
              <w:fldChar w:fldCharType="end"/>
            </w:r>
          </w:hyperlink>
        </w:p>
        <w:p w14:paraId="707E7E0A" w14:textId="0F0F4578"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45" w:history="1">
            <w:r w:rsidRPr="00E557A3">
              <w:rPr>
                <w:rStyle w:val="Hyperlink"/>
              </w:rPr>
              <w:t>1.15.</w:t>
            </w:r>
            <w:r>
              <w:rPr>
                <w:rFonts w:asciiTheme="minorHAnsi" w:eastAsiaTheme="minorEastAsia" w:hAnsiTheme="minorHAnsi" w:cstheme="minorBidi"/>
                <w:kern w:val="2"/>
                <w:sz w:val="24"/>
                <w:szCs w:val="24"/>
                <w:lang w:eastAsia="lv-LV"/>
                <w14:ligatures w14:val="standardContextual"/>
              </w:rPr>
              <w:tab/>
            </w:r>
            <w:r w:rsidRPr="00E557A3">
              <w:rPr>
                <w:rStyle w:val="Hyperlink"/>
              </w:rPr>
              <w:t>TRANSPORTLĪDZEKĻA MARĶĒŠANA</w:t>
            </w:r>
            <w:r>
              <w:rPr>
                <w:webHidden/>
              </w:rPr>
              <w:tab/>
            </w:r>
            <w:r>
              <w:rPr>
                <w:webHidden/>
              </w:rPr>
              <w:fldChar w:fldCharType="begin"/>
            </w:r>
            <w:r>
              <w:rPr>
                <w:webHidden/>
              </w:rPr>
              <w:instrText xml:space="preserve"> PAGEREF _Toc229384245 \h </w:instrText>
            </w:r>
            <w:r>
              <w:rPr>
                <w:webHidden/>
              </w:rPr>
            </w:r>
            <w:r>
              <w:rPr>
                <w:webHidden/>
              </w:rPr>
              <w:fldChar w:fldCharType="separate"/>
            </w:r>
            <w:r>
              <w:rPr>
                <w:webHidden/>
              </w:rPr>
              <w:t>29</w:t>
            </w:r>
            <w:r>
              <w:rPr>
                <w:webHidden/>
              </w:rPr>
              <w:fldChar w:fldCharType="end"/>
            </w:r>
          </w:hyperlink>
        </w:p>
        <w:p w14:paraId="3FB6447D" w14:textId="18D5106D"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46" w:history="1">
            <w:r w:rsidRPr="00E557A3">
              <w:rPr>
                <w:rStyle w:val="Hyperlink"/>
                <w:noProof/>
              </w:rPr>
              <w:t>1.15.1.</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Ražotāja plāksnīte</w:t>
            </w:r>
            <w:r>
              <w:rPr>
                <w:noProof/>
                <w:webHidden/>
              </w:rPr>
              <w:tab/>
            </w:r>
            <w:r>
              <w:rPr>
                <w:noProof/>
                <w:webHidden/>
              </w:rPr>
              <w:fldChar w:fldCharType="begin"/>
            </w:r>
            <w:r>
              <w:rPr>
                <w:noProof/>
                <w:webHidden/>
              </w:rPr>
              <w:instrText xml:space="preserve"> PAGEREF _Toc229384246 \h </w:instrText>
            </w:r>
            <w:r>
              <w:rPr>
                <w:noProof/>
                <w:webHidden/>
              </w:rPr>
            </w:r>
            <w:r>
              <w:rPr>
                <w:noProof/>
                <w:webHidden/>
              </w:rPr>
              <w:fldChar w:fldCharType="separate"/>
            </w:r>
            <w:r>
              <w:rPr>
                <w:noProof/>
                <w:webHidden/>
              </w:rPr>
              <w:t>29</w:t>
            </w:r>
            <w:r>
              <w:rPr>
                <w:noProof/>
                <w:webHidden/>
              </w:rPr>
              <w:fldChar w:fldCharType="end"/>
            </w:r>
          </w:hyperlink>
        </w:p>
        <w:p w14:paraId="4E6E36D1" w14:textId="0338FAFB"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47" w:history="1">
            <w:r w:rsidRPr="00E557A3">
              <w:rPr>
                <w:rStyle w:val="Hyperlink"/>
                <w:noProof/>
              </w:rPr>
              <w:t>1.15.2.</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Agregātu plāksnīte</w:t>
            </w:r>
            <w:r>
              <w:rPr>
                <w:noProof/>
                <w:webHidden/>
              </w:rPr>
              <w:tab/>
            </w:r>
            <w:r>
              <w:rPr>
                <w:noProof/>
                <w:webHidden/>
              </w:rPr>
              <w:fldChar w:fldCharType="begin"/>
            </w:r>
            <w:r>
              <w:rPr>
                <w:noProof/>
                <w:webHidden/>
              </w:rPr>
              <w:instrText xml:space="preserve"> PAGEREF _Toc229384247 \h </w:instrText>
            </w:r>
            <w:r>
              <w:rPr>
                <w:noProof/>
                <w:webHidden/>
              </w:rPr>
            </w:r>
            <w:r>
              <w:rPr>
                <w:noProof/>
                <w:webHidden/>
              </w:rPr>
              <w:fldChar w:fldCharType="separate"/>
            </w:r>
            <w:r>
              <w:rPr>
                <w:noProof/>
                <w:webHidden/>
              </w:rPr>
              <w:t>29</w:t>
            </w:r>
            <w:r>
              <w:rPr>
                <w:noProof/>
                <w:webHidden/>
              </w:rPr>
              <w:fldChar w:fldCharType="end"/>
            </w:r>
          </w:hyperlink>
        </w:p>
        <w:p w14:paraId="7539CDBC" w14:textId="103CFA5C"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48" w:history="1">
            <w:r w:rsidRPr="00E557A3">
              <w:rPr>
                <w:rStyle w:val="Hyperlink"/>
                <w:noProof/>
              </w:rPr>
              <w:t>1.15.3.</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Pasažieru skaits / Prioritārās vietas</w:t>
            </w:r>
            <w:r>
              <w:rPr>
                <w:noProof/>
                <w:webHidden/>
              </w:rPr>
              <w:tab/>
            </w:r>
            <w:r>
              <w:rPr>
                <w:noProof/>
                <w:webHidden/>
              </w:rPr>
              <w:fldChar w:fldCharType="begin"/>
            </w:r>
            <w:r>
              <w:rPr>
                <w:noProof/>
                <w:webHidden/>
              </w:rPr>
              <w:instrText xml:space="preserve"> PAGEREF _Toc229384248 \h </w:instrText>
            </w:r>
            <w:r>
              <w:rPr>
                <w:noProof/>
                <w:webHidden/>
              </w:rPr>
            </w:r>
            <w:r>
              <w:rPr>
                <w:noProof/>
                <w:webHidden/>
              </w:rPr>
              <w:fldChar w:fldCharType="separate"/>
            </w:r>
            <w:r>
              <w:rPr>
                <w:noProof/>
                <w:webHidden/>
              </w:rPr>
              <w:t>29</w:t>
            </w:r>
            <w:r>
              <w:rPr>
                <w:noProof/>
                <w:webHidden/>
              </w:rPr>
              <w:fldChar w:fldCharType="end"/>
            </w:r>
          </w:hyperlink>
        </w:p>
        <w:p w14:paraId="45968F05" w14:textId="2E1E4E6A"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49" w:history="1">
            <w:r w:rsidRPr="00E557A3">
              <w:rPr>
                <w:rStyle w:val="Hyperlink"/>
                <w:noProof/>
              </w:rPr>
              <w:t>1.15.4.</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Transportlīdzekļa pacelšanas vietas.</w:t>
            </w:r>
            <w:r>
              <w:rPr>
                <w:noProof/>
                <w:webHidden/>
              </w:rPr>
              <w:tab/>
            </w:r>
            <w:r>
              <w:rPr>
                <w:noProof/>
                <w:webHidden/>
              </w:rPr>
              <w:fldChar w:fldCharType="begin"/>
            </w:r>
            <w:r>
              <w:rPr>
                <w:noProof/>
                <w:webHidden/>
              </w:rPr>
              <w:instrText xml:space="preserve"> PAGEREF _Toc229384249 \h </w:instrText>
            </w:r>
            <w:r>
              <w:rPr>
                <w:noProof/>
                <w:webHidden/>
              </w:rPr>
            </w:r>
            <w:r>
              <w:rPr>
                <w:noProof/>
                <w:webHidden/>
              </w:rPr>
              <w:fldChar w:fldCharType="separate"/>
            </w:r>
            <w:r>
              <w:rPr>
                <w:noProof/>
                <w:webHidden/>
              </w:rPr>
              <w:t>29</w:t>
            </w:r>
            <w:r>
              <w:rPr>
                <w:noProof/>
                <w:webHidden/>
              </w:rPr>
              <w:fldChar w:fldCharType="end"/>
            </w:r>
          </w:hyperlink>
        </w:p>
        <w:p w14:paraId="3BF9980C" w14:textId="7FF63073"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50" w:history="1">
            <w:r w:rsidRPr="00E557A3">
              <w:rPr>
                <w:rStyle w:val="Hyperlink"/>
                <w:noProof/>
              </w:rPr>
              <w:t>1.15.5.</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Dublējošās shēmas</w:t>
            </w:r>
            <w:r>
              <w:rPr>
                <w:noProof/>
                <w:webHidden/>
              </w:rPr>
              <w:tab/>
            </w:r>
            <w:r>
              <w:rPr>
                <w:noProof/>
                <w:webHidden/>
              </w:rPr>
              <w:fldChar w:fldCharType="begin"/>
            </w:r>
            <w:r>
              <w:rPr>
                <w:noProof/>
                <w:webHidden/>
              </w:rPr>
              <w:instrText xml:space="preserve"> PAGEREF _Toc229384250 \h </w:instrText>
            </w:r>
            <w:r>
              <w:rPr>
                <w:noProof/>
                <w:webHidden/>
              </w:rPr>
            </w:r>
            <w:r>
              <w:rPr>
                <w:noProof/>
                <w:webHidden/>
              </w:rPr>
              <w:fldChar w:fldCharType="separate"/>
            </w:r>
            <w:r>
              <w:rPr>
                <w:noProof/>
                <w:webHidden/>
              </w:rPr>
              <w:t>29</w:t>
            </w:r>
            <w:r>
              <w:rPr>
                <w:noProof/>
                <w:webHidden/>
              </w:rPr>
              <w:fldChar w:fldCharType="end"/>
            </w:r>
          </w:hyperlink>
        </w:p>
        <w:p w14:paraId="714AC70B" w14:textId="79F0E1D8"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51" w:history="1">
            <w:r w:rsidRPr="00E557A3">
              <w:rPr>
                <w:rStyle w:val="Hyperlink"/>
                <w:noProof/>
              </w:rPr>
              <w:t>1.15.6.</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Pilsētas ģerbonis / Pārvadātāja zīmes</w:t>
            </w:r>
            <w:r>
              <w:rPr>
                <w:noProof/>
                <w:webHidden/>
              </w:rPr>
              <w:tab/>
            </w:r>
            <w:r>
              <w:rPr>
                <w:noProof/>
                <w:webHidden/>
              </w:rPr>
              <w:fldChar w:fldCharType="begin"/>
            </w:r>
            <w:r>
              <w:rPr>
                <w:noProof/>
                <w:webHidden/>
              </w:rPr>
              <w:instrText xml:space="preserve"> PAGEREF _Toc229384251 \h </w:instrText>
            </w:r>
            <w:r>
              <w:rPr>
                <w:noProof/>
                <w:webHidden/>
              </w:rPr>
            </w:r>
            <w:r>
              <w:rPr>
                <w:noProof/>
                <w:webHidden/>
              </w:rPr>
              <w:fldChar w:fldCharType="separate"/>
            </w:r>
            <w:r>
              <w:rPr>
                <w:noProof/>
                <w:webHidden/>
              </w:rPr>
              <w:t>29</w:t>
            </w:r>
            <w:r>
              <w:rPr>
                <w:noProof/>
                <w:webHidden/>
              </w:rPr>
              <w:fldChar w:fldCharType="end"/>
            </w:r>
          </w:hyperlink>
        </w:p>
        <w:p w14:paraId="5CC2E429" w14:textId="282CDA2B"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52" w:history="1">
            <w:r w:rsidRPr="00E557A3">
              <w:rPr>
                <w:rStyle w:val="Hyperlink"/>
                <w:noProof/>
              </w:rPr>
              <w:t>1.15.7.</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Reģistrācijas numura zīmes vieta</w:t>
            </w:r>
            <w:r>
              <w:rPr>
                <w:noProof/>
                <w:webHidden/>
              </w:rPr>
              <w:tab/>
            </w:r>
            <w:r>
              <w:rPr>
                <w:noProof/>
                <w:webHidden/>
              </w:rPr>
              <w:fldChar w:fldCharType="begin"/>
            </w:r>
            <w:r>
              <w:rPr>
                <w:noProof/>
                <w:webHidden/>
              </w:rPr>
              <w:instrText xml:space="preserve"> PAGEREF _Toc229384252 \h </w:instrText>
            </w:r>
            <w:r>
              <w:rPr>
                <w:noProof/>
                <w:webHidden/>
              </w:rPr>
            </w:r>
            <w:r>
              <w:rPr>
                <w:noProof/>
                <w:webHidden/>
              </w:rPr>
              <w:fldChar w:fldCharType="separate"/>
            </w:r>
            <w:r>
              <w:rPr>
                <w:noProof/>
                <w:webHidden/>
              </w:rPr>
              <w:t>29</w:t>
            </w:r>
            <w:r>
              <w:rPr>
                <w:noProof/>
                <w:webHidden/>
              </w:rPr>
              <w:fldChar w:fldCharType="end"/>
            </w:r>
          </w:hyperlink>
        </w:p>
        <w:p w14:paraId="3BB7D9C7" w14:textId="1B271828"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53" w:history="1">
            <w:r w:rsidRPr="00E557A3">
              <w:rPr>
                <w:rStyle w:val="Hyperlink"/>
              </w:rPr>
              <w:t>2.</w:t>
            </w:r>
            <w:r>
              <w:rPr>
                <w:rFonts w:asciiTheme="minorHAnsi" w:eastAsiaTheme="minorEastAsia" w:hAnsiTheme="minorHAnsi" w:cstheme="minorBidi"/>
                <w:kern w:val="2"/>
                <w:sz w:val="24"/>
                <w:szCs w:val="24"/>
                <w:lang w:eastAsia="lv-LV"/>
                <w14:ligatures w14:val="standardContextual"/>
              </w:rPr>
              <w:tab/>
            </w:r>
            <w:r w:rsidRPr="00E557A3">
              <w:rPr>
                <w:rStyle w:val="Hyperlink"/>
              </w:rPr>
              <w:t>MOTORS UN TRANSMISIJA</w:t>
            </w:r>
            <w:r>
              <w:rPr>
                <w:webHidden/>
              </w:rPr>
              <w:tab/>
            </w:r>
            <w:r>
              <w:rPr>
                <w:webHidden/>
              </w:rPr>
              <w:fldChar w:fldCharType="begin"/>
            </w:r>
            <w:r>
              <w:rPr>
                <w:webHidden/>
              </w:rPr>
              <w:instrText xml:space="preserve"> PAGEREF _Toc229384253 \h </w:instrText>
            </w:r>
            <w:r>
              <w:rPr>
                <w:webHidden/>
              </w:rPr>
            </w:r>
            <w:r>
              <w:rPr>
                <w:webHidden/>
              </w:rPr>
              <w:fldChar w:fldCharType="separate"/>
            </w:r>
            <w:r>
              <w:rPr>
                <w:webHidden/>
              </w:rPr>
              <w:t>30</w:t>
            </w:r>
            <w:r>
              <w:rPr>
                <w:webHidden/>
              </w:rPr>
              <w:fldChar w:fldCharType="end"/>
            </w:r>
          </w:hyperlink>
        </w:p>
        <w:p w14:paraId="172A7BD1" w14:textId="4E6877FE"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54" w:history="1">
            <w:r w:rsidRPr="00E557A3">
              <w:rPr>
                <w:rStyle w:val="Hyperlink"/>
              </w:rPr>
              <w:t>2.1.</w:t>
            </w:r>
            <w:r>
              <w:rPr>
                <w:rFonts w:asciiTheme="minorHAnsi" w:eastAsiaTheme="minorEastAsia" w:hAnsiTheme="minorHAnsi" w:cstheme="minorBidi"/>
                <w:kern w:val="2"/>
                <w:sz w:val="24"/>
                <w:szCs w:val="24"/>
                <w:lang w:eastAsia="lv-LV"/>
                <w14:ligatures w14:val="standardContextual"/>
              </w:rPr>
              <w:tab/>
            </w:r>
            <w:r w:rsidRPr="00E557A3">
              <w:rPr>
                <w:rStyle w:val="Hyperlink"/>
              </w:rPr>
              <w:t>Motora veids</w:t>
            </w:r>
            <w:r>
              <w:rPr>
                <w:webHidden/>
              </w:rPr>
              <w:tab/>
            </w:r>
            <w:r>
              <w:rPr>
                <w:webHidden/>
              </w:rPr>
              <w:fldChar w:fldCharType="begin"/>
            </w:r>
            <w:r>
              <w:rPr>
                <w:webHidden/>
              </w:rPr>
              <w:instrText xml:space="preserve"> PAGEREF _Toc229384254 \h </w:instrText>
            </w:r>
            <w:r>
              <w:rPr>
                <w:webHidden/>
              </w:rPr>
            </w:r>
            <w:r>
              <w:rPr>
                <w:webHidden/>
              </w:rPr>
              <w:fldChar w:fldCharType="separate"/>
            </w:r>
            <w:r>
              <w:rPr>
                <w:webHidden/>
              </w:rPr>
              <w:t>30</w:t>
            </w:r>
            <w:r>
              <w:rPr>
                <w:webHidden/>
              </w:rPr>
              <w:fldChar w:fldCharType="end"/>
            </w:r>
          </w:hyperlink>
        </w:p>
        <w:p w14:paraId="53DCB034" w14:textId="04353AD3"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55" w:history="1">
            <w:r w:rsidRPr="00E557A3">
              <w:rPr>
                <w:rStyle w:val="Hyperlink"/>
              </w:rPr>
              <w:t>2.2.</w:t>
            </w:r>
            <w:r>
              <w:rPr>
                <w:rFonts w:asciiTheme="minorHAnsi" w:eastAsiaTheme="minorEastAsia" w:hAnsiTheme="minorHAnsi" w:cstheme="minorBidi"/>
                <w:kern w:val="2"/>
                <w:sz w:val="24"/>
                <w:szCs w:val="24"/>
                <w:lang w:eastAsia="lv-LV"/>
                <w14:ligatures w14:val="standardContextual"/>
              </w:rPr>
              <w:tab/>
            </w:r>
            <w:r w:rsidRPr="00E557A3">
              <w:rPr>
                <w:rStyle w:val="Hyperlink"/>
              </w:rPr>
              <w:t>Motora uzstādīšana un nodalījums</w:t>
            </w:r>
            <w:r>
              <w:rPr>
                <w:webHidden/>
              </w:rPr>
              <w:tab/>
            </w:r>
            <w:r>
              <w:rPr>
                <w:webHidden/>
              </w:rPr>
              <w:fldChar w:fldCharType="begin"/>
            </w:r>
            <w:r>
              <w:rPr>
                <w:webHidden/>
              </w:rPr>
              <w:instrText xml:space="preserve"> PAGEREF _Toc229384255 \h </w:instrText>
            </w:r>
            <w:r>
              <w:rPr>
                <w:webHidden/>
              </w:rPr>
            </w:r>
            <w:r>
              <w:rPr>
                <w:webHidden/>
              </w:rPr>
              <w:fldChar w:fldCharType="separate"/>
            </w:r>
            <w:r>
              <w:rPr>
                <w:webHidden/>
              </w:rPr>
              <w:t>30</w:t>
            </w:r>
            <w:r>
              <w:rPr>
                <w:webHidden/>
              </w:rPr>
              <w:fldChar w:fldCharType="end"/>
            </w:r>
          </w:hyperlink>
        </w:p>
        <w:p w14:paraId="5460AC55" w14:textId="6C088DC6"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56" w:history="1">
            <w:r w:rsidRPr="00E557A3">
              <w:rPr>
                <w:rStyle w:val="Hyperlink"/>
              </w:rPr>
              <w:t>2.3.</w:t>
            </w:r>
            <w:r>
              <w:rPr>
                <w:rFonts w:asciiTheme="minorHAnsi" w:eastAsiaTheme="minorEastAsia" w:hAnsiTheme="minorHAnsi" w:cstheme="minorBidi"/>
                <w:kern w:val="2"/>
                <w:sz w:val="24"/>
                <w:szCs w:val="24"/>
                <w:lang w:eastAsia="lv-LV"/>
                <w14:ligatures w14:val="standardContextual"/>
              </w:rPr>
              <w:tab/>
            </w:r>
            <w:r w:rsidRPr="00E557A3">
              <w:rPr>
                <w:rStyle w:val="Hyperlink"/>
              </w:rPr>
              <w:t>Motora dzesēšana</w:t>
            </w:r>
            <w:r>
              <w:rPr>
                <w:webHidden/>
              </w:rPr>
              <w:tab/>
            </w:r>
            <w:r>
              <w:rPr>
                <w:webHidden/>
              </w:rPr>
              <w:fldChar w:fldCharType="begin"/>
            </w:r>
            <w:r>
              <w:rPr>
                <w:webHidden/>
              </w:rPr>
              <w:instrText xml:space="preserve"> PAGEREF _Toc229384256 \h </w:instrText>
            </w:r>
            <w:r>
              <w:rPr>
                <w:webHidden/>
              </w:rPr>
            </w:r>
            <w:r>
              <w:rPr>
                <w:webHidden/>
              </w:rPr>
              <w:fldChar w:fldCharType="separate"/>
            </w:r>
            <w:r>
              <w:rPr>
                <w:webHidden/>
              </w:rPr>
              <w:t>30</w:t>
            </w:r>
            <w:r>
              <w:rPr>
                <w:webHidden/>
              </w:rPr>
              <w:fldChar w:fldCharType="end"/>
            </w:r>
          </w:hyperlink>
        </w:p>
        <w:p w14:paraId="1BC012DF" w14:textId="213865B9"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57" w:history="1">
            <w:r w:rsidRPr="00E557A3">
              <w:rPr>
                <w:rStyle w:val="Hyperlink"/>
              </w:rPr>
              <w:t>2.4.</w:t>
            </w:r>
            <w:r>
              <w:rPr>
                <w:rFonts w:asciiTheme="minorHAnsi" w:eastAsiaTheme="minorEastAsia" w:hAnsiTheme="minorHAnsi" w:cstheme="minorBidi"/>
                <w:kern w:val="2"/>
                <w:sz w:val="24"/>
                <w:szCs w:val="24"/>
                <w:lang w:eastAsia="lv-LV"/>
                <w14:ligatures w14:val="standardContextual"/>
              </w:rPr>
              <w:tab/>
            </w:r>
            <w:r w:rsidRPr="00E557A3">
              <w:rPr>
                <w:rStyle w:val="Hyperlink"/>
              </w:rPr>
              <w:t>Pārnesuma kārba</w:t>
            </w:r>
            <w:r>
              <w:rPr>
                <w:webHidden/>
              </w:rPr>
              <w:tab/>
            </w:r>
            <w:r>
              <w:rPr>
                <w:webHidden/>
              </w:rPr>
              <w:fldChar w:fldCharType="begin"/>
            </w:r>
            <w:r>
              <w:rPr>
                <w:webHidden/>
              </w:rPr>
              <w:instrText xml:space="preserve"> PAGEREF _Toc229384257 \h </w:instrText>
            </w:r>
            <w:r>
              <w:rPr>
                <w:webHidden/>
              </w:rPr>
            </w:r>
            <w:r>
              <w:rPr>
                <w:webHidden/>
              </w:rPr>
              <w:fldChar w:fldCharType="separate"/>
            </w:r>
            <w:r>
              <w:rPr>
                <w:webHidden/>
              </w:rPr>
              <w:t>31</w:t>
            </w:r>
            <w:r>
              <w:rPr>
                <w:webHidden/>
              </w:rPr>
              <w:fldChar w:fldCharType="end"/>
            </w:r>
          </w:hyperlink>
        </w:p>
        <w:p w14:paraId="32A0AE42" w14:textId="0FB30657"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58" w:history="1">
            <w:r w:rsidRPr="00E557A3">
              <w:rPr>
                <w:rStyle w:val="Hyperlink"/>
              </w:rPr>
              <w:t>2.5.</w:t>
            </w:r>
            <w:r>
              <w:rPr>
                <w:rFonts w:asciiTheme="minorHAnsi" w:eastAsiaTheme="minorEastAsia" w:hAnsiTheme="minorHAnsi" w:cstheme="minorBidi"/>
                <w:kern w:val="2"/>
                <w:sz w:val="24"/>
                <w:szCs w:val="24"/>
                <w:lang w:eastAsia="lv-LV"/>
                <w14:ligatures w14:val="standardContextual"/>
              </w:rPr>
              <w:tab/>
            </w:r>
            <w:r w:rsidRPr="00E557A3">
              <w:rPr>
                <w:rStyle w:val="Hyperlink"/>
              </w:rPr>
              <w:t>Kardāna vārpsta</w:t>
            </w:r>
            <w:r>
              <w:rPr>
                <w:webHidden/>
              </w:rPr>
              <w:tab/>
            </w:r>
            <w:r>
              <w:rPr>
                <w:webHidden/>
              </w:rPr>
              <w:fldChar w:fldCharType="begin"/>
            </w:r>
            <w:r>
              <w:rPr>
                <w:webHidden/>
              </w:rPr>
              <w:instrText xml:space="preserve"> PAGEREF _Toc229384258 \h </w:instrText>
            </w:r>
            <w:r>
              <w:rPr>
                <w:webHidden/>
              </w:rPr>
            </w:r>
            <w:r>
              <w:rPr>
                <w:webHidden/>
              </w:rPr>
              <w:fldChar w:fldCharType="separate"/>
            </w:r>
            <w:r>
              <w:rPr>
                <w:webHidden/>
              </w:rPr>
              <w:t>31</w:t>
            </w:r>
            <w:r>
              <w:rPr>
                <w:webHidden/>
              </w:rPr>
              <w:fldChar w:fldCharType="end"/>
            </w:r>
          </w:hyperlink>
        </w:p>
        <w:p w14:paraId="5949EB1F" w14:textId="3D9DC000"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59" w:history="1">
            <w:r w:rsidRPr="00E557A3">
              <w:rPr>
                <w:rStyle w:val="Hyperlink"/>
              </w:rPr>
              <w:t>3.</w:t>
            </w:r>
            <w:r>
              <w:rPr>
                <w:rFonts w:asciiTheme="minorHAnsi" w:eastAsiaTheme="minorEastAsia" w:hAnsiTheme="minorHAnsi" w:cstheme="minorBidi"/>
                <w:kern w:val="2"/>
                <w:sz w:val="24"/>
                <w:szCs w:val="24"/>
                <w:lang w:eastAsia="lv-LV"/>
                <w14:ligatures w14:val="standardContextual"/>
              </w:rPr>
              <w:tab/>
            </w:r>
            <w:r w:rsidRPr="00E557A3">
              <w:rPr>
                <w:rStyle w:val="Hyperlink"/>
              </w:rPr>
              <w:t>ASIS UN BALSTIEKĀRTA</w:t>
            </w:r>
            <w:r>
              <w:rPr>
                <w:webHidden/>
              </w:rPr>
              <w:tab/>
            </w:r>
            <w:r>
              <w:rPr>
                <w:webHidden/>
              </w:rPr>
              <w:fldChar w:fldCharType="begin"/>
            </w:r>
            <w:r>
              <w:rPr>
                <w:webHidden/>
              </w:rPr>
              <w:instrText xml:space="preserve"> PAGEREF _Toc229384259 \h </w:instrText>
            </w:r>
            <w:r>
              <w:rPr>
                <w:webHidden/>
              </w:rPr>
            </w:r>
            <w:r>
              <w:rPr>
                <w:webHidden/>
              </w:rPr>
              <w:fldChar w:fldCharType="separate"/>
            </w:r>
            <w:r>
              <w:rPr>
                <w:webHidden/>
              </w:rPr>
              <w:t>31</w:t>
            </w:r>
            <w:r>
              <w:rPr>
                <w:webHidden/>
              </w:rPr>
              <w:fldChar w:fldCharType="end"/>
            </w:r>
          </w:hyperlink>
        </w:p>
        <w:p w14:paraId="03CDF99A" w14:textId="6EEBBBCD"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60" w:history="1">
            <w:r w:rsidRPr="00E557A3">
              <w:rPr>
                <w:rStyle w:val="Hyperlink"/>
              </w:rPr>
              <w:t>3.1.</w:t>
            </w:r>
            <w:r>
              <w:rPr>
                <w:rFonts w:asciiTheme="minorHAnsi" w:eastAsiaTheme="minorEastAsia" w:hAnsiTheme="minorHAnsi" w:cstheme="minorBidi"/>
                <w:kern w:val="2"/>
                <w:sz w:val="24"/>
                <w:szCs w:val="24"/>
                <w:lang w:eastAsia="lv-LV"/>
                <w14:ligatures w14:val="standardContextual"/>
              </w:rPr>
              <w:tab/>
            </w:r>
            <w:r w:rsidRPr="00E557A3">
              <w:rPr>
                <w:rStyle w:val="Hyperlink"/>
              </w:rPr>
              <w:t>ASIS</w:t>
            </w:r>
            <w:r>
              <w:rPr>
                <w:webHidden/>
              </w:rPr>
              <w:tab/>
            </w:r>
            <w:r>
              <w:rPr>
                <w:webHidden/>
              </w:rPr>
              <w:fldChar w:fldCharType="begin"/>
            </w:r>
            <w:r>
              <w:rPr>
                <w:webHidden/>
              </w:rPr>
              <w:instrText xml:space="preserve"> PAGEREF _Toc229384260 \h </w:instrText>
            </w:r>
            <w:r>
              <w:rPr>
                <w:webHidden/>
              </w:rPr>
            </w:r>
            <w:r>
              <w:rPr>
                <w:webHidden/>
              </w:rPr>
              <w:fldChar w:fldCharType="separate"/>
            </w:r>
            <w:r>
              <w:rPr>
                <w:webHidden/>
              </w:rPr>
              <w:t>31</w:t>
            </w:r>
            <w:r>
              <w:rPr>
                <w:webHidden/>
              </w:rPr>
              <w:fldChar w:fldCharType="end"/>
            </w:r>
          </w:hyperlink>
        </w:p>
        <w:p w14:paraId="0FED4DA8" w14:textId="19B76977"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61" w:history="1">
            <w:r w:rsidRPr="00E557A3">
              <w:rPr>
                <w:rStyle w:val="Hyperlink"/>
              </w:rPr>
              <w:t>3.2.</w:t>
            </w:r>
            <w:r>
              <w:rPr>
                <w:rFonts w:asciiTheme="minorHAnsi" w:eastAsiaTheme="minorEastAsia" w:hAnsiTheme="minorHAnsi" w:cstheme="minorBidi"/>
                <w:kern w:val="2"/>
                <w:sz w:val="24"/>
                <w:szCs w:val="24"/>
                <w:lang w:eastAsia="lv-LV"/>
                <w14:ligatures w14:val="standardContextual"/>
              </w:rPr>
              <w:tab/>
            </w:r>
            <w:r w:rsidRPr="00E557A3">
              <w:rPr>
                <w:rStyle w:val="Hyperlink"/>
              </w:rPr>
              <w:t>RITEŅI / RIEPAS</w:t>
            </w:r>
            <w:r>
              <w:rPr>
                <w:webHidden/>
              </w:rPr>
              <w:tab/>
            </w:r>
            <w:r>
              <w:rPr>
                <w:webHidden/>
              </w:rPr>
              <w:fldChar w:fldCharType="begin"/>
            </w:r>
            <w:r>
              <w:rPr>
                <w:webHidden/>
              </w:rPr>
              <w:instrText xml:space="preserve"> PAGEREF _Toc229384261 \h </w:instrText>
            </w:r>
            <w:r>
              <w:rPr>
                <w:webHidden/>
              </w:rPr>
            </w:r>
            <w:r>
              <w:rPr>
                <w:webHidden/>
              </w:rPr>
              <w:fldChar w:fldCharType="separate"/>
            </w:r>
            <w:r>
              <w:rPr>
                <w:webHidden/>
              </w:rPr>
              <w:t>31</w:t>
            </w:r>
            <w:r>
              <w:rPr>
                <w:webHidden/>
              </w:rPr>
              <w:fldChar w:fldCharType="end"/>
            </w:r>
          </w:hyperlink>
        </w:p>
        <w:p w14:paraId="1DC8EF2A" w14:textId="70F547E5"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62" w:history="1">
            <w:r w:rsidRPr="00E557A3">
              <w:rPr>
                <w:rStyle w:val="Hyperlink"/>
              </w:rPr>
              <w:t>3.2.1.</w:t>
            </w:r>
            <w:r>
              <w:rPr>
                <w:rFonts w:asciiTheme="minorHAnsi" w:eastAsiaTheme="minorEastAsia" w:hAnsiTheme="minorHAnsi" w:cstheme="minorBidi"/>
                <w:kern w:val="2"/>
                <w:sz w:val="24"/>
                <w:szCs w:val="24"/>
                <w:lang w:eastAsia="lv-LV"/>
                <w14:ligatures w14:val="standardContextual"/>
              </w:rPr>
              <w:tab/>
            </w:r>
            <w:r w:rsidRPr="00E557A3">
              <w:rPr>
                <w:rStyle w:val="Hyperlink"/>
              </w:rPr>
              <w:t>Riepu spiediena kontroles sistēma</w:t>
            </w:r>
            <w:r>
              <w:rPr>
                <w:webHidden/>
              </w:rPr>
              <w:tab/>
            </w:r>
            <w:r>
              <w:rPr>
                <w:webHidden/>
              </w:rPr>
              <w:fldChar w:fldCharType="begin"/>
            </w:r>
            <w:r>
              <w:rPr>
                <w:webHidden/>
              </w:rPr>
              <w:instrText xml:space="preserve"> PAGEREF _Toc229384262 \h </w:instrText>
            </w:r>
            <w:r>
              <w:rPr>
                <w:webHidden/>
              </w:rPr>
            </w:r>
            <w:r>
              <w:rPr>
                <w:webHidden/>
              </w:rPr>
              <w:fldChar w:fldCharType="separate"/>
            </w:r>
            <w:r>
              <w:rPr>
                <w:webHidden/>
              </w:rPr>
              <w:t>32</w:t>
            </w:r>
            <w:r>
              <w:rPr>
                <w:webHidden/>
              </w:rPr>
              <w:fldChar w:fldCharType="end"/>
            </w:r>
          </w:hyperlink>
        </w:p>
        <w:p w14:paraId="408BDC86" w14:textId="3C55AE46"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63" w:history="1">
            <w:r w:rsidRPr="00E557A3">
              <w:rPr>
                <w:rStyle w:val="Hyperlink"/>
              </w:rPr>
              <w:t>3.3.</w:t>
            </w:r>
            <w:r>
              <w:rPr>
                <w:rFonts w:asciiTheme="minorHAnsi" w:eastAsiaTheme="minorEastAsia" w:hAnsiTheme="minorHAnsi" w:cstheme="minorBidi"/>
                <w:kern w:val="2"/>
                <w:sz w:val="24"/>
                <w:szCs w:val="24"/>
                <w:lang w:eastAsia="lv-LV"/>
                <w14:ligatures w14:val="standardContextual"/>
              </w:rPr>
              <w:tab/>
            </w:r>
            <w:r w:rsidRPr="00E557A3">
              <w:rPr>
                <w:rStyle w:val="Hyperlink"/>
              </w:rPr>
              <w:t>BALSTIEKĀRTA</w:t>
            </w:r>
            <w:r>
              <w:rPr>
                <w:webHidden/>
              </w:rPr>
              <w:tab/>
            </w:r>
            <w:r>
              <w:rPr>
                <w:webHidden/>
              </w:rPr>
              <w:fldChar w:fldCharType="begin"/>
            </w:r>
            <w:r>
              <w:rPr>
                <w:webHidden/>
              </w:rPr>
              <w:instrText xml:space="preserve"> PAGEREF _Toc229384263 \h </w:instrText>
            </w:r>
            <w:r>
              <w:rPr>
                <w:webHidden/>
              </w:rPr>
            </w:r>
            <w:r>
              <w:rPr>
                <w:webHidden/>
              </w:rPr>
              <w:fldChar w:fldCharType="separate"/>
            </w:r>
            <w:r>
              <w:rPr>
                <w:webHidden/>
              </w:rPr>
              <w:t>32</w:t>
            </w:r>
            <w:r>
              <w:rPr>
                <w:webHidden/>
              </w:rPr>
              <w:fldChar w:fldCharType="end"/>
            </w:r>
          </w:hyperlink>
        </w:p>
        <w:p w14:paraId="5097D858" w14:textId="5CEC7997"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64" w:history="1">
            <w:r w:rsidRPr="00E557A3">
              <w:rPr>
                <w:rStyle w:val="Hyperlink"/>
              </w:rPr>
              <w:t>3.3.1.</w:t>
            </w:r>
            <w:r>
              <w:rPr>
                <w:rFonts w:asciiTheme="minorHAnsi" w:eastAsiaTheme="minorEastAsia" w:hAnsiTheme="minorHAnsi" w:cstheme="minorBidi"/>
                <w:kern w:val="2"/>
                <w:sz w:val="24"/>
                <w:szCs w:val="24"/>
                <w:lang w:eastAsia="lv-LV"/>
                <w14:ligatures w14:val="standardContextual"/>
              </w:rPr>
              <w:tab/>
            </w:r>
            <w:r w:rsidRPr="00E557A3">
              <w:rPr>
                <w:rStyle w:val="Hyperlink"/>
              </w:rPr>
              <w:t>Atsperes un amortizatori</w:t>
            </w:r>
            <w:r>
              <w:rPr>
                <w:webHidden/>
              </w:rPr>
              <w:tab/>
            </w:r>
            <w:r>
              <w:rPr>
                <w:webHidden/>
              </w:rPr>
              <w:fldChar w:fldCharType="begin"/>
            </w:r>
            <w:r>
              <w:rPr>
                <w:webHidden/>
              </w:rPr>
              <w:instrText xml:space="preserve"> PAGEREF _Toc229384264 \h </w:instrText>
            </w:r>
            <w:r>
              <w:rPr>
                <w:webHidden/>
              </w:rPr>
            </w:r>
            <w:r>
              <w:rPr>
                <w:webHidden/>
              </w:rPr>
              <w:fldChar w:fldCharType="separate"/>
            </w:r>
            <w:r>
              <w:rPr>
                <w:webHidden/>
              </w:rPr>
              <w:t>32</w:t>
            </w:r>
            <w:r>
              <w:rPr>
                <w:webHidden/>
              </w:rPr>
              <w:fldChar w:fldCharType="end"/>
            </w:r>
          </w:hyperlink>
        </w:p>
        <w:p w14:paraId="6C5395BC" w14:textId="0E6BA2BA"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65" w:history="1">
            <w:r w:rsidRPr="00E557A3">
              <w:rPr>
                <w:rStyle w:val="Hyperlink"/>
              </w:rPr>
              <w:t>3.3.2.</w:t>
            </w:r>
            <w:r>
              <w:rPr>
                <w:rFonts w:asciiTheme="minorHAnsi" w:eastAsiaTheme="minorEastAsia" w:hAnsiTheme="minorHAnsi" w:cstheme="minorBidi"/>
                <w:kern w:val="2"/>
                <w:sz w:val="24"/>
                <w:szCs w:val="24"/>
                <w:lang w:eastAsia="lv-LV"/>
                <w14:ligatures w14:val="standardContextual"/>
              </w:rPr>
              <w:tab/>
            </w:r>
            <w:r w:rsidRPr="00E557A3">
              <w:rPr>
                <w:rStyle w:val="Hyperlink"/>
              </w:rPr>
              <w:t>Pacelšanas mehānisms (</w:t>
            </w:r>
            <w:r w:rsidRPr="00E557A3">
              <w:rPr>
                <w:rStyle w:val="Hyperlink"/>
                <w:i/>
                <w:iCs/>
              </w:rPr>
              <w:t>Lift</w:t>
            </w:r>
            <w:r w:rsidRPr="00E557A3">
              <w:rPr>
                <w:rStyle w:val="Hyperlink"/>
              </w:rPr>
              <w:t>)</w:t>
            </w:r>
            <w:r>
              <w:rPr>
                <w:webHidden/>
              </w:rPr>
              <w:tab/>
            </w:r>
            <w:r>
              <w:rPr>
                <w:webHidden/>
              </w:rPr>
              <w:fldChar w:fldCharType="begin"/>
            </w:r>
            <w:r>
              <w:rPr>
                <w:webHidden/>
              </w:rPr>
              <w:instrText xml:space="preserve"> PAGEREF _Toc229384265 \h </w:instrText>
            </w:r>
            <w:r>
              <w:rPr>
                <w:webHidden/>
              </w:rPr>
            </w:r>
            <w:r>
              <w:rPr>
                <w:webHidden/>
              </w:rPr>
              <w:fldChar w:fldCharType="separate"/>
            </w:r>
            <w:r>
              <w:rPr>
                <w:webHidden/>
              </w:rPr>
              <w:t>32</w:t>
            </w:r>
            <w:r>
              <w:rPr>
                <w:webHidden/>
              </w:rPr>
              <w:fldChar w:fldCharType="end"/>
            </w:r>
          </w:hyperlink>
        </w:p>
        <w:p w14:paraId="5DA45178" w14:textId="24DFC0DD"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66" w:history="1">
            <w:r w:rsidRPr="00E557A3">
              <w:rPr>
                <w:rStyle w:val="Hyperlink"/>
              </w:rPr>
              <w:t>3.3.3.</w:t>
            </w:r>
            <w:r>
              <w:rPr>
                <w:rFonts w:asciiTheme="minorHAnsi" w:eastAsiaTheme="minorEastAsia" w:hAnsiTheme="minorHAnsi" w:cstheme="minorBidi"/>
                <w:kern w:val="2"/>
                <w:sz w:val="24"/>
                <w:szCs w:val="24"/>
                <w:lang w:eastAsia="lv-LV"/>
                <w14:ligatures w14:val="standardContextual"/>
              </w:rPr>
              <w:tab/>
            </w:r>
            <w:r w:rsidRPr="00E557A3">
              <w:rPr>
                <w:rStyle w:val="Hyperlink"/>
              </w:rPr>
              <w:t>Sasvēršanas sistēma (</w:t>
            </w:r>
            <w:r w:rsidRPr="00E557A3">
              <w:rPr>
                <w:rStyle w:val="Hyperlink"/>
                <w:i/>
                <w:iCs/>
              </w:rPr>
              <w:t>Kneeling</w:t>
            </w:r>
            <w:r w:rsidRPr="00E557A3">
              <w:rPr>
                <w:rStyle w:val="Hyperlink"/>
              </w:rPr>
              <w:t>)</w:t>
            </w:r>
            <w:r>
              <w:rPr>
                <w:webHidden/>
              </w:rPr>
              <w:tab/>
            </w:r>
            <w:r>
              <w:rPr>
                <w:webHidden/>
              </w:rPr>
              <w:fldChar w:fldCharType="begin"/>
            </w:r>
            <w:r>
              <w:rPr>
                <w:webHidden/>
              </w:rPr>
              <w:instrText xml:space="preserve"> PAGEREF _Toc229384266 \h </w:instrText>
            </w:r>
            <w:r>
              <w:rPr>
                <w:webHidden/>
              </w:rPr>
            </w:r>
            <w:r>
              <w:rPr>
                <w:webHidden/>
              </w:rPr>
              <w:fldChar w:fldCharType="separate"/>
            </w:r>
            <w:r>
              <w:rPr>
                <w:webHidden/>
              </w:rPr>
              <w:t>32</w:t>
            </w:r>
            <w:r>
              <w:rPr>
                <w:webHidden/>
              </w:rPr>
              <w:fldChar w:fldCharType="end"/>
            </w:r>
          </w:hyperlink>
        </w:p>
        <w:p w14:paraId="03D65252" w14:textId="2D22ED6D"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67" w:history="1">
            <w:r w:rsidRPr="00E557A3">
              <w:rPr>
                <w:rStyle w:val="Hyperlink"/>
              </w:rPr>
              <w:t>4.</w:t>
            </w:r>
            <w:r>
              <w:rPr>
                <w:rFonts w:asciiTheme="minorHAnsi" w:eastAsiaTheme="minorEastAsia" w:hAnsiTheme="minorHAnsi" w:cstheme="minorBidi"/>
                <w:kern w:val="2"/>
                <w:sz w:val="24"/>
                <w:szCs w:val="24"/>
                <w:lang w:eastAsia="lv-LV"/>
                <w14:ligatures w14:val="standardContextual"/>
              </w:rPr>
              <w:tab/>
            </w:r>
            <w:r w:rsidRPr="00E557A3">
              <w:rPr>
                <w:rStyle w:val="Hyperlink"/>
              </w:rPr>
              <w:t>STŪRES IEKĀRTA</w:t>
            </w:r>
            <w:r>
              <w:rPr>
                <w:webHidden/>
              </w:rPr>
              <w:tab/>
            </w:r>
            <w:r>
              <w:rPr>
                <w:webHidden/>
              </w:rPr>
              <w:fldChar w:fldCharType="begin"/>
            </w:r>
            <w:r>
              <w:rPr>
                <w:webHidden/>
              </w:rPr>
              <w:instrText xml:space="preserve"> PAGEREF _Toc229384267 \h </w:instrText>
            </w:r>
            <w:r>
              <w:rPr>
                <w:webHidden/>
              </w:rPr>
            </w:r>
            <w:r>
              <w:rPr>
                <w:webHidden/>
              </w:rPr>
              <w:fldChar w:fldCharType="separate"/>
            </w:r>
            <w:r>
              <w:rPr>
                <w:webHidden/>
              </w:rPr>
              <w:t>33</w:t>
            </w:r>
            <w:r>
              <w:rPr>
                <w:webHidden/>
              </w:rPr>
              <w:fldChar w:fldCharType="end"/>
            </w:r>
          </w:hyperlink>
        </w:p>
        <w:p w14:paraId="5020D294" w14:textId="53D7DC39"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68" w:history="1">
            <w:r w:rsidRPr="00E557A3">
              <w:rPr>
                <w:rStyle w:val="Hyperlink"/>
              </w:rPr>
              <w:t>4.1.</w:t>
            </w:r>
            <w:r>
              <w:rPr>
                <w:rFonts w:asciiTheme="minorHAnsi" w:eastAsiaTheme="minorEastAsia" w:hAnsiTheme="minorHAnsi" w:cstheme="minorBidi"/>
                <w:kern w:val="2"/>
                <w:sz w:val="24"/>
                <w:szCs w:val="24"/>
                <w:lang w:eastAsia="lv-LV"/>
                <w14:ligatures w14:val="standardContextual"/>
              </w:rPr>
              <w:tab/>
            </w:r>
            <w:r w:rsidRPr="00E557A3">
              <w:rPr>
                <w:rStyle w:val="Hyperlink"/>
              </w:rPr>
              <w:t>Stūres vadības ierīce</w:t>
            </w:r>
            <w:r>
              <w:rPr>
                <w:webHidden/>
              </w:rPr>
              <w:tab/>
            </w:r>
            <w:r>
              <w:rPr>
                <w:webHidden/>
              </w:rPr>
              <w:fldChar w:fldCharType="begin"/>
            </w:r>
            <w:r>
              <w:rPr>
                <w:webHidden/>
              </w:rPr>
              <w:instrText xml:space="preserve"> PAGEREF _Toc229384268 \h </w:instrText>
            </w:r>
            <w:r>
              <w:rPr>
                <w:webHidden/>
              </w:rPr>
            </w:r>
            <w:r>
              <w:rPr>
                <w:webHidden/>
              </w:rPr>
              <w:fldChar w:fldCharType="separate"/>
            </w:r>
            <w:r>
              <w:rPr>
                <w:webHidden/>
              </w:rPr>
              <w:t>33</w:t>
            </w:r>
            <w:r>
              <w:rPr>
                <w:webHidden/>
              </w:rPr>
              <w:fldChar w:fldCharType="end"/>
            </w:r>
          </w:hyperlink>
        </w:p>
        <w:p w14:paraId="163B59DA" w14:textId="775E7D3B"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69" w:history="1">
            <w:r w:rsidRPr="00E557A3">
              <w:rPr>
                <w:rStyle w:val="Hyperlink"/>
              </w:rPr>
              <w:t>4.2.</w:t>
            </w:r>
            <w:r>
              <w:rPr>
                <w:rFonts w:asciiTheme="minorHAnsi" w:eastAsiaTheme="minorEastAsia" w:hAnsiTheme="minorHAnsi" w:cstheme="minorBidi"/>
                <w:kern w:val="2"/>
                <w:sz w:val="24"/>
                <w:szCs w:val="24"/>
                <w:lang w:eastAsia="lv-LV"/>
                <w14:ligatures w14:val="standardContextual"/>
              </w:rPr>
              <w:tab/>
            </w:r>
            <w:r w:rsidRPr="00E557A3">
              <w:rPr>
                <w:rStyle w:val="Hyperlink"/>
              </w:rPr>
              <w:t>Stūres pārvads</w:t>
            </w:r>
            <w:r>
              <w:rPr>
                <w:webHidden/>
              </w:rPr>
              <w:tab/>
            </w:r>
            <w:r>
              <w:rPr>
                <w:webHidden/>
              </w:rPr>
              <w:fldChar w:fldCharType="begin"/>
            </w:r>
            <w:r>
              <w:rPr>
                <w:webHidden/>
              </w:rPr>
              <w:instrText xml:space="preserve"> PAGEREF _Toc229384269 \h </w:instrText>
            </w:r>
            <w:r>
              <w:rPr>
                <w:webHidden/>
              </w:rPr>
            </w:r>
            <w:r>
              <w:rPr>
                <w:webHidden/>
              </w:rPr>
              <w:fldChar w:fldCharType="separate"/>
            </w:r>
            <w:r>
              <w:rPr>
                <w:webHidden/>
              </w:rPr>
              <w:t>33</w:t>
            </w:r>
            <w:r>
              <w:rPr>
                <w:webHidden/>
              </w:rPr>
              <w:fldChar w:fldCharType="end"/>
            </w:r>
          </w:hyperlink>
        </w:p>
        <w:p w14:paraId="7DF2AAC0" w14:textId="6E6BFF7A"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70" w:history="1">
            <w:r w:rsidRPr="00E557A3">
              <w:rPr>
                <w:rStyle w:val="Hyperlink"/>
              </w:rPr>
              <w:t>4.3.</w:t>
            </w:r>
            <w:r>
              <w:rPr>
                <w:rFonts w:asciiTheme="minorHAnsi" w:eastAsiaTheme="minorEastAsia" w:hAnsiTheme="minorHAnsi" w:cstheme="minorBidi"/>
                <w:kern w:val="2"/>
                <w:sz w:val="24"/>
                <w:szCs w:val="24"/>
                <w:lang w:eastAsia="lv-LV"/>
                <w14:ligatures w14:val="standardContextual"/>
              </w:rPr>
              <w:tab/>
            </w:r>
            <w:r w:rsidRPr="00E557A3">
              <w:rPr>
                <w:rStyle w:val="Hyperlink"/>
              </w:rPr>
              <w:t>Palīgiekārta</w:t>
            </w:r>
            <w:r>
              <w:rPr>
                <w:webHidden/>
              </w:rPr>
              <w:tab/>
            </w:r>
            <w:r>
              <w:rPr>
                <w:webHidden/>
              </w:rPr>
              <w:fldChar w:fldCharType="begin"/>
            </w:r>
            <w:r>
              <w:rPr>
                <w:webHidden/>
              </w:rPr>
              <w:instrText xml:space="preserve"> PAGEREF _Toc229384270 \h </w:instrText>
            </w:r>
            <w:r>
              <w:rPr>
                <w:webHidden/>
              </w:rPr>
            </w:r>
            <w:r>
              <w:rPr>
                <w:webHidden/>
              </w:rPr>
              <w:fldChar w:fldCharType="separate"/>
            </w:r>
            <w:r>
              <w:rPr>
                <w:webHidden/>
              </w:rPr>
              <w:t>33</w:t>
            </w:r>
            <w:r>
              <w:rPr>
                <w:webHidden/>
              </w:rPr>
              <w:fldChar w:fldCharType="end"/>
            </w:r>
          </w:hyperlink>
        </w:p>
        <w:p w14:paraId="618D8E8B" w14:textId="46F1DFCF"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71" w:history="1">
            <w:r w:rsidRPr="00E557A3">
              <w:rPr>
                <w:rStyle w:val="Hyperlink"/>
              </w:rPr>
              <w:t>5.</w:t>
            </w:r>
            <w:r>
              <w:rPr>
                <w:rFonts w:asciiTheme="minorHAnsi" w:eastAsiaTheme="minorEastAsia" w:hAnsiTheme="minorHAnsi" w:cstheme="minorBidi"/>
                <w:kern w:val="2"/>
                <w:sz w:val="24"/>
                <w:szCs w:val="24"/>
                <w:lang w:eastAsia="lv-LV"/>
                <w14:ligatures w14:val="standardContextual"/>
              </w:rPr>
              <w:tab/>
            </w:r>
            <w:r w:rsidRPr="00E557A3">
              <w:rPr>
                <w:rStyle w:val="Hyperlink"/>
              </w:rPr>
              <w:t>Centrālā eļļošanas sistēma (CES)</w:t>
            </w:r>
            <w:r>
              <w:rPr>
                <w:webHidden/>
              </w:rPr>
              <w:tab/>
            </w:r>
            <w:r>
              <w:rPr>
                <w:webHidden/>
              </w:rPr>
              <w:fldChar w:fldCharType="begin"/>
            </w:r>
            <w:r>
              <w:rPr>
                <w:webHidden/>
              </w:rPr>
              <w:instrText xml:space="preserve"> PAGEREF _Toc229384271 \h </w:instrText>
            </w:r>
            <w:r>
              <w:rPr>
                <w:webHidden/>
              </w:rPr>
            </w:r>
            <w:r>
              <w:rPr>
                <w:webHidden/>
              </w:rPr>
              <w:fldChar w:fldCharType="separate"/>
            </w:r>
            <w:r>
              <w:rPr>
                <w:webHidden/>
              </w:rPr>
              <w:t>33</w:t>
            </w:r>
            <w:r>
              <w:rPr>
                <w:webHidden/>
              </w:rPr>
              <w:fldChar w:fldCharType="end"/>
            </w:r>
          </w:hyperlink>
        </w:p>
        <w:p w14:paraId="0EA26203" w14:textId="241F05BF"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72" w:history="1">
            <w:r w:rsidRPr="00E557A3">
              <w:rPr>
                <w:rStyle w:val="Hyperlink"/>
              </w:rPr>
              <w:t>6.</w:t>
            </w:r>
            <w:r>
              <w:rPr>
                <w:rFonts w:asciiTheme="minorHAnsi" w:eastAsiaTheme="minorEastAsia" w:hAnsiTheme="minorHAnsi" w:cstheme="minorBidi"/>
                <w:kern w:val="2"/>
                <w:sz w:val="24"/>
                <w:szCs w:val="24"/>
                <w:lang w:eastAsia="lv-LV"/>
                <w14:ligatures w14:val="standardContextual"/>
              </w:rPr>
              <w:tab/>
            </w:r>
            <w:r w:rsidRPr="00E557A3">
              <w:rPr>
                <w:rStyle w:val="Hyperlink"/>
              </w:rPr>
              <w:t>BREMŽU IEKĀRTA</w:t>
            </w:r>
            <w:r>
              <w:rPr>
                <w:webHidden/>
              </w:rPr>
              <w:tab/>
            </w:r>
            <w:r>
              <w:rPr>
                <w:webHidden/>
              </w:rPr>
              <w:fldChar w:fldCharType="begin"/>
            </w:r>
            <w:r>
              <w:rPr>
                <w:webHidden/>
              </w:rPr>
              <w:instrText xml:space="preserve"> PAGEREF _Toc229384272 \h </w:instrText>
            </w:r>
            <w:r>
              <w:rPr>
                <w:webHidden/>
              </w:rPr>
            </w:r>
            <w:r>
              <w:rPr>
                <w:webHidden/>
              </w:rPr>
              <w:fldChar w:fldCharType="separate"/>
            </w:r>
            <w:r>
              <w:rPr>
                <w:webHidden/>
              </w:rPr>
              <w:t>34</w:t>
            </w:r>
            <w:r>
              <w:rPr>
                <w:webHidden/>
              </w:rPr>
              <w:fldChar w:fldCharType="end"/>
            </w:r>
          </w:hyperlink>
        </w:p>
        <w:p w14:paraId="0696B5B4" w14:textId="1B87EE84"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73" w:history="1">
            <w:r w:rsidRPr="00E557A3">
              <w:rPr>
                <w:rStyle w:val="Hyperlink"/>
              </w:rPr>
              <w:t>6.1.</w:t>
            </w:r>
            <w:r>
              <w:rPr>
                <w:rFonts w:asciiTheme="minorHAnsi" w:eastAsiaTheme="minorEastAsia" w:hAnsiTheme="minorHAnsi" w:cstheme="minorBidi"/>
                <w:kern w:val="2"/>
                <w:sz w:val="24"/>
                <w:szCs w:val="24"/>
                <w:lang w:eastAsia="lv-LV"/>
                <w14:ligatures w14:val="standardContextual"/>
              </w:rPr>
              <w:tab/>
            </w:r>
            <w:r w:rsidRPr="00E557A3">
              <w:rPr>
                <w:rStyle w:val="Hyperlink"/>
              </w:rPr>
              <w:t>Darba bremžu sistēma</w:t>
            </w:r>
            <w:r>
              <w:rPr>
                <w:webHidden/>
              </w:rPr>
              <w:tab/>
            </w:r>
            <w:r>
              <w:rPr>
                <w:webHidden/>
              </w:rPr>
              <w:fldChar w:fldCharType="begin"/>
            </w:r>
            <w:r>
              <w:rPr>
                <w:webHidden/>
              </w:rPr>
              <w:instrText xml:space="preserve"> PAGEREF _Toc229384273 \h </w:instrText>
            </w:r>
            <w:r>
              <w:rPr>
                <w:webHidden/>
              </w:rPr>
            </w:r>
            <w:r>
              <w:rPr>
                <w:webHidden/>
              </w:rPr>
              <w:fldChar w:fldCharType="separate"/>
            </w:r>
            <w:r>
              <w:rPr>
                <w:webHidden/>
              </w:rPr>
              <w:t>34</w:t>
            </w:r>
            <w:r>
              <w:rPr>
                <w:webHidden/>
              </w:rPr>
              <w:fldChar w:fldCharType="end"/>
            </w:r>
          </w:hyperlink>
        </w:p>
        <w:p w14:paraId="5EC57F19" w14:textId="568CCD3D"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74" w:history="1">
            <w:r w:rsidRPr="00E557A3">
              <w:rPr>
                <w:rStyle w:val="Hyperlink"/>
              </w:rPr>
              <w:t>6.2.</w:t>
            </w:r>
            <w:r>
              <w:rPr>
                <w:rFonts w:asciiTheme="minorHAnsi" w:eastAsiaTheme="minorEastAsia" w:hAnsiTheme="minorHAnsi" w:cstheme="minorBidi"/>
                <w:kern w:val="2"/>
                <w:sz w:val="24"/>
                <w:szCs w:val="24"/>
                <w:lang w:eastAsia="lv-LV"/>
                <w14:ligatures w14:val="standardContextual"/>
              </w:rPr>
              <w:tab/>
            </w:r>
            <w:r w:rsidRPr="00E557A3">
              <w:rPr>
                <w:rStyle w:val="Hyperlink"/>
              </w:rPr>
              <w:t>Stāvbremze</w:t>
            </w:r>
            <w:r>
              <w:rPr>
                <w:webHidden/>
              </w:rPr>
              <w:tab/>
            </w:r>
            <w:r>
              <w:rPr>
                <w:webHidden/>
              </w:rPr>
              <w:fldChar w:fldCharType="begin"/>
            </w:r>
            <w:r>
              <w:rPr>
                <w:webHidden/>
              </w:rPr>
              <w:instrText xml:space="preserve"> PAGEREF _Toc229384274 \h </w:instrText>
            </w:r>
            <w:r>
              <w:rPr>
                <w:webHidden/>
              </w:rPr>
            </w:r>
            <w:r>
              <w:rPr>
                <w:webHidden/>
              </w:rPr>
              <w:fldChar w:fldCharType="separate"/>
            </w:r>
            <w:r>
              <w:rPr>
                <w:webHidden/>
              </w:rPr>
              <w:t>34</w:t>
            </w:r>
            <w:r>
              <w:rPr>
                <w:webHidden/>
              </w:rPr>
              <w:fldChar w:fldCharType="end"/>
            </w:r>
          </w:hyperlink>
        </w:p>
        <w:p w14:paraId="59A9D193" w14:textId="1244D9EC"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75" w:history="1">
            <w:r w:rsidRPr="00E557A3">
              <w:rPr>
                <w:rStyle w:val="Hyperlink"/>
              </w:rPr>
              <w:t>6.3.</w:t>
            </w:r>
            <w:r>
              <w:rPr>
                <w:rFonts w:asciiTheme="minorHAnsi" w:eastAsiaTheme="minorEastAsia" w:hAnsiTheme="minorHAnsi" w:cstheme="minorBidi"/>
                <w:kern w:val="2"/>
                <w:sz w:val="24"/>
                <w:szCs w:val="24"/>
                <w:lang w:eastAsia="lv-LV"/>
                <w14:ligatures w14:val="standardContextual"/>
              </w:rPr>
              <w:tab/>
            </w:r>
            <w:r w:rsidRPr="00E557A3">
              <w:rPr>
                <w:rStyle w:val="Hyperlink"/>
              </w:rPr>
              <w:t>Apstāšanas bremzes</w:t>
            </w:r>
            <w:r>
              <w:rPr>
                <w:webHidden/>
              </w:rPr>
              <w:tab/>
            </w:r>
            <w:r>
              <w:rPr>
                <w:webHidden/>
              </w:rPr>
              <w:fldChar w:fldCharType="begin"/>
            </w:r>
            <w:r>
              <w:rPr>
                <w:webHidden/>
              </w:rPr>
              <w:instrText xml:space="preserve"> PAGEREF _Toc229384275 \h </w:instrText>
            </w:r>
            <w:r>
              <w:rPr>
                <w:webHidden/>
              </w:rPr>
            </w:r>
            <w:r>
              <w:rPr>
                <w:webHidden/>
              </w:rPr>
              <w:fldChar w:fldCharType="separate"/>
            </w:r>
            <w:r>
              <w:rPr>
                <w:webHidden/>
              </w:rPr>
              <w:t>34</w:t>
            </w:r>
            <w:r>
              <w:rPr>
                <w:webHidden/>
              </w:rPr>
              <w:fldChar w:fldCharType="end"/>
            </w:r>
          </w:hyperlink>
        </w:p>
        <w:p w14:paraId="62D9D907" w14:textId="33B5DBDF"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76" w:history="1">
            <w:r w:rsidRPr="00E557A3">
              <w:rPr>
                <w:rStyle w:val="Hyperlink"/>
              </w:rPr>
              <w:t>6.4.</w:t>
            </w:r>
            <w:r>
              <w:rPr>
                <w:rFonts w:asciiTheme="minorHAnsi" w:eastAsiaTheme="minorEastAsia" w:hAnsiTheme="minorHAnsi" w:cstheme="minorBidi"/>
                <w:kern w:val="2"/>
                <w:sz w:val="24"/>
                <w:szCs w:val="24"/>
                <w:lang w:eastAsia="lv-LV"/>
                <w14:ligatures w14:val="standardContextual"/>
              </w:rPr>
              <w:tab/>
            </w:r>
            <w:r w:rsidRPr="00E557A3">
              <w:rPr>
                <w:rStyle w:val="Hyperlink"/>
              </w:rPr>
              <w:t>Elektroniskā bremžu sistēma (EBS)</w:t>
            </w:r>
            <w:r>
              <w:rPr>
                <w:webHidden/>
              </w:rPr>
              <w:tab/>
            </w:r>
            <w:r>
              <w:rPr>
                <w:webHidden/>
              </w:rPr>
              <w:fldChar w:fldCharType="begin"/>
            </w:r>
            <w:r>
              <w:rPr>
                <w:webHidden/>
              </w:rPr>
              <w:instrText xml:space="preserve"> PAGEREF _Toc229384276 \h </w:instrText>
            </w:r>
            <w:r>
              <w:rPr>
                <w:webHidden/>
              </w:rPr>
            </w:r>
            <w:r>
              <w:rPr>
                <w:webHidden/>
              </w:rPr>
              <w:fldChar w:fldCharType="separate"/>
            </w:r>
            <w:r>
              <w:rPr>
                <w:webHidden/>
              </w:rPr>
              <w:t>35</w:t>
            </w:r>
            <w:r>
              <w:rPr>
                <w:webHidden/>
              </w:rPr>
              <w:fldChar w:fldCharType="end"/>
            </w:r>
          </w:hyperlink>
        </w:p>
        <w:p w14:paraId="5A67DF92" w14:textId="1BCE1563"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77" w:history="1">
            <w:r w:rsidRPr="00E557A3">
              <w:rPr>
                <w:rStyle w:val="Hyperlink"/>
              </w:rPr>
              <w:t>6.5.</w:t>
            </w:r>
            <w:r>
              <w:rPr>
                <w:rFonts w:asciiTheme="minorHAnsi" w:eastAsiaTheme="minorEastAsia" w:hAnsiTheme="minorHAnsi" w:cstheme="minorBidi"/>
                <w:kern w:val="2"/>
                <w:sz w:val="24"/>
                <w:szCs w:val="24"/>
                <w:lang w:eastAsia="lv-LV"/>
                <w14:ligatures w14:val="standardContextual"/>
              </w:rPr>
              <w:tab/>
            </w:r>
            <w:r w:rsidRPr="00E557A3">
              <w:rPr>
                <w:rStyle w:val="Hyperlink"/>
              </w:rPr>
              <w:t>Citas prasības</w:t>
            </w:r>
            <w:r>
              <w:rPr>
                <w:webHidden/>
              </w:rPr>
              <w:tab/>
            </w:r>
            <w:r>
              <w:rPr>
                <w:webHidden/>
              </w:rPr>
              <w:fldChar w:fldCharType="begin"/>
            </w:r>
            <w:r>
              <w:rPr>
                <w:webHidden/>
              </w:rPr>
              <w:instrText xml:space="preserve"> PAGEREF _Toc229384277 \h </w:instrText>
            </w:r>
            <w:r>
              <w:rPr>
                <w:webHidden/>
              </w:rPr>
            </w:r>
            <w:r>
              <w:rPr>
                <w:webHidden/>
              </w:rPr>
              <w:fldChar w:fldCharType="separate"/>
            </w:r>
            <w:r>
              <w:rPr>
                <w:webHidden/>
              </w:rPr>
              <w:t>35</w:t>
            </w:r>
            <w:r>
              <w:rPr>
                <w:webHidden/>
              </w:rPr>
              <w:fldChar w:fldCharType="end"/>
            </w:r>
          </w:hyperlink>
        </w:p>
        <w:p w14:paraId="5DF8D1CF" w14:textId="2F84C592"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78" w:history="1">
            <w:r w:rsidRPr="00E557A3">
              <w:rPr>
                <w:rStyle w:val="Hyperlink"/>
              </w:rPr>
              <w:t>7.</w:t>
            </w:r>
            <w:r>
              <w:rPr>
                <w:rFonts w:asciiTheme="minorHAnsi" w:eastAsiaTheme="minorEastAsia" w:hAnsiTheme="minorHAnsi" w:cstheme="minorBidi"/>
                <w:kern w:val="2"/>
                <w:sz w:val="24"/>
                <w:szCs w:val="24"/>
                <w:lang w:eastAsia="lv-LV"/>
                <w14:ligatures w14:val="standardContextual"/>
              </w:rPr>
              <w:tab/>
            </w:r>
            <w:r w:rsidRPr="00E557A3">
              <w:rPr>
                <w:rStyle w:val="Hyperlink"/>
              </w:rPr>
              <w:t>PNEIMATISKĀ SISTĒMA</w:t>
            </w:r>
            <w:r>
              <w:rPr>
                <w:webHidden/>
              </w:rPr>
              <w:tab/>
            </w:r>
            <w:r>
              <w:rPr>
                <w:webHidden/>
              </w:rPr>
              <w:fldChar w:fldCharType="begin"/>
            </w:r>
            <w:r>
              <w:rPr>
                <w:webHidden/>
              </w:rPr>
              <w:instrText xml:space="preserve"> PAGEREF _Toc229384278 \h </w:instrText>
            </w:r>
            <w:r>
              <w:rPr>
                <w:webHidden/>
              </w:rPr>
            </w:r>
            <w:r>
              <w:rPr>
                <w:webHidden/>
              </w:rPr>
              <w:fldChar w:fldCharType="separate"/>
            </w:r>
            <w:r>
              <w:rPr>
                <w:webHidden/>
              </w:rPr>
              <w:t>35</w:t>
            </w:r>
            <w:r>
              <w:rPr>
                <w:webHidden/>
              </w:rPr>
              <w:fldChar w:fldCharType="end"/>
            </w:r>
          </w:hyperlink>
        </w:p>
        <w:p w14:paraId="2D95D003" w14:textId="6A5D7358"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79" w:history="1">
            <w:r w:rsidRPr="00E557A3">
              <w:rPr>
                <w:rStyle w:val="Hyperlink"/>
              </w:rPr>
              <w:t>7.1.</w:t>
            </w:r>
            <w:r>
              <w:rPr>
                <w:rFonts w:asciiTheme="minorHAnsi" w:eastAsiaTheme="minorEastAsia" w:hAnsiTheme="minorHAnsi" w:cstheme="minorBidi"/>
                <w:kern w:val="2"/>
                <w:sz w:val="24"/>
                <w:szCs w:val="24"/>
                <w:lang w:eastAsia="lv-LV"/>
                <w14:ligatures w14:val="standardContextual"/>
              </w:rPr>
              <w:tab/>
            </w:r>
            <w:r w:rsidRPr="00E557A3">
              <w:rPr>
                <w:rStyle w:val="Hyperlink"/>
              </w:rPr>
              <w:t>Kompresors</w:t>
            </w:r>
            <w:r>
              <w:rPr>
                <w:webHidden/>
              </w:rPr>
              <w:tab/>
            </w:r>
            <w:r>
              <w:rPr>
                <w:webHidden/>
              </w:rPr>
              <w:fldChar w:fldCharType="begin"/>
            </w:r>
            <w:r>
              <w:rPr>
                <w:webHidden/>
              </w:rPr>
              <w:instrText xml:space="preserve"> PAGEREF _Toc229384279 \h </w:instrText>
            </w:r>
            <w:r>
              <w:rPr>
                <w:webHidden/>
              </w:rPr>
            </w:r>
            <w:r>
              <w:rPr>
                <w:webHidden/>
              </w:rPr>
              <w:fldChar w:fldCharType="separate"/>
            </w:r>
            <w:r>
              <w:rPr>
                <w:webHidden/>
              </w:rPr>
              <w:t>35</w:t>
            </w:r>
            <w:r>
              <w:rPr>
                <w:webHidden/>
              </w:rPr>
              <w:fldChar w:fldCharType="end"/>
            </w:r>
          </w:hyperlink>
        </w:p>
        <w:p w14:paraId="6759C673" w14:textId="22FD7BAE"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80" w:history="1">
            <w:r w:rsidRPr="00E557A3">
              <w:rPr>
                <w:rStyle w:val="Hyperlink"/>
              </w:rPr>
              <w:t>7.2.</w:t>
            </w:r>
            <w:r>
              <w:rPr>
                <w:rFonts w:asciiTheme="minorHAnsi" w:eastAsiaTheme="minorEastAsia" w:hAnsiTheme="minorHAnsi" w:cstheme="minorBidi"/>
                <w:kern w:val="2"/>
                <w:sz w:val="24"/>
                <w:szCs w:val="24"/>
                <w:lang w:eastAsia="lv-LV"/>
                <w14:ligatures w14:val="standardContextual"/>
              </w:rPr>
              <w:tab/>
            </w:r>
            <w:r w:rsidRPr="00E557A3">
              <w:rPr>
                <w:rStyle w:val="Hyperlink"/>
              </w:rPr>
              <w:t>Saspiesta gaisa kontūrs</w:t>
            </w:r>
            <w:r>
              <w:rPr>
                <w:webHidden/>
              </w:rPr>
              <w:tab/>
            </w:r>
            <w:r>
              <w:rPr>
                <w:webHidden/>
              </w:rPr>
              <w:fldChar w:fldCharType="begin"/>
            </w:r>
            <w:r>
              <w:rPr>
                <w:webHidden/>
              </w:rPr>
              <w:instrText xml:space="preserve"> PAGEREF _Toc229384280 \h </w:instrText>
            </w:r>
            <w:r>
              <w:rPr>
                <w:webHidden/>
              </w:rPr>
            </w:r>
            <w:r>
              <w:rPr>
                <w:webHidden/>
              </w:rPr>
              <w:fldChar w:fldCharType="separate"/>
            </w:r>
            <w:r>
              <w:rPr>
                <w:webHidden/>
              </w:rPr>
              <w:t>36</w:t>
            </w:r>
            <w:r>
              <w:rPr>
                <w:webHidden/>
              </w:rPr>
              <w:fldChar w:fldCharType="end"/>
            </w:r>
          </w:hyperlink>
        </w:p>
        <w:p w14:paraId="7A1F0EED" w14:textId="1C16AB5F"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81" w:history="1">
            <w:r w:rsidRPr="00E557A3">
              <w:rPr>
                <w:rStyle w:val="Hyperlink"/>
              </w:rPr>
              <w:t>8.</w:t>
            </w:r>
            <w:r>
              <w:rPr>
                <w:rFonts w:asciiTheme="minorHAnsi" w:eastAsiaTheme="minorEastAsia" w:hAnsiTheme="minorHAnsi" w:cstheme="minorBidi"/>
                <w:kern w:val="2"/>
                <w:sz w:val="24"/>
                <w:szCs w:val="24"/>
                <w:lang w:eastAsia="lv-LV"/>
                <w14:ligatures w14:val="standardContextual"/>
              </w:rPr>
              <w:tab/>
            </w:r>
            <w:r w:rsidRPr="00E557A3">
              <w:rPr>
                <w:rStyle w:val="Hyperlink"/>
              </w:rPr>
              <w:t>ELEKTROIEKĀRTA</w:t>
            </w:r>
            <w:r>
              <w:rPr>
                <w:webHidden/>
              </w:rPr>
              <w:tab/>
            </w:r>
            <w:r>
              <w:rPr>
                <w:webHidden/>
              </w:rPr>
              <w:fldChar w:fldCharType="begin"/>
            </w:r>
            <w:r>
              <w:rPr>
                <w:webHidden/>
              </w:rPr>
              <w:instrText xml:space="preserve"> PAGEREF _Toc229384281 \h </w:instrText>
            </w:r>
            <w:r>
              <w:rPr>
                <w:webHidden/>
              </w:rPr>
            </w:r>
            <w:r>
              <w:rPr>
                <w:webHidden/>
              </w:rPr>
              <w:fldChar w:fldCharType="separate"/>
            </w:r>
            <w:r>
              <w:rPr>
                <w:webHidden/>
              </w:rPr>
              <w:t>36</w:t>
            </w:r>
            <w:r>
              <w:rPr>
                <w:webHidden/>
              </w:rPr>
              <w:fldChar w:fldCharType="end"/>
            </w:r>
          </w:hyperlink>
        </w:p>
        <w:p w14:paraId="148CA28C" w14:textId="525E5322"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82" w:history="1">
            <w:r w:rsidRPr="00E557A3">
              <w:rPr>
                <w:rStyle w:val="Hyperlink"/>
              </w:rPr>
              <w:t>8.1.</w:t>
            </w:r>
            <w:r>
              <w:rPr>
                <w:rFonts w:asciiTheme="minorHAnsi" w:eastAsiaTheme="minorEastAsia" w:hAnsiTheme="minorHAnsi" w:cstheme="minorBidi"/>
                <w:kern w:val="2"/>
                <w:sz w:val="24"/>
                <w:szCs w:val="24"/>
                <w:lang w:eastAsia="lv-LV"/>
                <w14:ligatures w14:val="standardContextual"/>
              </w:rPr>
              <w:tab/>
            </w:r>
            <w:r w:rsidRPr="00E557A3">
              <w:rPr>
                <w:rStyle w:val="Hyperlink"/>
              </w:rPr>
              <w:t>Akumulatoru baterijas</w:t>
            </w:r>
            <w:r>
              <w:rPr>
                <w:webHidden/>
              </w:rPr>
              <w:tab/>
            </w:r>
            <w:r>
              <w:rPr>
                <w:webHidden/>
              </w:rPr>
              <w:fldChar w:fldCharType="begin"/>
            </w:r>
            <w:r>
              <w:rPr>
                <w:webHidden/>
              </w:rPr>
              <w:instrText xml:space="preserve"> PAGEREF _Toc229384282 \h </w:instrText>
            </w:r>
            <w:r>
              <w:rPr>
                <w:webHidden/>
              </w:rPr>
            </w:r>
            <w:r>
              <w:rPr>
                <w:webHidden/>
              </w:rPr>
              <w:fldChar w:fldCharType="separate"/>
            </w:r>
            <w:r>
              <w:rPr>
                <w:webHidden/>
              </w:rPr>
              <w:t>36</w:t>
            </w:r>
            <w:r>
              <w:rPr>
                <w:webHidden/>
              </w:rPr>
              <w:fldChar w:fldCharType="end"/>
            </w:r>
          </w:hyperlink>
        </w:p>
        <w:p w14:paraId="72447F7E" w14:textId="58736C1B"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83" w:history="1">
            <w:r w:rsidRPr="00E557A3">
              <w:rPr>
                <w:rStyle w:val="Hyperlink"/>
              </w:rPr>
              <w:t>8.2.</w:t>
            </w:r>
            <w:r>
              <w:rPr>
                <w:rFonts w:asciiTheme="minorHAnsi" w:eastAsiaTheme="minorEastAsia" w:hAnsiTheme="minorHAnsi" w:cstheme="minorBidi"/>
                <w:kern w:val="2"/>
                <w:sz w:val="24"/>
                <w:szCs w:val="24"/>
                <w:lang w:eastAsia="lv-LV"/>
                <w14:ligatures w14:val="standardContextual"/>
              </w:rPr>
              <w:tab/>
            </w:r>
            <w:r w:rsidRPr="00E557A3">
              <w:rPr>
                <w:rStyle w:val="Hyperlink"/>
              </w:rPr>
              <w:t>Ģeneratora vienība</w:t>
            </w:r>
            <w:r>
              <w:rPr>
                <w:webHidden/>
              </w:rPr>
              <w:tab/>
            </w:r>
            <w:r>
              <w:rPr>
                <w:webHidden/>
              </w:rPr>
              <w:fldChar w:fldCharType="begin"/>
            </w:r>
            <w:r>
              <w:rPr>
                <w:webHidden/>
              </w:rPr>
              <w:instrText xml:space="preserve"> PAGEREF _Toc229384283 \h </w:instrText>
            </w:r>
            <w:r>
              <w:rPr>
                <w:webHidden/>
              </w:rPr>
            </w:r>
            <w:r>
              <w:rPr>
                <w:webHidden/>
              </w:rPr>
              <w:fldChar w:fldCharType="separate"/>
            </w:r>
            <w:r>
              <w:rPr>
                <w:webHidden/>
              </w:rPr>
              <w:t>37</w:t>
            </w:r>
            <w:r>
              <w:rPr>
                <w:webHidden/>
              </w:rPr>
              <w:fldChar w:fldCharType="end"/>
            </w:r>
          </w:hyperlink>
        </w:p>
        <w:p w14:paraId="48DBEC2D" w14:textId="33DB7E5A"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84" w:history="1">
            <w:r w:rsidRPr="00E557A3">
              <w:rPr>
                <w:rStyle w:val="Hyperlink"/>
              </w:rPr>
              <w:t>8.3.</w:t>
            </w:r>
            <w:r>
              <w:rPr>
                <w:rFonts w:asciiTheme="minorHAnsi" w:eastAsiaTheme="minorEastAsia" w:hAnsiTheme="minorHAnsi" w:cstheme="minorBidi"/>
                <w:kern w:val="2"/>
                <w:sz w:val="24"/>
                <w:szCs w:val="24"/>
                <w:lang w:eastAsia="lv-LV"/>
                <w14:ligatures w14:val="standardContextual"/>
              </w:rPr>
              <w:tab/>
            </w:r>
            <w:r w:rsidRPr="00E557A3">
              <w:rPr>
                <w:rStyle w:val="Hyperlink"/>
              </w:rPr>
              <w:t>Zemsprieguma uzraudzība</w:t>
            </w:r>
            <w:r>
              <w:rPr>
                <w:webHidden/>
              </w:rPr>
              <w:tab/>
            </w:r>
            <w:r>
              <w:rPr>
                <w:webHidden/>
              </w:rPr>
              <w:fldChar w:fldCharType="begin"/>
            </w:r>
            <w:r>
              <w:rPr>
                <w:webHidden/>
              </w:rPr>
              <w:instrText xml:space="preserve"> PAGEREF _Toc229384284 \h </w:instrText>
            </w:r>
            <w:r>
              <w:rPr>
                <w:webHidden/>
              </w:rPr>
            </w:r>
            <w:r>
              <w:rPr>
                <w:webHidden/>
              </w:rPr>
              <w:fldChar w:fldCharType="separate"/>
            </w:r>
            <w:r>
              <w:rPr>
                <w:webHidden/>
              </w:rPr>
              <w:t>37</w:t>
            </w:r>
            <w:r>
              <w:rPr>
                <w:webHidden/>
              </w:rPr>
              <w:fldChar w:fldCharType="end"/>
            </w:r>
          </w:hyperlink>
        </w:p>
        <w:p w14:paraId="3800474D" w14:textId="1F826016"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85" w:history="1">
            <w:r w:rsidRPr="00E557A3">
              <w:rPr>
                <w:rStyle w:val="Hyperlink"/>
              </w:rPr>
              <w:t>8.4.</w:t>
            </w:r>
            <w:r>
              <w:rPr>
                <w:rFonts w:asciiTheme="minorHAnsi" w:eastAsiaTheme="minorEastAsia" w:hAnsiTheme="minorHAnsi" w:cstheme="minorBidi"/>
                <w:kern w:val="2"/>
                <w:sz w:val="24"/>
                <w:szCs w:val="24"/>
                <w:lang w:eastAsia="lv-LV"/>
                <w14:ligatures w14:val="standardContextual"/>
              </w:rPr>
              <w:tab/>
            </w:r>
            <w:r w:rsidRPr="00E557A3">
              <w:rPr>
                <w:rStyle w:val="Hyperlink"/>
              </w:rPr>
              <w:t>Startera ierīce</w:t>
            </w:r>
            <w:r>
              <w:rPr>
                <w:webHidden/>
              </w:rPr>
              <w:tab/>
            </w:r>
            <w:r>
              <w:rPr>
                <w:webHidden/>
              </w:rPr>
              <w:fldChar w:fldCharType="begin"/>
            </w:r>
            <w:r>
              <w:rPr>
                <w:webHidden/>
              </w:rPr>
              <w:instrText xml:space="preserve"> PAGEREF _Toc229384285 \h </w:instrText>
            </w:r>
            <w:r>
              <w:rPr>
                <w:webHidden/>
              </w:rPr>
            </w:r>
            <w:r>
              <w:rPr>
                <w:webHidden/>
              </w:rPr>
              <w:fldChar w:fldCharType="separate"/>
            </w:r>
            <w:r>
              <w:rPr>
                <w:webHidden/>
              </w:rPr>
              <w:t>37</w:t>
            </w:r>
            <w:r>
              <w:rPr>
                <w:webHidden/>
              </w:rPr>
              <w:fldChar w:fldCharType="end"/>
            </w:r>
          </w:hyperlink>
        </w:p>
        <w:p w14:paraId="7DBC1D5A" w14:textId="6EB24881"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86" w:history="1">
            <w:r w:rsidRPr="00E557A3">
              <w:rPr>
                <w:rStyle w:val="Hyperlink"/>
              </w:rPr>
              <w:t>8.5.</w:t>
            </w:r>
            <w:r>
              <w:rPr>
                <w:rFonts w:asciiTheme="minorHAnsi" w:eastAsiaTheme="minorEastAsia" w:hAnsiTheme="minorHAnsi" w:cstheme="minorBidi"/>
                <w:kern w:val="2"/>
                <w:sz w:val="24"/>
                <w:szCs w:val="24"/>
                <w:lang w:eastAsia="lv-LV"/>
                <w14:ligatures w14:val="standardContextual"/>
              </w:rPr>
              <w:tab/>
            </w:r>
            <w:r w:rsidRPr="00E557A3">
              <w:rPr>
                <w:rStyle w:val="Hyperlink"/>
              </w:rPr>
              <w:t>Avārijas slēdzis</w:t>
            </w:r>
            <w:r>
              <w:rPr>
                <w:webHidden/>
              </w:rPr>
              <w:tab/>
            </w:r>
            <w:r>
              <w:rPr>
                <w:webHidden/>
              </w:rPr>
              <w:fldChar w:fldCharType="begin"/>
            </w:r>
            <w:r>
              <w:rPr>
                <w:webHidden/>
              </w:rPr>
              <w:instrText xml:space="preserve"> PAGEREF _Toc229384286 \h </w:instrText>
            </w:r>
            <w:r>
              <w:rPr>
                <w:webHidden/>
              </w:rPr>
            </w:r>
            <w:r>
              <w:rPr>
                <w:webHidden/>
              </w:rPr>
              <w:fldChar w:fldCharType="separate"/>
            </w:r>
            <w:r>
              <w:rPr>
                <w:webHidden/>
              </w:rPr>
              <w:t>37</w:t>
            </w:r>
            <w:r>
              <w:rPr>
                <w:webHidden/>
              </w:rPr>
              <w:fldChar w:fldCharType="end"/>
            </w:r>
          </w:hyperlink>
        </w:p>
        <w:p w14:paraId="34BEF15E" w14:textId="00EE2530"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87" w:history="1">
            <w:r w:rsidRPr="00E557A3">
              <w:rPr>
                <w:rStyle w:val="Hyperlink"/>
              </w:rPr>
              <w:t>8.6.</w:t>
            </w:r>
            <w:r>
              <w:rPr>
                <w:rFonts w:asciiTheme="minorHAnsi" w:eastAsiaTheme="minorEastAsia" w:hAnsiTheme="minorHAnsi" w:cstheme="minorBidi"/>
                <w:kern w:val="2"/>
                <w:sz w:val="24"/>
                <w:szCs w:val="24"/>
                <w:lang w:eastAsia="lv-LV"/>
                <w14:ligatures w14:val="standardContextual"/>
              </w:rPr>
              <w:tab/>
            </w:r>
            <w:r w:rsidRPr="00E557A3">
              <w:rPr>
                <w:rStyle w:val="Hyperlink"/>
              </w:rPr>
              <w:t>Drošinātāji</w:t>
            </w:r>
            <w:r>
              <w:rPr>
                <w:webHidden/>
              </w:rPr>
              <w:tab/>
            </w:r>
            <w:r>
              <w:rPr>
                <w:webHidden/>
              </w:rPr>
              <w:fldChar w:fldCharType="begin"/>
            </w:r>
            <w:r>
              <w:rPr>
                <w:webHidden/>
              </w:rPr>
              <w:instrText xml:space="preserve"> PAGEREF _Toc229384287 \h </w:instrText>
            </w:r>
            <w:r>
              <w:rPr>
                <w:webHidden/>
              </w:rPr>
            </w:r>
            <w:r>
              <w:rPr>
                <w:webHidden/>
              </w:rPr>
              <w:fldChar w:fldCharType="separate"/>
            </w:r>
            <w:r>
              <w:rPr>
                <w:webHidden/>
              </w:rPr>
              <w:t>37</w:t>
            </w:r>
            <w:r>
              <w:rPr>
                <w:webHidden/>
              </w:rPr>
              <w:fldChar w:fldCharType="end"/>
            </w:r>
          </w:hyperlink>
        </w:p>
        <w:p w14:paraId="1C3E7DBD" w14:textId="0E510F61"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88" w:history="1">
            <w:r w:rsidRPr="00E557A3">
              <w:rPr>
                <w:rStyle w:val="Hyperlink"/>
              </w:rPr>
              <w:t>8.7.</w:t>
            </w:r>
            <w:r>
              <w:rPr>
                <w:rFonts w:asciiTheme="minorHAnsi" w:eastAsiaTheme="minorEastAsia" w:hAnsiTheme="minorHAnsi" w:cstheme="minorBidi"/>
                <w:kern w:val="2"/>
                <w:sz w:val="24"/>
                <w:szCs w:val="24"/>
                <w:lang w:eastAsia="lv-LV"/>
                <w14:ligatures w14:val="standardContextual"/>
              </w:rPr>
              <w:tab/>
            </w:r>
            <w:r w:rsidRPr="00E557A3">
              <w:rPr>
                <w:rStyle w:val="Hyperlink"/>
              </w:rPr>
              <w:t>Sadales skapji</w:t>
            </w:r>
            <w:r>
              <w:rPr>
                <w:webHidden/>
              </w:rPr>
              <w:tab/>
            </w:r>
            <w:r>
              <w:rPr>
                <w:webHidden/>
              </w:rPr>
              <w:fldChar w:fldCharType="begin"/>
            </w:r>
            <w:r>
              <w:rPr>
                <w:webHidden/>
              </w:rPr>
              <w:instrText xml:space="preserve"> PAGEREF _Toc229384288 \h </w:instrText>
            </w:r>
            <w:r>
              <w:rPr>
                <w:webHidden/>
              </w:rPr>
            </w:r>
            <w:r>
              <w:rPr>
                <w:webHidden/>
              </w:rPr>
              <w:fldChar w:fldCharType="separate"/>
            </w:r>
            <w:r>
              <w:rPr>
                <w:webHidden/>
              </w:rPr>
              <w:t>37</w:t>
            </w:r>
            <w:r>
              <w:rPr>
                <w:webHidden/>
              </w:rPr>
              <w:fldChar w:fldCharType="end"/>
            </w:r>
          </w:hyperlink>
        </w:p>
        <w:p w14:paraId="246A864A" w14:textId="4819B538"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89" w:history="1">
            <w:r w:rsidRPr="00E557A3">
              <w:rPr>
                <w:rStyle w:val="Hyperlink"/>
              </w:rPr>
              <w:t>8.8.</w:t>
            </w:r>
            <w:r>
              <w:rPr>
                <w:rFonts w:asciiTheme="minorHAnsi" w:eastAsiaTheme="minorEastAsia" w:hAnsiTheme="minorHAnsi" w:cstheme="minorBidi"/>
                <w:kern w:val="2"/>
                <w:sz w:val="24"/>
                <w:szCs w:val="24"/>
                <w:lang w:eastAsia="lv-LV"/>
                <w14:ligatures w14:val="standardContextual"/>
              </w:rPr>
              <w:tab/>
            </w:r>
            <w:r w:rsidRPr="00E557A3">
              <w:rPr>
                <w:rStyle w:val="Hyperlink"/>
              </w:rPr>
              <w:t>Kontaktligzdas</w:t>
            </w:r>
            <w:r>
              <w:rPr>
                <w:webHidden/>
              </w:rPr>
              <w:tab/>
            </w:r>
            <w:r>
              <w:rPr>
                <w:webHidden/>
              </w:rPr>
              <w:fldChar w:fldCharType="begin"/>
            </w:r>
            <w:r>
              <w:rPr>
                <w:webHidden/>
              </w:rPr>
              <w:instrText xml:space="preserve"> PAGEREF _Toc229384289 \h </w:instrText>
            </w:r>
            <w:r>
              <w:rPr>
                <w:webHidden/>
              </w:rPr>
            </w:r>
            <w:r>
              <w:rPr>
                <w:webHidden/>
              </w:rPr>
              <w:fldChar w:fldCharType="separate"/>
            </w:r>
            <w:r>
              <w:rPr>
                <w:webHidden/>
              </w:rPr>
              <w:t>38</w:t>
            </w:r>
            <w:r>
              <w:rPr>
                <w:webHidden/>
              </w:rPr>
              <w:fldChar w:fldCharType="end"/>
            </w:r>
          </w:hyperlink>
        </w:p>
        <w:p w14:paraId="25AE9B6D" w14:textId="39934DF9"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90" w:history="1">
            <w:r w:rsidRPr="00E557A3">
              <w:rPr>
                <w:rStyle w:val="Hyperlink"/>
              </w:rPr>
              <w:t>8.9.</w:t>
            </w:r>
            <w:r>
              <w:rPr>
                <w:rFonts w:asciiTheme="minorHAnsi" w:eastAsiaTheme="minorEastAsia" w:hAnsiTheme="minorHAnsi" w:cstheme="minorBidi"/>
                <w:kern w:val="2"/>
                <w:sz w:val="24"/>
                <w:szCs w:val="24"/>
                <w:lang w:eastAsia="lv-LV"/>
                <w14:ligatures w14:val="standardContextual"/>
              </w:rPr>
              <w:tab/>
            </w:r>
            <w:r w:rsidRPr="00E557A3">
              <w:rPr>
                <w:rStyle w:val="Hyperlink"/>
              </w:rPr>
              <w:t>DIAGNOSTIKA un UZRAUDZĪBA</w:t>
            </w:r>
            <w:r>
              <w:rPr>
                <w:webHidden/>
              </w:rPr>
              <w:tab/>
            </w:r>
            <w:r>
              <w:rPr>
                <w:webHidden/>
              </w:rPr>
              <w:fldChar w:fldCharType="begin"/>
            </w:r>
            <w:r>
              <w:rPr>
                <w:webHidden/>
              </w:rPr>
              <w:instrText xml:space="preserve"> PAGEREF _Toc229384290 \h </w:instrText>
            </w:r>
            <w:r>
              <w:rPr>
                <w:webHidden/>
              </w:rPr>
            </w:r>
            <w:r>
              <w:rPr>
                <w:webHidden/>
              </w:rPr>
              <w:fldChar w:fldCharType="separate"/>
            </w:r>
            <w:r>
              <w:rPr>
                <w:webHidden/>
              </w:rPr>
              <w:t>38</w:t>
            </w:r>
            <w:r>
              <w:rPr>
                <w:webHidden/>
              </w:rPr>
              <w:fldChar w:fldCharType="end"/>
            </w:r>
          </w:hyperlink>
        </w:p>
        <w:p w14:paraId="368D7692" w14:textId="54EE7936"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91" w:history="1">
            <w:r w:rsidRPr="00E557A3">
              <w:rPr>
                <w:rStyle w:val="Hyperlink"/>
              </w:rPr>
              <w:t>8.9.1.</w:t>
            </w:r>
            <w:r>
              <w:rPr>
                <w:rFonts w:asciiTheme="minorHAnsi" w:eastAsiaTheme="minorEastAsia" w:hAnsiTheme="minorHAnsi" w:cstheme="minorBidi"/>
                <w:kern w:val="2"/>
                <w:sz w:val="24"/>
                <w:szCs w:val="24"/>
                <w:lang w:eastAsia="lv-LV"/>
                <w14:ligatures w14:val="standardContextual"/>
              </w:rPr>
              <w:tab/>
            </w:r>
            <w:r w:rsidRPr="00E557A3">
              <w:rPr>
                <w:rStyle w:val="Hyperlink"/>
              </w:rPr>
              <w:t>Instrumentu paneļa displejs</w:t>
            </w:r>
            <w:r>
              <w:rPr>
                <w:webHidden/>
              </w:rPr>
              <w:tab/>
            </w:r>
            <w:r>
              <w:rPr>
                <w:webHidden/>
              </w:rPr>
              <w:fldChar w:fldCharType="begin"/>
            </w:r>
            <w:r>
              <w:rPr>
                <w:webHidden/>
              </w:rPr>
              <w:instrText xml:space="preserve"> PAGEREF _Toc229384291 \h </w:instrText>
            </w:r>
            <w:r>
              <w:rPr>
                <w:webHidden/>
              </w:rPr>
            </w:r>
            <w:r>
              <w:rPr>
                <w:webHidden/>
              </w:rPr>
              <w:fldChar w:fldCharType="separate"/>
            </w:r>
            <w:r>
              <w:rPr>
                <w:webHidden/>
              </w:rPr>
              <w:t>38</w:t>
            </w:r>
            <w:r>
              <w:rPr>
                <w:webHidden/>
              </w:rPr>
              <w:fldChar w:fldCharType="end"/>
            </w:r>
          </w:hyperlink>
        </w:p>
        <w:p w14:paraId="6C0A8DF0" w14:textId="1744F7D0"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92" w:history="1">
            <w:r w:rsidRPr="00E557A3">
              <w:rPr>
                <w:rStyle w:val="Hyperlink"/>
              </w:rPr>
              <w:t>8.9.2.</w:t>
            </w:r>
            <w:r>
              <w:rPr>
                <w:rFonts w:asciiTheme="minorHAnsi" w:eastAsiaTheme="minorEastAsia" w:hAnsiTheme="minorHAnsi" w:cstheme="minorBidi"/>
                <w:kern w:val="2"/>
                <w:sz w:val="24"/>
                <w:szCs w:val="24"/>
                <w:lang w:eastAsia="lv-LV"/>
                <w14:ligatures w14:val="standardContextual"/>
              </w:rPr>
              <w:tab/>
            </w:r>
            <w:r w:rsidRPr="00E557A3">
              <w:rPr>
                <w:rStyle w:val="Hyperlink"/>
              </w:rPr>
              <w:t>Diagnostika un bojājumu reģistrs</w:t>
            </w:r>
            <w:r>
              <w:rPr>
                <w:webHidden/>
              </w:rPr>
              <w:tab/>
            </w:r>
            <w:r>
              <w:rPr>
                <w:webHidden/>
              </w:rPr>
              <w:fldChar w:fldCharType="begin"/>
            </w:r>
            <w:r>
              <w:rPr>
                <w:webHidden/>
              </w:rPr>
              <w:instrText xml:space="preserve"> PAGEREF _Toc229384292 \h </w:instrText>
            </w:r>
            <w:r>
              <w:rPr>
                <w:webHidden/>
              </w:rPr>
            </w:r>
            <w:r>
              <w:rPr>
                <w:webHidden/>
              </w:rPr>
              <w:fldChar w:fldCharType="separate"/>
            </w:r>
            <w:r>
              <w:rPr>
                <w:webHidden/>
              </w:rPr>
              <w:t>39</w:t>
            </w:r>
            <w:r>
              <w:rPr>
                <w:webHidden/>
              </w:rPr>
              <w:fldChar w:fldCharType="end"/>
            </w:r>
          </w:hyperlink>
        </w:p>
        <w:p w14:paraId="6BF4144A" w14:textId="74854FB8"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93" w:history="1">
            <w:r w:rsidRPr="00E557A3">
              <w:rPr>
                <w:rStyle w:val="Hyperlink"/>
              </w:rPr>
              <w:t>8.9.3.</w:t>
            </w:r>
            <w:r>
              <w:rPr>
                <w:rFonts w:asciiTheme="minorHAnsi" w:eastAsiaTheme="minorEastAsia" w:hAnsiTheme="minorHAnsi" w:cstheme="minorBidi"/>
                <w:kern w:val="2"/>
                <w:sz w:val="24"/>
                <w:szCs w:val="24"/>
                <w:lang w:eastAsia="lv-LV"/>
                <w14:ligatures w14:val="standardContextual"/>
              </w:rPr>
              <w:tab/>
            </w:r>
            <w:r w:rsidRPr="00E557A3">
              <w:rPr>
                <w:rStyle w:val="Hyperlink"/>
              </w:rPr>
              <w:t>Braucienu datu reģistrēšana</w:t>
            </w:r>
            <w:r>
              <w:rPr>
                <w:webHidden/>
              </w:rPr>
              <w:tab/>
            </w:r>
            <w:r>
              <w:rPr>
                <w:webHidden/>
              </w:rPr>
              <w:fldChar w:fldCharType="begin"/>
            </w:r>
            <w:r>
              <w:rPr>
                <w:webHidden/>
              </w:rPr>
              <w:instrText xml:space="preserve"> PAGEREF _Toc229384293 \h </w:instrText>
            </w:r>
            <w:r>
              <w:rPr>
                <w:webHidden/>
              </w:rPr>
            </w:r>
            <w:r>
              <w:rPr>
                <w:webHidden/>
              </w:rPr>
              <w:fldChar w:fldCharType="separate"/>
            </w:r>
            <w:r>
              <w:rPr>
                <w:webHidden/>
              </w:rPr>
              <w:t>39</w:t>
            </w:r>
            <w:r>
              <w:rPr>
                <w:webHidden/>
              </w:rPr>
              <w:fldChar w:fldCharType="end"/>
            </w:r>
          </w:hyperlink>
        </w:p>
        <w:p w14:paraId="0DBB4E80" w14:textId="5396FA67"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94" w:history="1">
            <w:r w:rsidRPr="00E557A3">
              <w:rPr>
                <w:rStyle w:val="Hyperlink"/>
              </w:rPr>
              <w:t>8.9.4.</w:t>
            </w:r>
            <w:r>
              <w:rPr>
                <w:rFonts w:asciiTheme="minorHAnsi" w:eastAsiaTheme="minorEastAsia" w:hAnsiTheme="minorHAnsi" w:cstheme="minorBidi"/>
                <w:kern w:val="2"/>
                <w:sz w:val="24"/>
                <w:szCs w:val="24"/>
                <w:lang w:eastAsia="lv-LV"/>
                <w14:ligatures w14:val="standardContextual"/>
              </w:rPr>
              <w:tab/>
            </w:r>
            <w:r w:rsidRPr="00E557A3">
              <w:rPr>
                <w:rStyle w:val="Hyperlink"/>
              </w:rPr>
              <w:t>Digitālā tahogrāfa sagatavošana</w:t>
            </w:r>
            <w:r>
              <w:rPr>
                <w:webHidden/>
              </w:rPr>
              <w:tab/>
            </w:r>
            <w:r>
              <w:rPr>
                <w:webHidden/>
              </w:rPr>
              <w:fldChar w:fldCharType="begin"/>
            </w:r>
            <w:r>
              <w:rPr>
                <w:webHidden/>
              </w:rPr>
              <w:instrText xml:space="preserve"> PAGEREF _Toc229384294 \h </w:instrText>
            </w:r>
            <w:r>
              <w:rPr>
                <w:webHidden/>
              </w:rPr>
            </w:r>
            <w:r>
              <w:rPr>
                <w:webHidden/>
              </w:rPr>
              <w:fldChar w:fldCharType="separate"/>
            </w:r>
            <w:r>
              <w:rPr>
                <w:webHidden/>
              </w:rPr>
              <w:t>41</w:t>
            </w:r>
            <w:r>
              <w:rPr>
                <w:webHidden/>
              </w:rPr>
              <w:fldChar w:fldCharType="end"/>
            </w:r>
          </w:hyperlink>
        </w:p>
        <w:p w14:paraId="65BF4277" w14:textId="48EA3B22"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95" w:history="1">
            <w:r w:rsidRPr="00E557A3">
              <w:rPr>
                <w:rStyle w:val="Hyperlink"/>
              </w:rPr>
              <w:t>8.10.</w:t>
            </w:r>
            <w:r>
              <w:rPr>
                <w:rFonts w:asciiTheme="minorHAnsi" w:eastAsiaTheme="minorEastAsia" w:hAnsiTheme="minorHAnsi" w:cstheme="minorBidi"/>
                <w:kern w:val="2"/>
                <w:sz w:val="24"/>
                <w:szCs w:val="24"/>
                <w:lang w:eastAsia="lv-LV"/>
                <w14:ligatures w14:val="standardContextual"/>
              </w:rPr>
              <w:tab/>
            </w:r>
            <w:r w:rsidRPr="00E557A3">
              <w:rPr>
                <w:rStyle w:val="Hyperlink"/>
              </w:rPr>
              <w:t>VADI UN UZGAĻI</w:t>
            </w:r>
            <w:r>
              <w:rPr>
                <w:webHidden/>
              </w:rPr>
              <w:tab/>
            </w:r>
            <w:r>
              <w:rPr>
                <w:webHidden/>
              </w:rPr>
              <w:fldChar w:fldCharType="begin"/>
            </w:r>
            <w:r>
              <w:rPr>
                <w:webHidden/>
              </w:rPr>
              <w:instrText xml:space="preserve"> PAGEREF _Toc229384295 \h </w:instrText>
            </w:r>
            <w:r>
              <w:rPr>
                <w:webHidden/>
              </w:rPr>
            </w:r>
            <w:r>
              <w:rPr>
                <w:webHidden/>
              </w:rPr>
              <w:fldChar w:fldCharType="separate"/>
            </w:r>
            <w:r>
              <w:rPr>
                <w:webHidden/>
              </w:rPr>
              <w:t>41</w:t>
            </w:r>
            <w:r>
              <w:rPr>
                <w:webHidden/>
              </w:rPr>
              <w:fldChar w:fldCharType="end"/>
            </w:r>
          </w:hyperlink>
        </w:p>
        <w:p w14:paraId="7565B162" w14:textId="4FE4E4FA"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96" w:history="1">
            <w:r w:rsidRPr="00E557A3">
              <w:rPr>
                <w:rStyle w:val="Hyperlink"/>
              </w:rPr>
              <w:t>9.</w:t>
            </w:r>
            <w:r>
              <w:rPr>
                <w:rFonts w:asciiTheme="minorHAnsi" w:eastAsiaTheme="minorEastAsia" w:hAnsiTheme="minorHAnsi" w:cstheme="minorBidi"/>
                <w:kern w:val="2"/>
                <w:sz w:val="24"/>
                <w:szCs w:val="24"/>
                <w:lang w:eastAsia="lv-LV"/>
                <w14:ligatures w14:val="standardContextual"/>
              </w:rPr>
              <w:tab/>
            </w:r>
            <w:r w:rsidRPr="00E557A3">
              <w:rPr>
                <w:rStyle w:val="Hyperlink"/>
              </w:rPr>
              <w:t>INFORMĀCIJAS UN SAKARU IEKĀRTAS</w:t>
            </w:r>
            <w:r>
              <w:rPr>
                <w:webHidden/>
              </w:rPr>
              <w:tab/>
            </w:r>
            <w:r>
              <w:rPr>
                <w:webHidden/>
              </w:rPr>
              <w:fldChar w:fldCharType="begin"/>
            </w:r>
            <w:r>
              <w:rPr>
                <w:webHidden/>
              </w:rPr>
              <w:instrText xml:space="preserve"> PAGEREF _Toc229384296 \h </w:instrText>
            </w:r>
            <w:r>
              <w:rPr>
                <w:webHidden/>
              </w:rPr>
            </w:r>
            <w:r>
              <w:rPr>
                <w:webHidden/>
              </w:rPr>
              <w:fldChar w:fldCharType="separate"/>
            </w:r>
            <w:r>
              <w:rPr>
                <w:webHidden/>
              </w:rPr>
              <w:t>42</w:t>
            </w:r>
            <w:r>
              <w:rPr>
                <w:webHidden/>
              </w:rPr>
              <w:fldChar w:fldCharType="end"/>
            </w:r>
          </w:hyperlink>
        </w:p>
        <w:p w14:paraId="5952FADB" w14:textId="484C8E13"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97" w:history="1">
            <w:r w:rsidRPr="00E557A3">
              <w:rPr>
                <w:rStyle w:val="Hyperlink"/>
              </w:rPr>
              <w:t>9.1.</w:t>
            </w:r>
            <w:r>
              <w:rPr>
                <w:rFonts w:asciiTheme="minorHAnsi" w:eastAsiaTheme="minorEastAsia" w:hAnsiTheme="minorHAnsi" w:cstheme="minorBidi"/>
                <w:kern w:val="2"/>
                <w:sz w:val="24"/>
                <w:szCs w:val="24"/>
                <w:lang w:eastAsia="lv-LV"/>
                <w14:ligatures w14:val="standardContextual"/>
              </w:rPr>
              <w:tab/>
            </w:r>
            <w:r w:rsidRPr="00E557A3">
              <w:rPr>
                <w:rStyle w:val="Hyperlink"/>
              </w:rPr>
              <w:t>Vispārīgās prasības</w:t>
            </w:r>
            <w:r>
              <w:rPr>
                <w:webHidden/>
              </w:rPr>
              <w:tab/>
            </w:r>
            <w:r>
              <w:rPr>
                <w:webHidden/>
              </w:rPr>
              <w:fldChar w:fldCharType="begin"/>
            </w:r>
            <w:r>
              <w:rPr>
                <w:webHidden/>
              </w:rPr>
              <w:instrText xml:space="preserve"> PAGEREF _Toc229384297 \h </w:instrText>
            </w:r>
            <w:r>
              <w:rPr>
                <w:webHidden/>
              </w:rPr>
            </w:r>
            <w:r>
              <w:rPr>
                <w:webHidden/>
              </w:rPr>
              <w:fldChar w:fldCharType="separate"/>
            </w:r>
            <w:r>
              <w:rPr>
                <w:webHidden/>
              </w:rPr>
              <w:t>42</w:t>
            </w:r>
            <w:r>
              <w:rPr>
                <w:webHidden/>
              </w:rPr>
              <w:fldChar w:fldCharType="end"/>
            </w:r>
          </w:hyperlink>
        </w:p>
        <w:p w14:paraId="5F6E7FF2" w14:textId="7E689C22"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298" w:history="1">
            <w:r w:rsidRPr="00E557A3">
              <w:rPr>
                <w:rStyle w:val="Hyperlink"/>
              </w:rPr>
              <w:t>9.2.</w:t>
            </w:r>
            <w:r>
              <w:rPr>
                <w:rFonts w:asciiTheme="minorHAnsi" w:eastAsiaTheme="minorEastAsia" w:hAnsiTheme="minorHAnsi" w:cstheme="minorBidi"/>
                <w:kern w:val="2"/>
                <w:sz w:val="24"/>
                <w:szCs w:val="24"/>
                <w:lang w:eastAsia="lv-LV"/>
                <w14:ligatures w14:val="standardContextual"/>
              </w:rPr>
              <w:tab/>
            </w:r>
            <w:r w:rsidRPr="00E557A3">
              <w:rPr>
                <w:rStyle w:val="Hyperlink"/>
              </w:rPr>
              <w:t>Pasažieru informācijas sistēma (PIS)</w:t>
            </w:r>
            <w:r>
              <w:rPr>
                <w:webHidden/>
              </w:rPr>
              <w:tab/>
            </w:r>
            <w:r>
              <w:rPr>
                <w:webHidden/>
              </w:rPr>
              <w:fldChar w:fldCharType="begin"/>
            </w:r>
            <w:r>
              <w:rPr>
                <w:webHidden/>
              </w:rPr>
              <w:instrText xml:space="preserve"> PAGEREF _Toc229384298 \h </w:instrText>
            </w:r>
            <w:r>
              <w:rPr>
                <w:webHidden/>
              </w:rPr>
            </w:r>
            <w:r>
              <w:rPr>
                <w:webHidden/>
              </w:rPr>
              <w:fldChar w:fldCharType="separate"/>
            </w:r>
            <w:r>
              <w:rPr>
                <w:webHidden/>
              </w:rPr>
              <w:t>42</w:t>
            </w:r>
            <w:r>
              <w:rPr>
                <w:webHidden/>
              </w:rPr>
              <w:fldChar w:fldCharType="end"/>
            </w:r>
          </w:hyperlink>
        </w:p>
        <w:p w14:paraId="2D2F3F55" w14:textId="7E993881"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299" w:history="1">
            <w:r w:rsidRPr="00E557A3">
              <w:rPr>
                <w:rStyle w:val="Hyperlink"/>
                <w:noProof/>
              </w:rPr>
              <w:t>9.2.1.</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Iekšējie un ārējie displeji</w:t>
            </w:r>
            <w:r>
              <w:rPr>
                <w:noProof/>
                <w:webHidden/>
              </w:rPr>
              <w:tab/>
            </w:r>
            <w:r>
              <w:rPr>
                <w:noProof/>
                <w:webHidden/>
              </w:rPr>
              <w:fldChar w:fldCharType="begin"/>
            </w:r>
            <w:r>
              <w:rPr>
                <w:noProof/>
                <w:webHidden/>
              </w:rPr>
              <w:instrText xml:space="preserve"> PAGEREF _Toc229384299 \h </w:instrText>
            </w:r>
            <w:r>
              <w:rPr>
                <w:noProof/>
                <w:webHidden/>
              </w:rPr>
            </w:r>
            <w:r>
              <w:rPr>
                <w:noProof/>
                <w:webHidden/>
              </w:rPr>
              <w:fldChar w:fldCharType="separate"/>
            </w:r>
            <w:r>
              <w:rPr>
                <w:noProof/>
                <w:webHidden/>
              </w:rPr>
              <w:t>42</w:t>
            </w:r>
            <w:r>
              <w:rPr>
                <w:noProof/>
                <w:webHidden/>
              </w:rPr>
              <w:fldChar w:fldCharType="end"/>
            </w:r>
          </w:hyperlink>
        </w:p>
        <w:p w14:paraId="089D603F" w14:textId="10FCC0E3"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00" w:history="1">
            <w:r w:rsidRPr="00E557A3">
              <w:rPr>
                <w:rStyle w:val="Hyperlink"/>
                <w:noProof/>
              </w:rPr>
              <w:t>9.2.2.</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Vadības planšetdators (vadītāja kabīnē)</w:t>
            </w:r>
            <w:r>
              <w:rPr>
                <w:noProof/>
                <w:webHidden/>
              </w:rPr>
              <w:tab/>
            </w:r>
            <w:r>
              <w:rPr>
                <w:noProof/>
                <w:webHidden/>
              </w:rPr>
              <w:fldChar w:fldCharType="begin"/>
            </w:r>
            <w:r>
              <w:rPr>
                <w:noProof/>
                <w:webHidden/>
              </w:rPr>
              <w:instrText xml:space="preserve"> PAGEREF _Toc229384300 \h </w:instrText>
            </w:r>
            <w:r>
              <w:rPr>
                <w:noProof/>
                <w:webHidden/>
              </w:rPr>
            </w:r>
            <w:r>
              <w:rPr>
                <w:noProof/>
                <w:webHidden/>
              </w:rPr>
              <w:fldChar w:fldCharType="separate"/>
            </w:r>
            <w:r>
              <w:rPr>
                <w:noProof/>
                <w:webHidden/>
              </w:rPr>
              <w:t>42</w:t>
            </w:r>
            <w:r>
              <w:rPr>
                <w:noProof/>
                <w:webHidden/>
              </w:rPr>
              <w:fldChar w:fldCharType="end"/>
            </w:r>
          </w:hyperlink>
        </w:p>
        <w:p w14:paraId="1882057D" w14:textId="1A6C4B64"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01" w:history="1">
            <w:r w:rsidRPr="00E557A3">
              <w:rPr>
                <w:rStyle w:val="Hyperlink"/>
                <w:noProof/>
              </w:rPr>
              <w:t>9.2.3.</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Audio atskaņošanas sistēma (Piegādātājs nodrošina)</w:t>
            </w:r>
            <w:r>
              <w:rPr>
                <w:noProof/>
                <w:webHidden/>
              </w:rPr>
              <w:tab/>
            </w:r>
            <w:r>
              <w:rPr>
                <w:noProof/>
                <w:webHidden/>
              </w:rPr>
              <w:fldChar w:fldCharType="begin"/>
            </w:r>
            <w:r>
              <w:rPr>
                <w:noProof/>
                <w:webHidden/>
              </w:rPr>
              <w:instrText xml:space="preserve"> PAGEREF _Toc229384301 \h </w:instrText>
            </w:r>
            <w:r>
              <w:rPr>
                <w:noProof/>
                <w:webHidden/>
              </w:rPr>
            </w:r>
            <w:r>
              <w:rPr>
                <w:noProof/>
                <w:webHidden/>
              </w:rPr>
              <w:fldChar w:fldCharType="separate"/>
            </w:r>
            <w:r>
              <w:rPr>
                <w:noProof/>
                <w:webHidden/>
              </w:rPr>
              <w:t>43</w:t>
            </w:r>
            <w:r>
              <w:rPr>
                <w:noProof/>
                <w:webHidden/>
              </w:rPr>
              <w:fldChar w:fldCharType="end"/>
            </w:r>
          </w:hyperlink>
        </w:p>
        <w:p w14:paraId="4F195384" w14:textId="3758097C"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302" w:history="1">
            <w:r w:rsidRPr="00E557A3">
              <w:rPr>
                <w:rStyle w:val="Hyperlink"/>
              </w:rPr>
              <w:t>9.3.</w:t>
            </w:r>
            <w:r>
              <w:rPr>
                <w:rFonts w:asciiTheme="minorHAnsi" w:eastAsiaTheme="minorEastAsia" w:hAnsiTheme="minorHAnsi" w:cstheme="minorBidi"/>
                <w:kern w:val="2"/>
                <w:sz w:val="24"/>
                <w:szCs w:val="24"/>
                <w:lang w:eastAsia="lv-LV"/>
                <w14:ligatures w14:val="standardContextual"/>
              </w:rPr>
              <w:tab/>
            </w:r>
            <w:r w:rsidRPr="00E557A3">
              <w:rPr>
                <w:rStyle w:val="Hyperlink"/>
              </w:rPr>
              <w:t>Pasažieru skaitīšanas sistēma (APC)</w:t>
            </w:r>
            <w:r>
              <w:rPr>
                <w:webHidden/>
              </w:rPr>
              <w:tab/>
            </w:r>
            <w:r>
              <w:rPr>
                <w:webHidden/>
              </w:rPr>
              <w:fldChar w:fldCharType="begin"/>
            </w:r>
            <w:r>
              <w:rPr>
                <w:webHidden/>
              </w:rPr>
              <w:instrText xml:space="preserve"> PAGEREF _Toc229384302 \h </w:instrText>
            </w:r>
            <w:r>
              <w:rPr>
                <w:webHidden/>
              </w:rPr>
            </w:r>
            <w:r>
              <w:rPr>
                <w:webHidden/>
              </w:rPr>
              <w:fldChar w:fldCharType="separate"/>
            </w:r>
            <w:r>
              <w:rPr>
                <w:webHidden/>
              </w:rPr>
              <w:t>43</w:t>
            </w:r>
            <w:r>
              <w:rPr>
                <w:webHidden/>
              </w:rPr>
              <w:fldChar w:fldCharType="end"/>
            </w:r>
          </w:hyperlink>
        </w:p>
        <w:p w14:paraId="19A5D742" w14:textId="4695A0F6"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303" w:history="1">
            <w:r w:rsidRPr="00E557A3">
              <w:rPr>
                <w:rStyle w:val="Hyperlink"/>
              </w:rPr>
              <w:t>9.4.</w:t>
            </w:r>
            <w:r>
              <w:rPr>
                <w:rFonts w:asciiTheme="minorHAnsi" w:eastAsiaTheme="minorEastAsia" w:hAnsiTheme="minorHAnsi" w:cstheme="minorBidi"/>
                <w:kern w:val="2"/>
                <w:sz w:val="24"/>
                <w:szCs w:val="24"/>
                <w:lang w:eastAsia="lv-LV"/>
                <w14:ligatures w14:val="standardContextual"/>
              </w:rPr>
              <w:tab/>
            </w:r>
            <w:r w:rsidRPr="00E557A3">
              <w:rPr>
                <w:rStyle w:val="Hyperlink"/>
              </w:rPr>
              <w:t>Videonovērošanas sistēma (CCTV)</w:t>
            </w:r>
            <w:r>
              <w:rPr>
                <w:webHidden/>
              </w:rPr>
              <w:tab/>
            </w:r>
            <w:r>
              <w:rPr>
                <w:webHidden/>
              </w:rPr>
              <w:fldChar w:fldCharType="begin"/>
            </w:r>
            <w:r>
              <w:rPr>
                <w:webHidden/>
              </w:rPr>
              <w:instrText xml:space="preserve"> PAGEREF _Toc229384303 \h </w:instrText>
            </w:r>
            <w:r>
              <w:rPr>
                <w:webHidden/>
              </w:rPr>
            </w:r>
            <w:r>
              <w:rPr>
                <w:webHidden/>
              </w:rPr>
              <w:fldChar w:fldCharType="separate"/>
            </w:r>
            <w:r>
              <w:rPr>
                <w:webHidden/>
              </w:rPr>
              <w:t>43</w:t>
            </w:r>
            <w:r>
              <w:rPr>
                <w:webHidden/>
              </w:rPr>
              <w:fldChar w:fldCharType="end"/>
            </w:r>
          </w:hyperlink>
        </w:p>
        <w:p w14:paraId="0A3FAC76" w14:textId="1E704EDF"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04" w:history="1">
            <w:r w:rsidRPr="00E557A3">
              <w:rPr>
                <w:rStyle w:val="Hyperlink"/>
                <w:noProof/>
              </w:rPr>
              <w:t>9.4.1.</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Videokameras</w:t>
            </w:r>
            <w:r>
              <w:rPr>
                <w:noProof/>
                <w:webHidden/>
              </w:rPr>
              <w:tab/>
            </w:r>
            <w:r>
              <w:rPr>
                <w:noProof/>
                <w:webHidden/>
              </w:rPr>
              <w:fldChar w:fldCharType="begin"/>
            </w:r>
            <w:r>
              <w:rPr>
                <w:noProof/>
                <w:webHidden/>
              </w:rPr>
              <w:instrText xml:space="preserve"> PAGEREF _Toc229384304 \h </w:instrText>
            </w:r>
            <w:r>
              <w:rPr>
                <w:noProof/>
                <w:webHidden/>
              </w:rPr>
            </w:r>
            <w:r>
              <w:rPr>
                <w:noProof/>
                <w:webHidden/>
              </w:rPr>
              <w:fldChar w:fldCharType="separate"/>
            </w:r>
            <w:r>
              <w:rPr>
                <w:noProof/>
                <w:webHidden/>
              </w:rPr>
              <w:t>43</w:t>
            </w:r>
            <w:r>
              <w:rPr>
                <w:noProof/>
                <w:webHidden/>
              </w:rPr>
              <w:fldChar w:fldCharType="end"/>
            </w:r>
          </w:hyperlink>
        </w:p>
        <w:p w14:paraId="47C7E829" w14:textId="5573ACF1"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05" w:history="1">
            <w:r w:rsidRPr="00E557A3">
              <w:rPr>
                <w:rStyle w:val="Hyperlink"/>
                <w:noProof/>
              </w:rPr>
              <w:t>9.4.2.</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Video reģistrators</w:t>
            </w:r>
            <w:r>
              <w:rPr>
                <w:noProof/>
                <w:webHidden/>
              </w:rPr>
              <w:tab/>
            </w:r>
            <w:r>
              <w:rPr>
                <w:noProof/>
                <w:webHidden/>
              </w:rPr>
              <w:fldChar w:fldCharType="begin"/>
            </w:r>
            <w:r>
              <w:rPr>
                <w:noProof/>
                <w:webHidden/>
              </w:rPr>
              <w:instrText xml:space="preserve"> PAGEREF _Toc229384305 \h </w:instrText>
            </w:r>
            <w:r>
              <w:rPr>
                <w:noProof/>
                <w:webHidden/>
              </w:rPr>
            </w:r>
            <w:r>
              <w:rPr>
                <w:noProof/>
                <w:webHidden/>
              </w:rPr>
              <w:fldChar w:fldCharType="separate"/>
            </w:r>
            <w:r>
              <w:rPr>
                <w:noProof/>
                <w:webHidden/>
              </w:rPr>
              <w:t>43</w:t>
            </w:r>
            <w:r>
              <w:rPr>
                <w:noProof/>
                <w:webHidden/>
              </w:rPr>
              <w:fldChar w:fldCharType="end"/>
            </w:r>
          </w:hyperlink>
        </w:p>
        <w:p w14:paraId="5B2236B3" w14:textId="15883088"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06" w:history="1">
            <w:r w:rsidRPr="00E557A3">
              <w:rPr>
                <w:rStyle w:val="Hyperlink"/>
                <w:noProof/>
              </w:rPr>
              <w:t>9.4.3.</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Videomonitors</w:t>
            </w:r>
            <w:r>
              <w:rPr>
                <w:noProof/>
                <w:webHidden/>
              </w:rPr>
              <w:tab/>
            </w:r>
            <w:r>
              <w:rPr>
                <w:noProof/>
                <w:webHidden/>
              </w:rPr>
              <w:fldChar w:fldCharType="begin"/>
            </w:r>
            <w:r>
              <w:rPr>
                <w:noProof/>
                <w:webHidden/>
              </w:rPr>
              <w:instrText xml:space="preserve"> PAGEREF _Toc229384306 \h </w:instrText>
            </w:r>
            <w:r>
              <w:rPr>
                <w:noProof/>
                <w:webHidden/>
              </w:rPr>
            </w:r>
            <w:r>
              <w:rPr>
                <w:noProof/>
                <w:webHidden/>
              </w:rPr>
              <w:fldChar w:fldCharType="separate"/>
            </w:r>
            <w:r>
              <w:rPr>
                <w:noProof/>
                <w:webHidden/>
              </w:rPr>
              <w:t>43</w:t>
            </w:r>
            <w:r>
              <w:rPr>
                <w:noProof/>
                <w:webHidden/>
              </w:rPr>
              <w:fldChar w:fldCharType="end"/>
            </w:r>
          </w:hyperlink>
        </w:p>
        <w:p w14:paraId="4A9947A5" w14:textId="2687F5BC"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307" w:history="1">
            <w:r w:rsidRPr="00E557A3">
              <w:rPr>
                <w:rStyle w:val="Hyperlink"/>
              </w:rPr>
              <w:t>9.5.</w:t>
            </w:r>
            <w:r>
              <w:rPr>
                <w:rFonts w:asciiTheme="minorHAnsi" w:eastAsiaTheme="minorEastAsia" w:hAnsiTheme="minorHAnsi" w:cstheme="minorBidi"/>
                <w:kern w:val="2"/>
                <w:sz w:val="24"/>
                <w:szCs w:val="24"/>
                <w:lang w:eastAsia="lv-LV"/>
                <w14:ligatures w14:val="standardContextual"/>
              </w:rPr>
              <w:tab/>
            </w:r>
            <w:r w:rsidRPr="00E557A3">
              <w:rPr>
                <w:rStyle w:val="Hyperlink"/>
              </w:rPr>
              <w:t>Bezvadu komunikācijas sistēma</w:t>
            </w:r>
            <w:r>
              <w:rPr>
                <w:webHidden/>
              </w:rPr>
              <w:tab/>
            </w:r>
            <w:r>
              <w:rPr>
                <w:webHidden/>
              </w:rPr>
              <w:fldChar w:fldCharType="begin"/>
            </w:r>
            <w:r>
              <w:rPr>
                <w:webHidden/>
              </w:rPr>
              <w:instrText xml:space="preserve"> PAGEREF _Toc229384307 \h </w:instrText>
            </w:r>
            <w:r>
              <w:rPr>
                <w:webHidden/>
              </w:rPr>
            </w:r>
            <w:r>
              <w:rPr>
                <w:webHidden/>
              </w:rPr>
              <w:fldChar w:fldCharType="separate"/>
            </w:r>
            <w:r>
              <w:rPr>
                <w:webHidden/>
              </w:rPr>
              <w:t>43</w:t>
            </w:r>
            <w:r>
              <w:rPr>
                <w:webHidden/>
              </w:rPr>
              <w:fldChar w:fldCharType="end"/>
            </w:r>
          </w:hyperlink>
        </w:p>
        <w:p w14:paraId="755E5DE1" w14:textId="7A07EC32"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08" w:history="1">
            <w:r w:rsidRPr="00E557A3">
              <w:rPr>
                <w:rStyle w:val="Hyperlink"/>
                <w:noProof/>
              </w:rPr>
              <w:t>9.5.1.</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Komunikācijas iekārta (rūteris)</w:t>
            </w:r>
            <w:r>
              <w:rPr>
                <w:noProof/>
                <w:webHidden/>
              </w:rPr>
              <w:tab/>
            </w:r>
            <w:r>
              <w:rPr>
                <w:noProof/>
                <w:webHidden/>
              </w:rPr>
              <w:fldChar w:fldCharType="begin"/>
            </w:r>
            <w:r>
              <w:rPr>
                <w:noProof/>
                <w:webHidden/>
              </w:rPr>
              <w:instrText xml:space="preserve"> PAGEREF _Toc229384308 \h </w:instrText>
            </w:r>
            <w:r>
              <w:rPr>
                <w:noProof/>
                <w:webHidden/>
              </w:rPr>
            </w:r>
            <w:r>
              <w:rPr>
                <w:noProof/>
                <w:webHidden/>
              </w:rPr>
              <w:fldChar w:fldCharType="separate"/>
            </w:r>
            <w:r>
              <w:rPr>
                <w:noProof/>
                <w:webHidden/>
              </w:rPr>
              <w:t>43</w:t>
            </w:r>
            <w:r>
              <w:rPr>
                <w:noProof/>
                <w:webHidden/>
              </w:rPr>
              <w:fldChar w:fldCharType="end"/>
            </w:r>
          </w:hyperlink>
        </w:p>
        <w:p w14:paraId="404471E1" w14:textId="396FFD00"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09" w:history="1">
            <w:r w:rsidRPr="00E557A3">
              <w:rPr>
                <w:rStyle w:val="Hyperlink"/>
                <w:noProof/>
              </w:rPr>
              <w:t>9.5.2.</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Antena</w:t>
            </w:r>
            <w:r>
              <w:rPr>
                <w:noProof/>
                <w:webHidden/>
              </w:rPr>
              <w:tab/>
            </w:r>
            <w:r>
              <w:rPr>
                <w:noProof/>
                <w:webHidden/>
              </w:rPr>
              <w:fldChar w:fldCharType="begin"/>
            </w:r>
            <w:r>
              <w:rPr>
                <w:noProof/>
                <w:webHidden/>
              </w:rPr>
              <w:instrText xml:space="preserve"> PAGEREF _Toc229384309 \h </w:instrText>
            </w:r>
            <w:r>
              <w:rPr>
                <w:noProof/>
                <w:webHidden/>
              </w:rPr>
            </w:r>
            <w:r>
              <w:rPr>
                <w:noProof/>
                <w:webHidden/>
              </w:rPr>
              <w:fldChar w:fldCharType="separate"/>
            </w:r>
            <w:r>
              <w:rPr>
                <w:noProof/>
                <w:webHidden/>
              </w:rPr>
              <w:t>44</w:t>
            </w:r>
            <w:r>
              <w:rPr>
                <w:noProof/>
                <w:webHidden/>
              </w:rPr>
              <w:fldChar w:fldCharType="end"/>
            </w:r>
          </w:hyperlink>
        </w:p>
        <w:p w14:paraId="1CD1A95F" w14:textId="5F51B475"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310" w:history="1">
            <w:r w:rsidRPr="00E557A3">
              <w:rPr>
                <w:rStyle w:val="Hyperlink"/>
              </w:rPr>
              <w:t>9.6.</w:t>
            </w:r>
            <w:r>
              <w:rPr>
                <w:rFonts w:asciiTheme="minorHAnsi" w:eastAsiaTheme="minorEastAsia" w:hAnsiTheme="minorHAnsi" w:cstheme="minorBidi"/>
                <w:kern w:val="2"/>
                <w:sz w:val="24"/>
                <w:szCs w:val="24"/>
                <w:lang w:eastAsia="lv-LV"/>
                <w14:ligatures w14:val="standardContextual"/>
              </w:rPr>
              <w:tab/>
            </w:r>
            <w:r w:rsidRPr="00E557A3">
              <w:rPr>
                <w:rStyle w:val="Hyperlink"/>
              </w:rPr>
              <w:t>Elektronisko biļešu sistēmas</w:t>
            </w:r>
            <w:r>
              <w:rPr>
                <w:webHidden/>
              </w:rPr>
              <w:tab/>
            </w:r>
            <w:r>
              <w:rPr>
                <w:webHidden/>
              </w:rPr>
              <w:fldChar w:fldCharType="begin"/>
            </w:r>
            <w:r>
              <w:rPr>
                <w:webHidden/>
              </w:rPr>
              <w:instrText xml:space="preserve"> PAGEREF _Toc229384310 \h </w:instrText>
            </w:r>
            <w:r>
              <w:rPr>
                <w:webHidden/>
              </w:rPr>
            </w:r>
            <w:r>
              <w:rPr>
                <w:webHidden/>
              </w:rPr>
              <w:fldChar w:fldCharType="separate"/>
            </w:r>
            <w:r>
              <w:rPr>
                <w:webHidden/>
              </w:rPr>
              <w:t>44</w:t>
            </w:r>
            <w:r>
              <w:rPr>
                <w:webHidden/>
              </w:rPr>
              <w:fldChar w:fldCharType="end"/>
            </w:r>
          </w:hyperlink>
        </w:p>
        <w:p w14:paraId="325B52D1" w14:textId="719697A4"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311" w:history="1">
            <w:r w:rsidRPr="00E557A3">
              <w:rPr>
                <w:rStyle w:val="Hyperlink"/>
              </w:rPr>
              <w:t>9.7.</w:t>
            </w:r>
            <w:r>
              <w:rPr>
                <w:rFonts w:asciiTheme="minorHAnsi" w:eastAsiaTheme="minorEastAsia" w:hAnsiTheme="minorHAnsi" w:cstheme="minorBidi"/>
                <w:kern w:val="2"/>
                <w:sz w:val="24"/>
                <w:szCs w:val="24"/>
                <w:lang w:eastAsia="lv-LV"/>
                <w14:ligatures w14:val="standardContextual"/>
              </w:rPr>
              <w:tab/>
            </w:r>
            <w:r w:rsidRPr="00E557A3">
              <w:rPr>
                <w:rStyle w:val="Hyperlink"/>
              </w:rPr>
              <w:t>Barošanas avoti un datu tīkli</w:t>
            </w:r>
            <w:r>
              <w:rPr>
                <w:webHidden/>
              </w:rPr>
              <w:tab/>
            </w:r>
            <w:r>
              <w:rPr>
                <w:webHidden/>
              </w:rPr>
              <w:fldChar w:fldCharType="begin"/>
            </w:r>
            <w:r>
              <w:rPr>
                <w:webHidden/>
              </w:rPr>
              <w:instrText xml:space="preserve"> PAGEREF _Toc229384311 \h </w:instrText>
            </w:r>
            <w:r>
              <w:rPr>
                <w:webHidden/>
              </w:rPr>
            </w:r>
            <w:r>
              <w:rPr>
                <w:webHidden/>
              </w:rPr>
              <w:fldChar w:fldCharType="separate"/>
            </w:r>
            <w:r>
              <w:rPr>
                <w:webHidden/>
              </w:rPr>
              <w:t>44</w:t>
            </w:r>
            <w:r>
              <w:rPr>
                <w:webHidden/>
              </w:rPr>
              <w:fldChar w:fldCharType="end"/>
            </w:r>
          </w:hyperlink>
        </w:p>
        <w:p w14:paraId="7484E354" w14:textId="0E558345"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12" w:history="1">
            <w:r w:rsidRPr="00E557A3">
              <w:rPr>
                <w:rStyle w:val="Hyperlink"/>
                <w:noProof/>
              </w:rPr>
              <w:t>9.7.1.</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Barošanas avots</w:t>
            </w:r>
            <w:r>
              <w:rPr>
                <w:noProof/>
                <w:webHidden/>
              </w:rPr>
              <w:tab/>
            </w:r>
            <w:r>
              <w:rPr>
                <w:noProof/>
                <w:webHidden/>
              </w:rPr>
              <w:fldChar w:fldCharType="begin"/>
            </w:r>
            <w:r>
              <w:rPr>
                <w:noProof/>
                <w:webHidden/>
              </w:rPr>
              <w:instrText xml:space="preserve"> PAGEREF _Toc229384312 \h </w:instrText>
            </w:r>
            <w:r>
              <w:rPr>
                <w:noProof/>
                <w:webHidden/>
              </w:rPr>
            </w:r>
            <w:r>
              <w:rPr>
                <w:noProof/>
                <w:webHidden/>
              </w:rPr>
              <w:fldChar w:fldCharType="separate"/>
            </w:r>
            <w:r>
              <w:rPr>
                <w:noProof/>
                <w:webHidden/>
              </w:rPr>
              <w:t>44</w:t>
            </w:r>
            <w:r>
              <w:rPr>
                <w:noProof/>
                <w:webHidden/>
              </w:rPr>
              <w:fldChar w:fldCharType="end"/>
            </w:r>
          </w:hyperlink>
        </w:p>
        <w:p w14:paraId="291211B1" w14:textId="7F4432BD"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13" w:history="1">
            <w:r w:rsidRPr="00E557A3">
              <w:rPr>
                <w:rStyle w:val="Hyperlink"/>
                <w:noProof/>
              </w:rPr>
              <w:t>9.7.2.</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Lokālais datu tīkls</w:t>
            </w:r>
            <w:r>
              <w:rPr>
                <w:noProof/>
                <w:webHidden/>
              </w:rPr>
              <w:tab/>
            </w:r>
            <w:r>
              <w:rPr>
                <w:noProof/>
                <w:webHidden/>
              </w:rPr>
              <w:fldChar w:fldCharType="begin"/>
            </w:r>
            <w:r>
              <w:rPr>
                <w:noProof/>
                <w:webHidden/>
              </w:rPr>
              <w:instrText xml:space="preserve"> PAGEREF _Toc229384313 \h </w:instrText>
            </w:r>
            <w:r>
              <w:rPr>
                <w:noProof/>
                <w:webHidden/>
              </w:rPr>
            </w:r>
            <w:r>
              <w:rPr>
                <w:noProof/>
                <w:webHidden/>
              </w:rPr>
              <w:fldChar w:fldCharType="separate"/>
            </w:r>
            <w:r>
              <w:rPr>
                <w:noProof/>
                <w:webHidden/>
              </w:rPr>
              <w:t>44</w:t>
            </w:r>
            <w:r>
              <w:rPr>
                <w:noProof/>
                <w:webHidden/>
              </w:rPr>
              <w:fldChar w:fldCharType="end"/>
            </w:r>
          </w:hyperlink>
        </w:p>
        <w:p w14:paraId="353D76AA" w14:textId="30CED09B"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314" w:history="1">
            <w:r w:rsidRPr="00E557A3">
              <w:rPr>
                <w:rStyle w:val="Hyperlink"/>
              </w:rPr>
              <w:t>9.8.</w:t>
            </w:r>
            <w:r>
              <w:rPr>
                <w:rFonts w:asciiTheme="minorHAnsi" w:eastAsiaTheme="minorEastAsia" w:hAnsiTheme="minorHAnsi" w:cstheme="minorBidi"/>
                <w:kern w:val="2"/>
                <w:sz w:val="24"/>
                <w:szCs w:val="24"/>
                <w:lang w:eastAsia="lv-LV"/>
                <w14:ligatures w14:val="standardContextual"/>
              </w:rPr>
              <w:tab/>
            </w:r>
            <w:r w:rsidRPr="00E557A3">
              <w:rPr>
                <w:rStyle w:val="Hyperlink"/>
              </w:rPr>
              <w:t>Kabeļu trases un maršrutēšana</w:t>
            </w:r>
            <w:r>
              <w:rPr>
                <w:webHidden/>
              </w:rPr>
              <w:tab/>
            </w:r>
            <w:r>
              <w:rPr>
                <w:webHidden/>
              </w:rPr>
              <w:fldChar w:fldCharType="begin"/>
            </w:r>
            <w:r>
              <w:rPr>
                <w:webHidden/>
              </w:rPr>
              <w:instrText xml:space="preserve"> PAGEREF _Toc229384314 \h </w:instrText>
            </w:r>
            <w:r>
              <w:rPr>
                <w:webHidden/>
              </w:rPr>
            </w:r>
            <w:r>
              <w:rPr>
                <w:webHidden/>
              </w:rPr>
              <w:fldChar w:fldCharType="separate"/>
            </w:r>
            <w:r>
              <w:rPr>
                <w:webHidden/>
              </w:rPr>
              <w:t>44</w:t>
            </w:r>
            <w:r>
              <w:rPr>
                <w:webHidden/>
              </w:rPr>
              <w:fldChar w:fldCharType="end"/>
            </w:r>
          </w:hyperlink>
        </w:p>
        <w:p w14:paraId="11FE168D" w14:textId="03CC5AD8"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315" w:history="1">
            <w:r w:rsidRPr="00E557A3">
              <w:rPr>
                <w:rStyle w:val="Hyperlink"/>
              </w:rPr>
              <w:t>9.9.</w:t>
            </w:r>
            <w:r>
              <w:rPr>
                <w:rFonts w:asciiTheme="minorHAnsi" w:eastAsiaTheme="minorEastAsia" w:hAnsiTheme="minorHAnsi" w:cstheme="minorBidi"/>
                <w:kern w:val="2"/>
                <w:sz w:val="24"/>
                <w:szCs w:val="24"/>
                <w:lang w:eastAsia="lv-LV"/>
                <w14:ligatures w14:val="standardContextual"/>
              </w:rPr>
              <w:tab/>
            </w:r>
            <w:r w:rsidRPr="00E557A3">
              <w:rPr>
                <w:rStyle w:val="Hyperlink"/>
              </w:rPr>
              <w:t>Dokumentācija</w:t>
            </w:r>
            <w:r>
              <w:rPr>
                <w:webHidden/>
              </w:rPr>
              <w:tab/>
            </w:r>
            <w:r>
              <w:rPr>
                <w:webHidden/>
              </w:rPr>
              <w:fldChar w:fldCharType="begin"/>
            </w:r>
            <w:r>
              <w:rPr>
                <w:webHidden/>
              </w:rPr>
              <w:instrText xml:space="preserve"> PAGEREF _Toc229384315 \h </w:instrText>
            </w:r>
            <w:r>
              <w:rPr>
                <w:webHidden/>
              </w:rPr>
            </w:r>
            <w:r>
              <w:rPr>
                <w:webHidden/>
              </w:rPr>
              <w:fldChar w:fldCharType="separate"/>
            </w:r>
            <w:r>
              <w:rPr>
                <w:webHidden/>
              </w:rPr>
              <w:t>45</w:t>
            </w:r>
            <w:r>
              <w:rPr>
                <w:webHidden/>
              </w:rPr>
              <w:fldChar w:fldCharType="end"/>
            </w:r>
          </w:hyperlink>
        </w:p>
        <w:p w14:paraId="5BB3DAF0" w14:textId="29B8FB12"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316" w:history="1">
            <w:r w:rsidRPr="00E557A3">
              <w:rPr>
                <w:rStyle w:val="Hyperlink"/>
              </w:rPr>
              <w:t>9.10.</w:t>
            </w:r>
            <w:r>
              <w:rPr>
                <w:rFonts w:asciiTheme="minorHAnsi" w:eastAsiaTheme="minorEastAsia" w:hAnsiTheme="minorHAnsi" w:cstheme="minorBidi"/>
                <w:kern w:val="2"/>
                <w:sz w:val="24"/>
                <w:szCs w:val="24"/>
                <w:lang w:eastAsia="lv-LV"/>
                <w14:ligatures w14:val="standardContextual"/>
              </w:rPr>
              <w:tab/>
            </w:r>
            <w:r w:rsidRPr="00E557A3">
              <w:rPr>
                <w:rStyle w:val="Hyperlink"/>
              </w:rPr>
              <w:t>Testēšana un nodošana</w:t>
            </w:r>
            <w:r>
              <w:rPr>
                <w:webHidden/>
              </w:rPr>
              <w:tab/>
            </w:r>
            <w:r>
              <w:rPr>
                <w:webHidden/>
              </w:rPr>
              <w:fldChar w:fldCharType="begin"/>
            </w:r>
            <w:r>
              <w:rPr>
                <w:webHidden/>
              </w:rPr>
              <w:instrText xml:space="preserve"> PAGEREF _Toc229384316 \h </w:instrText>
            </w:r>
            <w:r>
              <w:rPr>
                <w:webHidden/>
              </w:rPr>
            </w:r>
            <w:r>
              <w:rPr>
                <w:webHidden/>
              </w:rPr>
              <w:fldChar w:fldCharType="separate"/>
            </w:r>
            <w:r>
              <w:rPr>
                <w:webHidden/>
              </w:rPr>
              <w:t>45</w:t>
            </w:r>
            <w:r>
              <w:rPr>
                <w:webHidden/>
              </w:rPr>
              <w:fldChar w:fldCharType="end"/>
            </w:r>
          </w:hyperlink>
        </w:p>
        <w:p w14:paraId="1DE3207A" w14:textId="5732089E" w:rsidR="008B7156" w:rsidRDefault="008B7156">
          <w:pPr>
            <w:pStyle w:val="TOC1"/>
            <w:rPr>
              <w:rFonts w:asciiTheme="minorHAnsi" w:eastAsiaTheme="minorEastAsia" w:hAnsiTheme="minorHAnsi" w:cstheme="minorBidi"/>
              <w:noProof/>
              <w:kern w:val="2"/>
              <w:sz w:val="24"/>
              <w:szCs w:val="24"/>
              <w:lang w:eastAsia="lv-LV"/>
              <w14:ligatures w14:val="standardContextual"/>
            </w:rPr>
          </w:pPr>
          <w:hyperlink w:anchor="_Toc229384317" w:history="1">
            <w:r w:rsidRPr="00E557A3">
              <w:rPr>
                <w:rStyle w:val="Hyperlink"/>
                <w:noProof/>
              </w:rPr>
              <w:t>C.</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TEHNISKĀ APKOPE - REZERVES DAĻAS - INSTRUMENTI</w:t>
            </w:r>
            <w:r>
              <w:rPr>
                <w:noProof/>
                <w:webHidden/>
              </w:rPr>
              <w:tab/>
            </w:r>
            <w:r>
              <w:rPr>
                <w:noProof/>
                <w:webHidden/>
              </w:rPr>
              <w:fldChar w:fldCharType="begin"/>
            </w:r>
            <w:r>
              <w:rPr>
                <w:noProof/>
                <w:webHidden/>
              </w:rPr>
              <w:instrText xml:space="preserve"> PAGEREF _Toc229384317 \h </w:instrText>
            </w:r>
            <w:r>
              <w:rPr>
                <w:noProof/>
                <w:webHidden/>
              </w:rPr>
            </w:r>
            <w:r>
              <w:rPr>
                <w:noProof/>
                <w:webHidden/>
              </w:rPr>
              <w:fldChar w:fldCharType="separate"/>
            </w:r>
            <w:r>
              <w:rPr>
                <w:noProof/>
                <w:webHidden/>
              </w:rPr>
              <w:t>46</w:t>
            </w:r>
            <w:r>
              <w:rPr>
                <w:noProof/>
                <w:webHidden/>
              </w:rPr>
              <w:fldChar w:fldCharType="end"/>
            </w:r>
          </w:hyperlink>
        </w:p>
        <w:p w14:paraId="2D61A264" w14:textId="4116CE86"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318" w:history="1">
            <w:r w:rsidRPr="00E557A3">
              <w:rPr>
                <w:rStyle w:val="Hyperlink"/>
              </w:rPr>
              <w:t>1.</w:t>
            </w:r>
            <w:r>
              <w:rPr>
                <w:rFonts w:asciiTheme="minorHAnsi" w:eastAsiaTheme="minorEastAsia" w:hAnsiTheme="minorHAnsi" w:cstheme="minorBidi"/>
                <w:kern w:val="2"/>
                <w:sz w:val="24"/>
                <w:szCs w:val="24"/>
                <w:lang w:eastAsia="lv-LV"/>
                <w14:ligatures w14:val="standardContextual"/>
              </w:rPr>
              <w:tab/>
            </w:r>
            <w:r w:rsidRPr="00E557A3">
              <w:rPr>
                <w:rStyle w:val="Hyperlink"/>
              </w:rPr>
              <w:t>Tehniskā apkope</w:t>
            </w:r>
            <w:r>
              <w:rPr>
                <w:webHidden/>
              </w:rPr>
              <w:tab/>
            </w:r>
            <w:r>
              <w:rPr>
                <w:webHidden/>
              </w:rPr>
              <w:fldChar w:fldCharType="begin"/>
            </w:r>
            <w:r>
              <w:rPr>
                <w:webHidden/>
              </w:rPr>
              <w:instrText xml:space="preserve"> PAGEREF _Toc229384318 \h </w:instrText>
            </w:r>
            <w:r>
              <w:rPr>
                <w:webHidden/>
              </w:rPr>
            </w:r>
            <w:r>
              <w:rPr>
                <w:webHidden/>
              </w:rPr>
              <w:fldChar w:fldCharType="separate"/>
            </w:r>
            <w:r>
              <w:rPr>
                <w:webHidden/>
              </w:rPr>
              <w:t>46</w:t>
            </w:r>
            <w:r>
              <w:rPr>
                <w:webHidden/>
              </w:rPr>
              <w:fldChar w:fldCharType="end"/>
            </w:r>
          </w:hyperlink>
        </w:p>
        <w:p w14:paraId="159FA767" w14:textId="7AC546DE"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319" w:history="1">
            <w:r w:rsidRPr="00E557A3">
              <w:rPr>
                <w:rStyle w:val="Hyperlink"/>
              </w:rPr>
              <w:t>2.</w:t>
            </w:r>
            <w:r>
              <w:rPr>
                <w:rFonts w:asciiTheme="minorHAnsi" w:eastAsiaTheme="minorEastAsia" w:hAnsiTheme="minorHAnsi" w:cstheme="minorBidi"/>
                <w:kern w:val="2"/>
                <w:sz w:val="24"/>
                <w:szCs w:val="24"/>
                <w:lang w:eastAsia="lv-LV"/>
                <w14:ligatures w14:val="standardContextual"/>
              </w:rPr>
              <w:tab/>
            </w:r>
            <w:r w:rsidRPr="00E557A3">
              <w:rPr>
                <w:rStyle w:val="Hyperlink"/>
              </w:rPr>
              <w:t>Rezerves daļas</w:t>
            </w:r>
            <w:r>
              <w:rPr>
                <w:webHidden/>
              </w:rPr>
              <w:tab/>
            </w:r>
            <w:r>
              <w:rPr>
                <w:webHidden/>
              </w:rPr>
              <w:fldChar w:fldCharType="begin"/>
            </w:r>
            <w:r>
              <w:rPr>
                <w:webHidden/>
              </w:rPr>
              <w:instrText xml:space="preserve"> PAGEREF _Toc229384319 \h </w:instrText>
            </w:r>
            <w:r>
              <w:rPr>
                <w:webHidden/>
              </w:rPr>
            </w:r>
            <w:r>
              <w:rPr>
                <w:webHidden/>
              </w:rPr>
              <w:fldChar w:fldCharType="separate"/>
            </w:r>
            <w:r>
              <w:rPr>
                <w:webHidden/>
              </w:rPr>
              <w:t>46</w:t>
            </w:r>
            <w:r>
              <w:rPr>
                <w:webHidden/>
              </w:rPr>
              <w:fldChar w:fldCharType="end"/>
            </w:r>
          </w:hyperlink>
        </w:p>
        <w:p w14:paraId="28E5E26D" w14:textId="1AC33CAC"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20" w:history="1">
            <w:r w:rsidRPr="00E557A3">
              <w:rPr>
                <w:rStyle w:val="Hyperlink"/>
                <w:noProof/>
              </w:rPr>
              <w:t>2.1. Rezerves daļas periodiskām apkopēm</w:t>
            </w:r>
            <w:r>
              <w:rPr>
                <w:noProof/>
                <w:webHidden/>
              </w:rPr>
              <w:tab/>
            </w:r>
            <w:r>
              <w:rPr>
                <w:noProof/>
                <w:webHidden/>
              </w:rPr>
              <w:fldChar w:fldCharType="begin"/>
            </w:r>
            <w:r>
              <w:rPr>
                <w:noProof/>
                <w:webHidden/>
              </w:rPr>
              <w:instrText xml:space="preserve"> PAGEREF _Toc229384320 \h </w:instrText>
            </w:r>
            <w:r>
              <w:rPr>
                <w:noProof/>
                <w:webHidden/>
              </w:rPr>
            </w:r>
            <w:r>
              <w:rPr>
                <w:noProof/>
                <w:webHidden/>
              </w:rPr>
              <w:fldChar w:fldCharType="separate"/>
            </w:r>
            <w:r>
              <w:rPr>
                <w:noProof/>
                <w:webHidden/>
              </w:rPr>
              <w:t>46</w:t>
            </w:r>
            <w:r>
              <w:rPr>
                <w:noProof/>
                <w:webHidden/>
              </w:rPr>
              <w:fldChar w:fldCharType="end"/>
            </w:r>
          </w:hyperlink>
        </w:p>
        <w:p w14:paraId="162C386E" w14:textId="19F9B18F"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21" w:history="1">
            <w:r w:rsidRPr="00E557A3">
              <w:rPr>
                <w:rStyle w:val="Hyperlink"/>
                <w:noProof/>
              </w:rPr>
              <w:t>2.2. Rezerves daļu apgrozāmais fonds</w:t>
            </w:r>
            <w:r>
              <w:rPr>
                <w:noProof/>
                <w:webHidden/>
              </w:rPr>
              <w:tab/>
            </w:r>
            <w:r>
              <w:rPr>
                <w:noProof/>
                <w:webHidden/>
              </w:rPr>
              <w:fldChar w:fldCharType="begin"/>
            </w:r>
            <w:r>
              <w:rPr>
                <w:noProof/>
                <w:webHidden/>
              </w:rPr>
              <w:instrText xml:space="preserve"> PAGEREF _Toc229384321 \h </w:instrText>
            </w:r>
            <w:r>
              <w:rPr>
                <w:noProof/>
                <w:webHidden/>
              </w:rPr>
            </w:r>
            <w:r>
              <w:rPr>
                <w:noProof/>
                <w:webHidden/>
              </w:rPr>
              <w:fldChar w:fldCharType="separate"/>
            </w:r>
            <w:r>
              <w:rPr>
                <w:noProof/>
                <w:webHidden/>
              </w:rPr>
              <w:t>46</w:t>
            </w:r>
            <w:r>
              <w:rPr>
                <w:noProof/>
                <w:webHidden/>
              </w:rPr>
              <w:fldChar w:fldCharType="end"/>
            </w:r>
          </w:hyperlink>
        </w:p>
        <w:p w14:paraId="397D9CB8" w14:textId="52E2E01D"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322" w:history="1">
            <w:r w:rsidRPr="00E557A3">
              <w:rPr>
                <w:rStyle w:val="Hyperlink"/>
              </w:rPr>
              <w:t>3.</w:t>
            </w:r>
            <w:r>
              <w:rPr>
                <w:rFonts w:asciiTheme="minorHAnsi" w:eastAsiaTheme="minorEastAsia" w:hAnsiTheme="minorHAnsi" w:cstheme="minorBidi"/>
                <w:kern w:val="2"/>
                <w:sz w:val="24"/>
                <w:szCs w:val="24"/>
                <w:lang w:eastAsia="lv-LV"/>
                <w14:ligatures w14:val="standardContextual"/>
              </w:rPr>
              <w:tab/>
            </w:r>
            <w:r w:rsidRPr="00E557A3">
              <w:rPr>
                <w:rStyle w:val="Hyperlink"/>
              </w:rPr>
              <w:t>Speciālie un diagnostikas instrumenti</w:t>
            </w:r>
            <w:r>
              <w:rPr>
                <w:webHidden/>
              </w:rPr>
              <w:tab/>
            </w:r>
            <w:r>
              <w:rPr>
                <w:webHidden/>
              </w:rPr>
              <w:fldChar w:fldCharType="begin"/>
            </w:r>
            <w:r>
              <w:rPr>
                <w:webHidden/>
              </w:rPr>
              <w:instrText xml:space="preserve"> PAGEREF _Toc229384322 \h </w:instrText>
            </w:r>
            <w:r>
              <w:rPr>
                <w:webHidden/>
              </w:rPr>
            </w:r>
            <w:r>
              <w:rPr>
                <w:webHidden/>
              </w:rPr>
              <w:fldChar w:fldCharType="separate"/>
            </w:r>
            <w:r>
              <w:rPr>
                <w:webHidden/>
              </w:rPr>
              <w:t>47</w:t>
            </w:r>
            <w:r>
              <w:rPr>
                <w:webHidden/>
              </w:rPr>
              <w:fldChar w:fldCharType="end"/>
            </w:r>
          </w:hyperlink>
        </w:p>
        <w:p w14:paraId="22F200A2" w14:textId="334DA745" w:rsidR="008B7156" w:rsidRDefault="008B7156">
          <w:pPr>
            <w:pStyle w:val="TOC1"/>
            <w:rPr>
              <w:rFonts w:asciiTheme="minorHAnsi" w:eastAsiaTheme="minorEastAsia" w:hAnsiTheme="minorHAnsi" w:cstheme="minorBidi"/>
              <w:noProof/>
              <w:kern w:val="2"/>
              <w:sz w:val="24"/>
              <w:szCs w:val="24"/>
              <w:lang w:eastAsia="lv-LV"/>
              <w14:ligatures w14:val="standardContextual"/>
            </w:rPr>
          </w:pPr>
          <w:hyperlink w:anchor="_Toc229384323" w:history="1">
            <w:r w:rsidRPr="00E557A3">
              <w:rPr>
                <w:rStyle w:val="Hyperlink"/>
                <w:noProof/>
              </w:rPr>
              <w:t>D.</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DOKUMENTĀCIJA - APMĀCĪŠANA</w:t>
            </w:r>
            <w:r>
              <w:rPr>
                <w:noProof/>
                <w:webHidden/>
              </w:rPr>
              <w:tab/>
            </w:r>
            <w:r>
              <w:rPr>
                <w:noProof/>
                <w:webHidden/>
              </w:rPr>
              <w:fldChar w:fldCharType="begin"/>
            </w:r>
            <w:r>
              <w:rPr>
                <w:noProof/>
                <w:webHidden/>
              </w:rPr>
              <w:instrText xml:space="preserve"> PAGEREF _Toc229384323 \h </w:instrText>
            </w:r>
            <w:r>
              <w:rPr>
                <w:noProof/>
                <w:webHidden/>
              </w:rPr>
            </w:r>
            <w:r>
              <w:rPr>
                <w:noProof/>
                <w:webHidden/>
              </w:rPr>
              <w:fldChar w:fldCharType="separate"/>
            </w:r>
            <w:r>
              <w:rPr>
                <w:noProof/>
                <w:webHidden/>
              </w:rPr>
              <w:t>48</w:t>
            </w:r>
            <w:r>
              <w:rPr>
                <w:noProof/>
                <w:webHidden/>
              </w:rPr>
              <w:fldChar w:fldCharType="end"/>
            </w:r>
          </w:hyperlink>
        </w:p>
        <w:p w14:paraId="390F0CC3" w14:textId="16FF7BFA"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324" w:history="1">
            <w:r w:rsidRPr="00E557A3">
              <w:rPr>
                <w:rStyle w:val="Hyperlink"/>
              </w:rPr>
              <w:t>1.</w:t>
            </w:r>
            <w:r>
              <w:rPr>
                <w:rFonts w:asciiTheme="minorHAnsi" w:eastAsiaTheme="minorEastAsia" w:hAnsiTheme="minorHAnsi" w:cstheme="minorBidi"/>
                <w:kern w:val="2"/>
                <w:sz w:val="24"/>
                <w:szCs w:val="24"/>
                <w:lang w:eastAsia="lv-LV"/>
                <w14:ligatures w14:val="standardContextual"/>
              </w:rPr>
              <w:tab/>
            </w:r>
            <w:r w:rsidRPr="00E557A3">
              <w:rPr>
                <w:rStyle w:val="Hyperlink"/>
              </w:rPr>
              <w:t>Tehniskā dokumentācija</w:t>
            </w:r>
            <w:r>
              <w:rPr>
                <w:webHidden/>
              </w:rPr>
              <w:tab/>
            </w:r>
            <w:r>
              <w:rPr>
                <w:webHidden/>
              </w:rPr>
              <w:fldChar w:fldCharType="begin"/>
            </w:r>
            <w:r>
              <w:rPr>
                <w:webHidden/>
              </w:rPr>
              <w:instrText xml:space="preserve"> PAGEREF _Toc229384324 \h </w:instrText>
            </w:r>
            <w:r>
              <w:rPr>
                <w:webHidden/>
              </w:rPr>
            </w:r>
            <w:r>
              <w:rPr>
                <w:webHidden/>
              </w:rPr>
              <w:fldChar w:fldCharType="separate"/>
            </w:r>
            <w:r>
              <w:rPr>
                <w:webHidden/>
              </w:rPr>
              <w:t>48</w:t>
            </w:r>
            <w:r>
              <w:rPr>
                <w:webHidden/>
              </w:rPr>
              <w:fldChar w:fldCharType="end"/>
            </w:r>
          </w:hyperlink>
        </w:p>
        <w:p w14:paraId="11695A60" w14:textId="6095030A"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325" w:history="1">
            <w:r w:rsidRPr="00E557A3">
              <w:rPr>
                <w:rStyle w:val="Hyperlink"/>
              </w:rPr>
              <w:t>2.</w:t>
            </w:r>
            <w:r>
              <w:rPr>
                <w:rFonts w:asciiTheme="minorHAnsi" w:eastAsiaTheme="minorEastAsia" w:hAnsiTheme="minorHAnsi" w:cstheme="minorBidi"/>
                <w:kern w:val="2"/>
                <w:sz w:val="24"/>
                <w:szCs w:val="24"/>
                <w:lang w:eastAsia="lv-LV"/>
                <w14:ligatures w14:val="standardContextual"/>
              </w:rPr>
              <w:tab/>
            </w:r>
            <w:r w:rsidRPr="00E557A3">
              <w:rPr>
                <w:rStyle w:val="Hyperlink"/>
              </w:rPr>
              <w:t>Apmācība</w:t>
            </w:r>
            <w:r>
              <w:rPr>
                <w:webHidden/>
              </w:rPr>
              <w:tab/>
            </w:r>
            <w:r>
              <w:rPr>
                <w:webHidden/>
              </w:rPr>
              <w:fldChar w:fldCharType="begin"/>
            </w:r>
            <w:r>
              <w:rPr>
                <w:webHidden/>
              </w:rPr>
              <w:instrText xml:space="preserve"> PAGEREF _Toc229384325 \h </w:instrText>
            </w:r>
            <w:r>
              <w:rPr>
                <w:webHidden/>
              </w:rPr>
            </w:r>
            <w:r>
              <w:rPr>
                <w:webHidden/>
              </w:rPr>
              <w:fldChar w:fldCharType="separate"/>
            </w:r>
            <w:r>
              <w:rPr>
                <w:webHidden/>
              </w:rPr>
              <w:t>49</w:t>
            </w:r>
            <w:r>
              <w:rPr>
                <w:webHidden/>
              </w:rPr>
              <w:fldChar w:fldCharType="end"/>
            </w:r>
          </w:hyperlink>
        </w:p>
        <w:p w14:paraId="11BCDDEF" w14:textId="25996571" w:rsidR="008B7156" w:rsidRDefault="008B7156">
          <w:pPr>
            <w:pStyle w:val="TOC1"/>
            <w:rPr>
              <w:rFonts w:asciiTheme="minorHAnsi" w:eastAsiaTheme="minorEastAsia" w:hAnsiTheme="minorHAnsi" w:cstheme="minorBidi"/>
              <w:noProof/>
              <w:kern w:val="2"/>
              <w:sz w:val="24"/>
              <w:szCs w:val="24"/>
              <w:lang w:eastAsia="lv-LV"/>
              <w14:ligatures w14:val="standardContextual"/>
            </w:rPr>
          </w:pPr>
          <w:hyperlink w:anchor="_Toc229384326" w:history="1">
            <w:r w:rsidRPr="00E557A3">
              <w:rPr>
                <w:rStyle w:val="Hyperlink"/>
                <w:noProof/>
              </w:rPr>
              <w:t>E.</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GARANTIJAS NOTEIKUMI</w:t>
            </w:r>
            <w:r>
              <w:rPr>
                <w:noProof/>
                <w:webHidden/>
              </w:rPr>
              <w:tab/>
            </w:r>
            <w:r>
              <w:rPr>
                <w:noProof/>
                <w:webHidden/>
              </w:rPr>
              <w:fldChar w:fldCharType="begin"/>
            </w:r>
            <w:r>
              <w:rPr>
                <w:noProof/>
                <w:webHidden/>
              </w:rPr>
              <w:instrText xml:space="preserve"> PAGEREF _Toc229384326 \h </w:instrText>
            </w:r>
            <w:r>
              <w:rPr>
                <w:noProof/>
                <w:webHidden/>
              </w:rPr>
            </w:r>
            <w:r>
              <w:rPr>
                <w:noProof/>
                <w:webHidden/>
              </w:rPr>
              <w:fldChar w:fldCharType="separate"/>
            </w:r>
            <w:r>
              <w:rPr>
                <w:noProof/>
                <w:webHidden/>
              </w:rPr>
              <w:t>50</w:t>
            </w:r>
            <w:r>
              <w:rPr>
                <w:noProof/>
                <w:webHidden/>
              </w:rPr>
              <w:fldChar w:fldCharType="end"/>
            </w:r>
          </w:hyperlink>
        </w:p>
        <w:p w14:paraId="159AD120" w14:textId="7DC6931F"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327" w:history="1">
            <w:r w:rsidRPr="00E557A3">
              <w:rPr>
                <w:rStyle w:val="Hyperlink"/>
              </w:rPr>
              <w:t>1.</w:t>
            </w:r>
            <w:r>
              <w:rPr>
                <w:rFonts w:asciiTheme="minorHAnsi" w:eastAsiaTheme="minorEastAsia" w:hAnsiTheme="minorHAnsi" w:cstheme="minorBidi"/>
                <w:kern w:val="2"/>
                <w:sz w:val="24"/>
                <w:szCs w:val="24"/>
                <w:lang w:eastAsia="lv-LV"/>
                <w14:ligatures w14:val="standardContextual"/>
              </w:rPr>
              <w:tab/>
            </w:r>
            <w:r w:rsidRPr="00E557A3">
              <w:rPr>
                <w:rStyle w:val="Hyperlink"/>
              </w:rPr>
              <w:t>Vispārīgie noteikumi</w:t>
            </w:r>
            <w:r>
              <w:rPr>
                <w:webHidden/>
              </w:rPr>
              <w:tab/>
            </w:r>
            <w:r>
              <w:rPr>
                <w:webHidden/>
              </w:rPr>
              <w:fldChar w:fldCharType="begin"/>
            </w:r>
            <w:r>
              <w:rPr>
                <w:webHidden/>
              </w:rPr>
              <w:instrText xml:space="preserve"> PAGEREF _Toc229384327 \h </w:instrText>
            </w:r>
            <w:r>
              <w:rPr>
                <w:webHidden/>
              </w:rPr>
            </w:r>
            <w:r>
              <w:rPr>
                <w:webHidden/>
              </w:rPr>
              <w:fldChar w:fldCharType="separate"/>
            </w:r>
            <w:r>
              <w:rPr>
                <w:webHidden/>
              </w:rPr>
              <w:t>50</w:t>
            </w:r>
            <w:r>
              <w:rPr>
                <w:webHidden/>
              </w:rPr>
              <w:fldChar w:fldCharType="end"/>
            </w:r>
          </w:hyperlink>
        </w:p>
        <w:p w14:paraId="6F556E0C" w14:textId="16FD4869"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328" w:history="1">
            <w:r w:rsidRPr="00E557A3">
              <w:rPr>
                <w:rStyle w:val="Hyperlink"/>
              </w:rPr>
              <w:t>2.</w:t>
            </w:r>
            <w:r>
              <w:rPr>
                <w:rFonts w:asciiTheme="minorHAnsi" w:eastAsiaTheme="minorEastAsia" w:hAnsiTheme="minorHAnsi" w:cstheme="minorBidi"/>
                <w:kern w:val="2"/>
                <w:sz w:val="24"/>
                <w:szCs w:val="24"/>
                <w:lang w:eastAsia="lv-LV"/>
                <w14:ligatures w14:val="standardContextual"/>
              </w:rPr>
              <w:tab/>
            </w:r>
            <w:r w:rsidRPr="00E557A3">
              <w:rPr>
                <w:rStyle w:val="Hyperlink"/>
              </w:rPr>
              <w:t>Garantijas termiņi</w:t>
            </w:r>
            <w:r>
              <w:rPr>
                <w:webHidden/>
              </w:rPr>
              <w:tab/>
            </w:r>
            <w:r>
              <w:rPr>
                <w:webHidden/>
              </w:rPr>
              <w:fldChar w:fldCharType="begin"/>
            </w:r>
            <w:r>
              <w:rPr>
                <w:webHidden/>
              </w:rPr>
              <w:instrText xml:space="preserve"> PAGEREF _Toc229384328 \h </w:instrText>
            </w:r>
            <w:r>
              <w:rPr>
                <w:webHidden/>
              </w:rPr>
            </w:r>
            <w:r>
              <w:rPr>
                <w:webHidden/>
              </w:rPr>
              <w:fldChar w:fldCharType="separate"/>
            </w:r>
            <w:r>
              <w:rPr>
                <w:webHidden/>
              </w:rPr>
              <w:t>50</w:t>
            </w:r>
            <w:r>
              <w:rPr>
                <w:webHidden/>
              </w:rPr>
              <w:fldChar w:fldCharType="end"/>
            </w:r>
          </w:hyperlink>
        </w:p>
        <w:p w14:paraId="3B6BAFC1" w14:textId="73E3B34C"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29" w:history="1">
            <w:r w:rsidRPr="00E557A3">
              <w:rPr>
                <w:rStyle w:val="Hyperlink"/>
                <w:noProof/>
              </w:rPr>
              <w:t>2.1.</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Transportlīdzekļa pamata garantija</w:t>
            </w:r>
            <w:r>
              <w:rPr>
                <w:noProof/>
                <w:webHidden/>
              </w:rPr>
              <w:tab/>
            </w:r>
            <w:r>
              <w:rPr>
                <w:noProof/>
                <w:webHidden/>
              </w:rPr>
              <w:fldChar w:fldCharType="begin"/>
            </w:r>
            <w:r>
              <w:rPr>
                <w:noProof/>
                <w:webHidden/>
              </w:rPr>
              <w:instrText xml:space="preserve"> PAGEREF _Toc229384329 \h </w:instrText>
            </w:r>
            <w:r>
              <w:rPr>
                <w:noProof/>
                <w:webHidden/>
              </w:rPr>
            </w:r>
            <w:r>
              <w:rPr>
                <w:noProof/>
                <w:webHidden/>
              </w:rPr>
              <w:fldChar w:fldCharType="separate"/>
            </w:r>
            <w:r>
              <w:rPr>
                <w:noProof/>
                <w:webHidden/>
              </w:rPr>
              <w:t>50</w:t>
            </w:r>
            <w:r>
              <w:rPr>
                <w:noProof/>
                <w:webHidden/>
              </w:rPr>
              <w:fldChar w:fldCharType="end"/>
            </w:r>
          </w:hyperlink>
        </w:p>
        <w:p w14:paraId="2D426072" w14:textId="34C5C09F"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30" w:history="1">
            <w:r w:rsidRPr="00E557A3">
              <w:rPr>
                <w:rStyle w:val="Hyperlink"/>
                <w:noProof/>
              </w:rPr>
              <w:t>2.2.</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Virsbūves garantija pret koroziju</w:t>
            </w:r>
            <w:r>
              <w:rPr>
                <w:noProof/>
                <w:webHidden/>
              </w:rPr>
              <w:tab/>
            </w:r>
            <w:r>
              <w:rPr>
                <w:noProof/>
                <w:webHidden/>
              </w:rPr>
              <w:fldChar w:fldCharType="begin"/>
            </w:r>
            <w:r>
              <w:rPr>
                <w:noProof/>
                <w:webHidden/>
              </w:rPr>
              <w:instrText xml:space="preserve"> PAGEREF _Toc229384330 \h </w:instrText>
            </w:r>
            <w:r>
              <w:rPr>
                <w:noProof/>
                <w:webHidden/>
              </w:rPr>
            </w:r>
            <w:r>
              <w:rPr>
                <w:noProof/>
                <w:webHidden/>
              </w:rPr>
              <w:fldChar w:fldCharType="separate"/>
            </w:r>
            <w:r>
              <w:rPr>
                <w:noProof/>
                <w:webHidden/>
              </w:rPr>
              <w:t>50</w:t>
            </w:r>
            <w:r>
              <w:rPr>
                <w:noProof/>
                <w:webHidden/>
              </w:rPr>
              <w:fldChar w:fldCharType="end"/>
            </w:r>
          </w:hyperlink>
        </w:p>
        <w:p w14:paraId="667ACD61" w14:textId="16EC2CD6"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31" w:history="1">
            <w:r w:rsidRPr="00E557A3">
              <w:rPr>
                <w:rStyle w:val="Hyperlink"/>
                <w:noProof/>
              </w:rPr>
              <w:t>2.3.</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Diagnostikas programmatūras un servisa datu garantija</w:t>
            </w:r>
            <w:r>
              <w:rPr>
                <w:noProof/>
                <w:webHidden/>
              </w:rPr>
              <w:tab/>
            </w:r>
            <w:r>
              <w:rPr>
                <w:noProof/>
                <w:webHidden/>
              </w:rPr>
              <w:fldChar w:fldCharType="begin"/>
            </w:r>
            <w:r>
              <w:rPr>
                <w:noProof/>
                <w:webHidden/>
              </w:rPr>
              <w:instrText xml:space="preserve"> PAGEREF _Toc229384331 \h </w:instrText>
            </w:r>
            <w:r>
              <w:rPr>
                <w:noProof/>
                <w:webHidden/>
              </w:rPr>
            </w:r>
            <w:r>
              <w:rPr>
                <w:noProof/>
                <w:webHidden/>
              </w:rPr>
              <w:fldChar w:fldCharType="separate"/>
            </w:r>
            <w:r>
              <w:rPr>
                <w:noProof/>
                <w:webHidden/>
              </w:rPr>
              <w:t>50</w:t>
            </w:r>
            <w:r>
              <w:rPr>
                <w:noProof/>
                <w:webHidden/>
              </w:rPr>
              <w:fldChar w:fldCharType="end"/>
            </w:r>
          </w:hyperlink>
        </w:p>
        <w:p w14:paraId="1025E586" w14:textId="531A9991"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332" w:history="1">
            <w:r w:rsidRPr="00E557A3">
              <w:rPr>
                <w:rStyle w:val="Hyperlink"/>
              </w:rPr>
              <w:t>3.</w:t>
            </w:r>
            <w:r>
              <w:rPr>
                <w:rFonts w:asciiTheme="minorHAnsi" w:eastAsiaTheme="minorEastAsia" w:hAnsiTheme="minorHAnsi" w:cstheme="minorBidi"/>
                <w:kern w:val="2"/>
                <w:sz w:val="24"/>
                <w:szCs w:val="24"/>
                <w:lang w:eastAsia="lv-LV"/>
                <w14:ligatures w14:val="standardContextual"/>
              </w:rPr>
              <w:tab/>
            </w:r>
            <w:r w:rsidRPr="00E557A3">
              <w:rPr>
                <w:rStyle w:val="Hyperlink"/>
              </w:rPr>
              <w:t>Defektu diagnostika un novēršana</w:t>
            </w:r>
            <w:r>
              <w:rPr>
                <w:webHidden/>
              </w:rPr>
              <w:tab/>
            </w:r>
            <w:r>
              <w:rPr>
                <w:webHidden/>
              </w:rPr>
              <w:fldChar w:fldCharType="begin"/>
            </w:r>
            <w:r>
              <w:rPr>
                <w:webHidden/>
              </w:rPr>
              <w:instrText xml:space="preserve"> PAGEREF _Toc229384332 \h </w:instrText>
            </w:r>
            <w:r>
              <w:rPr>
                <w:webHidden/>
              </w:rPr>
            </w:r>
            <w:r>
              <w:rPr>
                <w:webHidden/>
              </w:rPr>
              <w:fldChar w:fldCharType="separate"/>
            </w:r>
            <w:r>
              <w:rPr>
                <w:webHidden/>
              </w:rPr>
              <w:t>51</w:t>
            </w:r>
            <w:r>
              <w:rPr>
                <w:webHidden/>
              </w:rPr>
              <w:fldChar w:fldCharType="end"/>
            </w:r>
          </w:hyperlink>
        </w:p>
        <w:p w14:paraId="18E2ECA5" w14:textId="22DB7A7D"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333" w:history="1">
            <w:r w:rsidRPr="00E557A3">
              <w:rPr>
                <w:rStyle w:val="Hyperlink"/>
              </w:rPr>
              <w:t>4.</w:t>
            </w:r>
            <w:r>
              <w:rPr>
                <w:rFonts w:asciiTheme="minorHAnsi" w:eastAsiaTheme="minorEastAsia" w:hAnsiTheme="minorHAnsi" w:cstheme="minorBidi"/>
                <w:kern w:val="2"/>
                <w:sz w:val="24"/>
                <w:szCs w:val="24"/>
                <w:lang w:eastAsia="lv-LV"/>
                <w14:ligatures w14:val="standardContextual"/>
              </w:rPr>
              <w:tab/>
            </w:r>
            <w:r w:rsidRPr="00E557A3">
              <w:rPr>
                <w:rStyle w:val="Hyperlink"/>
              </w:rPr>
              <w:t>Pasūtītāja autorizācija</w:t>
            </w:r>
            <w:r>
              <w:rPr>
                <w:webHidden/>
              </w:rPr>
              <w:tab/>
            </w:r>
            <w:r>
              <w:rPr>
                <w:webHidden/>
              </w:rPr>
              <w:fldChar w:fldCharType="begin"/>
            </w:r>
            <w:r>
              <w:rPr>
                <w:webHidden/>
              </w:rPr>
              <w:instrText xml:space="preserve"> PAGEREF _Toc229384333 \h </w:instrText>
            </w:r>
            <w:r>
              <w:rPr>
                <w:webHidden/>
              </w:rPr>
            </w:r>
            <w:r>
              <w:rPr>
                <w:webHidden/>
              </w:rPr>
              <w:fldChar w:fldCharType="separate"/>
            </w:r>
            <w:r>
              <w:rPr>
                <w:webHidden/>
              </w:rPr>
              <w:t>51</w:t>
            </w:r>
            <w:r>
              <w:rPr>
                <w:webHidden/>
              </w:rPr>
              <w:fldChar w:fldCharType="end"/>
            </w:r>
          </w:hyperlink>
        </w:p>
        <w:p w14:paraId="549D3ACD" w14:textId="107D31AC"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334" w:history="1">
            <w:r w:rsidRPr="00E557A3">
              <w:rPr>
                <w:rStyle w:val="Hyperlink"/>
              </w:rPr>
              <w:t>5.</w:t>
            </w:r>
            <w:r>
              <w:rPr>
                <w:rFonts w:asciiTheme="minorHAnsi" w:eastAsiaTheme="minorEastAsia" w:hAnsiTheme="minorHAnsi" w:cstheme="minorBidi"/>
                <w:kern w:val="2"/>
                <w:sz w:val="24"/>
                <w:szCs w:val="24"/>
                <w:lang w:eastAsia="lv-LV"/>
                <w14:ligatures w14:val="standardContextual"/>
              </w:rPr>
              <w:tab/>
            </w:r>
            <w:r w:rsidRPr="00E557A3">
              <w:rPr>
                <w:rStyle w:val="Hyperlink"/>
              </w:rPr>
              <w:t>Sērijas defekts</w:t>
            </w:r>
            <w:r>
              <w:rPr>
                <w:webHidden/>
              </w:rPr>
              <w:tab/>
            </w:r>
            <w:r>
              <w:rPr>
                <w:webHidden/>
              </w:rPr>
              <w:fldChar w:fldCharType="begin"/>
            </w:r>
            <w:r>
              <w:rPr>
                <w:webHidden/>
              </w:rPr>
              <w:instrText xml:space="preserve"> PAGEREF _Toc229384334 \h </w:instrText>
            </w:r>
            <w:r>
              <w:rPr>
                <w:webHidden/>
              </w:rPr>
            </w:r>
            <w:r>
              <w:rPr>
                <w:webHidden/>
              </w:rPr>
              <w:fldChar w:fldCharType="separate"/>
            </w:r>
            <w:r>
              <w:rPr>
                <w:webHidden/>
              </w:rPr>
              <w:t>51</w:t>
            </w:r>
            <w:r>
              <w:rPr>
                <w:webHidden/>
              </w:rPr>
              <w:fldChar w:fldCharType="end"/>
            </w:r>
          </w:hyperlink>
        </w:p>
        <w:p w14:paraId="2EE5A18A" w14:textId="1AD9B137"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335" w:history="1">
            <w:r w:rsidRPr="00E557A3">
              <w:rPr>
                <w:rStyle w:val="Hyperlink"/>
              </w:rPr>
              <w:t>6.</w:t>
            </w:r>
            <w:r>
              <w:rPr>
                <w:rFonts w:asciiTheme="minorHAnsi" w:eastAsiaTheme="minorEastAsia" w:hAnsiTheme="minorHAnsi" w:cstheme="minorBidi"/>
                <w:kern w:val="2"/>
                <w:sz w:val="24"/>
                <w:szCs w:val="24"/>
                <w:lang w:eastAsia="lv-LV"/>
                <w14:ligatures w14:val="standardContextual"/>
              </w:rPr>
              <w:tab/>
            </w:r>
            <w:r w:rsidRPr="00E557A3">
              <w:rPr>
                <w:rStyle w:val="Hyperlink"/>
              </w:rPr>
              <w:t>Neizpildes līgumsods</w:t>
            </w:r>
            <w:r>
              <w:rPr>
                <w:webHidden/>
              </w:rPr>
              <w:tab/>
            </w:r>
            <w:r>
              <w:rPr>
                <w:webHidden/>
              </w:rPr>
              <w:fldChar w:fldCharType="begin"/>
            </w:r>
            <w:r>
              <w:rPr>
                <w:webHidden/>
              </w:rPr>
              <w:instrText xml:space="preserve"> PAGEREF _Toc229384335 \h </w:instrText>
            </w:r>
            <w:r>
              <w:rPr>
                <w:webHidden/>
              </w:rPr>
            </w:r>
            <w:r>
              <w:rPr>
                <w:webHidden/>
              </w:rPr>
              <w:fldChar w:fldCharType="separate"/>
            </w:r>
            <w:r>
              <w:rPr>
                <w:webHidden/>
              </w:rPr>
              <w:t>52</w:t>
            </w:r>
            <w:r>
              <w:rPr>
                <w:webHidden/>
              </w:rPr>
              <w:fldChar w:fldCharType="end"/>
            </w:r>
          </w:hyperlink>
        </w:p>
        <w:p w14:paraId="3A730785" w14:textId="6D62EEC5" w:rsidR="008B7156" w:rsidRDefault="008B7156">
          <w:pPr>
            <w:pStyle w:val="TOC1"/>
            <w:rPr>
              <w:rFonts w:asciiTheme="minorHAnsi" w:eastAsiaTheme="minorEastAsia" w:hAnsiTheme="minorHAnsi" w:cstheme="minorBidi"/>
              <w:noProof/>
              <w:kern w:val="2"/>
              <w:sz w:val="24"/>
              <w:szCs w:val="24"/>
              <w:lang w:eastAsia="lv-LV"/>
              <w14:ligatures w14:val="standardContextual"/>
            </w:rPr>
          </w:pPr>
          <w:hyperlink w:anchor="_Toc229384336" w:history="1">
            <w:r w:rsidRPr="00E557A3">
              <w:rPr>
                <w:rStyle w:val="Hyperlink"/>
                <w:noProof/>
              </w:rPr>
              <w:t>F.</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KIBERDROŠĪBA</w:t>
            </w:r>
            <w:r>
              <w:rPr>
                <w:noProof/>
                <w:webHidden/>
              </w:rPr>
              <w:tab/>
            </w:r>
            <w:r>
              <w:rPr>
                <w:noProof/>
                <w:webHidden/>
              </w:rPr>
              <w:fldChar w:fldCharType="begin"/>
            </w:r>
            <w:r>
              <w:rPr>
                <w:noProof/>
                <w:webHidden/>
              </w:rPr>
              <w:instrText xml:space="preserve"> PAGEREF _Toc229384336 \h </w:instrText>
            </w:r>
            <w:r>
              <w:rPr>
                <w:noProof/>
                <w:webHidden/>
              </w:rPr>
            </w:r>
            <w:r>
              <w:rPr>
                <w:noProof/>
                <w:webHidden/>
              </w:rPr>
              <w:fldChar w:fldCharType="separate"/>
            </w:r>
            <w:r>
              <w:rPr>
                <w:noProof/>
                <w:webHidden/>
              </w:rPr>
              <w:t>53</w:t>
            </w:r>
            <w:r>
              <w:rPr>
                <w:noProof/>
                <w:webHidden/>
              </w:rPr>
              <w:fldChar w:fldCharType="end"/>
            </w:r>
          </w:hyperlink>
        </w:p>
        <w:p w14:paraId="69F451BB" w14:textId="4778896B"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337" w:history="1">
            <w:r w:rsidRPr="00E557A3">
              <w:rPr>
                <w:rStyle w:val="Hyperlink"/>
              </w:rPr>
              <w:t>1.</w:t>
            </w:r>
            <w:r>
              <w:rPr>
                <w:rFonts w:asciiTheme="minorHAnsi" w:eastAsiaTheme="minorEastAsia" w:hAnsiTheme="minorHAnsi" w:cstheme="minorBidi"/>
                <w:kern w:val="2"/>
                <w:sz w:val="24"/>
                <w:szCs w:val="24"/>
                <w:lang w:eastAsia="lv-LV"/>
                <w14:ligatures w14:val="standardContextual"/>
              </w:rPr>
              <w:tab/>
            </w:r>
            <w:r w:rsidRPr="00E557A3">
              <w:rPr>
                <w:rStyle w:val="Hyperlink"/>
              </w:rPr>
              <w:t>Transportlīdzekļa kiberdrošība</w:t>
            </w:r>
            <w:r>
              <w:rPr>
                <w:webHidden/>
              </w:rPr>
              <w:tab/>
            </w:r>
            <w:r>
              <w:rPr>
                <w:webHidden/>
              </w:rPr>
              <w:fldChar w:fldCharType="begin"/>
            </w:r>
            <w:r>
              <w:rPr>
                <w:webHidden/>
              </w:rPr>
              <w:instrText xml:space="preserve"> PAGEREF _Toc229384337 \h </w:instrText>
            </w:r>
            <w:r>
              <w:rPr>
                <w:webHidden/>
              </w:rPr>
            </w:r>
            <w:r>
              <w:rPr>
                <w:webHidden/>
              </w:rPr>
              <w:fldChar w:fldCharType="separate"/>
            </w:r>
            <w:r>
              <w:rPr>
                <w:webHidden/>
              </w:rPr>
              <w:t>53</w:t>
            </w:r>
            <w:r>
              <w:rPr>
                <w:webHidden/>
              </w:rPr>
              <w:fldChar w:fldCharType="end"/>
            </w:r>
          </w:hyperlink>
        </w:p>
        <w:p w14:paraId="5CF059A9" w14:textId="0E87F37A"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338" w:history="1">
            <w:r w:rsidRPr="00E557A3">
              <w:rPr>
                <w:rStyle w:val="Hyperlink"/>
              </w:rPr>
              <w:t>2.</w:t>
            </w:r>
            <w:r>
              <w:rPr>
                <w:rFonts w:asciiTheme="minorHAnsi" w:eastAsiaTheme="minorEastAsia" w:hAnsiTheme="minorHAnsi" w:cstheme="minorBidi"/>
                <w:kern w:val="2"/>
                <w:sz w:val="24"/>
                <w:szCs w:val="24"/>
                <w:lang w:eastAsia="lv-LV"/>
                <w14:ligatures w14:val="standardContextual"/>
              </w:rPr>
              <w:tab/>
            </w:r>
            <w:r w:rsidRPr="00E557A3">
              <w:rPr>
                <w:rStyle w:val="Hyperlink"/>
              </w:rPr>
              <w:t>Saskarnes drošība ar Pasūtītāja informācijas sistēmām</w:t>
            </w:r>
            <w:r>
              <w:rPr>
                <w:webHidden/>
              </w:rPr>
              <w:tab/>
            </w:r>
            <w:r>
              <w:rPr>
                <w:webHidden/>
              </w:rPr>
              <w:fldChar w:fldCharType="begin"/>
            </w:r>
            <w:r>
              <w:rPr>
                <w:webHidden/>
              </w:rPr>
              <w:instrText xml:space="preserve"> PAGEREF _Toc229384338 \h </w:instrText>
            </w:r>
            <w:r>
              <w:rPr>
                <w:webHidden/>
              </w:rPr>
            </w:r>
            <w:r>
              <w:rPr>
                <w:webHidden/>
              </w:rPr>
              <w:fldChar w:fldCharType="separate"/>
            </w:r>
            <w:r>
              <w:rPr>
                <w:webHidden/>
              </w:rPr>
              <w:t>53</w:t>
            </w:r>
            <w:r>
              <w:rPr>
                <w:webHidden/>
              </w:rPr>
              <w:fldChar w:fldCharType="end"/>
            </w:r>
          </w:hyperlink>
        </w:p>
        <w:p w14:paraId="0BAC835C" w14:textId="21F327DF"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339" w:history="1">
            <w:r w:rsidRPr="00E557A3">
              <w:rPr>
                <w:rStyle w:val="Hyperlink"/>
              </w:rPr>
              <w:t>3.</w:t>
            </w:r>
            <w:r>
              <w:rPr>
                <w:rFonts w:asciiTheme="minorHAnsi" w:eastAsiaTheme="minorEastAsia" w:hAnsiTheme="minorHAnsi" w:cstheme="minorBidi"/>
                <w:kern w:val="2"/>
                <w:sz w:val="24"/>
                <w:szCs w:val="24"/>
                <w:lang w:eastAsia="lv-LV"/>
                <w14:ligatures w14:val="standardContextual"/>
              </w:rPr>
              <w:tab/>
            </w:r>
            <w:r w:rsidRPr="00E557A3">
              <w:rPr>
                <w:rStyle w:val="Hyperlink"/>
              </w:rPr>
              <w:t>Kiberdrošības prasības transportlīdzekļu informācijas sistēmām un IKT  resursiem.</w:t>
            </w:r>
            <w:r>
              <w:rPr>
                <w:webHidden/>
              </w:rPr>
              <w:tab/>
            </w:r>
            <w:r>
              <w:rPr>
                <w:webHidden/>
              </w:rPr>
              <w:fldChar w:fldCharType="begin"/>
            </w:r>
            <w:r>
              <w:rPr>
                <w:webHidden/>
              </w:rPr>
              <w:instrText xml:space="preserve"> PAGEREF _Toc229384339 \h </w:instrText>
            </w:r>
            <w:r>
              <w:rPr>
                <w:webHidden/>
              </w:rPr>
            </w:r>
            <w:r>
              <w:rPr>
                <w:webHidden/>
              </w:rPr>
              <w:fldChar w:fldCharType="separate"/>
            </w:r>
            <w:r>
              <w:rPr>
                <w:webHidden/>
              </w:rPr>
              <w:t>53</w:t>
            </w:r>
            <w:r>
              <w:rPr>
                <w:webHidden/>
              </w:rPr>
              <w:fldChar w:fldCharType="end"/>
            </w:r>
          </w:hyperlink>
        </w:p>
        <w:p w14:paraId="74382787" w14:textId="1A2579C5"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40" w:history="1">
            <w:r w:rsidRPr="00E557A3">
              <w:rPr>
                <w:rStyle w:val="Hyperlink"/>
                <w:noProof/>
              </w:rPr>
              <w:t>3.1.</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Datu pārraide un glabāšana</w:t>
            </w:r>
            <w:r>
              <w:rPr>
                <w:noProof/>
                <w:webHidden/>
              </w:rPr>
              <w:tab/>
            </w:r>
            <w:r>
              <w:rPr>
                <w:noProof/>
                <w:webHidden/>
              </w:rPr>
              <w:fldChar w:fldCharType="begin"/>
            </w:r>
            <w:r>
              <w:rPr>
                <w:noProof/>
                <w:webHidden/>
              </w:rPr>
              <w:instrText xml:space="preserve"> PAGEREF _Toc229384340 \h </w:instrText>
            </w:r>
            <w:r>
              <w:rPr>
                <w:noProof/>
                <w:webHidden/>
              </w:rPr>
            </w:r>
            <w:r>
              <w:rPr>
                <w:noProof/>
                <w:webHidden/>
              </w:rPr>
              <w:fldChar w:fldCharType="separate"/>
            </w:r>
            <w:r>
              <w:rPr>
                <w:noProof/>
                <w:webHidden/>
              </w:rPr>
              <w:t>53</w:t>
            </w:r>
            <w:r>
              <w:rPr>
                <w:noProof/>
                <w:webHidden/>
              </w:rPr>
              <w:fldChar w:fldCharType="end"/>
            </w:r>
          </w:hyperlink>
        </w:p>
        <w:p w14:paraId="29514E58" w14:textId="3B2B392A"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41" w:history="1">
            <w:r w:rsidRPr="00E557A3">
              <w:rPr>
                <w:rStyle w:val="Hyperlink"/>
                <w:noProof/>
              </w:rPr>
              <w:t>3.2.</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Uzraudzības nodrošināšana</w:t>
            </w:r>
            <w:r>
              <w:rPr>
                <w:noProof/>
                <w:webHidden/>
              </w:rPr>
              <w:tab/>
            </w:r>
            <w:r>
              <w:rPr>
                <w:noProof/>
                <w:webHidden/>
              </w:rPr>
              <w:fldChar w:fldCharType="begin"/>
            </w:r>
            <w:r>
              <w:rPr>
                <w:noProof/>
                <w:webHidden/>
              </w:rPr>
              <w:instrText xml:space="preserve"> PAGEREF _Toc229384341 \h </w:instrText>
            </w:r>
            <w:r>
              <w:rPr>
                <w:noProof/>
                <w:webHidden/>
              </w:rPr>
            </w:r>
            <w:r>
              <w:rPr>
                <w:noProof/>
                <w:webHidden/>
              </w:rPr>
              <w:fldChar w:fldCharType="separate"/>
            </w:r>
            <w:r>
              <w:rPr>
                <w:noProof/>
                <w:webHidden/>
              </w:rPr>
              <w:t>53</w:t>
            </w:r>
            <w:r>
              <w:rPr>
                <w:noProof/>
                <w:webHidden/>
              </w:rPr>
              <w:fldChar w:fldCharType="end"/>
            </w:r>
          </w:hyperlink>
        </w:p>
        <w:p w14:paraId="2F3759D1" w14:textId="29EFEC24"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42" w:history="1">
            <w:r w:rsidRPr="00E557A3">
              <w:rPr>
                <w:rStyle w:val="Hyperlink"/>
                <w:noProof/>
              </w:rPr>
              <w:t>3.3.</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Kiberincidentu pārvaldība</w:t>
            </w:r>
            <w:r>
              <w:rPr>
                <w:noProof/>
                <w:webHidden/>
              </w:rPr>
              <w:tab/>
            </w:r>
            <w:r>
              <w:rPr>
                <w:noProof/>
                <w:webHidden/>
              </w:rPr>
              <w:fldChar w:fldCharType="begin"/>
            </w:r>
            <w:r>
              <w:rPr>
                <w:noProof/>
                <w:webHidden/>
              </w:rPr>
              <w:instrText xml:space="preserve"> PAGEREF _Toc229384342 \h </w:instrText>
            </w:r>
            <w:r>
              <w:rPr>
                <w:noProof/>
                <w:webHidden/>
              </w:rPr>
            </w:r>
            <w:r>
              <w:rPr>
                <w:noProof/>
                <w:webHidden/>
              </w:rPr>
              <w:fldChar w:fldCharType="separate"/>
            </w:r>
            <w:r>
              <w:rPr>
                <w:noProof/>
                <w:webHidden/>
              </w:rPr>
              <w:t>54</w:t>
            </w:r>
            <w:r>
              <w:rPr>
                <w:noProof/>
                <w:webHidden/>
              </w:rPr>
              <w:fldChar w:fldCharType="end"/>
            </w:r>
          </w:hyperlink>
        </w:p>
        <w:p w14:paraId="797D6437" w14:textId="44F7C534"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43" w:history="1">
            <w:r w:rsidRPr="00E557A3">
              <w:rPr>
                <w:rStyle w:val="Hyperlink"/>
                <w:noProof/>
              </w:rPr>
              <w:t>3.4.</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Apakšuzņēmēju un sadarbības partneru informēšana</w:t>
            </w:r>
            <w:r>
              <w:rPr>
                <w:noProof/>
                <w:webHidden/>
              </w:rPr>
              <w:tab/>
            </w:r>
            <w:r>
              <w:rPr>
                <w:noProof/>
                <w:webHidden/>
              </w:rPr>
              <w:fldChar w:fldCharType="begin"/>
            </w:r>
            <w:r>
              <w:rPr>
                <w:noProof/>
                <w:webHidden/>
              </w:rPr>
              <w:instrText xml:space="preserve"> PAGEREF _Toc229384343 \h </w:instrText>
            </w:r>
            <w:r>
              <w:rPr>
                <w:noProof/>
                <w:webHidden/>
              </w:rPr>
            </w:r>
            <w:r>
              <w:rPr>
                <w:noProof/>
                <w:webHidden/>
              </w:rPr>
              <w:fldChar w:fldCharType="separate"/>
            </w:r>
            <w:r>
              <w:rPr>
                <w:noProof/>
                <w:webHidden/>
              </w:rPr>
              <w:t>54</w:t>
            </w:r>
            <w:r>
              <w:rPr>
                <w:noProof/>
                <w:webHidden/>
              </w:rPr>
              <w:fldChar w:fldCharType="end"/>
            </w:r>
          </w:hyperlink>
        </w:p>
        <w:p w14:paraId="5A7A8226" w14:textId="10069817"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44" w:history="1">
            <w:r w:rsidRPr="00E557A3">
              <w:rPr>
                <w:rStyle w:val="Hyperlink"/>
                <w:noProof/>
              </w:rPr>
              <w:t>3.5.</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Konfidencialitāte</w:t>
            </w:r>
            <w:r>
              <w:rPr>
                <w:noProof/>
                <w:webHidden/>
              </w:rPr>
              <w:tab/>
            </w:r>
            <w:r>
              <w:rPr>
                <w:noProof/>
                <w:webHidden/>
              </w:rPr>
              <w:fldChar w:fldCharType="begin"/>
            </w:r>
            <w:r>
              <w:rPr>
                <w:noProof/>
                <w:webHidden/>
              </w:rPr>
              <w:instrText xml:space="preserve"> PAGEREF _Toc229384344 \h </w:instrText>
            </w:r>
            <w:r>
              <w:rPr>
                <w:noProof/>
                <w:webHidden/>
              </w:rPr>
            </w:r>
            <w:r>
              <w:rPr>
                <w:noProof/>
                <w:webHidden/>
              </w:rPr>
              <w:fldChar w:fldCharType="separate"/>
            </w:r>
            <w:r>
              <w:rPr>
                <w:noProof/>
                <w:webHidden/>
              </w:rPr>
              <w:t>54</w:t>
            </w:r>
            <w:r>
              <w:rPr>
                <w:noProof/>
                <w:webHidden/>
              </w:rPr>
              <w:fldChar w:fldCharType="end"/>
            </w:r>
          </w:hyperlink>
        </w:p>
        <w:p w14:paraId="28DFC280" w14:textId="342960CE"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45" w:history="1">
            <w:r w:rsidRPr="00E557A3">
              <w:rPr>
                <w:rStyle w:val="Hyperlink"/>
                <w:noProof/>
              </w:rPr>
              <w:t>3.6.</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Drošības pārbaudes un ievainojamību skenēšana</w:t>
            </w:r>
            <w:r>
              <w:rPr>
                <w:noProof/>
                <w:webHidden/>
              </w:rPr>
              <w:tab/>
            </w:r>
            <w:r>
              <w:rPr>
                <w:noProof/>
                <w:webHidden/>
              </w:rPr>
              <w:fldChar w:fldCharType="begin"/>
            </w:r>
            <w:r>
              <w:rPr>
                <w:noProof/>
                <w:webHidden/>
              </w:rPr>
              <w:instrText xml:space="preserve"> PAGEREF _Toc229384345 \h </w:instrText>
            </w:r>
            <w:r>
              <w:rPr>
                <w:noProof/>
                <w:webHidden/>
              </w:rPr>
            </w:r>
            <w:r>
              <w:rPr>
                <w:noProof/>
                <w:webHidden/>
              </w:rPr>
              <w:fldChar w:fldCharType="separate"/>
            </w:r>
            <w:r>
              <w:rPr>
                <w:noProof/>
                <w:webHidden/>
              </w:rPr>
              <w:t>54</w:t>
            </w:r>
            <w:r>
              <w:rPr>
                <w:noProof/>
                <w:webHidden/>
              </w:rPr>
              <w:fldChar w:fldCharType="end"/>
            </w:r>
          </w:hyperlink>
        </w:p>
        <w:p w14:paraId="2B35620C" w14:textId="17FFB329"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46" w:history="1">
            <w:r w:rsidRPr="00E557A3">
              <w:rPr>
                <w:rStyle w:val="Hyperlink"/>
                <w:noProof/>
              </w:rPr>
              <w:t>3.7.</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Sadarbība ar kompetentajām iestādēm</w:t>
            </w:r>
            <w:r>
              <w:rPr>
                <w:noProof/>
                <w:webHidden/>
              </w:rPr>
              <w:tab/>
            </w:r>
            <w:r>
              <w:rPr>
                <w:noProof/>
                <w:webHidden/>
              </w:rPr>
              <w:fldChar w:fldCharType="begin"/>
            </w:r>
            <w:r>
              <w:rPr>
                <w:noProof/>
                <w:webHidden/>
              </w:rPr>
              <w:instrText xml:space="preserve"> PAGEREF _Toc229384346 \h </w:instrText>
            </w:r>
            <w:r>
              <w:rPr>
                <w:noProof/>
                <w:webHidden/>
              </w:rPr>
            </w:r>
            <w:r>
              <w:rPr>
                <w:noProof/>
                <w:webHidden/>
              </w:rPr>
              <w:fldChar w:fldCharType="separate"/>
            </w:r>
            <w:r>
              <w:rPr>
                <w:noProof/>
                <w:webHidden/>
              </w:rPr>
              <w:t>54</w:t>
            </w:r>
            <w:r>
              <w:rPr>
                <w:noProof/>
                <w:webHidden/>
              </w:rPr>
              <w:fldChar w:fldCharType="end"/>
            </w:r>
          </w:hyperlink>
        </w:p>
        <w:p w14:paraId="39FF2D04" w14:textId="6A0D8440"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47" w:history="1">
            <w:r w:rsidRPr="00E557A3">
              <w:rPr>
                <w:rStyle w:val="Hyperlink"/>
                <w:noProof/>
              </w:rPr>
              <w:t>3.8.</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Datu nodošana un dzēšana pēc līguma izbeigšanas</w:t>
            </w:r>
            <w:r>
              <w:rPr>
                <w:noProof/>
                <w:webHidden/>
              </w:rPr>
              <w:tab/>
            </w:r>
            <w:r>
              <w:rPr>
                <w:noProof/>
                <w:webHidden/>
              </w:rPr>
              <w:fldChar w:fldCharType="begin"/>
            </w:r>
            <w:r>
              <w:rPr>
                <w:noProof/>
                <w:webHidden/>
              </w:rPr>
              <w:instrText xml:space="preserve"> PAGEREF _Toc229384347 \h </w:instrText>
            </w:r>
            <w:r>
              <w:rPr>
                <w:noProof/>
                <w:webHidden/>
              </w:rPr>
            </w:r>
            <w:r>
              <w:rPr>
                <w:noProof/>
                <w:webHidden/>
              </w:rPr>
              <w:fldChar w:fldCharType="separate"/>
            </w:r>
            <w:r>
              <w:rPr>
                <w:noProof/>
                <w:webHidden/>
              </w:rPr>
              <w:t>54</w:t>
            </w:r>
            <w:r>
              <w:rPr>
                <w:noProof/>
                <w:webHidden/>
              </w:rPr>
              <w:fldChar w:fldCharType="end"/>
            </w:r>
          </w:hyperlink>
        </w:p>
        <w:p w14:paraId="0D6ED74F" w14:textId="037824BC"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48" w:history="1">
            <w:r w:rsidRPr="00E557A3">
              <w:rPr>
                <w:rStyle w:val="Hyperlink"/>
                <w:noProof/>
              </w:rPr>
              <w:t>3.9.</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Piegādātā IKT risinājuma garantijas nodrošināšana</w:t>
            </w:r>
            <w:r>
              <w:rPr>
                <w:noProof/>
                <w:webHidden/>
              </w:rPr>
              <w:tab/>
            </w:r>
            <w:r>
              <w:rPr>
                <w:noProof/>
                <w:webHidden/>
              </w:rPr>
              <w:fldChar w:fldCharType="begin"/>
            </w:r>
            <w:r>
              <w:rPr>
                <w:noProof/>
                <w:webHidden/>
              </w:rPr>
              <w:instrText xml:space="preserve"> PAGEREF _Toc229384348 \h </w:instrText>
            </w:r>
            <w:r>
              <w:rPr>
                <w:noProof/>
                <w:webHidden/>
              </w:rPr>
            </w:r>
            <w:r>
              <w:rPr>
                <w:noProof/>
                <w:webHidden/>
              </w:rPr>
              <w:fldChar w:fldCharType="separate"/>
            </w:r>
            <w:r>
              <w:rPr>
                <w:noProof/>
                <w:webHidden/>
              </w:rPr>
              <w:t>54</w:t>
            </w:r>
            <w:r>
              <w:rPr>
                <w:noProof/>
                <w:webHidden/>
              </w:rPr>
              <w:fldChar w:fldCharType="end"/>
            </w:r>
          </w:hyperlink>
        </w:p>
        <w:p w14:paraId="7046B7E8" w14:textId="54A0A699"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49" w:history="1">
            <w:r w:rsidRPr="00E557A3">
              <w:rPr>
                <w:rStyle w:val="Hyperlink"/>
                <w:noProof/>
              </w:rPr>
              <w:t>3.10.</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Risku novērtējums</w:t>
            </w:r>
            <w:r>
              <w:rPr>
                <w:noProof/>
                <w:webHidden/>
              </w:rPr>
              <w:tab/>
            </w:r>
            <w:r>
              <w:rPr>
                <w:noProof/>
                <w:webHidden/>
              </w:rPr>
              <w:fldChar w:fldCharType="begin"/>
            </w:r>
            <w:r>
              <w:rPr>
                <w:noProof/>
                <w:webHidden/>
              </w:rPr>
              <w:instrText xml:space="preserve"> PAGEREF _Toc229384349 \h </w:instrText>
            </w:r>
            <w:r>
              <w:rPr>
                <w:noProof/>
                <w:webHidden/>
              </w:rPr>
            </w:r>
            <w:r>
              <w:rPr>
                <w:noProof/>
                <w:webHidden/>
              </w:rPr>
              <w:fldChar w:fldCharType="separate"/>
            </w:r>
            <w:r>
              <w:rPr>
                <w:noProof/>
                <w:webHidden/>
              </w:rPr>
              <w:t>54</w:t>
            </w:r>
            <w:r>
              <w:rPr>
                <w:noProof/>
                <w:webHidden/>
              </w:rPr>
              <w:fldChar w:fldCharType="end"/>
            </w:r>
          </w:hyperlink>
        </w:p>
        <w:p w14:paraId="640A20B0" w14:textId="2DB85D83" w:rsidR="008B7156" w:rsidRDefault="008B7156">
          <w:pPr>
            <w:pStyle w:val="TOC2"/>
            <w:rPr>
              <w:rFonts w:asciiTheme="minorHAnsi" w:eastAsiaTheme="minorEastAsia" w:hAnsiTheme="minorHAnsi" w:cstheme="minorBidi"/>
              <w:kern w:val="2"/>
              <w:sz w:val="24"/>
              <w:szCs w:val="24"/>
              <w:lang w:eastAsia="lv-LV"/>
              <w14:ligatures w14:val="standardContextual"/>
            </w:rPr>
          </w:pPr>
          <w:hyperlink w:anchor="_Toc229384350" w:history="1">
            <w:r w:rsidRPr="00E557A3">
              <w:rPr>
                <w:rStyle w:val="Hyperlink"/>
              </w:rPr>
              <w:t>4.</w:t>
            </w:r>
            <w:r>
              <w:rPr>
                <w:rFonts w:asciiTheme="minorHAnsi" w:eastAsiaTheme="minorEastAsia" w:hAnsiTheme="minorHAnsi" w:cstheme="minorBidi"/>
                <w:kern w:val="2"/>
                <w:sz w:val="24"/>
                <w:szCs w:val="24"/>
                <w:lang w:eastAsia="lv-LV"/>
                <w14:ligatures w14:val="standardContextual"/>
              </w:rPr>
              <w:tab/>
            </w:r>
            <w:r w:rsidRPr="00E557A3">
              <w:rPr>
                <w:rStyle w:val="Hyperlink"/>
              </w:rPr>
              <w:t>Attālinātās piekļuves un Piegādātāja sistēmu izmantošanas drošība</w:t>
            </w:r>
            <w:r>
              <w:rPr>
                <w:webHidden/>
              </w:rPr>
              <w:tab/>
            </w:r>
            <w:r>
              <w:rPr>
                <w:webHidden/>
              </w:rPr>
              <w:fldChar w:fldCharType="begin"/>
            </w:r>
            <w:r>
              <w:rPr>
                <w:webHidden/>
              </w:rPr>
              <w:instrText xml:space="preserve"> PAGEREF _Toc229384350 \h </w:instrText>
            </w:r>
            <w:r>
              <w:rPr>
                <w:webHidden/>
              </w:rPr>
            </w:r>
            <w:r>
              <w:rPr>
                <w:webHidden/>
              </w:rPr>
              <w:fldChar w:fldCharType="separate"/>
            </w:r>
            <w:r>
              <w:rPr>
                <w:webHidden/>
              </w:rPr>
              <w:t>54</w:t>
            </w:r>
            <w:r>
              <w:rPr>
                <w:webHidden/>
              </w:rPr>
              <w:fldChar w:fldCharType="end"/>
            </w:r>
          </w:hyperlink>
        </w:p>
        <w:p w14:paraId="7394DEDE" w14:textId="29C4AD9B"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51" w:history="1">
            <w:r w:rsidRPr="00E557A3">
              <w:rPr>
                <w:rStyle w:val="Hyperlink"/>
                <w:noProof/>
              </w:rPr>
              <w:t>4.1.</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Vispārīgie principi</w:t>
            </w:r>
            <w:r>
              <w:rPr>
                <w:noProof/>
                <w:webHidden/>
              </w:rPr>
              <w:tab/>
            </w:r>
            <w:r>
              <w:rPr>
                <w:noProof/>
                <w:webHidden/>
              </w:rPr>
              <w:fldChar w:fldCharType="begin"/>
            </w:r>
            <w:r>
              <w:rPr>
                <w:noProof/>
                <w:webHidden/>
              </w:rPr>
              <w:instrText xml:space="preserve"> PAGEREF _Toc229384351 \h </w:instrText>
            </w:r>
            <w:r>
              <w:rPr>
                <w:noProof/>
                <w:webHidden/>
              </w:rPr>
            </w:r>
            <w:r>
              <w:rPr>
                <w:noProof/>
                <w:webHidden/>
              </w:rPr>
              <w:fldChar w:fldCharType="separate"/>
            </w:r>
            <w:r>
              <w:rPr>
                <w:noProof/>
                <w:webHidden/>
              </w:rPr>
              <w:t>54</w:t>
            </w:r>
            <w:r>
              <w:rPr>
                <w:noProof/>
                <w:webHidden/>
              </w:rPr>
              <w:fldChar w:fldCharType="end"/>
            </w:r>
          </w:hyperlink>
        </w:p>
        <w:p w14:paraId="3136F02C" w14:textId="617BFCCE"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52" w:history="1">
            <w:r w:rsidRPr="00E557A3">
              <w:rPr>
                <w:rStyle w:val="Hyperlink"/>
                <w:noProof/>
              </w:rPr>
              <w:t>4.2.</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Piekļuves drošības prasības</w:t>
            </w:r>
            <w:r>
              <w:rPr>
                <w:noProof/>
                <w:webHidden/>
              </w:rPr>
              <w:tab/>
            </w:r>
            <w:r>
              <w:rPr>
                <w:noProof/>
                <w:webHidden/>
              </w:rPr>
              <w:fldChar w:fldCharType="begin"/>
            </w:r>
            <w:r>
              <w:rPr>
                <w:noProof/>
                <w:webHidden/>
              </w:rPr>
              <w:instrText xml:space="preserve"> PAGEREF _Toc229384352 \h </w:instrText>
            </w:r>
            <w:r>
              <w:rPr>
                <w:noProof/>
                <w:webHidden/>
              </w:rPr>
            </w:r>
            <w:r>
              <w:rPr>
                <w:noProof/>
                <w:webHidden/>
              </w:rPr>
              <w:fldChar w:fldCharType="separate"/>
            </w:r>
            <w:r>
              <w:rPr>
                <w:noProof/>
                <w:webHidden/>
              </w:rPr>
              <w:t>54</w:t>
            </w:r>
            <w:r>
              <w:rPr>
                <w:noProof/>
                <w:webHidden/>
              </w:rPr>
              <w:fldChar w:fldCharType="end"/>
            </w:r>
          </w:hyperlink>
        </w:p>
        <w:p w14:paraId="23A895D6" w14:textId="13973AA7"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53" w:history="1">
            <w:r w:rsidRPr="00E557A3">
              <w:rPr>
                <w:rStyle w:val="Hyperlink"/>
                <w:noProof/>
              </w:rPr>
              <w:t>4.3.</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Piegādātāja sistēmu izmantošana</w:t>
            </w:r>
            <w:r>
              <w:rPr>
                <w:noProof/>
                <w:webHidden/>
              </w:rPr>
              <w:tab/>
            </w:r>
            <w:r>
              <w:rPr>
                <w:noProof/>
                <w:webHidden/>
              </w:rPr>
              <w:fldChar w:fldCharType="begin"/>
            </w:r>
            <w:r>
              <w:rPr>
                <w:noProof/>
                <w:webHidden/>
              </w:rPr>
              <w:instrText xml:space="preserve"> PAGEREF _Toc229384353 \h </w:instrText>
            </w:r>
            <w:r>
              <w:rPr>
                <w:noProof/>
                <w:webHidden/>
              </w:rPr>
            </w:r>
            <w:r>
              <w:rPr>
                <w:noProof/>
                <w:webHidden/>
              </w:rPr>
              <w:fldChar w:fldCharType="separate"/>
            </w:r>
            <w:r>
              <w:rPr>
                <w:noProof/>
                <w:webHidden/>
              </w:rPr>
              <w:t>55</w:t>
            </w:r>
            <w:r>
              <w:rPr>
                <w:noProof/>
                <w:webHidden/>
              </w:rPr>
              <w:fldChar w:fldCharType="end"/>
            </w:r>
          </w:hyperlink>
        </w:p>
        <w:p w14:paraId="15890205" w14:textId="624FD250"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54" w:history="1">
            <w:r w:rsidRPr="00E557A3">
              <w:rPr>
                <w:rStyle w:val="Hyperlink"/>
                <w:noProof/>
              </w:rPr>
              <w:t>4.4.</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Darbības pārtraukuma riska mazināšana</w:t>
            </w:r>
            <w:r>
              <w:rPr>
                <w:noProof/>
                <w:webHidden/>
              </w:rPr>
              <w:tab/>
            </w:r>
            <w:r>
              <w:rPr>
                <w:noProof/>
                <w:webHidden/>
              </w:rPr>
              <w:fldChar w:fldCharType="begin"/>
            </w:r>
            <w:r>
              <w:rPr>
                <w:noProof/>
                <w:webHidden/>
              </w:rPr>
              <w:instrText xml:space="preserve"> PAGEREF _Toc229384354 \h </w:instrText>
            </w:r>
            <w:r>
              <w:rPr>
                <w:noProof/>
                <w:webHidden/>
              </w:rPr>
            </w:r>
            <w:r>
              <w:rPr>
                <w:noProof/>
                <w:webHidden/>
              </w:rPr>
              <w:fldChar w:fldCharType="separate"/>
            </w:r>
            <w:r>
              <w:rPr>
                <w:noProof/>
                <w:webHidden/>
              </w:rPr>
              <w:t>55</w:t>
            </w:r>
            <w:r>
              <w:rPr>
                <w:noProof/>
                <w:webHidden/>
              </w:rPr>
              <w:fldChar w:fldCharType="end"/>
            </w:r>
          </w:hyperlink>
        </w:p>
        <w:p w14:paraId="441F3409" w14:textId="74101D26" w:rsidR="008B7156" w:rsidRDefault="008B7156">
          <w:pPr>
            <w:pStyle w:val="TOC3"/>
            <w:rPr>
              <w:rFonts w:asciiTheme="minorHAnsi" w:eastAsiaTheme="minorEastAsia" w:hAnsiTheme="minorHAnsi" w:cstheme="minorBidi"/>
              <w:noProof/>
              <w:kern w:val="2"/>
              <w:sz w:val="24"/>
              <w:szCs w:val="24"/>
              <w:lang w:eastAsia="lv-LV"/>
              <w14:ligatures w14:val="standardContextual"/>
            </w:rPr>
          </w:pPr>
          <w:hyperlink w:anchor="_Toc229384355" w:history="1">
            <w:r w:rsidRPr="00E557A3">
              <w:rPr>
                <w:rStyle w:val="Hyperlink"/>
                <w:noProof/>
              </w:rPr>
              <w:t>4.5.</w:t>
            </w:r>
            <w:r>
              <w:rPr>
                <w:rFonts w:asciiTheme="minorHAnsi" w:eastAsiaTheme="minorEastAsia" w:hAnsiTheme="minorHAnsi" w:cstheme="minorBidi"/>
                <w:noProof/>
                <w:kern w:val="2"/>
                <w:sz w:val="24"/>
                <w:szCs w:val="24"/>
                <w:lang w:eastAsia="lv-LV"/>
                <w14:ligatures w14:val="standardContextual"/>
              </w:rPr>
              <w:tab/>
            </w:r>
            <w:r w:rsidRPr="00E557A3">
              <w:rPr>
                <w:rStyle w:val="Hyperlink"/>
                <w:noProof/>
              </w:rPr>
              <w:t>Programmatūras atjauninājumi</w:t>
            </w:r>
            <w:r>
              <w:rPr>
                <w:noProof/>
                <w:webHidden/>
              </w:rPr>
              <w:tab/>
            </w:r>
            <w:r>
              <w:rPr>
                <w:noProof/>
                <w:webHidden/>
              </w:rPr>
              <w:fldChar w:fldCharType="begin"/>
            </w:r>
            <w:r>
              <w:rPr>
                <w:noProof/>
                <w:webHidden/>
              </w:rPr>
              <w:instrText xml:space="preserve"> PAGEREF _Toc229384355 \h </w:instrText>
            </w:r>
            <w:r>
              <w:rPr>
                <w:noProof/>
                <w:webHidden/>
              </w:rPr>
            </w:r>
            <w:r>
              <w:rPr>
                <w:noProof/>
                <w:webHidden/>
              </w:rPr>
              <w:fldChar w:fldCharType="separate"/>
            </w:r>
            <w:r>
              <w:rPr>
                <w:noProof/>
                <w:webHidden/>
              </w:rPr>
              <w:t>55</w:t>
            </w:r>
            <w:r>
              <w:rPr>
                <w:noProof/>
                <w:webHidden/>
              </w:rPr>
              <w:fldChar w:fldCharType="end"/>
            </w:r>
          </w:hyperlink>
        </w:p>
        <w:p w14:paraId="70BC0258" w14:textId="7C1C1C46" w:rsidR="00B24A18" w:rsidRPr="00E94287" w:rsidRDefault="00B24A18" w:rsidP="00B24A18">
          <w:pPr>
            <w:rPr>
              <w:shd w:val="clear" w:color="auto" w:fill="E6E6E6"/>
            </w:rPr>
          </w:pPr>
          <w:r w:rsidRPr="00E94287">
            <w:rPr>
              <w:b/>
              <w:shd w:val="clear" w:color="auto" w:fill="E6E6E6"/>
            </w:rPr>
            <w:fldChar w:fldCharType="end"/>
          </w:r>
        </w:p>
      </w:sdtContent>
    </w:sdt>
    <w:p w14:paraId="2E408D11" w14:textId="77777777" w:rsidR="00D24616" w:rsidRDefault="00D24616">
      <w:pPr>
        <w:spacing w:after="200" w:line="276" w:lineRule="auto"/>
        <w:rPr>
          <w:rFonts w:eastAsia="Times New Roman"/>
          <w:b/>
          <w:bCs/>
          <w:sz w:val="28"/>
          <w:szCs w:val="28"/>
        </w:rPr>
      </w:pPr>
      <w:bookmarkStart w:id="0" w:name="_Toc178248770"/>
      <w:bookmarkStart w:id="1" w:name="_Toc178249170"/>
      <w:bookmarkStart w:id="2" w:name="_Toc178251308"/>
      <w:bookmarkStart w:id="3" w:name="_Toc178251708"/>
      <w:bookmarkStart w:id="4" w:name="_Toc178252108"/>
      <w:bookmarkStart w:id="5" w:name="_Toc337413735"/>
      <w:bookmarkStart w:id="6" w:name="_Toc338589058"/>
      <w:bookmarkEnd w:id="0"/>
      <w:bookmarkEnd w:id="1"/>
      <w:bookmarkEnd w:id="2"/>
      <w:bookmarkEnd w:id="3"/>
      <w:bookmarkEnd w:id="4"/>
      <w:r>
        <w:br w:type="page"/>
      </w:r>
    </w:p>
    <w:p w14:paraId="668EE05E" w14:textId="796EE47D" w:rsidR="004048C3" w:rsidRPr="00E94287" w:rsidRDefault="004048C3" w:rsidP="00645C17">
      <w:pPr>
        <w:pStyle w:val="Heading1"/>
        <w:rPr>
          <w:rFonts w:eastAsia="Calibri"/>
        </w:rPr>
      </w:pPr>
      <w:bookmarkStart w:id="7" w:name="_Toc229384152"/>
      <w:r w:rsidRPr="00E94287">
        <w:t>IEVADS</w:t>
      </w:r>
      <w:bookmarkEnd w:id="5"/>
      <w:bookmarkEnd w:id="6"/>
      <w:bookmarkEnd w:id="7"/>
    </w:p>
    <w:p w14:paraId="12425BAE" w14:textId="0398DAC2" w:rsidR="004048C3" w:rsidRPr="00E94287" w:rsidRDefault="004048C3" w:rsidP="001A6E28">
      <w:pPr>
        <w:ind w:firstLine="567"/>
        <w:jc w:val="both"/>
      </w:pPr>
      <w:r w:rsidRPr="00E94287">
        <w:t xml:space="preserve">Tehniskā specifikācija nosaka mūsdienīga sabiedriskā transportlīdzekļa galvenos tehniskos raksturojumus, pamatprasības tā izgatavošanai un komplektācijai, kas paredzēts iegādei Rīgas pilsētas vajadzībām (Latvijā). </w:t>
      </w:r>
    </w:p>
    <w:p w14:paraId="01D49E47" w14:textId="3ED764E8" w:rsidR="00F013AA" w:rsidRPr="00E94287" w:rsidRDefault="004048C3" w:rsidP="001A6E28">
      <w:pPr>
        <w:ind w:firstLine="567"/>
        <w:jc w:val="both"/>
      </w:pPr>
      <w:r w:rsidRPr="00E94287">
        <w:t xml:space="preserve">Transportlīdzeklis jāizgatavo, izmantojot jaunākās </w:t>
      </w:r>
      <w:r w:rsidR="00A43070" w:rsidRPr="00E94287">
        <w:t xml:space="preserve">pārbaudītās </w:t>
      </w:r>
      <w:r w:rsidRPr="00E94287">
        <w:t xml:space="preserve">tehnoloģijas, kas nodrošina ātru, ērtu un drošu pasažieru pārvadāšanu. </w:t>
      </w:r>
      <w:r w:rsidR="003E4D69" w:rsidRPr="00E94287">
        <w:t>T</w:t>
      </w:r>
      <w:r w:rsidR="00DA6211" w:rsidRPr="00E94287">
        <w:t>ransportlīdzek</w:t>
      </w:r>
      <w:r w:rsidR="003E4D69" w:rsidRPr="00E94287">
        <w:t>ļa</w:t>
      </w:r>
      <w:r w:rsidRPr="00E94287">
        <w:t xml:space="preserve"> </w:t>
      </w:r>
      <w:r w:rsidR="003E4D69" w:rsidRPr="00E94287">
        <w:t>sastāvdaļām un aprīkojumam</w:t>
      </w:r>
      <w:r w:rsidR="007F45A6" w:rsidRPr="00E94287">
        <w:t xml:space="preserve"> jā</w:t>
      </w:r>
      <w:r w:rsidRPr="00E94287">
        <w:t xml:space="preserve">atbilst efektīvai, ekonomiskai un drošai to </w:t>
      </w:r>
      <w:r w:rsidR="007F45A6" w:rsidRPr="00E94287">
        <w:t>ekspluatācijai</w:t>
      </w:r>
      <w:r w:rsidR="00DD76BF" w:rsidRPr="00E94287">
        <w:t>.</w:t>
      </w:r>
    </w:p>
    <w:p w14:paraId="3CF646BE" w14:textId="593A59B9" w:rsidR="00DD76BF" w:rsidRPr="00E94287" w:rsidRDefault="009E1BC8" w:rsidP="001A6E28">
      <w:pPr>
        <w:ind w:firstLine="567"/>
        <w:jc w:val="both"/>
      </w:pPr>
      <w:r w:rsidRPr="009E1BC8">
        <w:t xml:space="preserve"> </w:t>
      </w:r>
      <w:r w:rsidRPr="00F1264F">
        <w:t>Transportlīdzeklim jāatbilst Latvijas Republikas un Eiropas Savienības spēkā esošajiem normatīvajiem aktiem, kas attiecas uz mehānisko transportlīdzekļu konstrukciju, drošību, atbilstības novērtēšanu un ekspluatāciju, un kuri ir piemērojami transportlīdzekļa izgatavošanas un reģistrēšanas brīdī, un nodrošina transportlīdzekļa sekmīgu reģistrāciju Latvijas Republikā.</w:t>
      </w:r>
    </w:p>
    <w:p w14:paraId="729EAA76" w14:textId="2BDC781E" w:rsidR="004048C3" w:rsidRPr="00E94287" w:rsidRDefault="00F4536E" w:rsidP="001A6E28">
      <w:pPr>
        <w:ind w:firstLine="567"/>
        <w:jc w:val="both"/>
      </w:pPr>
      <w:r w:rsidRPr="00E94287">
        <w:t>Pa</w:t>
      </w:r>
      <w:r w:rsidR="004048C3" w:rsidRPr="00E94287">
        <w:t xml:space="preserve">r atbilstību </w:t>
      </w:r>
      <w:r w:rsidR="00DA6211" w:rsidRPr="00E94287">
        <w:t>tehnisk</w:t>
      </w:r>
      <w:r w:rsidR="00BE657D" w:rsidRPr="00E94287">
        <w:t>aj</w:t>
      </w:r>
      <w:r w:rsidRPr="00E94287">
        <w:t>ie</w:t>
      </w:r>
      <w:r w:rsidR="00DA6211" w:rsidRPr="00E94287">
        <w:t>m</w:t>
      </w:r>
      <w:r w:rsidR="004048C3" w:rsidRPr="00E94287">
        <w:t xml:space="preserve"> normatīviem tiek </w:t>
      </w:r>
      <w:r w:rsidRPr="00E94287">
        <w:t>uzskatīta</w:t>
      </w:r>
      <w:r w:rsidR="004048C3" w:rsidRPr="00E94287">
        <w:t xml:space="preserve"> attiecīg</w:t>
      </w:r>
      <w:r w:rsidR="00666DE5" w:rsidRPr="00E94287">
        <w:t>o</w:t>
      </w:r>
      <w:r w:rsidR="004048C3" w:rsidRPr="00E94287">
        <w:t xml:space="preserve"> </w:t>
      </w:r>
      <w:smartTag w:uri="schemas-tilde-lv/tildestengine" w:element="currency2">
        <w:smartTagPr>
          <w:attr w:name="currency_id" w:val="14"/>
          <w:attr w:name="currency_key" w:val="EEK"/>
          <w:attr w:name="currency_value" w:val="1"/>
          <w:attr w:name="currency_text" w:val="EEK"/>
        </w:smartTagPr>
        <w:r w:rsidR="004048C3" w:rsidRPr="00E94287">
          <w:t>EEK</w:t>
        </w:r>
      </w:smartTag>
      <w:r w:rsidR="004048C3" w:rsidRPr="00E94287">
        <w:t xml:space="preserve">/EK </w:t>
      </w:r>
      <w:r w:rsidR="00DA6211" w:rsidRPr="00E94287">
        <w:t>direktīv</w:t>
      </w:r>
      <w:r w:rsidR="00666DE5" w:rsidRPr="00E94287">
        <w:t xml:space="preserve">u </w:t>
      </w:r>
      <w:r w:rsidR="00625E5D" w:rsidRPr="00E94287">
        <w:t>vai cit</w:t>
      </w:r>
      <w:r w:rsidR="00F3451D" w:rsidRPr="00E94287">
        <w:t>u</w:t>
      </w:r>
      <w:r w:rsidR="00625E5D" w:rsidRPr="00E94287">
        <w:t xml:space="preserve"> ES tiesību akt</w:t>
      </w:r>
      <w:r w:rsidR="00F3451D" w:rsidRPr="00E94287">
        <w:t>u</w:t>
      </w:r>
      <w:r w:rsidR="00625E5D" w:rsidRPr="00E94287">
        <w:t xml:space="preserve">, </w:t>
      </w:r>
      <w:r w:rsidR="004048C3" w:rsidRPr="00E94287">
        <w:t xml:space="preserve">vai ANO noteikumu noteikto tehnisko un administratīvo prasību ievērošana, kā </w:t>
      </w:r>
      <w:r w:rsidR="00DA6211" w:rsidRPr="00E94287">
        <w:t>rezultāt</w:t>
      </w:r>
      <w:r w:rsidR="0098672B" w:rsidRPr="00E94287">
        <w:t>ā</w:t>
      </w:r>
      <w:r w:rsidR="004048C3" w:rsidRPr="00E94287">
        <w:t xml:space="preserve"> transportlīdzekļa izgatavotājs ir saņēmis transportlīdzekļa vai tā sastāvdaļas tipa apstiprinājuma sertifikātu, ko izsniegusi ES dalībvalsts vai 1958.</w:t>
      </w:r>
      <w:r w:rsidR="00595500" w:rsidRPr="00E94287">
        <w:t xml:space="preserve"> </w:t>
      </w:r>
      <w:r w:rsidR="004048C3" w:rsidRPr="00E94287">
        <w:t xml:space="preserve">gada nolīguma līgumslēdzējpuses sertificēšanas institūcija. </w:t>
      </w:r>
    </w:p>
    <w:p w14:paraId="4B652AF3" w14:textId="6F23B646" w:rsidR="00C52D0C" w:rsidRPr="00E94287" w:rsidRDefault="00C52D0C" w:rsidP="00AE5E27">
      <w:pPr>
        <w:ind w:firstLine="567"/>
        <w:jc w:val="both"/>
      </w:pPr>
      <w:r w:rsidRPr="00F1264F">
        <w:t>Transportlīdzeklim vai tā sastāvdaļām jābūt projektētām, konstruētām, pārbaudītām un apstiprinātām atbilstoši Eiropas Parlamenta un Padomes Regulai (ES) 2018/858 un tās grozījumiem un papildinājumiem vai līdzvērtīgiem normatīvajiem aktiem.</w:t>
      </w:r>
    </w:p>
    <w:p w14:paraId="4BFE532C" w14:textId="756818A5" w:rsidR="004048C3" w:rsidRPr="00E94287" w:rsidRDefault="00732CD6" w:rsidP="001A6E28">
      <w:pPr>
        <w:ind w:firstLine="567"/>
        <w:jc w:val="both"/>
      </w:pPr>
      <w:r w:rsidRPr="00E94287">
        <w:t xml:space="preserve"> </w:t>
      </w:r>
    </w:p>
    <w:p w14:paraId="7E388238" w14:textId="408CD366" w:rsidR="004048C3" w:rsidRPr="00E94287" w:rsidRDefault="000422EF" w:rsidP="004048C3">
      <w:pPr>
        <w:pStyle w:val="Heading2"/>
      </w:pPr>
      <w:bookmarkStart w:id="8" w:name="_Toc80794397"/>
      <w:bookmarkStart w:id="9" w:name="_Toc80872778"/>
      <w:bookmarkStart w:id="10" w:name="_Toc82011381"/>
      <w:bookmarkStart w:id="11" w:name="_Toc82011756"/>
      <w:bookmarkStart w:id="12" w:name="_Toc229384153"/>
      <w:bookmarkEnd w:id="8"/>
      <w:bookmarkEnd w:id="9"/>
      <w:bookmarkEnd w:id="10"/>
      <w:bookmarkEnd w:id="11"/>
      <w:r w:rsidRPr="00E94287">
        <w:t>Lietotie</w:t>
      </w:r>
      <w:r w:rsidR="00372DDB" w:rsidRPr="00E94287">
        <w:t xml:space="preserve"> saīsinājumi</w:t>
      </w:r>
      <w:bookmarkEnd w:id="12"/>
    </w:p>
    <w:p w14:paraId="58E89268" w14:textId="237B30CF" w:rsidR="004048C3" w:rsidRPr="00E94287" w:rsidRDefault="000422EF" w:rsidP="001A6E28">
      <w:pPr>
        <w:spacing w:before="240"/>
        <w:jc w:val="both"/>
      </w:pPr>
      <w:r w:rsidRPr="00E94287">
        <w:t>Š</w:t>
      </w:r>
      <w:r w:rsidR="00DA6211" w:rsidRPr="00E94287">
        <w:t>aj</w:t>
      </w:r>
      <w:r w:rsidR="00A63631" w:rsidRPr="00E94287">
        <w:t>ā</w:t>
      </w:r>
      <w:r w:rsidR="00DA6211" w:rsidRPr="00E94287">
        <w:t xml:space="preserve"> </w:t>
      </w:r>
      <w:r w:rsidR="00242C81" w:rsidRPr="00E94287">
        <w:t>dokumentā</w:t>
      </w:r>
      <w:r w:rsidRPr="00E94287">
        <w:t xml:space="preserve"> lietotie saīsinājumi</w:t>
      </w:r>
      <w:r w:rsidR="004048C3" w:rsidRPr="00E94287">
        <w:t>:</w:t>
      </w:r>
    </w:p>
    <w:p w14:paraId="578F7F85" w14:textId="69F6F263" w:rsidR="004D0B40" w:rsidRPr="00E94287" w:rsidRDefault="004D0B40" w:rsidP="001A6E28">
      <w:pPr>
        <w:spacing w:before="120"/>
        <w:jc w:val="both"/>
      </w:pPr>
      <w:r w:rsidRPr="00E94287">
        <w:t>ES</w:t>
      </w:r>
      <w:r w:rsidR="00D57001" w:rsidRPr="00E94287">
        <w:t xml:space="preserve"> </w:t>
      </w:r>
      <w:r w:rsidR="0018766C" w:rsidRPr="00E94287">
        <w:t>(</w:t>
      </w:r>
      <w:r w:rsidR="0018766C" w:rsidRPr="00097FAC">
        <w:t>EU</w:t>
      </w:r>
      <w:r w:rsidR="0018766C" w:rsidRPr="00E94287">
        <w:t xml:space="preserve">) </w:t>
      </w:r>
      <w:r w:rsidR="00D57001" w:rsidRPr="00E94287">
        <w:t>– Eiropas Savienība</w:t>
      </w:r>
      <w:r w:rsidR="0018766C" w:rsidRPr="00E94287">
        <w:t xml:space="preserve"> (</w:t>
      </w:r>
      <w:r w:rsidR="0018766C" w:rsidRPr="00097FAC">
        <w:t>European Union</w:t>
      </w:r>
      <w:r w:rsidR="0018766C" w:rsidRPr="00E94287">
        <w:t>)</w:t>
      </w:r>
    </w:p>
    <w:p w14:paraId="53D97654" w14:textId="2C07A7F7" w:rsidR="00D57001" w:rsidRPr="00E94287" w:rsidRDefault="00D57001" w:rsidP="001A6E28">
      <w:pPr>
        <w:spacing w:before="120"/>
        <w:jc w:val="both"/>
      </w:pPr>
      <w:r w:rsidRPr="00E94287">
        <w:t xml:space="preserve">LR – Latvijas </w:t>
      </w:r>
      <w:r w:rsidR="009C2C93" w:rsidRPr="00E94287">
        <w:t>R</w:t>
      </w:r>
      <w:r w:rsidRPr="00E94287">
        <w:t>epublika</w:t>
      </w:r>
    </w:p>
    <w:p w14:paraId="296019F2" w14:textId="10ED0086" w:rsidR="00F62472" w:rsidRPr="00E94287" w:rsidRDefault="00F62472" w:rsidP="001A6E28">
      <w:pPr>
        <w:spacing w:before="120"/>
        <w:jc w:val="both"/>
      </w:pPr>
      <w:r w:rsidRPr="00E94287">
        <w:t xml:space="preserve">MK – Ministru </w:t>
      </w:r>
      <w:r w:rsidR="0012656E" w:rsidRPr="00E94287">
        <w:t>kabinets</w:t>
      </w:r>
    </w:p>
    <w:p w14:paraId="0A1DE20F" w14:textId="77777777" w:rsidR="00904E58" w:rsidRDefault="004048C3" w:rsidP="001A6E28">
      <w:pPr>
        <w:spacing w:before="120"/>
        <w:jc w:val="both"/>
      </w:pPr>
      <w:r w:rsidRPr="00E94287">
        <w:t xml:space="preserve">ANO/EEK </w:t>
      </w:r>
      <w:r w:rsidR="00112E5A" w:rsidRPr="00E94287">
        <w:t>(</w:t>
      </w:r>
      <w:r w:rsidR="00112E5A" w:rsidRPr="00097FAC">
        <w:t>UNECE</w:t>
      </w:r>
      <w:r w:rsidR="00112E5A" w:rsidRPr="00E94287">
        <w:t xml:space="preserve">) </w:t>
      </w:r>
      <w:r w:rsidRPr="00E94287">
        <w:t xml:space="preserve">- Apvienoto Nāciju </w:t>
      </w:r>
      <w:r w:rsidR="00DA6211" w:rsidRPr="00E94287">
        <w:t>Organizācija</w:t>
      </w:r>
      <w:r w:rsidR="00BA720F" w:rsidRPr="00E94287">
        <w:t>s</w:t>
      </w:r>
      <w:r w:rsidR="00DA6211" w:rsidRPr="00E94287">
        <w:t xml:space="preserve"> </w:t>
      </w:r>
      <w:r w:rsidRPr="00E94287">
        <w:t xml:space="preserve">Eiropas </w:t>
      </w:r>
      <w:r w:rsidR="00DA6211" w:rsidRPr="00E94287">
        <w:t>Ekonomi</w:t>
      </w:r>
      <w:r w:rsidR="005A2868" w:rsidRPr="00E94287">
        <w:t>ka</w:t>
      </w:r>
      <w:r w:rsidR="00DA6211" w:rsidRPr="00E94287">
        <w:t>s</w:t>
      </w:r>
      <w:r w:rsidRPr="00E94287">
        <w:t xml:space="preserve"> </w:t>
      </w:r>
      <w:r w:rsidR="00E97C5C" w:rsidRPr="00E94287">
        <w:t>k</w:t>
      </w:r>
      <w:r w:rsidRPr="00E94287">
        <w:t>omisija</w:t>
      </w:r>
      <w:r w:rsidR="00112E5A" w:rsidRPr="00E94287">
        <w:t xml:space="preserve"> (</w:t>
      </w:r>
      <w:r w:rsidR="00775FE4" w:rsidRPr="00097FAC">
        <w:t>United Nations Economic Commission for Europe</w:t>
      </w:r>
      <w:r w:rsidR="00775FE4" w:rsidRPr="00E94287">
        <w:t>)</w:t>
      </w:r>
      <w:r w:rsidRPr="00E94287">
        <w:t>;</w:t>
      </w:r>
    </w:p>
    <w:p w14:paraId="1021E75A" w14:textId="77777777" w:rsidR="00D1662D" w:rsidRDefault="00D1662D" w:rsidP="00D1662D">
      <w:pPr>
        <w:spacing w:before="120"/>
        <w:jc w:val="both"/>
      </w:pPr>
      <w:r w:rsidRPr="00F1264F">
        <w:t>GSR II – Vispārējās drošības regula (General Safety Regulation);</w:t>
      </w:r>
    </w:p>
    <w:p w14:paraId="6D45878E" w14:textId="5CF925D8" w:rsidR="004048C3" w:rsidRPr="00E94287" w:rsidRDefault="00D1662D" w:rsidP="001A6E28">
      <w:pPr>
        <w:spacing w:before="120"/>
        <w:jc w:val="both"/>
      </w:pPr>
      <w:r>
        <w:t>CoC – Atbilstības sertifikāts (C</w:t>
      </w:r>
      <w:r w:rsidRPr="00BB3399">
        <w:t>ertificate of Conformity</w:t>
      </w:r>
      <w:r>
        <w:t>);</w:t>
      </w:r>
      <w:r w:rsidR="004048C3" w:rsidRPr="00E94287">
        <w:t xml:space="preserve"> </w:t>
      </w:r>
    </w:p>
    <w:p w14:paraId="1F6E4262" w14:textId="5A43DE6F" w:rsidR="004048C3" w:rsidRDefault="004048C3" w:rsidP="00097FAC">
      <w:pPr>
        <w:spacing w:before="120"/>
        <w:jc w:val="both"/>
      </w:pPr>
      <w:r w:rsidRPr="00E94287">
        <w:t>SAE</w:t>
      </w:r>
      <w:r w:rsidR="0030296A" w:rsidRPr="00E94287">
        <w:t xml:space="preserve"> </w:t>
      </w:r>
      <w:r w:rsidR="0097544E" w:rsidRPr="00E94287">
        <w:t>–</w:t>
      </w:r>
      <w:r w:rsidRPr="00E94287">
        <w:t xml:space="preserve"> </w:t>
      </w:r>
      <w:r w:rsidR="0097544E" w:rsidRPr="00E94287">
        <w:t xml:space="preserve">Automobiļu inženieru biedrība </w:t>
      </w:r>
      <w:r w:rsidRPr="00E94287">
        <w:t>(Society of Automotive Engineers)</w:t>
      </w:r>
      <w:r w:rsidR="0097544E" w:rsidRPr="00E94287">
        <w:t>;</w:t>
      </w:r>
    </w:p>
    <w:p w14:paraId="394829E6" w14:textId="77777777" w:rsidR="009C52A4" w:rsidRPr="00E94287" w:rsidRDefault="009C52A4" w:rsidP="009C52A4">
      <w:pPr>
        <w:spacing w:before="120"/>
        <w:jc w:val="both"/>
      </w:pPr>
      <w:r w:rsidRPr="00E94287">
        <w:t>SEK (IEC) – Starptautiskā Elektrotehniskā komisija (International Electrotechnical Commission);</w:t>
      </w:r>
    </w:p>
    <w:p w14:paraId="570C196B" w14:textId="34B69B79" w:rsidR="004048C3" w:rsidRPr="00E94287" w:rsidRDefault="004048C3" w:rsidP="00097FAC">
      <w:pPr>
        <w:spacing w:before="120"/>
        <w:jc w:val="both"/>
      </w:pPr>
      <w:r w:rsidRPr="00E94287">
        <w:t>ISO – Starptautiskā standart</w:t>
      </w:r>
      <w:r w:rsidR="004D0A85" w:rsidRPr="00E94287">
        <w:t>izācijas</w:t>
      </w:r>
      <w:r w:rsidRPr="00E94287">
        <w:t xml:space="preserve"> organizācija</w:t>
      </w:r>
      <w:r w:rsidR="004D0A85" w:rsidRPr="00E94287">
        <w:t xml:space="preserve"> (</w:t>
      </w:r>
      <w:r w:rsidR="00A533B8" w:rsidRPr="00E94287">
        <w:t>International Organization for Standardization)</w:t>
      </w:r>
      <w:r w:rsidR="00BF63B9" w:rsidRPr="00E94287">
        <w:t>;</w:t>
      </w:r>
    </w:p>
    <w:p w14:paraId="7A625EF6" w14:textId="59E9E202" w:rsidR="00662F19" w:rsidRDefault="00662F19" w:rsidP="00097FAC">
      <w:pPr>
        <w:spacing w:before="120"/>
        <w:jc w:val="both"/>
      </w:pPr>
      <w:r w:rsidRPr="00097FAC">
        <w:t xml:space="preserve">ECAS – </w:t>
      </w:r>
      <w:r w:rsidR="001B55B4" w:rsidRPr="00097FAC">
        <w:t>e</w:t>
      </w:r>
      <w:r w:rsidR="00A74A6C" w:rsidRPr="00097FAC">
        <w:t xml:space="preserve">lektroniski vadāma pneimatiskā balstiekārta </w:t>
      </w:r>
      <w:r w:rsidR="00F6102E" w:rsidRPr="00097FAC">
        <w:t>(Electronically Controlled Air Suspension)</w:t>
      </w:r>
      <w:r w:rsidR="00A74A6C" w:rsidRPr="00097FAC">
        <w:t>;</w:t>
      </w:r>
    </w:p>
    <w:p w14:paraId="7365DAC5" w14:textId="13125D6E" w:rsidR="007D273C" w:rsidRPr="00097FAC" w:rsidRDefault="007D273C" w:rsidP="00097FAC">
      <w:pPr>
        <w:spacing w:before="120"/>
        <w:jc w:val="both"/>
      </w:pPr>
      <w:r w:rsidRPr="00097FAC">
        <w:t>AUEAS –</w:t>
      </w:r>
      <w:r w:rsidRPr="00E94287">
        <w:t xml:space="preserve"> atkārtoti uzlādējama enerģijas akumulēšanas sistēma (REESS - Rechargeable Electrical Energy Storage System);</w:t>
      </w:r>
    </w:p>
    <w:p w14:paraId="2DB670AE" w14:textId="0A70218C" w:rsidR="00BF63B9" w:rsidRDefault="005F30D2" w:rsidP="00097FAC">
      <w:pPr>
        <w:spacing w:before="120"/>
        <w:jc w:val="both"/>
      </w:pPr>
      <w:r w:rsidRPr="00E94287">
        <w:t xml:space="preserve">HVAC - </w:t>
      </w:r>
      <w:r w:rsidR="00B748B6" w:rsidRPr="00E94287">
        <w:t>apsildīšana, ventilācija un gaisa kondicionēšana (</w:t>
      </w:r>
      <w:r w:rsidR="00AB3187" w:rsidRPr="00E94287">
        <w:t>Heating, Ventiling and Air-Conditioning)</w:t>
      </w:r>
      <w:r w:rsidR="009D09C0" w:rsidRPr="00E94287">
        <w:t>;</w:t>
      </w:r>
    </w:p>
    <w:p w14:paraId="70CAC5C5" w14:textId="6A3E343E" w:rsidR="00F21BBA" w:rsidRPr="00E94287" w:rsidRDefault="00F21BBA" w:rsidP="00F21BBA">
      <w:pPr>
        <w:spacing w:before="120"/>
        <w:jc w:val="both"/>
      </w:pPr>
      <w:r>
        <w:t>CMS</w:t>
      </w:r>
      <w:r w:rsidRPr="00E94287">
        <w:t xml:space="preserve"> – </w:t>
      </w:r>
      <w:r>
        <w:t>sadursmes mazināšanas sistēma</w:t>
      </w:r>
      <w:r w:rsidRPr="00E94287">
        <w:t xml:space="preserve"> (</w:t>
      </w:r>
      <w:r>
        <w:t>Collision Mitigation System</w:t>
      </w:r>
      <w:r w:rsidRPr="00E94287">
        <w:t>)</w:t>
      </w:r>
      <w:r>
        <w:t>.</w:t>
      </w:r>
    </w:p>
    <w:p w14:paraId="299C6B3D" w14:textId="77777777" w:rsidR="00F21BBA" w:rsidRPr="00E94287" w:rsidRDefault="00F21BBA" w:rsidP="00097FAC">
      <w:pPr>
        <w:spacing w:before="120"/>
        <w:jc w:val="both"/>
      </w:pPr>
    </w:p>
    <w:p w14:paraId="2F5CEDCE" w14:textId="2758E76C" w:rsidR="004048C3" w:rsidRPr="00E94287" w:rsidRDefault="004048C3" w:rsidP="008B7156">
      <w:pPr>
        <w:pStyle w:val="Heading1"/>
        <w:numPr>
          <w:ilvl w:val="0"/>
          <w:numId w:val="55"/>
        </w:numPr>
      </w:pPr>
      <w:bookmarkStart w:id="13" w:name="_Toc338589061"/>
      <w:r w:rsidRPr="00E94287">
        <w:rPr>
          <w:b w:val="0"/>
          <w:bCs w:val="0"/>
          <w:sz w:val="22"/>
          <w:szCs w:val="22"/>
        </w:rPr>
        <w:br w:type="page"/>
      </w:r>
      <w:bookmarkStart w:id="14" w:name="_Toc337413738"/>
      <w:bookmarkStart w:id="15" w:name="_Toc229384154"/>
      <w:r w:rsidRPr="00E94287">
        <w:t>VISPĀRĪGĀS PRASĪBAS</w:t>
      </w:r>
      <w:bookmarkEnd w:id="13"/>
      <w:bookmarkEnd w:id="14"/>
      <w:bookmarkEnd w:id="15"/>
    </w:p>
    <w:p w14:paraId="1B1BB581" w14:textId="77777777" w:rsidR="004048C3" w:rsidRPr="00E94287" w:rsidRDefault="004048C3" w:rsidP="008114F2">
      <w:pPr>
        <w:pStyle w:val="Heading2"/>
        <w:numPr>
          <w:ilvl w:val="0"/>
          <w:numId w:val="13"/>
        </w:numPr>
      </w:pPr>
      <w:bookmarkStart w:id="16" w:name="_Toc337413739"/>
      <w:bookmarkStart w:id="17" w:name="_Toc338589062"/>
      <w:bookmarkStart w:id="18" w:name="_Toc229384155"/>
      <w:r w:rsidRPr="00E94287">
        <w:t>Transportlīdzekļa tips</w:t>
      </w:r>
      <w:bookmarkEnd w:id="16"/>
      <w:bookmarkEnd w:id="17"/>
      <w:bookmarkEnd w:id="18"/>
    </w:p>
    <w:p w14:paraId="55092B4D" w14:textId="48149543" w:rsidR="0013528F" w:rsidRDefault="0089383C" w:rsidP="0089383C">
      <w:pPr>
        <w:pStyle w:val="Header"/>
        <w:spacing w:before="120"/>
        <w:jc w:val="both"/>
        <w:rPr>
          <w:sz w:val="22"/>
          <w:szCs w:val="22"/>
        </w:rPr>
      </w:pPr>
      <w:r w:rsidRPr="00BF4617">
        <w:rPr>
          <w:sz w:val="22"/>
          <w:szCs w:val="22"/>
        </w:rPr>
        <w:t xml:space="preserve">M3 kategorijas / I klases transportlīdzeklis </w:t>
      </w:r>
      <w:r>
        <w:rPr>
          <w:sz w:val="22"/>
          <w:szCs w:val="22"/>
        </w:rPr>
        <w:t xml:space="preserve">– </w:t>
      </w:r>
      <w:r w:rsidRPr="00BF4617">
        <w:rPr>
          <w:sz w:val="22"/>
          <w:szCs w:val="22"/>
        </w:rPr>
        <w:t xml:space="preserve"> </w:t>
      </w:r>
      <w:r>
        <w:rPr>
          <w:sz w:val="22"/>
          <w:szCs w:val="22"/>
        </w:rPr>
        <w:t>trīs</w:t>
      </w:r>
      <w:r w:rsidRPr="00BF4617">
        <w:rPr>
          <w:sz w:val="22"/>
          <w:szCs w:val="22"/>
        </w:rPr>
        <w:t>asu</w:t>
      </w:r>
      <w:r>
        <w:rPr>
          <w:sz w:val="22"/>
          <w:szCs w:val="22"/>
        </w:rPr>
        <w:t xml:space="preserve">, pilsētas, posmains </w:t>
      </w:r>
      <w:r w:rsidRPr="00587318">
        <w:rPr>
          <w:sz w:val="22"/>
        </w:rPr>
        <w:t>autobuss ar</w:t>
      </w:r>
      <w:r>
        <w:rPr>
          <w:sz w:val="22"/>
        </w:rPr>
        <w:t xml:space="preserve"> </w:t>
      </w:r>
      <w:r>
        <w:rPr>
          <w:sz w:val="22"/>
          <w:szCs w:val="22"/>
        </w:rPr>
        <w:t>dīzeļdzinēja</w:t>
      </w:r>
      <w:r w:rsidRPr="00BF4617">
        <w:rPr>
          <w:sz w:val="22"/>
          <w:szCs w:val="22"/>
        </w:rPr>
        <w:t xml:space="preserve"> piedziņ</w:t>
      </w:r>
      <w:r>
        <w:rPr>
          <w:sz w:val="22"/>
          <w:szCs w:val="22"/>
        </w:rPr>
        <w:t>u un</w:t>
      </w:r>
      <w:r w:rsidRPr="00587318">
        <w:rPr>
          <w:sz w:val="22"/>
        </w:rPr>
        <w:t xml:space="preserve"> zemu grīdu</w:t>
      </w:r>
      <w:r w:rsidR="003F06DD">
        <w:rPr>
          <w:sz w:val="22"/>
        </w:rPr>
        <w:t xml:space="preserve"> visā pasažieru salonā</w:t>
      </w:r>
      <w:r w:rsidRPr="00587318">
        <w:rPr>
          <w:sz w:val="22"/>
        </w:rPr>
        <w:t xml:space="preserve"> (bez pakāpieniem </w:t>
      </w:r>
      <w:r w:rsidR="00DA3196">
        <w:rPr>
          <w:sz w:val="22"/>
        </w:rPr>
        <w:t xml:space="preserve">pasažieru </w:t>
      </w:r>
      <w:r w:rsidRPr="00587318">
        <w:rPr>
          <w:sz w:val="22"/>
        </w:rPr>
        <w:t>ieejās un galvenajās ejās</w:t>
      </w:r>
      <w:r w:rsidRPr="00587318">
        <w:rPr>
          <w:sz w:val="24"/>
          <w:szCs w:val="22"/>
        </w:rPr>
        <w:t xml:space="preserve">). </w:t>
      </w:r>
    </w:p>
    <w:p w14:paraId="2042D6FD" w14:textId="1A5C93C1" w:rsidR="007F5B6A" w:rsidRDefault="004C5C07" w:rsidP="0089383C">
      <w:pPr>
        <w:pStyle w:val="Header"/>
        <w:spacing w:before="120"/>
        <w:jc w:val="both"/>
      </w:pPr>
      <w:r>
        <w:rPr>
          <w:sz w:val="22"/>
          <w:szCs w:val="22"/>
        </w:rPr>
        <w:t>Transportlīdzeklim</w:t>
      </w:r>
      <w:r w:rsidRPr="00456F06">
        <w:rPr>
          <w:sz w:val="22"/>
          <w:szCs w:val="22"/>
        </w:rPr>
        <w:t xml:space="preserve"> </w:t>
      </w:r>
      <w:r w:rsidR="00852634">
        <w:rPr>
          <w:sz w:val="22"/>
          <w:szCs w:val="22"/>
        </w:rPr>
        <w:t>jābūt veidotam</w:t>
      </w:r>
      <w:r w:rsidR="00852634" w:rsidRPr="00456F06">
        <w:rPr>
          <w:sz w:val="22"/>
          <w:szCs w:val="22"/>
        </w:rPr>
        <w:t xml:space="preserve"> </w:t>
      </w:r>
      <w:r w:rsidR="0089383C" w:rsidRPr="00456F06">
        <w:rPr>
          <w:sz w:val="22"/>
          <w:szCs w:val="22"/>
        </w:rPr>
        <w:t xml:space="preserve">no diviem </w:t>
      </w:r>
      <w:r w:rsidR="0089383C">
        <w:rPr>
          <w:sz w:val="22"/>
          <w:szCs w:val="22"/>
        </w:rPr>
        <w:t>nekustīgiem</w:t>
      </w:r>
      <w:r w:rsidR="0089383C" w:rsidRPr="00456F06">
        <w:rPr>
          <w:sz w:val="22"/>
          <w:szCs w:val="22"/>
        </w:rPr>
        <w:t xml:space="preserve"> posmiem, kas</w:t>
      </w:r>
      <w:r w:rsidR="00B04567">
        <w:rPr>
          <w:sz w:val="22"/>
          <w:szCs w:val="22"/>
        </w:rPr>
        <w:t xml:space="preserve"> savienoti ar šarnīrsavienojuma mezglu</w:t>
      </w:r>
      <w:r w:rsidR="00B04567" w:rsidRPr="00F1264F">
        <w:rPr>
          <w:sz w:val="22"/>
          <w:szCs w:val="22"/>
        </w:rPr>
        <w:t>,</w:t>
      </w:r>
      <w:r w:rsidR="00EC79AD">
        <w:rPr>
          <w:sz w:val="22"/>
          <w:szCs w:val="22"/>
        </w:rPr>
        <w:t xml:space="preserve"> nodrošinot</w:t>
      </w:r>
      <w:r w:rsidR="00EC79AD" w:rsidRPr="00F1264F">
        <w:rPr>
          <w:sz w:val="22"/>
          <w:szCs w:val="22"/>
        </w:rPr>
        <w:t xml:space="preserve"> pasažier</w:t>
      </w:r>
      <w:r w:rsidR="00EC79AD">
        <w:rPr>
          <w:sz w:val="22"/>
          <w:szCs w:val="22"/>
        </w:rPr>
        <w:t>u</w:t>
      </w:r>
      <w:r w:rsidR="00EC79AD" w:rsidRPr="00F1264F">
        <w:rPr>
          <w:sz w:val="22"/>
          <w:szCs w:val="22"/>
        </w:rPr>
        <w:t xml:space="preserve"> brīv</w:t>
      </w:r>
      <w:r w:rsidR="00EC79AD">
        <w:rPr>
          <w:sz w:val="22"/>
          <w:szCs w:val="22"/>
        </w:rPr>
        <w:t>u</w:t>
      </w:r>
      <w:r w:rsidR="00EC79AD" w:rsidRPr="00F1264F">
        <w:rPr>
          <w:sz w:val="22"/>
          <w:szCs w:val="22"/>
        </w:rPr>
        <w:t xml:space="preserve"> pārvietoš</w:t>
      </w:r>
      <w:r w:rsidR="00EC79AD">
        <w:rPr>
          <w:sz w:val="22"/>
          <w:szCs w:val="22"/>
        </w:rPr>
        <w:t>anos</w:t>
      </w:r>
      <w:r w:rsidR="00EC79AD" w:rsidRPr="00F1264F">
        <w:rPr>
          <w:sz w:val="22"/>
          <w:szCs w:val="22"/>
        </w:rPr>
        <w:t xml:space="preserve"> </w:t>
      </w:r>
      <w:r w:rsidR="00EC79AD">
        <w:rPr>
          <w:sz w:val="22"/>
          <w:szCs w:val="22"/>
        </w:rPr>
        <w:t>starp posmiem</w:t>
      </w:r>
      <w:r w:rsidR="00EC79AD" w:rsidRPr="00F1264F">
        <w:rPr>
          <w:sz w:val="22"/>
          <w:szCs w:val="22"/>
        </w:rPr>
        <w:t>.</w:t>
      </w:r>
      <w:r w:rsidR="0089383C" w:rsidRPr="00BF4617">
        <w:t xml:space="preserve"> </w:t>
      </w:r>
    </w:p>
    <w:p w14:paraId="08D3D0ED" w14:textId="6C9D058A" w:rsidR="00A9131A" w:rsidRDefault="007A78FB" w:rsidP="0089383C">
      <w:pPr>
        <w:pStyle w:val="Header"/>
        <w:spacing w:before="120"/>
        <w:jc w:val="both"/>
      </w:pPr>
      <w:r>
        <w:rPr>
          <w:sz w:val="22"/>
          <w:szCs w:val="22"/>
        </w:rPr>
        <w:t>Transportlīdzeklim</w:t>
      </w:r>
      <w:r w:rsidRPr="00751111">
        <w:rPr>
          <w:sz w:val="22"/>
          <w:szCs w:val="22"/>
        </w:rPr>
        <w:t xml:space="preserve"> </w:t>
      </w:r>
      <w:r w:rsidR="0089383C" w:rsidRPr="00751111">
        <w:rPr>
          <w:sz w:val="22"/>
          <w:szCs w:val="22"/>
        </w:rPr>
        <w:t xml:space="preserve">jābūt </w:t>
      </w:r>
      <w:r w:rsidR="0015559A">
        <w:rPr>
          <w:sz w:val="22"/>
          <w:szCs w:val="22"/>
        </w:rPr>
        <w:t xml:space="preserve">aprīkotam ar </w:t>
      </w:r>
      <w:r w:rsidR="0089383C" w:rsidRPr="00751111">
        <w:rPr>
          <w:sz w:val="22"/>
          <w:szCs w:val="22"/>
        </w:rPr>
        <w:t>4 (četrām) divviru pasažieru durvīm.</w:t>
      </w:r>
      <w:r w:rsidR="0089383C" w:rsidRPr="00BF4617">
        <w:t xml:space="preserve"> </w:t>
      </w:r>
    </w:p>
    <w:p w14:paraId="01026608" w14:textId="5C0CDD1E" w:rsidR="0089383C" w:rsidRPr="00BF4617" w:rsidRDefault="00D14459" w:rsidP="0089383C">
      <w:pPr>
        <w:pStyle w:val="Header"/>
        <w:spacing w:before="120"/>
        <w:jc w:val="both"/>
      </w:pPr>
      <w:r>
        <w:rPr>
          <w:sz w:val="22"/>
          <w:szCs w:val="22"/>
        </w:rPr>
        <w:t>Transportlīdzeklim</w:t>
      </w:r>
      <w:r w:rsidRPr="002B015D">
        <w:rPr>
          <w:sz w:val="22"/>
          <w:szCs w:val="22"/>
        </w:rPr>
        <w:t xml:space="preserve"> </w:t>
      </w:r>
      <w:r w:rsidR="0089383C" w:rsidRPr="00587318">
        <w:rPr>
          <w:sz w:val="24"/>
          <w:szCs w:val="22"/>
        </w:rPr>
        <w:t xml:space="preserve">jābūt </w:t>
      </w:r>
      <w:r w:rsidR="0089383C" w:rsidRPr="00587318">
        <w:rPr>
          <w:sz w:val="22"/>
        </w:rPr>
        <w:t xml:space="preserve">pieejamam pasažieriem ar </w:t>
      </w:r>
      <w:r w:rsidR="0089383C" w:rsidRPr="00BF4617">
        <w:rPr>
          <w:sz w:val="22"/>
          <w:szCs w:val="22"/>
        </w:rPr>
        <w:t xml:space="preserve">pārvietošanas grūtībām, </w:t>
      </w:r>
      <w:r w:rsidR="00B96E98">
        <w:rPr>
          <w:sz w:val="22"/>
        </w:rPr>
        <w:t xml:space="preserve">tostarp </w:t>
      </w:r>
      <w:r w:rsidR="0089383C" w:rsidRPr="00587318">
        <w:rPr>
          <w:sz w:val="22"/>
        </w:rPr>
        <w:t xml:space="preserve">ratiņkrēsla </w:t>
      </w:r>
      <w:r w:rsidR="00326CCE">
        <w:rPr>
          <w:sz w:val="22"/>
          <w:szCs w:val="22"/>
        </w:rPr>
        <w:t>lietotājiem</w:t>
      </w:r>
      <w:r w:rsidR="00326CCE" w:rsidRPr="00587318">
        <w:rPr>
          <w:sz w:val="22"/>
        </w:rPr>
        <w:t xml:space="preserve"> </w:t>
      </w:r>
      <w:r w:rsidR="0089383C" w:rsidRPr="00587318">
        <w:rPr>
          <w:sz w:val="22"/>
        </w:rPr>
        <w:t xml:space="preserve">un </w:t>
      </w:r>
      <w:r w:rsidR="005B5830">
        <w:rPr>
          <w:sz w:val="22"/>
          <w:szCs w:val="22"/>
        </w:rPr>
        <w:t>pasažieriem</w:t>
      </w:r>
      <w:r w:rsidR="005B5830" w:rsidRPr="00587318">
        <w:rPr>
          <w:sz w:val="22"/>
        </w:rPr>
        <w:t xml:space="preserve"> </w:t>
      </w:r>
      <w:r w:rsidR="0089383C" w:rsidRPr="00587318">
        <w:rPr>
          <w:sz w:val="22"/>
        </w:rPr>
        <w:t xml:space="preserve">ar bērnu ratiņiem. </w:t>
      </w:r>
    </w:p>
    <w:p w14:paraId="0A1B4239" w14:textId="748BB8AA" w:rsidR="00DB6EE5" w:rsidRDefault="0089383C" w:rsidP="0089383C">
      <w:pPr>
        <w:pStyle w:val="Header"/>
        <w:spacing w:before="120"/>
        <w:jc w:val="both"/>
        <w:rPr>
          <w:sz w:val="22"/>
          <w:szCs w:val="22"/>
        </w:rPr>
      </w:pPr>
      <w:r w:rsidRPr="00BF4617">
        <w:rPr>
          <w:sz w:val="22"/>
          <w:szCs w:val="22"/>
        </w:rPr>
        <w:t>Transportlīdzekļa</w:t>
      </w:r>
      <w:r w:rsidRPr="00587318">
        <w:rPr>
          <w:sz w:val="22"/>
        </w:rPr>
        <w:t xml:space="preserve"> konstrukcijai jāatbilst</w:t>
      </w:r>
      <w:r w:rsidR="00177830">
        <w:rPr>
          <w:sz w:val="22"/>
        </w:rPr>
        <w:t xml:space="preserve"> vismaz </w:t>
      </w:r>
      <w:r w:rsidR="006F1B58">
        <w:rPr>
          <w:sz w:val="22"/>
        </w:rPr>
        <w:t>šādiem</w:t>
      </w:r>
      <w:r w:rsidR="00946466">
        <w:rPr>
          <w:sz w:val="22"/>
        </w:rPr>
        <w:t xml:space="preserve"> piemērojamajiem</w:t>
      </w:r>
      <w:r w:rsidR="00EE5E58">
        <w:rPr>
          <w:sz w:val="22"/>
        </w:rPr>
        <w:t xml:space="preserve"> normatīvajiem aktiem un </w:t>
      </w:r>
      <w:r w:rsidR="00F26F6D">
        <w:rPr>
          <w:sz w:val="22"/>
        </w:rPr>
        <w:t>starptautiskajiem noteikumiem</w:t>
      </w:r>
      <w:r w:rsidRPr="00BF4617">
        <w:rPr>
          <w:sz w:val="22"/>
          <w:szCs w:val="22"/>
        </w:rPr>
        <w:t xml:space="preserve">: </w:t>
      </w:r>
    </w:p>
    <w:p w14:paraId="70632035" w14:textId="77777777" w:rsidR="00DB6EE5" w:rsidRPr="0009332C" w:rsidRDefault="00DB6EE5" w:rsidP="008B7156">
      <w:pPr>
        <w:pStyle w:val="Header"/>
        <w:numPr>
          <w:ilvl w:val="0"/>
          <w:numId w:val="60"/>
        </w:numPr>
        <w:tabs>
          <w:tab w:val="clear" w:pos="4153"/>
          <w:tab w:val="clear" w:pos="8306"/>
        </w:tabs>
        <w:spacing w:before="120"/>
        <w:jc w:val="both"/>
      </w:pPr>
      <w:r w:rsidRPr="00F1264F">
        <w:rPr>
          <w:sz w:val="22"/>
        </w:rPr>
        <w:t>ANO</w:t>
      </w:r>
      <w:r w:rsidRPr="00F1264F">
        <w:rPr>
          <w:sz w:val="22"/>
          <w:szCs w:val="22"/>
        </w:rPr>
        <w:t>/EEK</w:t>
      </w:r>
      <w:r w:rsidRPr="00F1264F">
        <w:rPr>
          <w:sz w:val="22"/>
        </w:rPr>
        <w:t xml:space="preserve"> Noteikumu Nr.107 prasībām par M3 kategorijas transportlīdzekļu, kurus lieto pasažieru pārvadāšanai, vispārējo konstrukciju</w:t>
      </w:r>
      <w:r w:rsidRPr="00F1264F">
        <w:rPr>
          <w:sz w:val="22"/>
          <w:szCs w:val="22"/>
        </w:rPr>
        <w:t>;</w:t>
      </w:r>
    </w:p>
    <w:p w14:paraId="3BB7180A" w14:textId="3B12FFAD" w:rsidR="00FA7ECA" w:rsidRPr="001815D6" w:rsidRDefault="00B62973" w:rsidP="008B7156">
      <w:pPr>
        <w:pStyle w:val="Header"/>
        <w:numPr>
          <w:ilvl w:val="0"/>
          <w:numId w:val="60"/>
        </w:numPr>
        <w:tabs>
          <w:tab w:val="clear" w:pos="4153"/>
          <w:tab w:val="clear" w:pos="8306"/>
        </w:tabs>
        <w:spacing w:before="120"/>
        <w:jc w:val="both"/>
      </w:pPr>
      <w:r w:rsidRPr="00F1264F">
        <w:rPr>
          <w:sz w:val="22"/>
          <w:szCs w:val="22"/>
        </w:rPr>
        <w:t>Eiropas parlamenta un Padomes Regulas (ES) 2019/1244 (GSR II) prasībām attiecībā uz transportlīdzekļu vispārīgo drošību, kā arī transportlīdzekļa braucēju un neaizsargāto satiksmes dalībnieku aizsardzību</w:t>
      </w:r>
      <w:r w:rsidRPr="00F1264F">
        <w:rPr>
          <w:sz w:val="22"/>
        </w:rPr>
        <w:t>.</w:t>
      </w:r>
    </w:p>
    <w:p w14:paraId="73C0506F" w14:textId="7A7C6CC9" w:rsidR="00A319C0" w:rsidRPr="00E94287" w:rsidRDefault="00A319C0" w:rsidP="004048C3">
      <w:pPr>
        <w:jc w:val="both"/>
      </w:pPr>
    </w:p>
    <w:p w14:paraId="33DAA4E4" w14:textId="67972A68" w:rsidR="004048C3" w:rsidRPr="00E94287" w:rsidRDefault="00B65D93" w:rsidP="00970512">
      <w:pPr>
        <w:pStyle w:val="ListParagraph"/>
        <w:numPr>
          <w:ilvl w:val="0"/>
          <w:numId w:val="3"/>
        </w:numPr>
        <w:jc w:val="both"/>
      </w:pPr>
      <w:r w:rsidRPr="00E94287">
        <w:t xml:space="preserve">Tehniskajā piedāvājumā </w:t>
      </w:r>
      <w:r w:rsidR="008D0F2A">
        <w:t>pretendents iesniedz</w:t>
      </w:r>
      <w:r w:rsidR="008D0F2A" w:rsidRPr="00E94287">
        <w:t xml:space="preserve"> </w:t>
      </w:r>
      <w:r w:rsidR="004048C3" w:rsidRPr="00E94287">
        <w:t xml:space="preserve">transportlīdzekļa </w:t>
      </w:r>
      <w:r w:rsidR="006B1A37" w:rsidRPr="00E94287">
        <w:t xml:space="preserve">3D </w:t>
      </w:r>
      <w:r w:rsidR="00713A08">
        <w:t>vizualizāciju</w:t>
      </w:r>
      <w:r w:rsidR="00713A08" w:rsidRPr="00E94287">
        <w:t xml:space="preserve"> </w:t>
      </w:r>
      <w:r w:rsidR="004048C3" w:rsidRPr="00E94287">
        <w:t xml:space="preserve">un </w:t>
      </w:r>
      <w:r w:rsidR="00585B65" w:rsidRPr="00E94287">
        <w:t>četr</w:t>
      </w:r>
      <w:r w:rsidR="00C93FBC" w:rsidRPr="00E94287">
        <w:t xml:space="preserve">u </w:t>
      </w:r>
      <w:r w:rsidR="00585B65" w:rsidRPr="00E94287">
        <w:t xml:space="preserve">skatu </w:t>
      </w:r>
      <w:r w:rsidR="005E3EF6">
        <w:t>rasējumus</w:t>
      </w:r>
      <w:r w:rsidR="005E3EF6" w:rsidRPr="00E94287">
        <w:t xml:space="preserve"> </w:t>
      </w:r>
      <w:r w:rsidR="004048C3" w:rsidRPr="00E94287">
        <w:t>mērogā.</w:t>
      </w:r>
      <w:r w:rsidR="007A2D48" w:rsidRPr="00E94287">
        <w:t xml:space="preserve"> </w:t>
      </w:r>
    </w:p>
    <w:p w14:paraId="65F48E53" w14:textId="77777777" w:rsidR="004048C3" w:rsidRPr="00E94287" w:rsidRDefault="004048C3" w:rsidP="004048C3">
      <w:pPr>
        <w:jc w:val="both"/>
      </w:pPr>
    </w:p>
    <w:p w14:paraId="7204FBA3" w14:textId="77777777" w:rsidR="004048C3" w:rsidRPr="00E94287" w:rsidRDefault="004048C3" w:rsidP="008114F2">
      <w:pPr>
        <w:pStyle w:val="Heading2"/>
        <w:numPr>
          <w:ilvl w:val="0"/>
          <w:numId w:val="13"/>
        </w:numPr>
      </w:pPr>
      <w:bookmarkStart w:id="19" w:name="_Toc337413740"/>
      <w:bookmarkStart w:id="20" w:name="_Toc338589063"/>
      <w:bookmarkStart w:id="21" w:name="_Toc229384156"/>
      <w:r w:rsidRPr="00E94287">
        <w:t>Transportlīdzekļa izmēri</w:t>
      </w:r>
      <w:bookmarkEnd w:id="19"/>
      <w:bookmarkEnd w:id="20"/>
      <w:bookmarkEnd w:id="21"/>
    </w:p>
    <w:p w14:paraId="44369539" w14:textId="0E3F662B" w:rsidR="004048C3" w:rsidRPr="00E94287" w:rsidRDefault="004048C3" w:rsidP="008114F2">
      <w:pPr>
        <w:pStyle w:val="Heading2"/>
        <w:numPr>
          <w:ilvl w:val="1"/>
          <w:numId w:val="13"/>
        </w:numPr>
      </w:pPr>
      <w:bookmarkStart w:id="22" w:name="_Toc337413741"/>
      <w:bookmarkStart w:id="23" w:name="_Toc338589064"/>
      <w:bookmarkStart w:id="24" w:name="_Toc229384157"/>
      <w:r w:rsidRPr="00E94287">
        <w:t>Gabarīti</w:t>
      </w:r>
      <w:bookmarkEnd w:id="22"/>
      <w:bookmarkEnd w:id="23"/>
      <w:bookmarkEnd w:id="24"/>
    </w:p>
    <w:p w14:paraId="688349BB" w14:textId="2FD2755E" w:rsidR="004C76B7" w:rsidRPr="00E94287" w:rsidRDefault="004C76B7" w:rsidP="00AD46D8">
      <w:pPr>
        <w:pStyle w:val="Header"/>
        <w:tabs>
          <w:tab w:val="clear" w:pos="4153"/>
          <w:tab w:val="clear" w:pos="8306"/>
        </w:tabs>
        <w:spacing w:before="120"/>
        <w:jc w:val="both"/>
        <w:rPr>
          <w:sz w:val="22"/>
          <w:szCs w:val="22"/>
        </w:rPr>
      </w:pPr>
      <w:bookmarkStart w:id="25" w:name="_Toc337413742"/>
      <w:r w:rsidRPr="00E94287">
        <w:rPr>
          <w:sz w:val="22"/>
          <w:szCs w:val="22"/>
        </w:rPr>
        <w:t xml:space="preserve">Pamatojoties uz </w:t>
      </w:r>
      <w:r w:rsidR="004C7118">
        <w:rPr>
          <w:sz w:val="22"/>
          <w:szCs w:val="22"/>
        </w:rPr>
        <w:t>D</w:t>
      </w:r>
      <w:r w:rsidR="004C7118" w:rsidRPr="00E94287">
        <w:rPr>
          <w:sz w:val="22"/>
          <w:szCs w:val="22"/>
        </w:rPr>
        <w:t xml:space="preserve">irektīvas </w:t>
      </w:r>
      <w:r w:rsidR="006E4A6E" w:rsidRPr="00E94287">
        <w:rPr>
          <w:sz w:val="22"/>
          <w:szCs w:val="22"/>
        </w:rPr>
        <w:t xml:space="preserve">96/53/EK </w:t>
      </w:r>
      <w:r w:rsidR="006D3D79">
        <w:rPr>
          <w:sz w:val="22"/>
          <w:szCs w:val="22"/>
        </w:rPr>
        <w:t>prasībām</w:t>
      </w:r>
      <w:r w:rsidRPr="00E94287">
        <w:rPr>
          <w:sz w:val="22"/>
          <w:szCs w:val="22"/>
        </w:rPr>
        <w:t xml:space="preserve"> un ņemot vērā </w:t>
      </w:r>
      <w:r w:rsidR="008139ED">
        <w:rPr>
          <w:sz w:val="22"/>
          <w:szCs w:val="22"/>
        </w:rPr>
        <w:t>Rīgas pilsētas</w:t>
      </w:r>
      <w:r w:rsidRPr="00E94287">
        <w:rPr>
          <w:sz w:val="22"/>
          <w:szCs w:val="22"/>
        </w:rPr>
        <w:t xml:space="preserve"> </w:t>
      </w:r>
      <w:r w:rsidR="00B76416">
        <w:rPr>
          <w:sz w:val="22"/>
          <w:szCs w:val="22"/>
        </w:rPr>
        <w:t>infrastruktūras īpatnības</w:t>
      </w:r>
      <w:r w:rsidR="004C7BF4">
        <w:rPr>
          <w:sz w:val="22"/>
          <w:szCs w:val="22"/>
        </w:rPr>
        <w:t>,</w:t>
      </w:r>
      <w:r w:rsidRPr="00E94287">
        <w:rPr>
          <w:sz w:val="22"/>
          <w:szCs w:val="22"/>
        </w:rPr>
        <w:t xml:space="preserve"> </w:t>
      </w:r>
      <w:r w:rsidR="00394E18" w:rsidRPr="00E94287">
        <w:rPr>
          <w:sz w:val="22"/>
          <w:szCs w:val="22"/>
        </w:rPr>
        <w:t>3</w:t>
      </w:r>
      <w:r w:rsidR="00EF3435" w:rsidRPr="00E94287">
        <w:rPr>
          <w:sz w:val="22"/>
          <w:szCs w:val="22"/>
        </w:rPr>
        <w:t xml:space="preserve">-asu </w:t>
      </w:r>
      <w:r w:rsidR="00717CC8">
        <w:rPr>
          <w:sz w:val="22"/>
          <w:szCs w:val="22"/>
        </w:rPr>
        <w:t>posmainam</w:t>
      </w:r>
      <w:r w:rsidR="00717CC8" w:rsidRPr="00E94287">
        <w:rPr>
          <w:sz w:val="22"/>
          <w:szCs w:val="22"/>
        </w:rPr>
        <w:t xml:space="preserve"> </w:t>
      </w:r>
      <w:r w:rsidR="009642EC" w:rsidRPr="00E94287">
        <w:rPr>
          <w:sz w:val="22"/>
          <w:szCs w:val="22"/>
        </w:rPr>
        <w:t>autobusam</w:t>
      </w:r>
      <w:r w:rsidRPr="00E94287">
        <w:rPr>
          <w:sz w:val="22"/>
          <w:szCs w:val="22"/>
        </w:rPr>
        <w:t xml:space="preserve"> </w:t>
      </w:r>
      <w:r w:rsidR="00AC3F98">
        <w:rPr>
          <w:sz w:val="22"/>
          <w:szCs w:val="22"/>
        </w:rPr>
        <w:t>jāatbilst šādiem</w:t>
      </w:r>
      <w:r w:rsidRPr="00E94287">
        <w:rPr>
          <w:sz w:val="22"/>
          <w:szCs w:val="22"/>
        </w:rPr>
        <w:t xml:space="preserve"> </w:t>
      </w:r>
      <w:r w:rsidR="00EF3435" w:rsidRPr="00E94287">
        <w:rPr>
          <w:sz w:val="22"/>
          <w:szCs w:val="22"/>
        </w:rPr>
        <w:t xml:space="preserve">gabarītu </w:t>
      </w:r>
      <w:r w:rsidRPr="00E94287">
        <w:rPr>
          <w:sz w:val="22"/>
          <w:szCs w:val="22"/>
        </w:rPr>
        <w:t>izmēriem</w:t>
      </w:r>
      <w:r w:rsidR="00EF3435" w:rsidRPr="00E94287">
        <w:rPr>
          <w:sz w:val="22"/>
          <w:szCs w:val="22"/>
        </w:rPr>
        <w:t>:</w:t>
      </w:r>
      <w:r w:rsidRPr="00E94287">
        <w:rPr>
          <w:sz w:val="22"/>
          <w:szCs w:val="22"/>
        </w:rPr>
        <w:t xml:space="preserve"> </w:t>
      </w:r>
    </w:p>
    <w:p w14:paraId="3E5CC5DE" w14:textId="6B9A0BFA" w:rsidR="00BD651B" w:rsidRPr="00E94287" w:rsidRDefault="004048C3" w:rsidP="001A6E28">
      <w:pPr>
        <w:pStyle w:val="Header"/>
        <w:tabs>
          <w:tab w:val="clear" w:pos="4153"/>
          <w:tab w:val="clear" w:pos="8306"/>
        </w:tabs>
        <w:spacing w:before="120"/>
        <w:jc w:val="both"/>
      </w:pPr>
      <w:bookmarkStart w:id="26" w:name="_Toc338589065"/>
      <w:r w:rsidRPr="00E94287">
        <w:rPr>
          <w:b/>
          <w:sz w:val="22"/>
        </w:rPr>
        <w:t>Garums</w:t>
      </w:r>
      <w:bookmarkEnd w:id="25"/>
      <w:bookmarkEnd w:id="26"/>
      <w:r w:rsidR="002559A8" w:rsidRPr="00E94287">
        <w:rPr>
          <w:b/>
          <w:sz w:val="22"/>
        </w:rPr>
        <w:tab/>
        <w:t>≤</w:t>
      </w:r>
      <w:r w:rsidR="009A61E3" w:rsidRPr="00E94287">
        <w:rPr>
          <w:sz w:val="22"/>
          <w:szCs w:val="22"/>
        </w:rPr>
        <w:t xml:space="preserve"> 18 </w:t>
      </w:r>
      <w:r w:rsidR="002559A8" w:rsidRPr="00E94287">
        <w:rPr>
          <w:sz w:val="22"/>
          <w:szCs w:val="22"/>
        </w:rPr>
        <w:t>75</w:t>
      </w:r>
      <w:r w:rsidR="009A61E3" w:rsidRPr="00E94287">
        <w:rPr>
          <w:sz w:val="22"/>
          <w:szCs w:val="22"/>
        </w:rPr>
        <w:t xml:space="preserve">0 </w:t>
      </w:r>
      <w:r w:rsidR="0037663C" w:rsidRPr="00E94287">
        <w:rPr>
          <w:sz w:val="22"/>
          <w:szCs w:val="22"/>
        </w:rPr>
        <w:t>mm;</w:t>
      </w:r>
      <w:bookmarkStart w:id="27" w:name="_Toc337413743"/>
    </w:p>
    <w:p w14:paraId="26A08641" w14:textId="12FF6A34" w:rsidR="004048C3" w:rsidRPr="00E94287" w:rsidRDefault="004048C3" w:rsidP="001A6E28">
      <w:pPr>
        <w:pStyle w:val="Header"/>
        <w:tabs>
          <w:tab w:val="clear" w:pos="4153"/>
          <w:tab w:val="clear" w:pos="8306"/>
        </w:tabs>
        <w:spacing w:before="120"/>
        <w:jc w:val="both"/>
      </w:pPr>
      <w:bookmarkStart w:id="28" w:name="_Toc338589066"/>
      <w:r w:rsidRPr="00E94287">
        <w:rPr>
          <w:b/>
          <w:sz w:val="22"/>
        </w:rPr>
        <w:t>Platums</w:t>
      </w:r>
      <w:bookmarkEnd w:id="27"/>
      <w:bookmarkEnd w:id="28"/>
      <w:r w:rsidR="002559A8" w:rsidRPr="00E94287">
        <w:rPr>
          <w:b/>
          <w:sz w:val="22"/>
        </w:rPr>
        <w:tab/>
        <w:t xml:space="preserve">≤ </w:t>
      </w:r>
      <w:r w:rsidR="000C4048" w:rsidRPr="00E94287">
        <w:rPr>
          <w:sz w:val="22"/>
          <w:szCs w:val="22"/>
        </w:rPr>
        <w:t>2550 mm</w:t>
      </w:r>
      <w:r w:rsidR="00A82236" w:rsidRPr="00E94287">
        <w:rPr>
          <w:sz w:val="22"/>
          <w:szCs w:val="22"/>
        </w:rPr>
        <w:t>;</w:t>
      </w:r>
    </w:p>
    <w:p w14:paraId="774B3843" w14:textId="19BAE7F1" w:rsidR="004048C3" w:rsidRPr="00E94287" w:rsidRDefault="004048C3" w:rsidP="001A6E28">
      <w:pPr>
        <w:pStyle w:val="Header"/>
        <w:tabs>
          <w:tab w:val="clear" w:pos="4153"/>
          <w:tab w:val="clear" w:pos="8306"/>
        </w:tabs>
        <w:spacing w:before="120"/>
        <w:jc w:val="both"/>
      </w:pPr>
      <w:bookmarkStart w:id="29" w:name="_Toc337413744"/>
      <w:r w:rsidRPr="00E94287">
        <w:rPr>
          <w:b/>
          <w:sz w:val="22"/>
        </w:rPr>
        <w:t>Augstums</w:t>
      </w:r>
      <w:r w:rsidR="00802DCA" w:rsidRPr="00E94287">
        <w:rPr>
          <w:b/>
          <w:sz w:val="22"/>
        </w:rPr>
        <w:tab/>
        <w:t xml:space="preserve">≤ </w:t>
      </w:r>
      <w:r w:rsidRPr="00E94287">
        <w:rPr>
          <w:sz w:val="22"/>
          <w:szCs w:val="22"/>
        </w:rPr>
        <w:t>3</w:t>
      </w:r>
      <w:r w:rsidR="00F258CB" w:rsidRPr="00E94287">
        <w:rPr>
          <w:sz w:val="22"/>
          <w:szCs w:val="22"/>
        </w:rPr>
        <w:t xml:space="preserve">400 </w:t>
      </w:r>
      <w:r w:rsidRPr="00E94287">
        <w:rPr>
          <w:sz w:val="22"/>
          <w:szCs w:val="22"/>
        </w:rPr>
        <w:t>m</w:t>
      </w:r>
      <w:r w:rsidR="00F258CB" w:rsidRPr="00E94287">
        <w:rPr>
          <w:sz w:val="22"/>
          <w:szCs w:val="22"/>
        </w:rPr>
        <w:t>m</w:t>
      </w:r>
      <w:bookmarkEnd w:id="29"/>
      <w:r w:rsidR="00802DCA" w:rsidRPr="00E94287">
        <w:rPr>
          <w:sz w:val="22"/>
        </w:rPr>
        <w:t>.</w:t>
      </w:r>
    </w:p>
    <w:p w14:paraId="1BBA5B94" w14:textId="77777777" w:rsidR="004048C3" w:rsidRPr="00E94287" w:rsidRDefault="004048C3" w:rsidP="001A6E28">
      <w:pPr>
        <w:pStyle w:val="Header"/>
        <w:tabs>
          <w:tab w:val="clear" w:pos="4153"/>
          <w:tab w:val="clear" w:pos="8306"/>
        </w:tabs>
        <w:spacing w:before="120"/>
        <w:jc w:val="both"/>
      </w:pPr>
    </w:p>
    <w:p w14:paraId="5757EC58" w14:textId="275736A6" w:rsidR="004048C3" w:rsidRPr="00E94287" w:rsidRDefault="004048C3" w:rsidP="00970512">
      <w:pPr>
        <w:pStyle w:val="ListParagraph"/>
        <w:numPr>
          <w:ilvl w:val="0"/>
          <w:numId w:val="3"/>
        </w:numPr>
        <w:jc w:val="both"/>
      </w:pPr>
      <w:r w:rsidRPr="00E94287">
        <w:t xml:space="preserve">Tehniskajā piedāvājumā </w:t>
      </w:r>
      <w:r w:rsidR="00694680">
        <w:t>pretendents iesniedz</w:t>
      </w:r>
      <w:r w:rsidR="00694680" w:rsidRPr="00E94287">
        <w:t xml:space="preserve"> </w:t>
      </w:r>
      <w:r w:rsidRPr="00E94287">
        <w:t xml:space="preserve">transportlīdzekļa </w:t>
      </w:r>
      <w:r w:rsidR="005C4377" w:rsidRPr="00E94287">
        <w:t>gabarīt</w:t>
      </w:r>
      <w:r w:rsidR="00CA05B8" w:rsidRPr="00E94287">
        <w:t xml:space="preserve">u </w:t>
      </w:r>
      <w:r w:rsidR="000A1BC9">
        <w:t>rasējumus</w:t>
      </w:r>
      <w:r w:rsidR="00EC6B9B" w:rsidRPr="00E94287">
        <w:t>.</w:t>
      </w:r>
    </w:p>
    <w:p w14:paraId="6432713D" w14:textId="77777777" w:rsidR="004048C3" w:rsidRPr="00E94287" w:rsidRDefault="004048C3" w:rsidP="008114F2">
      <w:pPr>
        <w:pStyle w:val="Heading2"/>
        <w:numPr>
          <w:ilvl w:val="1"/>
          <w:numId w:val="13"/>
        </w:numPr>
      </w:pPr>
      <w:bookmarkStart w:id="30" w:name="_Toc337413745"/>
      <w:bookmarkStart w:id="31" w:name="_Toc338589067"/>
      <w:bookmarkStart w:id="32" w:name="_Toc229384158"/>
      <w:r w:rsidRPr="00E94287">
        <w:t>Pārkares leņķi</w:t>
      </w:r>
      <w:bookmarkEnd w:id="30"/>
      <w:bookmarkEnd w:id="31"/>
      <w:bookmarkEnd w:id="32"/>
    </w:p>
    <w:p w14:paraId="7E2F1244" w14:textId="2133631A" w:rsidR="004048C3" w:rsidRPr="00E94287" w:rsidRDefault="004048C3" w:rsidP="001A6E28">
      <w:pPr>
        <w:pStyle w:val="Header"/>
        <w:tabs>
          <w:tab w:val="clear" w:pos="4153"/>
          <w:tab w:val="clear" w:pos="8306"/>
        </w:tabs>
        <w:spacing w:before="120"/>
        <w:jc w:val="both"/>
        <w:rPr>
          <w:sz w:val="22"/>
        </w:rPr>
      </w:pPr>
      <w:r w:rsidRPr="00E94287">
        <w:rPr>
          <w:sz w:val="22"/>
        </w:rPr>
        <w:t xml:space="preserve">Transportlīdzekļa priekšējam un pakaļējam pārkares leņķim jābūt </w:t>
      </w:r>
      <w:r w:rsidR="1781296B" w:rsidRPr="00E94287">
        <w:rPr>
          <w:sz w:val="22"/>
        </w:rPr>
        <w:t>ne mazākam par</w:t>
      </w:r>
      <w:r w:rsidRPr="00E94287">
        <w:rPr>
          <w:sz w:val="22"/>
        </w:rPr>
        <w:t xml:space="preserve"> 7</w:t>
      </w:r>
      <w:r w:rsidRPr="00E94287">
        <w:rPr>
          <w:sz w:val="22"/>
          <w:vertAlign w:val="superscript"/>
        </w:rPr>
        <w:t>o</w:t>
      </w:r>
      <w:r w:rsidRPr="00E94287">
        <w:rPr>
          <w:sz w:val="22"/>
        </w:rPr>
        <w:t>.</w:t>
      </w:r>
    </w:p>
    <w:p w14:paraId="16844458" w14:textId="77777777" w:rsidR="00EC6B9B" w:rsidRPr="00E94287" w:rsidRDefault="00EC6B9B" w:rsidP="001A6E28">
      <w:pPr>
        <w:pStyle w:val="Header"/>
        <w:tabs>
          <w:tab w:val="clear" w:pos="4153"/>
          <w:tab w:val="clear" w:pos="8306"/>
        </w:tabs>
        <w:spacing w:before="120"/>
        <w:jc w:val="both"/>
        <w:rPr>
          <w:sz w:val="22"/>
        </w:rPr>
      </w:pPr>
    </w:p>
    <w:p w14:paraId="6EDCA420" w14:textId="57D84EED" w:rsidR="004048C3" w:rsidRPr="00E94287" w:rsidRDefault="004048C3" w:rsidP="00970512">
      <w:pPr>
        <w:pStyle w:val="ListParagraph"/>
        <w:numPr>
          <w:ilvl w:val="0"/>
          <w:numId w:val="3"/>
        </w:numPr>
        <w:jc w:val="both"/>
      </w:pPr>
      <w:r w:rsidRPr="00E94287">
        <w:t>Tehniskajā piedāvājumā</w:t>
      </w:r>
      <w:r w:rsidR="00155394">
        <w:t xml:space="preserve"> pretendents</w:t>
      </w:r>
      <w:r w:rsidRPr="00E94287">
        <w:t xml:space="preserve"> nor</w:t>
      </w:r>
      <w:r w:rsidR="0028452A" w:rsidRPr="00E94287">
        <w:t>ā</w:t>
      </w:r>
      <w:r w:rsidRPr="00E94287">
        <w:t xml:space="preserve">da </w:t>
      </w:r>
      <w:r w:rsidR="000035A8">
        <w:t xml:space="preserve">transportlīdzekļa </w:t>
      </w:r>
      <w:r w:rsidRPr="00E94287">
        <w:t>pārkares leņķi.</w:t>
      </w:r>
    </w:p>
    <w:p w14:paraId="5E9DB636" w14:textId="2D36B76E" w:rsidR="004048C3" w:rsidRPr="00E94287" w:rsidRDefault="00784C67" w:rsidP="008114F2">
      <w:pPr>
        <w:pStyle w:val="Heading2"/>
        <w:numPr>
          <w:ilvl w:val="1"/>
          <w:numId w:val="13"/>
        </w:numPr>
      </w:pPr>
      <w:bookmarkStart w:id="33" w:name="_Toc338589068"/>
      <w:bookmarkStart w:id="34" w:name="_Toc229384159"/>
      <w:r w:rsidRPr="00E94287">
        <w:t>K</w:t>
      </w:r>
      <w:r w:rsidR="00926030" w:rsidRPr="00E94287">
        <w:t>līrenss</w:t>
      </w:r>
      <w:bookmarkEnd w:id="33"/>
      <w:bookmarkEnd w:id="34"/>
    </w:p>
    <w:p w14:paraId="63642E40" w14:textId="4343AD85" w:rsidR="004048C3" w:rsidRPr="00E94287" w:rsidRDefault="004048C3" w:rsidP="001A6E28">
      <w:pPr>
        <w:pStyle w:val="Header"/>
        <w:tabs>
          <w:tab w:val="clear" w:pos="4153"/>
          <w:tab w:val="clear" w:pos="8306"/>
        </w:tabs>
        <w:spacing w:before="120"/>
        <w:jc w:val="both"/>
      </w:pPr>
      <w:r w:rsidRPr="00E94287">
        <w:rPr>
          <w:sz w:val="22"/>
        </w:rPr>
        <w:t xml:space="preserve">Pie nominālā </w:t>
      </w:r>
      <w:r w:rsidR="0073364C" w:rsidRPr="00E94287">
        <w:rPr>
          <w:sz w:val="22"/>
        </w:rPr>
        <w:t xml:space="preserve">balstiekārtas augstuma </w:t>
      </w:r>
      <w:r w:rsidRPr="00E94287">
        <w:rPr>
          <w:sz w:val="22"/>
        </w:rPr>
        <w:t xml:space="preserve">un </w:t>
      </w:r>
      <w:r w:rsidR="00F93DA3" w:rsidRPr="00E94287">
        <w:rPr>
          <w:sz w:val="22"/>
        </w:rPr>
        <w:t>piln</w:t>
      </w:r>
      <w:r w:rsidR="0032205F">
        <w:rPr>
          <w:sz w:val="22"/>
        </w:rPr>
        <w:t>a</w:t>
      </w:r>
      <w:r w:rsidR="00F93DA3" w:rsidRPr="00E94287">
        <w:rPr>
          <w:sz w:val="22"/>
        </w:rPr>
        <w:t xml:space="preserve">s </w:t>
      </w:r>
      <w:r w:rsidRPr="00E94287">
        <w:rPr>
          <w:sz w:val="22"/>
        </w:rPr>
        <w:t xml:space="preserve">noslodzes </w:t>
      </w:r>
      <w:r w:rsidR="00765D43">
        <w:rPr>
          <w:sz w:val="22"/>
          <w:szCs w:val="22"/>
        </w:rPr>
        <w:t>transportlīdzekļa</w:t>
      </w:r>
      <w:r w:rsidR="00765D43" w:rsidRPr="00E94287">
        <w:rPr>
          <w:sz w:val="22"/>
          <w:szCs w:val="22"/>
        </w:rPr>
        <w:t xml:space="preserve"> </w:t>
      </w:r>
      <w:r w:rsidRPr="00E94287">
        <w:rPr>
          <w:sz w:val="22"/>
        </w:rPr>
        <w:t xml:space="preserve">klīrenss nedrīkst būt </w:t>
      </w:r>
      <w:r w:rsidRPr="00E94287">
        <w:rPr>
          <w:sz w:val="22"/>
          <w:szCs w:val="22"/>
        </w:rPr>
        <w:t>mazāk</w:t>
      </w:r>
      <w:r w:rsidR="00B83E4E" w:rsidRPr="00E94287">
        <w:rPr>
          <w:sz w:val="22"/>
          <w:szCs w:val="22"/>
        </w:rPr>
        <w:t>s</w:t>
      </w:r>
      <w:r w:rsidRPr="00E94287">
        <w:rPr>
          <w:sz w:val="22"/>
        </w:rPr>
        <w:t xml:space="preserve"> par 13</w:t>
      </w:r>
      <w:r w:rsidR="00FD232E">
        <w:rPr>
          <w:sz w:val="22"/>
        </w:rPr>
        <w:t>0</w:t>
      </w:r>
      <w:r w:rsidRPr="00E94287">
        <w:rPr>
          <w:sz w:val="22"/>
        </w:rPr>
        <w:t xml:space="preserve"> mm.</w:t>
      </w:r>
    </w:p>
    <w:p w14:paraId="154F3807" w14:textId="22B40290" w:rsidR="004048C3" w:rsidRPr="00E94287" w:rsidRDefault="004048C3" w:rsidP="00970512">
      <w:pPr>
        <w:pStyle w:val="ListParagraph"/>
        <w:numPr>
          <w:ilvl w:val="0"/>
          <w:numId w:val="3"/>
        </w:numPr>
        <w:jc w:val="both"/>
      </w:pPr>
      <w:r w:rsidRPr="00E94287">
        <w:t xml:space="preserve">Tehniskajā piedāvājumā </w:t>
      </w:r>
      <w:r w:rsidR="00B362E4">
        <w:t>pretendents norāda attālumu</w:t>
      </w:r>
      <w:r w:rsidR="00A57948">
        <w:t xml:space="preserve"> (mm)</w:t>
      </w:r>
      <w:r w:rsidRPr="00E94287">
        <w:t xml:space="preserve"> starp brauktuves plakni un zemāko transportlīdzekļa fiksēto punktu</w:t>
      </w:r>
      <w:r w:rsidR="0073364C" w:rsidRPr="00E94287">
        <w:t>.</w:t>
      </w:r>
    </w:p>
    <w:p w14:paraId="1B2511CD" w14:textId="77777777" w:rsidR="004048C3" w:rsidRPr="00E94287" w:rsidRDefault="004048C3" w:rsidP="004048C3">
      <w:pPr>
        <w:ind w:left="360"/>
        <w:jc w:val="both"/>
      </w:pPr>
    </w:p>
    <w:p w14:paraId="7828B438" w14:textId="1670DD7C" w:rsidR="004048C3" w:rsidRPr="00E94287" w:rsidRDefault="00105D2E" w:rsidP="008114F2">
      <w:pPr>
        <w:pStyle w:val="Heading2"/>
        <w:numPr>
          <w:ilvl w:val="1"/>
          <w:numId w:val="13"/>
        </w:numPr>
      </w:pPr>
      <w:bookmarkStart w:id="35" w:name="_Toc337413747"/>
      <w:bookmarkStart w:id="36" w:name="_Toc229384160"/>
      <w:r w:rsidRPr="00E94287">
        <w:t xml:space="preserve">Ieejas </w:t>
      </w:r>
      <w:bookmarkStart w:id="37" w:name="_Toc338589069"/>
      <w:r w:rsidR="00CA05B8" w:rsidRPr="00E94287">
        <w:t>un g</w:t>
      </w:r>
      <w:r w:rsidR="004048C3" w:rsidRPr="00E94287">
        <w:t>alvenās ejas</w:t>
      </w:r>
      <w:bookmarkEnd w:id="35"/>
      <w:bookmarkEnd w:id="37"/>
      <w:bookmarkEnd w:id="36"/>
    </w:p>
    <w:p w14:paraId="601B8394" w14:textId="3356CD42" w:rsidR="00F00C82" w:rsidRPr="00E94287" w:rsidRDefault="008264C2" w:rsidP="00AD46D8">
      <w:pPr>
        <w:pStyle w:val="Header"/>
        <w:tabs>
          <w:tab w:val="clear" w:pos="4153"/>
          <w:tab w:val="clear" w:pos="8306"/>
        </w:tabs>
        <w:spacing w:before="120"/>
        <w:jc w:val="both"/>
        <w:rPr>
          <w:sz w:val="22"/>
          <w:szCs w:val="22"/>
        </w:rPr>
      </w:pPr>
      <w:r w:rsidRPr="00E94287">
        <w:rPr>
          <w:sz w:val="22"/>
          <w:szCs w:val="22"/>
        </w:rPr>
        <w:t>Transportlīdzekl</w:t>
      </w:r>
      <w:r w:rsidR="005B45A2">
        <w:rPr>
          <w:sz w:val="22"/>
          <w:szCs w:val="22"/>
        </w:rPr>
        <w:t>is</w:t>
      </w:r>
      <w:r w:rsidR="00585B65" w:rsidRPr="00E94287">
        <w:rPr>
          <w:sz w:val="22"/>
          <w:szCs w:val="22"/>
        </w:rPr>
        <w:t xml:space="preserve"> </w:t>
      </w:r>
      <w:r w:rsidR="005B45A2">
        <w:rPr>
          <w:sz w:val="22"/>
          <w:szCs w:val="22"/>
        </w:rPr>
        <w:t>jāaprīko ar</w:t>
      </w:r>
      <w:r w:rsidR="005B45A2" w:rsidRPr="00E94287">
        <w:rPr>
          <w:sz w:val="22"/>
          <w:szCs w:val="22"/>
        </w:rPr>
        <w:t xml:space="preserve"> </w:t>
      </w:r>
      <w:r w:rsidR="000C70E7" w:rsidRPr="00E94287">
        <w:rPr>
          <w:sz w:val="22"/>
          <w:szCs w:val="22"/>
        </w:rPr>
        <w:t>4</w:t>
      </w:r>
      <w:r w:rsidR="00585B65" w:rsidRPr="00E94287">
        <w:rPr>
          <w:sz w:val="22"/>
          <w:szCs w:val="22"/>
        </w:rPr>
        <w:t xml:space="preserve"> (</w:t>
      </w:r>
      <w:r w:rsidR="000C70E7" w:rsidRPr="00E94287">
        <w:rPr>
          <w:sz w:val="22"/>
          <w:szCs w:val="22"/>
        </w:rPr>
        <w:t>četrām</w:t>
      </w:r>
      <w:r w:rsidR="00585B65" w:rsidRPr="00E94287">
        <w:rPr>
          <w:sz w:val="22"/>
          <w:szCs w:val="22"/>
        </w:rPr>
        <w:t xml:space="preserve">) </w:t>
      </w:r>
      <w:r w:rsidR="009468DF" w:rsidRPr="00E94287">
        <w:rPr>
          <w:sz w:val="22"/>
          <w:szCs w:val="22"/>
        </w:rPr>
        <w:t>divviru</w:t>
      </w:r>
      <w:r w:rsidR="00270A4D" w:rsidRPr="00E94287">
        <w:rPr>
          <w:sz w:val="22"/>
        </w:rPr>
        <w:t xml:space="preserve"> </w:t>
      </w:r>
      <w:r w:rsidR="00585B65" w:rsidRPr="00E94287">
        <w:rPr>
          <w:sz w:val="22"/>
        </w:rPr>
        <w:t>pasažieru durvīm</w:t>
      </w:r>
      <w:r w:rsidR="00585B65" w:rsidRPr="00E94287">
        <w:rPr>
          <w:sz w:val="22"/>
          <w:szCs w:val="22"/>
        </w:rPr>
        <w:t xml:space="preserve">. </w:t>
      </w:r>
      <w:r w:rsidR="00843E7E" w:rsidRPr="00E94287">
        <w:rPr>
          <w:sz w:val="22"/>
          <w:szCs w:val="22"/>
        </w:rPr>
        <w:t xml:space="preserve">Iekāpšanas augstums </w:t>
      </w:r>
      <w:r w:rsidR="004048C3" w:rsidRPr="00E94287">
        <w:rPr>
          <w:sz w:val="22"/>
        </w:rPr>
        <w:t xml:space="preserve">nedrīkst pārsniegt </w:t>
      </w:r>
      <w:r w:rsidR="00F76DBB" w:rsidRPr="00E94287">
        <w:rPr>
          <w:sz w:val="22"/>
          <w:szCs w:val="22"/>
        </w:rPr>
        <w:t>340</w:t>
      </w:r>
      <w:r w:rsidR="00F76DBB" w:rsidRPr="00E94287">
        <w:rPr>
          <w:sz w:val="22"/>
        </w:rPr>
        <w:t xml:space="preserve"> </w:t>
      </w:r>
      <w:r w:rsidR="004048C3" w:rsidRPr="00E94287">
        <w:rPr>
          <w:sz w:val="22"/>
        </w:rPr>
        <w:t xml:space="preserve">mm, kad riepās ir noteiktais gaisa spiediens un virsbūves nolaišanas sistēma nav ieslēgta. </w:t>
      </w:r>
    </w:p>
    <w:p w14:paraId="743872FB" w14:textId="15171CC8" w:rsidR="00ED58A9" w:rsidRDefault="004048C3" w:rsidP="001A6E28">
      <w:pPr>
        <w:pStyle w:val="Header"/>
        <w:tabs>
          <w:tab w:val="clear" w:pos="4153"/>
          <w:tab w:val="clear" w:pos="8306"/>
        </w:tabs>
        <w:spacing w:before="120"/>
        <w:jc w:val="both"/>
        <w:rPr>
          <w:sz w:val="22"/>
          <w:szCs w:val="22"/>
        </w:rPr>
      </w:pPr>
      <w:r w:rsidRPr="00E94287">
        <w:rPr>
          <w:sz w:val="22"/>
          <w:szCs w:val="22"/>
        </w:rPr>
        <w:t xml:space="preserve">Grīdas slīpums tukšam transportlīdzeklim, </w:t>
      </w:r>
      <w:r w:rsidR="00A77E6F">
        <w:rPr>
          <w:sz w:val="22"/>
          <w:szCs w:val="22"/>
        </w:rPr>
        <w:t>kas</w:t>
      </w:r>
      <w:r w:rsidRPr="00E94287">
        <w:rPr>
          <w:sz w:val="22"/>
          <w:szCs w:val="22"/>
        </w:rPr>
        <w:t xml:space="preserve"> </w:t>
      </w:r>
      <w:r w:rsidR="00D06B43">
        <w:rPr>
          <w:sz w:val="22"/>
          <w:szCs w:val="22"/>
        </w:rPr>
        <w:t>novietots</w:t>
      </w:r>
      <w:r w:rsidRPr="00E94287">
        <w:rPr>
          <w:sz w:val="22"/>
          <w:szCs w:val="22"/>
        </w:rPr>
        <w:t xml:space="preserve"> uz gludas horizontālas virsmas</w:t>
      </w:r>
      <w:r w:rsidR="00C726EE">
        <w:rPr>
          <w:sz w:val="22"/>
          <w:szCs w:val="22"/>
        </w:rPr>
        <w:t xml:space="preserve"> un ar</w:t>
      </w:r>
      <w:r w:rsidRPr="00E94287">
        <w:rPr>
          <w:sz w:val="22"/>
          <w:szCs w:val="22"/>
        </w:rPr>
        <w:t xml:space="preserve"> </w:t>
      </w:r>
      <w:r w:rsidR="00723546">
        <w:rPr>
          <w:sz w:val="22"/>
          <w:szCs w:val="22"/>
        </w:rPr>
        <w:t>izslēgtām</w:t>
      </w:r>
      <w:r w:rsidR="00723546" w:rsidRPr="00E94287">
        <w:rPr>
          <w:sz w:val="22"/>
          <w:szCs w:val="22"/>
        </w:rPr>
        <w:t xml:space="preserve"> </w:t>
      </w:r>
      <w:r w:rsidRPr="00E94287">
        <w:rPr>
          <w:sz w:val="22"/>
          <w:szCs w:val="22"/>
        </w:rPr>
        <w:t xml:space="preserve">nolaišanas </w:t>
      </w:r>
      <w:r w:rsidR="00C63154">
        <w:rPr>
          <w:sz w:val="22"/>
          <w:szCs w:val="22"/>
        </w:rPr>
        <w:t>ierīcēm</w:t>
      </w:r>
      <w:r w:rsidRPr="00E94287">
        <w:rPr>
          <w:sz w:val="22"/>
          <w:szCs w:val="22"/>
        </w:rPr>
        <w:t>, nedrīkst pārsniegt</w:t>
      </w:r>
      <w:r w:rsidR="00FD4422">
        <w:rPr>
          <w:sz w:val="22"/>
          <w:szCs w:val="22"/>
        </w:rPr>
        <w:t xml:space="preserve"> </w:t>
      </w:r>
      <w:r w:rsidRPr="00E94287">
        <w:rPr>
          <w:sz w:val="22"/>
          <w:szCs w:val="22"/>
        </w:rPr>
        <w:t xml:space="preserve">5% </w:t>
      </w:r>
      <w:r w:rsidR="00843E7E" w:rsidRPr="00FD4422">
        <w:rPr>
          <w:sz w:val="22"/>
          <w:szCs w:val="22"/>
        </w:rPr>
        <w:t>šķērsvirzienā</w:t>
      </w:r>
      <w:r w:rsidR="00AF0F18" w:rsidRPr="00FD4422">
        <w:rPr>
          <w:sz w:val="22"/>
          <w:szCs w:val="22"/>
        </w:rPr>
        <w:t xml:space="preserve"> (</w:t>
      </w:r>
      <w:r w:rsidRPr="00FD4422">
        <w:rPr>
          <w:sz w:val="22"/>
          <w:szCs w:val="22"/>
        </w:rPr>
        <w:t xml:space="preserve">durvju </w:t>
      </w:r>
      <w:r w:rsidR="006123A7">
        <w:rPr>
          <w:sz w:val="22"/>
          <w:szCs w:val="22"/>
        </w:rPr>
        <w:t>ailēs</w:t>
      </w:r>
      <w:r w:rsidR="009B7E7A" w:rsidRPr="00FD4422">
        <w:rPr>
          <w:sz w:val="22"/>
          <w:szCs w:val="22"/>
        </w:rPr>
        <w:t>,</w:t>
      </w:r>
      <w:r w:rsidR="00AF0F18" w:rsidRPr="00FD4422">
        <w:rPr>
          <w:sz w:val="22"/>
          <w:szCs w:val="22"/>
        </w:rPr>
        <w:t xml:space="preserve"> īpašajā</w:t>
      </w:r>
      <w:r w:rsidR="00C761F4">
        <w:rPr>
          <w:sz w:val="22"/>
          <w:szCs w:val="22"/>
        </w:rPr>
        <w:t>s</w:t>
      </w:r>
      <w:r w:rsidR="00AF0F18" w:rsidRPr="00FD4422">
        <w:rPr>
          <w:sz w:val="22"/>
          <w:szCs w:val="22"/>
        </w:rPr>
        <w:t xml:space="preserve"> zonā</w:t>
      </w:r>
      <w:r w:rsidR="00C761F4">
        <w:rPr>
          <w:sz w:val="22"/>
          <w:szCs w:val="22"/>
        </w:rPr>
        <w:t>s</w:t>
      </w:r>
      <w:r w:rsidR="00AF0F18" w:rsidRPr="00FD4422">
        <w:rPr>
          <w:sz w:val="22"/>
          <w:szCs w:val="22"/>
        </w:rPr>
        <w:t xml:space="preserve"> </w:t>
      </w:r>
      <w:r w:rsidR="009B7E7A" w:rsidRPr="00FD4422">
        <w:rPr>
          <w:sz w:val="22"/>
          <w:szCs w:val="22"/>
        </w:rPr>
        <w:t>u.c.</w:t>
      </w:r>
      <w:r w:rsidR="00AF0F18" w:rsidRPr="00FD4422">
        <w:rPr>
          <w:sz w:val="22"/>
          <w:szCs w:val="22"/>
        </w:rPr>
        <w:t>)</w:t>
      </w:r>
      <w:r w:rsidR="00FD4422" w:rsidRPr="00FD4422">
        <w:rPr>
          <w:sz w:val="22"/>
          <w:szCs w:val="22"/>
        </w:rPr>
        <w:t xml:space="preserve"> </w:t>
      </w:r>
      <w:r w:rsidR="000458AF">
        <w:rPr>
          <w:sz w:val="22"/>
          <w:szCs w:val="22"/>
        </w:rPr>
        <w:t xml:space="preserve">un </w:t>
      </w:r>
      <w:r w:rsidRPr="00FD4422">
        <w:rPr>
          <w:sz w:val="22"/>
          <w:szCs w:val="22"/>
        </w:rPr>
        <w:t>8%</w:t>
      </w:r>
      <w:r w:rsidR="00843E7E" w:rsidRPr="00FD4422">
        <w:rPr>
          <w:sz w:val="22"/>
          <w:szCs w:val="22"/>
        </w:rPr>
        <w:t xml:space="preserve"> garenvirzienā </w:t>
      </w:r>
      <w:r w:rsidR="009B7E7A" w:rsidRPr="00FD4422">
        <w:rPr>
          <w:sz w:val="22"/>
          <w:szCs w:val="22"/>
        </w:rPr>
        <w:t>(</w:t>
      </w:r>
      <w:r w:rsidRPr="00FD4422">
        <w:rPr>
          <w:sz w:val="22"/>
          <w:szCs w:val="22"/>
        </w:rPr>
        <w:t>salona galven</w:t>
      </w:r>
      <w:r w:rsidR="006328BA">
        <w:rPr>
          <w:sz w:val="22"/>
          <w:szCs w:val="22"/>
        </w:rPr>
        <w:t>ajā</w:t>
      </w:r>
      <w:r w:rsidRPr="00FD4422">
        <w:rPr>
          <w:sz w:val="22"/>
          <w:szCs w:val="22"/>
        </w:rPr>
        <w:t>s ejās</w:t>
      </w:r>
      <w:r w:rsidR="009B7E7A" w:rsidRPr="00FD4422">
        <w:rPr>
          <w:sz w:val="22"/>
          <w:szCs w:val="22"/>
        </w:rPr>
        <w:t>).</w:t>
      </w:r>
      <w:r w:rsidR="00187AEA" w:rsidRPr="00FD4422">
        <w:rPr>
          <w:sz w:val="22"/>
          <w:szCs w:val="22"/>
        </w:rPr>
        <w:t xml:space="preserve"> </w:t>
      </w:r>
    </w:p>
    <w:p w14:paraId="4AF71B46" w14:textId="77777777" w:rsidR="00D13D8B" w:rsidRDefault="004048C3" w:rsidP="001A6E28">
      <w:pPr>
        <w:pStyle w:val="Header"/>
        <w:tabs>
          <w:tab w:val="clear" w:pos="4153"/>
          <w:tab w:val="clear" w:pos="8306"/>
        </w:tabs>
        <w:spacing w:before="120"/>
        <w:jc w:val="both"/>
        <w:rPr>
          <w:sz w:val="22"/>
          <w:szCs w:val="22"/>
        </w:rPr>
      </w:pPr>
      <w:r w:rsidRPr="00FD4422">
        <w:rPr>
          <w:sz w:val="22"/>
          <w:szCs w:val="22"/>
        </w:rPr>
        <w:t>Ejas brīvais platums durvju ailēs (pie atvērtām durvīm) nedrīkst</w:t>
      </w:r>
      <w:r w:rsidRPr="00E94287">
        <w:rPr>
          <w:sz w:val="22"/>
          <w:szCs w:val="22"/>
        </w:rPr>
        <w:t xml:space="preserve"> būt mazāks par 1200 mm.</w:t>
      </w:r>
      <w:r w:rsidR="00AD46D8" w:rsidRPr="00E94287">
        <w:rPr>
          <w:sz w:val="22"/>
          <w:szCs w:val="22"/>
        </w:rPr>
        <w:t xml:space="preserve"> </w:t>
      </w:r>
    </w:p>
    <w:p w14:paraId="17D9E518" w14:textId="387E147C" w:rsidR="00843E7E" w:rsidRPr="00E94287" w:rsidRDefault="004048C3" w:rsidP="001A6E28">
      <w:pPr>
        <w:pStyle w:val="Header"/>
        <w:tabs>
          <w:tab w:val="clear" w:pos="4153"/>
          <w:tab w:val="clear" w:pos="8306"/>
        </w:tabs>
        <w:spacing w:before="120"/>
        <w:jc w:val="both"/>
        <w:rPr>
          <w:sz w:val="22"/>
          <w:szCs w:val="22"/>
        </w:rPr>
      </w:pPr>
      <w:r w:rsidRPr="00E94287">
        <w:rPr>
          <w:sz w:val="22"/>
          <w:szCs w:val="22"/>
        </w:rPr>
        <w:t xml:space="preserve">Ejas </w:t>
      </w:r>
      <w:r w:rsidR="00D13D8B">
        <w:rPr>
          <w:sz w:val="22"/>
          <w:szCs w:val="22"/>
        </w:rPr>
        <w:t>brīvais augstums</w:t>
      </w:r>
      <w:r w:rsidRPr="00E94287">
        <w:rPr>
          <w:sz w:val="22"/>
          <w:szCs w:val="22"/>
        </w:rPr>
        <w:t xml:space="preserve"> </w:t>
      </w:r>
      <w:r w:rsidR="00740BEC">
        <w:rPr>
          <w:sz w:val="22"/>
          <w:szCs w:val="22"/>
        </w:rPr>
        <w:t>durvju ailēs</w:t>
      </w:r>
      <w:r w:rsidR="00740BEC" w:rsidRPr="00E94287">
        <w:rPr>
          <w:sz w:val="22"/>
          <w:szCs w:val="22"/>
        </w:rPr>
        <w:t xml:space="preserve"> </w:t>
      </w:r>
      <w:r w:rsidRPr="00E94287">
        <w:rPr>
          <w:sz w:val="22"/>
          <w:szCs w:val="22"/>
        </w:rPr>
        <w:t>un pasažieru salonā</w:t>
      </w:r>
      <w:r w:rsidR="00957A82">
        <w:rPr>
          <w:sz w:val="22"/>
          <w:szCs w:val="22"/>
        </w:rPr>
        <w:t xml:space="preserve"> nedrīkst būt mazāks par</w:t>
      </w:r>
      <w:r w:rsidRPr="00E94287">
        <w:rPr>
          <w:sz w:val="22"/>
          <w:szCs w:val="22"/>
        </w:rPr>
        <w:t xml:space="preserve"> </w:t>
      </w:r>
      <w:r w:rsidR="00F00C82" w:rsidRPr="00E94287">
        <w:rPr>
          <w:sz w:val="22"/>
          <w:szCs w:val="22"/>
        </w:rPr>
        <w:t>19</w:t>
      </w:r>
      <w:r w:rsidR="00E4169B">
        <w:rPr>
          <w:sz w:val="22"/>
          <w:szCs w:val="22"/>
        </w:rPr>
        <w:t>0</w:t>
      </w:r>
      <w:r w:rsidR="00F00C82" w:rsidRPr="00E94287">
        <w:rPr>
          <w:sz w:val="22"/>
          <w:szCs w:val="22"/>
        </w:rPr>
        <w:t xml:space="preserve">0 </w:t>
      </w:r>
      <w:r w:rsidRPr="00E94287">
        <w:rPr>
          <w:sz w:val="22"/>
          <w:szCs w:val="22"/>
        </w:rPr>
        <w:t>mm.</w:t>
      </w:r>
      <w:r w:rsidR="00AD46D8" w:rsidRPr="00E94287">
        <w:rPr>
          <w:sz w:val="22"/>
          <w:szCs w:val="22"/>
        </w:rPr>
        <w:t xml:space="preserve"> </w:t>
      </w:r>
      <w:r w:rsidRPr="00E94287">
        <w:rPr>
          <w:sz w:val="22"/>
          <w:szCs w:val="22"/>
        </w:rPr>
        <w:t xml:space="preserve"> </w:t>
      </w:r>
    </w:p>
    <w:p w14:paraId="4F0B9B04" w14:textId="372FFB53" w:rsidR="004048C3" w:rsidRPr="00E94287" w:rsidRDefault="004048C3" w:rsidP="00AD46D8">
      <w:pPr>
        <w:pStyle w:val="Header"/>
        <w:tabs>
          <w:tab w:val="clear" w:pos="4153"/>
          <w:tab w:val="clear" w:pos="8306"/>
        </w:tabs>
        <w:spacing w:before="120"/>
        <w:jc w:val="both"/>
        <w:rPr>
          <w:sz w:val="22"/>
          <w:szCs w:val="22"/>
        </w:rPr>
      </w:pPr>
      <w:r w:rsidRPr="00E94287">
        <w:rPr>
          <w:sz w:val="22"/>
          <w:szCs w:val="22"/>
        </w:rPr>
        <w:t xml:space="preserve">Galvenās ejas platumam pasažieru salonā visšaurākajā vietā jābūt </w:t>
      </w:r>
      <w:r w:rsidR="00AF0F18" w:rsidRPr="00E94287">
        <w:rPr>
          <w:sz w:val="22"/>
          <w:szCs w:val="22"/>
        </w:rPr>
        <w:t xml:space="preserve">ne mazākam kā 450 </w:t>
      </w:r>
      <w:r w:rsidRPr="00E94287">
        <w:rPr>
          <w:sz w:val="22"/>
          <w:szCs w:val="22"/>
        </w:rPr>
        <w:t>mm.</w:t>
      </w:r>
    </w:p>
    <w:p w14:paraId="3CAFF8CE" w14:textId="77777777" w:rsidR="000604F1" w:rsidRPr="00E94287" w:rsidRDefault="000604F1" w:rsidP="00AD46D8">
      <w:pPr>
        <w:pStyle w:val="Header"/>
        <w:tabs>
          <w:tab w:val="clear" w:pos="4153"/>
          <w:tab w:val="clear" w:pos="8306"/>
        </w:tabs>
        <w:spacing w:before="120"/>
        <w:jc w:val="both"/>
        <w:rPr>
          <w:sz w:val="22"/>
          <w:szCs w:val="22"/>
        </w:rPr>
      </w:pPr>
    </w:p>
    <w:p w14:paraId="0B46D9E6" w14:textId="5788CFEC" w:rsidR="004048C3" w:rsidRPr="00E94287" w:rsidRDefault="004048C3" w:rsidP="00970512">
      <w:pPr>
        <w:pStyle w:val="ListParagraph"/>
        <w:numPr>
          <w:ilvl w:val="0"/>
          <w:numId w:val="3"/>
        </w:numPr>
        <w:jc w:val="both"/>
      </w:pPr>
      <w:r w:rsidRPr="00E94287">
        <w:t xml:space="preserve">Tehniskajā piedāvājumā </w:t>
      </w:r>
      <w:r w:rsidR="008D1F03">
        <w:t>pretendents norāda</w:t>
      </w:r>
      <w:r w:rsidR="008D1F03" w:rsidRPr="00E94287">
        <w:t xml:space="preserve"> </w:t>
      </w:r>
      <w:r w:rsidR="00B1507C" w:rsidRPr="00E94287">
        <w:t xml:space="preserve">iekāpšanas </w:t>
      </w:r>
      <w:r w:rsidRPr="00E94287">
        <w:t>augstum</w:t>
      </w:r>
      <w:r w:rsidR="008D1F03">
        <w:t>u</w:t>
      </w:r>
      <w:r w:rsidRPr="00E94287">
        <w:t xml:space="preserve"> (pie visām durvīm), grīdas slīpum</w:t>
      </w:r>
      <w:r w:rsidR="00BD2E24">
        <w:t>u</w:t>
      </w:r>
      <w:r w:rsidRPr="00E94287">
        <w:t>s un galveno eju izmēr</w:t>
      </w:r>
      <w:r w:rsidR="00BD2E24">
        <w:t>us</w:t>
      </w:r>
      <w:r w:rsidRPr="00E94287">
        <w:t>.</w:t>
      </w:r>
    </w:p>
    <w:p w14:paraId="0B6DC453" w14:textId="7ADAD788" w:rsidR="004048C3" w:rsidRPr="00E94287" w:rsidRDefault="00B039F2" w:rsidP="008114F2">
      <w:pPr>
        <w:pStyle w:val="Heading2"/>
        <w:numPr>
          <w:ilvl w:val="0"/>
          <w:numId w:val="13"/>
        </w:numPr>
      </w:pPr>
      <w:bookmarkStart w:id="38" w:name="_Toc337413748"/>
      <w:bookmarkStart w:id="39" w:name="_Toc229384161"/>
      <w:r w:rsidRPr="00E94287">
        <w:t xml:space="preserve">Transportlīdzekļa ietilpība / </w:t>
      </w:r>
      <w:bookmarkStart w:id="40" w:name="_Toc338589070"/>
      <w:r w:rsidR="004048C3" w:rsidRPr="00E94287">
        <w:t>Pasažieru skaits</w:t>
      </w:r>
      <w:bookmarkEnd w:id="38"/>
      <w:bookmarkEnd w:id="40"/>
      <w:bookmarkEnd w:id="39"/>
    </w:p>
    <w:p w14:paraId="2DCCB9EC" w14:textId="50E31181" w:rsidR="00CB24C5" w:rsidRPr="00E94287" w:rsidRDefault="00BC1BEA" w:rsidP="00CB24C5">
      <w:pPr>
        <w:pStyle w:val="Header"/>
        <w:tabs>
          <w:tab w:val="clear" w:pos="4153"/>
          <w:tab w:val="clear" w:pos="8306"/>
        </w:tabs>
        <w:spacing w:before="120"/>
        <w:jc w:val="both"/>
        <w:rPr>
          <w:sz w:val="22"/>
          <w:szCs w:val="22"/>
        </w:rPr>
      </w:pPr>
      <w:r w:rsidRPr="00E94287">
        <w:rPr>
          <w:sz w:val="22"/>
          <w:szCs w:val="22"/>
        </w:rPr>
        <w:t>Transportlīdzekļa ietilpība jānosaka</w:t>
      </w:r>
      <w:r w:rsidR="00122EF5" w:rsidRPr="00E94287">
        <w:rPr>
          <w:sz w:val="22"/>
          <w:szCs w:val="22"/>
        </w:rPr>
        <w:t xml:space="preserve"> saskaņā</w:t>
      </w:r>
      <w:r w:rsidR="00490BC4">
        <w:rPr>
          <w:sz w:val="22"/>
          <w:szCs w:val="22"/>
        </w:rPr>
        <w:t xml:space="preserve"> ar</w:t>
      </w:r>
      <w:r w:rsidRPr="00E94287">
        <w:rPr>
          <w:sz w:val="22"/>
          <w:szCs w:val="22"/>
        </w:rPr>
        <w:t xml:space="preserve"> </w:t>
      </w:r>
      <w:r w:rsidR="00487137" w:rsidRPr="00E94287">
        <w:rPr>
          <w:sz w:val="22"/>
          <w:szCs w:val="22"/>
        </w:rPr>
        <w:t>ANO/EEK</w:t>
      </w:r>
      <w:r w:rsidRPr="00E94287">
        <w:rPr>
          <w:sz w:val="22"/>
          <w:szCs w:val="22"/>
        </w:rPr>
        <w:t xml:space="preserve"> </w:t>
      </w:r>
      <w:r w:rsidR="00C77410">
        <w:rPr>
          <w:sz w:val="22"/>
          <w:szCs w:val="22"/>
        </w:rPr>
        <w:t>N</w:t>
      </w:r>
      <w:r w:rsidR="00122EF5" w:rsidRPr="00E94287">
        <w:rPr>
          <w:sz w:val="22"/>
          <w:szCs w:val="22"/>
        </w:rPr>
        <w:t>oteikum</w:t>
      </w:r>
      <w:r w:rsidR="00C77410">
        <w:rPr>
          <w:sz w:val="22"/>
          <w:szCs w:val="22"/>
        </w:rPr>
        <w:t>u</w:t>
      </w:r>
      <w:r w:rsidR="00122EF5" w:rsidRPr="00E94287">
        <w:rPr>
          <w:sz w:val="22"/>
          <w:szCs w:val="22"/>
        </w:rPr>
        <w:t xml:space="preserve"> </w:t>
      </w:r>
      <w:r w:rsidRPr="00E94287">
        <w:rPr>
          <w:sz w:val="22"/>
          <w:szCs w:val="22"/>
        </w:rPr>
        <w:t>Nr.107</w:t>
      </w:r>
      <w:r w:rsidR="00C77410">
        <w:rPr>
          <w:sz w:val="22"/>
          <w:szCs w:val="22"/>
        </w:rPr>
        <w:t xml:space="preserve"> prasībām</w:t>
      </w:r>
      <w:r w:rsidRPr="00E94287">
        <w:rPr>
          <w:sz w:val="22"/>
          <w:szCs w:val="22"/>
        </w:rPr>
        <w:t xml:space="preserve">.  </w:t>
      </w:r>
    </w:p>
    <w:p w14:paraId="7EC13DC4" w14:textId="417C4F2B" w:rsidR="00CB24C5" w:rsidRPr="00E94287" w:rsidRDefault="00122EF5" w:rsidP="00CB24C5">
      <w:pPr>
        <w:pStyle w:val="Header"/>
        <w:tabs>
          <w:tab w:val="clear" w:pos="4153"/>
          <w:tab w:val="clear" w:pos="8306"/>
        </w:tabs>
        <w:spacing w:before="120"/>
        <w:jc w:val="both"/>
        <w:rPr>
          <w:sz w:val="22"/>
          <w:szCs w:val="22"/>
        </w:rPr>
      </w:pPr>
      <w:r w:rsidRPr="00E94287">
        <w:rPr>
          <w:sz w:val="22"/>
          <w:szCs w:val="22"/>
        </w:rPr>
        <w:t>Transportlīdzekļa kopējai ietilpībai</w:t>
      </w:r>
      <w:r w:rsidR="004048C3" w:rsidRPr="00E94287">
        <w:rPr>
          <w:sz w:val="22"/>
          <w:szCs w:val="22"/>
        </w:rPr>
        <w:t xml:space="preserve"> jābūt ne mazākai kā </w:t>
      </w:r>
      <w:r w:rsidR="002A1223">
        <w:rPr>
          <w:b/>
          <w:bCs/>
          <w:sz w:val="22"/>
          <w:szCs w:val="22"/>
        </w:rPr>
        <w:t>120</w:t>
      </w:r>
      <w:r w:rsidR="00E006CE" w:rsidRPr="00E94287">
        <w:rPr>
          <w:sz w:val="22"/>
          <w:szCs w:val="22"/>
        </w:rPr>
        <w:t xml:space="preserve"> </w:t>
      </w:r>
      <w:r w:rsidR="00254649" w:rsidRPr="00E94287">
        <w:rPr>
          <w:sz w:val="22"/>
          <w:szCs w:val="22"/>
        </w:rPr>
        <w:t xml:space="preserve">pasažieru </w:t>
      </w:r>
      <w:r w:rsidR="004048C3" w:rsidRPr="00E94287">
        <w:rPr>
          <w:sz w:val="22"/>
          <w:szCs w:val="22"/>
        </w:rPr>
        <w:t>vietu, ieskaitot sēdvietas un stāvvietas</w:t>
      </w:r>
      <w:r w:rsidR="00607444">
        <w:rPr>
          <w:sz w:val="22"/>
          <w:szCs w:val="22"/>
        </w:rPr>
        <w:t>.</w:t>
      </w:r>
    </w:p>
    <w:p w14:paraId="520235A4" w14:textId="7E17E645" w:rsidR="00CB037C" w:rsidRPr="0009332C" w:rsidRDefault="006030E6" w:rsidP="0009332C">
      <w:pPr>
        <w:pStyle w:val="Header"/>
        <w:spacing w:before="120"/>
        <w:jc w:val="both"/>
        <w:rPr>
          <w:sz w:val="22"/>
          <w:szCs w:val="22"/>
        </w:rPr>
      </w:pPr>
      <w:r w:rsidRPr="001815D6">
        <w:rPr>
          <w:sz w:val="22"/>
          <w:szCs w:val="22"/>
        </w:rPr>
        <w:t xml:space="preserve">Transportlīdzeklim jābūt aprīkotam vismaz ar </w:t>
      </w:r>
      <w:r>
        <w:rPr>
          <w:sz w:val="22"/>
          <w:szCs w:val="22"/>
        </w:rPr>
        <w:t>vienu</w:t>
      </w:r>
      <w:r w:rsidRPr="001815D6">
        <w:rPr>
          <w:sz w:val="22"/>
          <w:szCs w:val="22"/>
        </w:rPr>
        <w:t xml:space="preserve"> (</w:t>
      </w:r>
      <w:r>
        <w:rPr>
          <w:sz w:val="22"/>
          <w:szCs w:val="22"/>
        </w:rPr>
        <w:t>1</w:t>
      </w:r>
      <w:r w:rsidRPr="001815D6">
        <w:rPr>
          <w:sz w:val="22"/>
          <w:szCs w:val="22"/>
        </w:rPr>
        <w:t xml:space="preserve">) vietu invalīdu ratiņkrēslam un </w:t>
      </w:r>
      <w:r>
        <w:rPr>
          <w:sz w:val="22"/>
          <w:szCs w:val="22"/>
        </w:rPr>
        <w:t>vienu</w:t>
      </w:r>
      <w:r w:rsidRPr="001815D6">
        <w:rPr>
          <w:sz w:val="22"/>
          <w:szCs w:val="22"/>
        </w:rPr>
        <w:t xml:space="preserve"> (</w:t>
      </w:r>
      <w:r>
        <w:rPr>
          <w:sz w:val="22"/>
          <w:szCs w:val="22"/>
        </w:rPr>
        <w:t>1</w:t>
      </w:r>
      <w:r w:rsidRPr="001815D6">
        <w:rPr>
          <w:sz w:val="22"/>
          <w:szCs w:val="22"/>
        </w:rPr>
        <w:t>) vietu bērnu ratiņiem.</w:t>
      </w:r>
    </w:p>
    <w:p w14:paraId="3DB83BC0" w14:textId="77777777" w:rsidR="0028452A" w:rsidRPr="00E94287" w:rsidRDefault="0028452A" w:rsidP="00CB24C5">
      <w:pPr>
        <w:pStyle w:val="Header"/>
        <w:tabs>
          <w:tab w:val="clear" w:pos="4153"/>
          <w:tab w:val="clear" w:pos="8306"/>
        </w:tabs>
        <w:spacing w:before="120"/>
        <w:jc w:val="both"/>
        <w:rPr>
          <w:sz w:val="22"/>
          <w:szCs w:val="22"/>
        </w:rPr>
      </w:pPr>
    </w:p>
    <w:p w14:paraId="7DD6EBE6" w14:textId="1897DA3B" w:rsidR="00A9502C" w:rsidRPr="00E94287" w:rsidRDefault="003551BC" w:rsidP="004048C3">
      <w:pPr>
        <w:pStyle w:val="ListParagraph"/>
        <w:numPr>
          <w:ilvl w:val="0"/>
          <w:numId w:val="2"/>
        </w:numPr>
        <w:jc w:val="both"/>
      </w:pPr>
      <w:r>
        <w:t>Tehniskajā p</w:t>
      </w:r>
      <w:r w:rsidR="00CF647E" w:rsidRPr="00E94287">
        <w:t xml:space="preserve">iedāvājumā </w:t>
      </w:r>
      <w:r w:rsidR="00E01FD5">
        <w:t>pretendents iesniedz</w:t>
      </w:r>
      <w:r w:rsidR="00E01FD5" w:rsidRPr="00E94287">
        <w:t xml:space="preserve"> </w:t>
      </w:r>
      <w:r w:rsidR="00592C48" w:rsidRPr="00E94287">
        <w:t>salona</w:t>
      </w:r>
      <w:r w:rsidR="004678B3" w:rsidRPr="00E94287">
        <w:t xml:space="preserve"> plān</w:t>
      </w:r>
      <w:r w:rsidR="00CF647E" w:rsidRPr="00E94287">
        <w:t>ojum</w:t>
      </w:r>
      <w:r w:rsidR="00EE3222">
        <w:t>u</w:t>
      </w:r>
      <w:r w:rsidR="00D0162B" w:rsidRPr="00E94287">
        <w:t>,</w:t>
      </w:r>
      <w:r w:rsidR="00CF3912">
        <w:t xml:space="preserve"> norādot</w:t>
      </w:r>
      <w:r w:rsidR="00105D2E" w:rsidRPr="00E94287">
        <w:t xml:space="preserve"> </w:t>
      </w:r>
      <w:r w:rsidR="003F3FF0">
        <w:t>sēdvietu</w:t>
      </w:r>
      <w:r w:rsidR="00CF2B31">
        <w:t xml:space="preserve"> izvietojumu</w:t>
      </w:r>
      <w:r w:rsidR="00D53BE2">
        <w:t>, kā arī</w:t>
      </w:r>
      <w:r w:rsidR="000E7FCE">
        <w:t xml:space="preserve"> invalīdu ratiņkrēs</w:t>
      </w:r>
      <w:r w:rsidR="00AA4A05">
        <w:t>la</w:t>
      </w:r>
      <w:r w:rsidR="00E21B77">
        <w:t xml:space="preserve"> un bērnu</w:t>
      </w:r>
      <w:r w:rsidR="00AC4677">
        <w:t xml:space="preserve"> ratiņu</w:t>
      </w:r>
      <w:r w:rsidR="00E8132A">
        <w:t xml:space="preserve"> novietošanas vietas</w:t>
      </w:r>
      <w:r w:rsidR="004678B3" w:rsidRPr="00E94287">
        <w:t>.</w:t>
      </w:r>
    </w:p>
    <w:p w14:paraId="6C0E1C29" w14:textId="3591297B" w:rsidR="004048C3" w:rsidRPr="00E94287" w:rsidRDefault="004048C3" w:rsidP="004048C3">
      <w:pPr>
        <w:pStyle w:val="ListParagraph"/>
        <w:numPr>
          <w:ilvl w:val="0"/>
          <w:numId w:val="2"/>
        </w:numPr>
        <w:jc w:val="both"/>
      </w:pPr>
      <w:r w:rsidRPr="00E94287">
        <w:t>Transportlīdzekļa ietilpīb</w:t>
      </w:r>
      <w:r w:rsidR="00C56478">
        <w:t>u</w:t>
      </w:r>
      <w:r w:rsidRPr="00E94287">
        <w:t xml:space="preserve"> </w:t>
      </w:r>
      <w:r w:rsidR="00C56478">
        <w:t xml:space="preserve">pretendents </w:t>
      </w:r>
      <w:r w:rsidR="00A9502C" w:rsidRPr="00E94287">
        <w:t>apliecina</w:t>
      </w:r>
      <w:r w:rsidRPr="00E94287">
        <w:t xml:space="preserve"> ar aprēķiniem, norādot pasažieriem paredzēto kopējo platību (S</w:t>
      </w:r>
      <w:r w:rsidRPr="00E94287">
        <w:rPr>
          <w:vertAlign w:val="subscript"/>
        </w:rPr>
        <w:t>0</w:t>
      </w:r>
      <w:r w:rsidRPr="00E94287">
        <w:t xml:space="preserve">) un stāvošiem pasažieriem </w:t>
      </w:r>
      <w:r w:rsidR="008B4AA8" w:rsidRPr="00E94287">
        <w:t>pieejamo</w:t>
      </w:r>
      <w:r w:rsidRPr="00E94287">
        <w:t xml:space="preserve"> platību (S</w:t>
      </w:r>
      <w:r w:rsidRPr="00E94287">
        <w:rPr>
          <w:vertAlign w:val="subscript"/>
        </w:rPr>
        <w:t>1</w:t>
      </w:r>
      <w:r w:rsidRPr="00E94287">
        <w:t>).</w:t>
      </w:r>
    </w:p>
    <w:p w14:paraId="6B18624C" w14:textId="4C547C7B" w:rsidR="004048C3" w:rsidRPr="00E94287" w:rsidRDefault="004048C3" w:rsidP="008114F2">
      <w:pPr>
        <w:pStyle w:val="Heading2"/>
        <w:numPr>
          <w:ilvl w:val="0"/>
          <w:numId w:val="13"/>
        </w:numPr>
      </w:pPr>
      <w:bookmarkStart w:id="41" w:name="_Toc337413749"/>
      <w:bookmarkStart w:id="42" w:name="_Toc338589071"/>
      <w:bookmarkStart w:id="43" w:name="_Toc229384162"/>
      <w:r w:rsidRPr="00E94287">
        <w:t>Transportlīdzekļa masa</w:t>
      </w:r>
      <w:bookmarkEnd w:id="41"/>
      <w:bookmarkEnd w:id="42"/>
      <w:r w:rsidR="009B7E7A" w:rsidRPr="00E94287">
        <w:t xml:space="preserve"> </w:t>
      </w:r>
      <w:r w:rsidR="00E410F6" w:rsidRPr="00E94287">
        <w:t>/</w:t>
      </w:r>
      <w:r w:rsidR="009B7E7A" w:rsidRPr="00E94287">
        <w:t xml:space="preserve"> Masas </w:t>
      </w:r>
      <w:r w:rsidR="00B039F2" w:rsidRPr="00E94287">
        <w:t>sadalījums pa asīm</w:t>
      </w:r>
      <w:bookmarkEnd w:id="43"/>
    </w:p>
    <w:p w14:paraId="68F2CEA2" w14:textId="540A9AB4" w:rsidR="00C74464" w:rsidRPr="00E94287" w:rsidRDefault="00C74464" w:rsidP="00C74464">
      <w:pPr>
        <w:pStyle w:val="Header"/>
        <w:tabs>
          <w:tab w:val="clear" w:pos="4153"/>
          <w:tab w:val="clear" w:pos="8306"/>
        </w:tabs>
        <w:spacing w:before="120"/>
        <w:jc w:val="both"/>
        <w:rPr>
          <w:sz w:val="22"/>
        </w:rPr>
      </w:pPr>
      <w:r w:rsidRPr="00E94287">
        <w:rPr>
          <w:sz w:val="22"/>
        </w:rPr>
        <w:t>Transportlīdzekļa as</w:t>
      </w:r>
      <w:r w:rsidR="00DF0D06" w:rsidRPr="00E94287">
        <w:rPr>
          <w:sz w:val="22"/>
        </w:rPr>
        <w:t>s</w:t>
      </w:r>
      <w:r w:rsidRPr="00E94287">
        <w:rPr>
          <w:sz w:val="22"/>
        </w:rPr>
        <w:t xml:space="preserve"> </w:t>
      </w:r>
      <w:r w:rsidR="00C53C2B">
        <w:rPr>
          <w:sz w:val="22"/>
        </w:rPr>
        <w:t>slodzēm</w:t>
      </w:r>
      <w:r w:rsidR="00C53C2B" w:rsidRPr="00E94287">
        <w:rPr>
          <w:sz w:val="22"/>
        </w:rPr>
        <w:t xml:space="preserve"> </w:t>
      </w:r>
      <w:r w:rsidRPr="00E94287">
        <w:rPr>
          <w:sz w:val="22"/>
        </w:rPr>
        <w:t xml:space="preserve">un masas sadalījumam jāatbilst ANO/EEK </w:t>
      </w:r>
      <w:r w:rsidR="00450AC5">
        <w:rPr>
          <w:sz w:val="22"/>
        </w:rPr>
        <w:t>N</w:t>
      </w:r>
      <w:r w:rsidRPr="00E94287">
        <w:rPr>
          <w:sz w:val="22"/>
        </w:rPr>
        <w:t>oteikumu Nr.107 prasībām.</w:t>
      </w:r>
    </w:p>
    <w:p w14:paraId="5BE2CF66" w14:textId="2F95407B" w:rsidR="000330B5" w:rsidRPr="00E94287" w:rsidRDefault="00640D31" w:rsidP="00226BE1">
      <w:pPr>
        <w:pStyle w:val="Header"/>
        <w:spacing w:before="120"/>
        <w:jc w:val="both"/>
        <w:rPr>
          <w:sz w:val="22"/>
          <w:szCs w:val="22"/>
        </w:rPr>
      </w:pPr>
      <w:r w:rsidRPr="00E94287">
        <w:rPr>
          <w:sz w:val="22"/>
          <w:szCs w:val="22"/>
        </w:rPr>
        <w:t xml:space="preserve">Transportlīdzekļa </w:t>
      </w:r>
      <w:r w:rsidR="00BE2836" w:rsidRPr="00E94287">
        <w:rPr>
          <w:sz w:val="22"/>
          <w:szCs w:val="22"/>
        </w:rPr>
        <w:t xml:space="preserve">maksimāli </w:t>
      </w:r>
      <w:r w:rsidRPr="00E94287">
        <w:rPr>
          <w:sz w:val="22"/>
          <w:szCs w:val="22"/>
        </w:rPr>
        <w:t xml:space="preserve">pieļaujamā </w:t>
      </w:r>
      <w:r w:rsidR="004D6534" w:rsidRPr="00E94287">
        <w:rPr>
          <w:sz w:val="22"/>
          <w:szCs w:val="22"/>
        </w:rPr>
        <w:t xml:space="preserve">masa un ass </w:t>
      </w:r>
      <w:r w:rsidRPr="00E94287">
        <w:rPr>
          <w:sz w:val="22"/>
          <w:szCs w:val="22"/>
        </w:rPr>
        <w:t>slodze</w:t>
      </w:r>
      <w:r w:rsidR="0091358A">
        <w:rPr>
          <w:sz w:val="22"/>
          <w:szCs w:val="22"/>
        </w:rPr>
        <w:t>s</w:t>
      </w:r>
      <w:r w:rsidRPr="00E94287">
        <w:rPr>
          <w:sz w:val="22"/>
          <w:szCs w:val="22"/>
        </w:rPr>
        <w:t xml:space="preserve"> nedrīkst pārsniegt</w:t>
      </w:r>
      <w:r w:rsidR="00761D23">
        <w:rPr>
          <w:sz w:val="22"/>
          <w:szCs w:val="22"/>
        </w:rPr>
        <w:t xml:space="preserve"> </w:t>
      </w:r>
      <w:r w:rsidR="00CC4F9E">
        <w:rPr>
          <w:sz w:val="22"/>
          <w:szCs w:val="22"/>
        </w:rPr>
        <w:t>Latvijas Republikas</w:t>
      </w:r>
      <w:r w:rsidR="00DF5E4A">
        <w:rPr>
          <w:sz w:val="22"/>
          <w:szCs w:val="22"/>
        </w:rPr>
        <w:t xml:space="preserve"> normatīvajos aktos</w:t>
      </w:r>
      <w:r w:rsidR="001D2AFB">
        <w:rPr>
          <w:sz w:val="22"/>
          <w:szCs w:val="22"/>
        </w:rPr>
        <w:t xml:space="preserve"> noteiktās</w:t>
      </w:r>
      <w:r w:rsidRPr="00E94287">
        <w:rPr>
          <w:sz w:val="22"/>
          <w:szCs w:val="22"/>
        </w:rPr>
        <w:t xml:space="preserve"> robežvērtības</w:t>
      </w:r>
      <w:r w:rsidR="000362F6" w:rsidRPr="00E94287">
        <w:rPr>
          <w:sz w:val="22"/>
          <w:szCs w:val="22"/>
        </w:rPr>
        <w:t>.</w:t>
      </w:r>
    </w:p>
    <w:p w14:paraId="227BE7DE" w14:textId="0BD78382" w:rsidR="00E71381" w:rsidRPr="00E94287" w:rsidRDefault="004048C3" w:rsidP="00CB24C5">
      <w:pPr>
        <w:pStyle w:val="Header"/>
        <w:tabs>
          <w:tab w:val="clear" w:pos="4153"/>
          <w:tab w:val="clear" w:pos="8306"/>
        </w:tabs>
        <w:spacing w:before="120"/>
        <w:jc w:val="both"/>
        <w:rPr>
          <w:sz w:val="22"/>
        </w:rPr>
      </w:pPr>
      <w:r w:rsidRPr="00E94287">
        <w:rPr>
          <w:sz w:val="22"/>
        </w:rPr>
        <w:t xml:space="preserve">Katras ass </w:t>
      </w:r>
      <w:r w:rsidR="00F935AA" w:rsidRPr="00E94287">
        <w:rPr>
          <w:sz w:val="22"/>
        </w:rPr>
        <w:t>slodze</w:t>
      </w:r>
      <w:r w:rsidRPr="00E94287">
        <w:rPr>
          <w:sz w:val="22"/>
        </w:rPr>
        <w:t xml:space="preserve"> nedrīkst pārsniegt pieļaujamo</w:t>
      </w:r>
      <w:r w:rsidR="007D34FA" w:rsidRPr="00E94287">
        <w:rPr>
          <w:sz w:val="22"/>
        </w:rPr>
        <w:t xml:space="preserve"> </w:t>
      </w:r>
      <w:r w:rsidR="00257455" w:rsidRPr="00E94287">
        <w:rPr>
          <w:sz w:val="22"/>
        </w:rPr>
        <w:t>maksimālo</w:t>
      </w:r>
      <w:r w:rsidRPr="00E94287">
        <w:rPr>
          <w:sz w:val="22"/>
        </w:rPr>
        <w:t xml:space="preserve"> slodzi, ko </w:t>
      </w:r>
      <w:r w:rsidR="00F935AA" w:rsidRPr="00E94287">
        <w:rPr>
          <w:sz w:val="22"/>
        </w:rPr>
        <w:t>noteicis</w:t>
      </w:r>
      <w:r w:rsidRPr="00E94287">
        <w:rPr>
          <w:sz w:val="22"/>
        </w:rPr>
        <w:t xml:space="preserve"> </w:t>
      </w:r>
      <w:r w:rsidR="00AF3498">
        <w:rPr>
          <w:sz w:val="22"/>
        </w:rPr>
        <w:t>attiecīgā komponenta</w:t>
      </w:r>
      <w:r w:rsidR="00AF3498" w:rsidRPr="00E94287">
        <w:rPr>
          <w:sz w:val="22"/>
        </w:rPr>
        <w:t xml:space="preserve"> </w:t>
      </w:r>
      <w:r w:rsidRPr="00E94287">
        <w:rPr>
          <w:sz w:val="22"/>
        </w:rPr>
        <w:t>ražotājs.</w:t>
      </w:r>
    </w:p>
    <w:p w14:paraId="432549BF" w14:textId="13B110D2" w:rsidR="004048C3" w:rsidRPr="00E94287" w:rsidRDefault="004048C3" w:rsidP="001A6E28">
      <w:pPr>
        <w:pStyle w:val="Header"/>
        <w:tabs>
          <w:tab w:val="clear" w:pos="4153"/>
          <w:tab w:val="clear" w:pos="8306"/>
        </w:tabs>
        <w:spacing w:before="120"/>
        <w:jc w:val="both"/>
      </w:pPr>
    </w:p>
    <w:p w14:paraId="088AEF05" w14:textId="71FBF2FB" w:rsidR="004048C3" w:rsidRPr="00E94287" w:rsidRDefault="00156FCB" w:rsidP="004048C3">
      <w:pPr>
        <w:pStyle w:val="ListParagraph"/>
        <w:numPr>
          <w:ilvl w:val="0"/>
          <w:numId w:val="2"/>
        </w:numPr>
        <w:jc w:val="both"/>
      </w:pPr>
      <w:r>
        <w:t>Tehniskajā p</w:t>
      </w:r>
      <w:r w:rsidR="00113700" w:rsidRPr="00E94287">
        <w:t xml:space="preserve">iedāvājumā </w:t>
      </w:r>
      <w:r w:rsidR="00D74E6C">
        <w:t>pretendents norāda</w:t>
      </w:r>
      <w:r w:rsidR="00D74E6C" w:rsidRPr="00E94287">
        <w:t xml:space="preserve"> </w:t>
      </w:r>
      <w:r w:rsidR="00113700" w:rsidRPr="00E94287">
        <w:t>t</w:t>
      </w:r>
      <w:r w:rsidR="004048C3" w:rsidRPr="00E94287">
        <w:t>ransportlīdzekļa pašmas</w:t>
      </w:r>
      <w:r w:rsidR="00F53404">
        <w:t>u</w:t>
      </w:r>
      <w:r w:rsidR="00ED3104">
        <w:t>, pilnas noslodzes masu</w:t>
      </w:r>
      <w:r w:rsidR="00136A97">
        <w:t xml:space="preserve">, kā arī </w:t>
      </w:r>
      <w:r w:rsidR="00017F27">
        <w:t>masas sadalījumus</w:t>
      </w:r>
      <w:r w:rsidR="00C912AD">
        <w:t xml:space="preserve"> pa asīm</w:t>
      </w:r>
      <w:r w:rsidR="00D94C19">
        <w:t xml:space="preserve"> pie pilnas noslodzes</w:t>
      </w:r>
      <w:r w:rsidR="003E7E81">
        <w:t xml:space="preserve">, </w:t>
      </w:r>
      <w:r w:rsidR="00EC45C5">
        <w:t xml:space="preserve">pamatojot to ar </w:t>
      </w:r>
      <w:r w:rsidR="00952675">
        <w:t>aprēķiniem</w:t>
      </w:r>
      <w:r w:rsidR="00F179A0">
        <w:t xml:space="preserve"> vai </w:t>
      </w:r>
      <w:r w:rsidR="00E61B7A">
        <w:t>ekvivalentu ražotāja</w:t>
      </w:r>
      <w:r w:rsidR="00D26583">
        <w:t xml:space="preserve"> validācijas metodiku</w:t>
      </w:r>
      <w:r w:rsidR="004048C3" w:rsidRPr="00E94287">
        <w:t>.</w:t>
      </w:r>
    </w:p>
    <w:p w14:paraId="0617029D" w14:textId="32EADE25" w:rsidR="004048C3" w:rsidRPr="00E94287" w:rsidRDefault="004048C3" w:rsidP="008114F2">
      <w:pPr>
        <w:pStyle w:val="Heading2"/>
        <w:numPr>
          <w:ilvl w:val="0"/>
          <w:numId w:val="13"/>
        </w:numPr>
      </w:pPr>
      <w:bookmarkStart w:id="44" w:name="_Toc337413750"/>
      <w:bookmarkStart w:id="45" w:name="_Toc338589072"/>
      <w:bookmarkStart w:id="46" w:name="_Toc229384163"/>
      <w:r w:rsidRPr="00E94287">
        <w:t>Manevrējamība</w:t>
      </w:r>
      <w:bookmarkEnd w:id="44"/>
      <w:bookmarkEnd w:id="45"/>
      <w:r w:rsidR="001D119F" w:rsidRPr="00E94287">
        <w:t xml:space="preserve"> </w:t>
      </w:r>
      <w:r w:rsidR="00E410F6" w:rsidRPr="00E94287">
        <w:t>/</w:t>
      </w:r>
      <w:r w:rsidR="001D119F" w:rsidRPr="00E94287">
        <w:t xml:space="preserve"> Pagrieziena trajektorija</w:t>
      </w:r>
      <w:bookmarkEnd w:id="46"/>
    </w:p>
    <w:p w14:paraId="444C1D12" w14:textId="7BA6B45D" w:rsidR="00274C2D" w:rsidRDefault="0065360E" w:rsidP="001A6E28">
      <w:pPr>
        <w:pStyle w:val="Header"/>
        <w:tabs>
          <w:tab w:val="clear" w:pos="4153"/>
          <w:tab w:val="clear" w:pos="8306"/>
        </w:tabs>
        <w:spacing w:before="120"/>
        <w:jc w:val="both"/>
        <w:rPr>
          <w:sz w:val="22"/>
        </w:rPr>
      </w:pPr>
      <w:r w:rsidRPr="00E94287">
        <w:rPr>
          <w:sz w:val="22"/>
        </w:rPr>
        <w:t>T</w:t>
      </w:r>
      <w:r w:rsidR="004048C3" w:rsidRPr="00E94287">
        <w:rPr>
          <w:sz w:val="22"/>
        </w:rPr>
        <w:t xml:space="preserve">ransportlīdzeklim jāspēj manevrēt uz katru pusi </w:t>
      </w:r>
      <w:r w:rsidR="00C03FEF">
        <w:rPr>
          <w:sz w:val="22"/>
        </w:rPr>
        <w:t xml:space="preserve">pa pilnu </w:t>
      </w:r>
      <w:r w:rsidR="004048C3" w:rsidRPr="00E94287">
        <w:rPr>
          <w:sz w:val="22"/>
          <w:szCs w:val="22"/>
        </w:rPr>
        <w:t>360</w:t>
      </w:r>
      <w:r w:rsidR="00FF6148" w:rsidRPr="00E94287">
        <w:rPr>
          <w:sz w:val="22"/>
          <w:szCs w:val="22"/>
          <w:vertAlign w:val="superscript"/>
        </w:rPr>
        <w:t>o</w:t>
      </w:r>
      <w:r w:rsidR="004048C3" w:rsidRPr="00E94287">
        <w:rPr>
          <w:sz w:val="22"/>
        </w:rPr>
        <w:t xml:space="preserve"> trajektorij</w:t>
      </w:r>
      <w:r w:rsidR="00740496">
        <w:rPr>
          <w:sz w:val="22"/>
        </w:rPr>
        <w:t>u</w:t>
      </w:r>
      <w:r w:rsidR="004048C3" w:rsidRPr="00E94287">
        <w:rPr>
          <w:sz w:val="22"/>
        </w:rPr>
        <w:t xml:space="preserve"> – laukumā, </w:t>
      </w:r>
      <w:r w:rsidR="0010475B">
        <w:rPr>
          <w:sz w:val="22"/>
        </w:rPr>
        <w:t>ko</w:t>
      </w:r>
      <w:r w:rsidR="0010475B" w:rsidRPr="00E94287">
        <w:rPr>
          <w:sz w:val="22"/>
        </w:rPr>
        <w:t xml:space="preserve"> </w:t>
      </w:r>
      <w:r w:rsidR="004048C3" w:rsidRPr="00E94287">
        <w:rPr>
          <w:sz w:val="22"/>
        </w:rPr>
        <w:t xml:space="preserve">ierobežo divi koncentriski loki ar ārējā </w:t>
      </w:r>
      <w:r w:rsidR="00FB3769">
        <w:rPr>
          <w:sz w:val="22"/>
        </w:rPr>
        <w:t>loka</w:t>
      </w:r>
      <w:r w:rsidR="00FB3769" w:rsidRPr="00E94287">
        <w:rPr>
          <w:sz w:val="22"/>
        </w:rPr>
        <w:t xml:space="preserve"> </w:t>
      </w:r>
      <w:r w:rsidR="004048C3" w:rsidRPr="00E94287">
        <w:rPr>
          <w:sz w:val="22"/>
        </w:rPr>
        <w:t>rādiusu (R) 12</w:t>
      </w:r>
      <w:r w:rsidR="00CD131D" w:rsidRPr="00E94287">
        <w:rPr>
          <w:sz w:val="22"/>
        </w:rPr>
        <w:t>,</w:t>
      </w:r>
      <w:r w:rsidR="004048C3" w:rsidRPr="00E94287">
        <w:rPr>
          <w:sz w:val="22"/>
        </w:rPr>
        <w:t xml:space="preserve">5 m un iekšējā </w:t>
      </w:r>
      <w:r w:rsidR="00F97F89">
        <w:rPr>
          <w:sz w:val="22"/>
        </w:rPr>
        <w:t>loka</w:t>
      </w:r>
      <w:r w:rsidR="00F97F89" w:rsidRPr="00E94287">
        <w:rPr>
          <w:sz w:val="22"/>
        </w:rPr>
        <w:t xml:space="preserve"> </w:t>
      </w:r>
      <w:r w:rsidR="004048C3" w:rsidRPr="00E94287">
        <w:rPr>
          <w:sz w:val="22"/>
        </w:rPr>
        <w:t>rādiusu (r) 5</w:t>
      </w:r>
      <w:r w:rsidR="00CD131D" w:rsidRPr="00E94287">
        <w:rPr>
          <w:sz w:val="22"/>
        </w:rPr>
        <w:t>,</w:t>
      </w:r>
      <w:r w:rsidR="004048C3" w:rsidRPr="00E94287">
        <w:rPr>
          <w:sz w:val="22"/>
        </w:rPr>
        <w:t>3 m</w:t>
      </w:r>
      <w:r w:rsidR="00274C2D">
        <w:rPr>
          <w:sz w:val="22"/>
        </w:rPr>
        <w:t>.</w:t>
      </w:r>
      <w:r w:rsidR="004048C3" w:rsidRPr="00E94287">
        <w:rPr>
          <w:sz w:val="22"/>
        </w:rPr>
        <w:t xml:space="preserve"> </w:t>
      </w:r>
    </w:p>
    <w:p w14:paraId="3BCBE992" w14:textId="70E24202" w:rsidR="004048C3" w:rsidRPr="00E94287" w:rsidRDefault="00767474" w:rsidP="001A6E28">
      <w:pPr>
        <w:pStyle w:val="Header"/>
        <w:tabs>
          <w:tab w:val="clear" w:pos="4153"/>
          <w:tab w:val="clear" w:pos="8306"/>
        </w:tabs>
        <w:spacing w:before="120"/>
        <w:jc w:val="both"/>
      </w:pPr>
      <w:r>
        <w:rPr>
          <w:sz w:val="22"/>
        </w:rPr>
        <w:t>Neviena</w:t>
      </w:r>
      <w:r w:rsidR="004048C3" w:rsidRPr="00E94287">
        <w:rPr>
          <w:sz w:val="22"/>
        </w:rPr>
        <w:t xml:space="preserve"> transportlīdzekļa </w:t>
      </w:r>
      <w:r w:rsidR="000113A7">
        <w:rPr>
          <w:sz w:val="22"/>
        </w:rPr>
        <w:t>daļa</w:t>
      </w:r>
      <w:r w:rsidR="0097470C">
        <w:rPr>
          <w:sz w:val="22"/>
        </w:rPr>
        <w:t xml:space="preserve"> nedrīkst</w:t>
      </w:r>
      <w:r w:rsidR="00FC7DAA">
        <w:rPr>
          <w:sz w:val="22"/>
        </w:rPr>
        <w:t xml:space="preserve"> izvirzīties</w:t>
      </w:r>
      <w:r w:rsidR="004729A4">
        <w:rPr>
          <w:sz w:val="22"/>
        </w:rPr>
        <w:t xml:space="preserve"> ārpus</w:t>
      </w:r>
      <w:r w:rsidR="00057F02">
        <w:rPr>
          <w:sz w:val="22"/>
        </w:rPr>
        <w:t xml:space="preserve"> šo loku robežām</w:t>
      </w:r>
      <w:r w:rsidR="00D66BB8">
        <w:rPr>
          <w:sz w:val="22"/>
        </w:rPr>
        <w:t xml:space="preserve"> atbilstoši</w:t>
      </w:r>
      <w:r w:rsidR="00362672">
        <w:rPr>
          <w:sz w:val="22"/>
        </w:rPr>
        <w:t xml:space="preserve"> ANO/EEK</w:t>
      </w:r>
      <w:r w:rsidR="00B712AE">
        <w:rPr>
          <w:sz w:val="22"/>
        </w:rPr>
        <w:t xml:space="preserve"> Noteikumu N</w:t>
      </w:r>
      <w:r w:rsidR="0005088D">
        <w:rPr>
          <w:sz w:val="22"/>
        </w:rPr>
        <w:t>r. 107</w:t>
      </w:r>
      <w:r w:rsidR="00132813">
        <w:rPr>
          <w:sz w:val="22"/>
        </w:rPr>
        <w:t xml:space="preserve"> prasībām</w:t>
      </w:r>
      <w:r w:rsidR="000B4093" w:rsidRPr="00E94287">
        <w:rPr>
          <w:sz w:val="22"/>
        </w:rPr>
        <w:t>.</w:t>
      </w:r>
    </w:p>
    <w:p w14:paraId="7510DAB1" w14:textId="77777777" w:rsidR="004048C3" w:rsidRPr="00E94287" w:rsidRDefault="004048C3" w:rsidP="004048C3">
      <w:pPr>
        <w:jc w:val="both"/>
      </w:pPr>
    </w:p>
    <w:p w14:paraId="22A29C8F" w14:textId="77777777" w:rsidR="004048C3" w:rsidRPr="00E94287" w:rsidRDefault="004048C3" w:rsidP="008114F2">
      <w:pPr>
        <w:pStyle w:val="Heading2"/>
        <w:numPr>
          <w:ilvl w:val="0"/>
          <w:numId w:val="13"/>
        </w:numPr>
      </w:pPr>
      <w:bookmarkStart w:id="47" w:name="_Toc337413751"/>
      <w:bookmarkStart w:id="48" w:name="_Toc338589073"/>
      <w:bookmarkStart w:id="49" w:name="_Toc229384164"/>
      <w:r w:rsidRPr="00E94287">
        <w:t>Ekspluatācijas apstākļi</w:t>
      </w:r>
      <w:bookmarkEnd w:id="47"/>
      <w:bookmarkEnd w:id="48"/>
      <w:bookmarkEnd w:id="49"/>
    </w:p>
    <w:p w14:paraId="535CCEEC" w14:textId="44800463" w:rsidR="004048C3" w:rsidRPr="00E94287" w:rsidRDefault="004048C3" w:rsidP="001A6E28">
      <w:pPr>
        <w:pStyle w:val="Header"/>
        <w:tabs>
          <w:tab w:val="clear" w:pos="4153"/>
          <w:tab w:val="clear" w:pos="8306"/>
        </w:tabs>
        <w:spacing w:before="120"/>
        <w:jc w:val="both"/>
      </w:pPr>
      <w:r w:rsidRPr="00E94287">
        <w:rPr>
          <w:sz w:val="22"/>
        </w:rPr>
        <w:t>Transportlīdzeklis paredzēts ekspluatācijai Latvijā, Rīgas pilsētas</w:t>
      </w:r>
      <w:r w:rsidR="006131D5" w:rsidRPr="00E94287">
        <w:rPr>
          <w:sz w:val="22"/>
        </w:rPr>
        <w:t xml:space="preserve"> </w:t>
      </w:r>
      <w:r w:rsidRPr="00E94287">
        <w:rPr>
          <w:sz w:val="22"/>
        </w:rPr>
        <w:t>maršrutos:</w:t>
      </w:r>
    </w:p>
    <w:p w14:paraId="2A7B1DAF" w14:textId="0094B6F2" w:rsidR="004048C3" w:rsidRPr="00E94287" w:rsidRDefault="004048C3" w:rsidP="008B7156">
      <w:pPr>
        <w:pStyle w:val="Header"/>
        <w:numPr>
          <w:ilvl w:val="0"/>
          <w:numId w:val="47"/>
        </w:numPr>
        <w:tabs>
          <w:tab w:val="clear" w:pos="4153"/>
          <w:tab w:val="clear" w:pos="8306"/>
        </w:tabs>
        <w:spacing w:before="120"/>
        <w:jc w:val="both"/>
      </w:pPr>
      <w:r w:rsidRPr="00E94287">
        <w:rPr>
          <w:sz w:val="22"/>
        </w:rPr>
        <w:t xml:space="preserve">Vidējais </w:t>
      </w:r>
      <w:r w:rsidR="00FD0DF8" w:rsidRPr="00E94287">
        <w:rPr>
          <w:sz w:val="22"/>
        </w:rPr>
        <w:t xml:space="preserve">autobusu </w:t>
      </w:r>
      <w:r w:rsidRPr="00E94287">
        <w:rPr>
          <w:sz w:val="22"/>
        </w:rPr>
        <w:t>maršruta garums</w:t>
      </w:r>
      <w:r w:rsidR="008F791B" w:rsidRPr="00E94287">
        <w:rPr>
          <w:sz w:val="22"/>
        </w:rPr>
        <w:t>:</w:t>
      </w:r>
      <w:r w:rsidR="008F791B" w:rsidRPr="00E94287">
        <w:rPr>
          <w:sz w:val="22"/>
        </w:rPr>
        <w:tab/>
      </w:r>
      <w:r w:rsidR="008F791B" w:rsidRPr="00E94287">
        <w:rPr>
          <w:sz w:val="22"/>
        </w:rPr>
        <w:tab/>
      </w:r>
      <w:r w:rsidR="00532DD9" w:rsidRPr="00E94287">
        <w:rPr>
          <w:sz w:val="22"/>
        </w:rPr>
        <w:t xml:space="preserve">34 </w:t>
      </w:r>
      <w:r w:rsidRPr="00E94287">
        <w:rPr>
          <w:sz w:val="22"/>
        </w:rPr>
        <w:t>km</w:t>
      </w:r>
    </w:p>
    <w:p w14:paraId="502E9645" w14:textId="236BBDE0" w:rsidR="004048C3" w:rsidRPr="00E94287" w:rsidRDefault="004048C3" w:rsidP="008B7156">
      <w:pPr>
        <w:pStyle w:val="Header"/>
        <w:numPr>
          <w:ilvl w:val="0"/>
          <w:numId w:val="47"/>
        </w:numPr>
        <w:tabs>
          <w:tab w:val="clear" w:pos="4153"/>
          <w:tab w:val="clear" w:pos="8306"/>
        </w:tabs>
        <w:spacing w:before="120"/>
        <w:jc w:val="both"/>
      </w:pPr>
      <w:r w:rsidRPr="00E94287">
        <w:rPr>
          <w:sz w:val="22"/>
        </w:rPr>
        <w:t>Vidējais attālums starp pieturvietām</w:t>
      </w:r>
      <w:r w:rsidR="008F791B" w:rsidRPr="00E94287">
        <w:rPr>
          <w:sz w:val="22"/>
        </w:rPr>
        <w:t>:</w:t>
      </w:r>
      <w:r w:rsidR="008F791B" w:rsidRPr="00E94287">
        <w:rPr>
          <w:sz w:val="22"/>
        </w:rPr>
        <w:tab/>
      </w:r>
      <w:r w:rsidR="008F791B" w:rsidRPr="00E94287">
        <w:rPr>
          <w:sz w:val="22"/>
        </w:rPr>
        <w:tab/>
      </w:r>
      <w:r w:rsidR="00532DD9" w:rsidRPr="00E94287">
        <w:rPr>
          <w:sz w:val="22"/>
          <w:szCs w:val="22"/>
        </w:rPr>
        <w:t>6</w:t>
      </w:r>
      <w:r w:rsidR="00BF6302" w:rsidRPr="00E94287">
        <w:rPr>
          <w:sz w:val="22"/>
          <w:szCs w:val="22"/>
        </w:rPr>
        <w:t>30</w:t>
      </w:r>
      <w:r w:rsidR="00532DD9" w:rsidRPr="00E94287">
        <w:rPr>
          <w:sz w:val="22"/>
        </w:rPr>
        <w:t xml:space="preserve"> </w:t>
      </w:r>
      <w:r w:rsidRPr="00E94287">
        <w:rPr>
          <w:sz w:val="22"/>
        </w:rPr>
        <w:t>m</w:t>
      </w:r>
    </w:p>
    <w:p w14:paraId="58B41B07" w14:textId="77777777" w:rsidR="008F3F44" w:rsidRDefault="004048C3" w:rsidP="008B7156">
      <w:pPr>
        <w:pStyle w:val="Header"/>
        <w:numPr>
          <w:ilvl w:val="0"/>
          <w:numId w:val="47"/>
        </w:numPr>
        <w:tabs>
          <w:tab w:val="clear" w:pos="4153"/>
          <w:tab w:val="clear" w:pos="8306"/>
        </w:tabs>
        <w:spacing w:before="120"/>
        <w:jc w:val="both"/>
        <w:rPr>
          <w:sz w:val="22"/>
        </w:rPr>
      </w:pPr>
      <w:r w:rsidRPr="008F3F44">
        <w:rPr>
          <w:sz w:val="22"/>
        </w:rPr>
        <w:t>Vidējais ekspluatācijas ātrums maršrutā</w:t>
      </w:r>
      <w:r w:rsidR="008F791B" w:rsidRPr="008F3F44">
        <w:rPr>
          <w:sz w:val="22"/>
        </w:rPr>
        <w:t>:</w:t>
      </w:r>
      <w:r w:rsidR="008F791B" w:rsidRPr="008F3F44">
        <w:rPr>
          <w:sz w:val="22"/>
        </w:rPr>
        <w:tab/>
      </w:r>
      <w:r w:rsidR="008F791B" w:rsidRPr="008F3F44">
        <w:rPr>
          <w:sz w:val="22"/>
        </w:rPr>
        <w:tab/>
      </w:r>
      <w:r w:rsidR="00BC5745" w:rsidRPr="008F3F44">
        <w:rPr>
          <w:sz w:val="22"/>
        </w:rPr>
        <w:t xml:space="preserve">18 </w:t>
      </w:r>
      <w:r w:rsidRPr="008F3F44">
        <w:rPr>
          <w:sz w:val="22"/>
        </w:rPr>
        <w:t>km/h</w:t>
      </w:r>
    </w:p>
    <w:p w14:paraId="05A3F0B1" w14:textId="33ED310F" w:rsidR="006F7AD4" w:rsidRPr="008F3F44" w:rsidRDefault="00FA580F" w:rsidP="008B7156">
      <w:pPr>
        <w:pStyle w:val="Header"/>
        <w:numPr>
          <w:ilvl w:val="0"/>
          <w:numId w:val="47"/>
        </w:numPr>
        <w:tabs>
          <w:tab w:val="clear" w:pos="4153"/>
          <w:tab w:val="clear" w:pos="8306"/>
        </w:tabs>
        <w:spacing w:before="120"/>
        <w:jc w:val="both"/>
        <w:rPr>
          <w:sz w:val="22"/>
        </w:rPr>
      </w:pPr>
      <w:r w:rsidRPr="008F3F44">
        <w:rPr>
          <w:sz w:val="22"/>
        </w:rPr>
        <w:t>Vidējais</w:t>
      </w:r>
      <w:r w:rsidR="00D579CF" w:rsidRPr="008F3F44">
        <w:rPr>
          <w:sz w:val="22"/>
        </w:rPr>
        <w:t xml:space="preserve"> </w:t>
      </w:r>
      <w:r w:rsidRPr="008F3F44">
        <w:rPr>
          <w:sz w:val="22"/>
        </w:rPr>
        <w:t>gada nobraukums</w:t>
      </w:r>
      <w:r w:rsidR="008F3F44">
        <w:rPr>
          <w:sz w:val="22"/>
        </w:rPr>
        <w:t>:</w:t>
      </w:r>
      <w:r w:rsidR="008F3F44">
        <w:rPr>
          <w:sz w:val="22"/>
        </w:rPr>
        <w:tab/>
      </w:r>
      <w:r w:rsidR="008F3F44">
        <w:rPr>
          <w:sz w:val="22"/>
        </w:rPr>
        <w:tab/>
      </w:r>
      <w:r w:rsidR="008F3F44">
        <w:rPr>
          <w:sz w:val="22"/>
        </w:rPr>
        <w:tab/>
      </w:r>
      <w:r w:rsidR="00DC6D80">
        <w:rPr>
          <w:sz w:val="22"/>
        </w:rPr>
        <w:t>8</w:t>
      </w:r>
      <w:r w:rsidR="001D2017" w:rsidRPr="008F3F44">
        <w:rPr>
          <w:sz w:val="22"/>
        </w:rPr>
        <w:t>0 000 km.</w:t>
      </w:r>
    </w:p>
    <w:p w14:paraId="6FD8005C" w14:textId="62F3095A" w:rsidR="00CC123B" w:rsidRPr="00E94287" w:rsidRDefault="004048C3" w:rsidP="001A6E28">
      <w:pPr>
        <w:pStyle w:val="Header"/>
        <w:tabs>
          <w:tab w:val="clear" w:pos="4153"/>
          <w:tab w:val="clear" w:pos="8306"/>
        </w:tabs>
        <w:spacing w:before="120"/>
        <w:jc w:val="both"/>
      </w:pPr>
      <w:r w:rsidRPr="00E94287">
        <w:rPr>
          <w:sz w:val="22"/>
        </w:rPr>
        <w:t xml:space="preserve">Transportlīdzeklim jābūt konstruētam un paredzētam ekspluatācijai pa </w:t>
      </w:r>
      <w:r w:rsidR="00F7701E" w:rsidRPr="00E94287">
        <w:rPr>
          <w:sz w:val="22"/>
        </w:rPr>
        <w:t xml:space="preserve">dažādiem </w:t>
      </w:r>
      <w:r w:rsidRPr="00E94287">
        <w:rPr>
          <w:sz w:val="22"/>
        </w:rPr>
        <w:t>ceļ</w:t>
      </w:r>
      <w:r w:rsidR="00F7701E" w:rsidRPr="00E94287">
        <w:rPr>
          <w:sz w:val="22"/>
        </w:rPr>
        <w:t>a seg</w:t>
      </w:r>
      <w:r w:rsidRPr="00E94287">
        <w:rPr>
          <w:sz w:val="22"/>
        </w:rPr>
        <w:t>um</w:t>
      </w:r>
      <w:r w:rsidR="00F7701E" w:rsidRPr="00E94287">
        <w:rPr>
          <w:sz w:val="22"/>
        </w:rPr>
        <w:t xml:space="preserve">iem, tai skaitā </w:t>
      </w:r>
      <w:r w:rsidRPr="00E94287">
        <w:rPr>
          <w:sz w:val="22"/>
        </w:rPr>
        <w:t>asfal</w:t>
      </w:r>
      <w:r w:rsidR="00F7701E" w:rsidRPr="00E94287">
        <w:rPr>
          <w:sz w:val="22"/>
        </w:rPr>
        <w:t>t</w:t>
      </w:r>
      <w:r w:rsidR="00501BC5" w:rsidRPr="00E94287">
        <w:rPr>
          <w:sz w:val="22"/>
        </w:rPr>
        <w:t>a</w:t>
      </w:r>
      <w:r w:rsidRPr="00E94287">
        <w:rPr>
          <w:sz w:val="22"/>
        </w:rPr>
        <w:t xml:space="preserve">, </w:t>
      </w:r>
      <w:r w:rsidR="00790687" w:rsidRPr="00E94287">
        <w:rPr>
          <w:sz w:val="22"/>
        </w:rPr>
        <w:t>bruģ</w:t>
      </w:r>
      <w:r w:rsidR="00501BC5" w:rsidRPr="00E94287">
        <w:rPr>
          <w:sz w:val="22"/>
        </w:rPr>
        <w:t>a</w:t>
      </w:r>
      <w:r w:rsidRPr="00E94287">
        <w:rPr>
          <w:sz w:val="22"/>
        </w:rPr>
        <w:t>, grants</w:t>
      </w:r>
      <w:r w:rsidR="00501BC5" w:rsidRPr="00E94287">
        <w:rPr>
          <w:sz w:val="22"/>
        </w:rPr>
        <w:t xml:space="preserve"> u.c. ceļa segumiem</w:t>
      </w:r>
      <w:r w:rsidRPr="00E94287">
        <w:rPr>
          <w:sz w:val="22"/>
        </w:rPr>
        <w:t xml:space="preserve">. </w:t>
      </w:r>
    </w:p>
    <w:p w14:paraId="1AABAAE1" w14:textId="1E1FDD27" w:rsidR="00CB24C5" w:rsidRPr="00E94287" w:rsidRDefault="004048C3" w:rsidP="00CB24C5">
      <w:pPr>
        <w:pStyle w:val="Header"/>
        <w:tabs>
          <w:tab w:val="clear" w:pos="4153"/>
          <w:tab w:val="clear" w:pos="8306"/>
        </w:tabs>
        <w:spacing w:before="120"/>
        <w:jc w:val="both"/>
        <w:rPr>
          <w:sz w:val="22"/>
          <w:szCs w:val="22"/>
        </w:rPr>
      </w:pPr>
      <w:r w:rsidRPr="00E94287">
        <w:rPr>
          <w:sz w:val="22"/>
        </w:rPr>
        <w:t>Projektējot transportlīdzekli, jāņem vērā apkārtējas vides piesārņo</w:t>
      </w:r>
      <w:r w:rsidR="006E7058" w:rsidRPr="00E94287">
        <w:rPr>
          <w:sz w:val="22"/>
        </w:rPr>
        <w:t>jums</w:t>
      </w:r>
      <w:r w:rsidRPr="00E94287">
        <w:rPr>
          <w:sz w:val="22"/>
        </w:rPr>
        <w:t xml:space="preserve"> pilsēt</w:t>
      </w:r>
      <w:r w:rsidR="00AF16FA" w:rsidRPr="00E94287">
        <w:rPr>
          <w:sz w:val="22"/>
        </w:rPr>
        <w:t xml:space="preserve">as </w:t>
      </w:r>
      <w:r w:rsidRPr="00E94287">
        <w:rPr>
          <w:sz w:val="22"/>
        </w:rPr>
        <w:t xml:space="preserve">apstākļos, </w:t>
      </w:r>
      <w:r w:rsidR="00DB47DC" w:rsidRPr="00E94287">
        <w:rPr>
          <w:sz w:val="22"/>
        </w:rPr>
        <w:t>saskare</w:t>
      </w:r>
      <w:r w:rsidRPr="00E94287">
        <w:rPr>
          <w:sz w:val="22"/>
        </w:rPr>
        <w:t xml:space="preserve"> ar sniegu</w:t>
      </w:r>
      <w:r w:rsidR="0018039C">
        <w:rPr>
          <w:sz w:val="22"/>
        </w:rPr>
        <w:t xml:space="preserve"> un ceļu pretslīdes materiāliem</w:t>
      </w:r>
      <w:r w:rsidR="00841112" w:rsidRPr="00E94287">
        <w:rPr>
          <w:sz w:val="22"/>
        </w:rPr>
        <w:t xml:space="preserve"> </w:t>
      </w:r>
      <w:r w:rsidR="00741EA3">
        <w:rPr>
          <w:sz w:val="22"/>
        </w:rPr>
        <w:t>(</w:t>
      </w:r>
      <w:r w:rsidRPr="00E94287">
        <w:rPr>
          <w:sz w:val="22"/>
        </w:rPr>
        <w:t>sāls/smilts maisījumiem</w:t>
      </w:r>
      <w:r w:rsidR="00741EA3">
        <w:rPr>
          <w:sz w:val="22"/>
        </w:rPr>
        <w:t>)</w:t>
      </w:r>
      <w:r w:rsidRPr="00E94287">
        <w:rPr>
          <w:sz w:val="22"/>
        </w:rPr>
        <w:t xml:space="preserve"> ziemas periodā. </w:t>
      </w:r>
    </w:p>
    <w:p w14:paraId="266FB311" w14:textId="166ACF9E" w:rsidR="004048C3" w:rsidRPr="00E94287" w:rsidRDefault="004048C3" w:rsidP="001A6E28">
      <w:pPr>
        <w:pStyle w:val="Header"/>
        <w:tabs>
          <w:tab w:val="clear" w:pos="4153"/>
          <w:tab w:val="clear" w:pos="8306"/>
        </w:tabs>
        <w:spacing w:before="120"/>
        <w:jc w:val="both"/>
      </w:pPr>
      <w:r w:rsidRPr="00E94287">
        <w:rPr>
          <w:sz w:val="22"/>
        </w:rPr>
        <w:t>Transportlīdzekļa glabāšana/brīvstāve paredzēta atklātās stāvvietās (zem klajas debess).</w:t>
      </w:r>
    </w:p>
    <w:p w14:paraId="2635690C" w14:textId="77777777" w:rsidR="004048C3" w:rsidRPr="00E94287" w:rsidRDefault="004048C3" w:rsidP="008114F2">
      <w:pPr>
        <w:pStyle w:val="Heading2"/>
        <w:numPr>
          <w:ilvl w:val="1"/>
          <w:numId w:val="13"/>
        </w:numPr>
      </w:pPr>
      <w:bookmarkStart w:id="50" w:name="_Toc337413752"/>
      <w:bookmarkStart w:id="51" w:name="_Toc338589074"/>
      <w:bookmarkStart w:id="52" w:name="_Toc229384165"/>
      <w:r w:rsidRPr="00E94287">
        <w:t>Apkārtējas vides temperatūra</w:t>
      </w:r>
      <w:bookmarkEnd w:id="50"/>
      <w:bookmarkEnd w:id="51"/>
      <w:bookmarkEnd w:id="52"/>
    </w:p>
    <w:p w14:paraId="3E673785" w14:textId="420CAF9C" w:rsidR="00BC4527" w:rsidRPr="00E94287" w:rsidRDefault="004048C3" w:rsidP="0000650B">
      <w:pPr>
        <w:pStyle w:val="Header"/>
        <w:tabs>
          <w:tab w:val="clear" w:pos="4153"/>
          <w:tab w:val="clear" w:pos="8306"/>
        </w:tabs>
        <w:spacing w:before="120"/>
        <w:jc w:val="both"/>
      </w:pPr>
      <w:r w:rsidRPr="00E94287">
        <w:rPr>
          <w:sz w:val="22"/>
        </w:rPr>
        <w:t>Transportlīdzeklim un visām tā apakšsistēmām droši jāfunkcionē Rīgas ielu satiksmē pie ārējās gaisa temperatūras no –</w:t>
      </w:r>
      <w:bookmarkStart w:id="53" w:name="_Hlk76971918"/>
      <w:r w:rsidR="00E977A5" w:rsidRPr="00E94287">
        <w:rPr>
          <w:sz w:val="22"/>
          <w:szCs w:val="22"/>
        </w:rPr>
        <w:t xml:space="preserve"> </w:t>
      </w:r>
      <w:r w:rsidR="001D25B4" w:rsidRPr="00E94287">
        <w:rPr>
          <w:sz w:val="22"/>
          <w:szCs w:val="22"/>
        </w:rPr>
        <w:t>30</w:t>
      </w:r>
      <w:bookmarkEnd w:id="53"/>
      <w:r w:rsidR="00A10890" w:rsidRPr="00E94287">
        <w:rPr>
          <w:vertAlign w:val="superscript"/>
        </w:rPr>
        <w:t xml:space="preserve"> </w:t>
      </w:r>
      <w:r w:rsidR="00A10890" w:rsidRPr="00E94287">
        <w:rPr>
          <w:sz w:val="22"/>
          <w:szCs w:val="22"/>
        </w:rPr>
        <w:t>°</w:t>
      </w:r>
      <w:r w:rsidRPr="00E94287">
        <w:rPr>
          <w:sz w:val="22"/>
          <w:szCs w:val="22"/>
        </w:rPr>
        <w:t>C</w:t>
      </w:r>
      <w:r w:rsidRPr="00E94287">
        <w:rPr>
          <w:sz w:val="22"/>
        </w:rPr>
        <w:t xml:space="preserve"> līdz +</w:t>
      </w:r>
      <w:r w:rsidRPr="00E94287">
        <w:rPr>
          <w:sz w:val="22"/>
          <w:szCs w:val="22"/>
        </w:rPr>
        <w:t>40</w:t>
      </w:r>
      <w:r w:rsidR="00A10890" w:rsidRPr="00E94287">
        <w:rPr>
          <w:sz w:val="22"/>
          <w:szCs w:val="22"/>
        </w:rPr>
        <w:t xml:space="preserve"> °</w:t>
      </w:r>
      <w:r w:rsidRPr="00E94287">
        <w:rPr>
          <w:sz w:val="22"/>
          <w:szCs w:val="22"/>
        </w:rPr>
        <w:t>C</w:t>
      </w:r>
      <w:r w:rsidRPr="00E94287">
        <w:rPr>
          <w:sz w:val="22"/>
        </w:rPr>
        <w:t xml:space="preserve"> (relatīvais gaisa mitrums 98% pie temperatūras līdz +</w:t>
      </w:r>
      <w:r w:rsidRPr="00E94287">
        <w:rPr>
          <w:sz w:val="22"/>
          <w:szCs w:val="22"/>
        </w:rPr>
        <w:t>25</w:t>
      </w:r>
      <w:r w:rsidR="00F40340" w:rsidRPr="00E94287">
        <w:rPr>
          <w:vertAlign w:val="superscript"/>
        </w:rPr>
        <w:t xml:space="preserve"> </w:t>
      </w:r>
      <w:r w:rsidR="00F40340" w:rsidRPr="00E94287">
        <w:rPr>
          <w:sz w:val="22"/>
          <w:szCs w:val="22"/>
        </w:rPr>
        <w:t>°</w:t>
      </w:r>
      <w:r w:rsidRPr="00E94287">
        <w:rPr>
          <w:sz w:val="22"/>
          <w:szCs w:val="22"/>
        </w:rPr>
        <w:t>C</w:t>
      </w:r>
      <w:r w:rsidRPr="00E94287">
        <w:rPr>
          <w:sz w:val="22"/>
        </w:rPr>
        <w:t xml:space="preserve">). </w:t>
      </w:r>
      <w:bookmarkStart w:id="54" w:name="_Toc178248787"/>
      <w:bookmarkStart w:id="55" w:name="_Toc178249187"/>
      <w:bookmarkStart w:id="56" w:name="_Toc178251325"/>
      <w:bookmarkStart w:id="57" w:name="_Toc178251725"/>
      <w:bookmarkStart w:id="58" w:name="_Toc178252125"/>
      <w:bookmarkStart w:id="59" w:name="_Toc80794412"/>
      <w:bookmarkStart w:id="60" w:name="_Toc80872793"/>
      <w:bookmarkStart w:id="61" w:name="_Toc82011396"/>
      <w:bookmarkStart w:id="62" w:name="_Toc82011771"/>
      <w:bookmarkStart w:id="63" w:name="_Toc80794413"/>
      <w:bookmarkStart w:id="64" w:name="_Toc80872794"/>
      <w:bookmarkStart w:id="65" w:name="_Toc82011397"/>
      <w:bookmarkStart w:id="66" w:name="_Toc82011772"/>
      <w:bookmarkEnd w:id="54"/>
      <w:bookmarkEnd w:id="55"/>
      <w:bookmarkEnd w:id="56"/>
      <w:bookmarkEnd w:id="57"/>
      <w:bookmarkEnd w:id="58"/>
      <w:bookmarkEnd w:id="59"/>
      <w:bookmarkEnd w:id="60"/>
      <w:bookmarkEnd w:id="61"/>
      <w:bookmarkEnd w:id="62"/>
      <w:bookmarkEnd w:id="63"/>
      <w:bookmarkEnd w:id="64"/>
      <w:bookmarkEnd w:id="65"/>
      <w:bookmarkEnd w:id="66"/>
    </w:p>
    <w:p w14:paraId="18C9CE19" w14:textId="77777777" w:rsidR="004048C3" w:rsidRPr="00E94287" w:rsidRDefault="004048C3" w:rsidP="008114F2">
      <w:pPr>
        <w:pStyle w:val="Heading2"/>
        <w:numPr>
          <w:ilvl w:val="0"/>
          <w:numId w:val="13"/>
        </w:numPr>
      </w:pPr>
      <w:bookmarkStart w:id="67" w:name="_Toc337413755"/>
      <w:bookmarkStart w:id="68" w:name="_Toc338589075"/>
      <w:bookmarkStart w:id="69" w:name="_Toc229384166"/>
      <w:r w:rsidRPr="00E94287">
        <w:t>Dinamiskie raksturlielumi</w:t>
      </w:r>
      <w:bookmarkEnd w:id="67"/>
      <w:bookmarkEnd w:id="68"/>
      <w:bookmarkEnd w:id="69"/>
    </w:p>
    <w:p w14:paraId="10F45453" w14:textId="77777777" w:rsidR="004048C3" w:rsidRPr="00E94287" w:rsidRDefault="004048C3" w:rsidP="008114F2">
      <w:pPr>
        <w:pStyle w:val="Heading2"/>
        <w:numPr>
          <w:ilvl w:val="1"/>
          <w:numId w:val="13"/>
        </w:numPr>
      </w:pPr>
      <w:bookmarkStart w:id="70" w:name="_Toc337413756"/>
      <w:bookmarkStart w:id="71" w:name="_Toc338589076"/>
      <w:bookmarkStart w:id="72" w:name="_Toc229384167"/>
      <w:r w:rsidRPr="00E94287">
        <w:t>Kāpumu pārvarēšana</w:t>
      </w:r>
      <w:bookmarkEnd w:id="70"/>
      <w:bookmarkEnd w:id="71"/>
      <w:bookmarkEnd w:id="72"/>
    </w:p>
    <w:p w14:paraId="0853B352" w14:textId="185F7467" w:rsidR="004048C3" w:rsidRPr="00E94287" w:rsidRDefault="004048C3" w:rsidP="001A6E28">
      <w:pPr>
        <w:pStyle w:val="Header"/>
        <w:tabs>
          <w:tab w:val="clear" w:pos="4153"/>
          <w:tab w:val="clear" w:pos="8306"/>
        </w:tabs>
        <w:spacing w:before="120"/>
        <w:jc w:val="both"/>
        <w:rPr>
          <w:sz w:val="22"/>
          <w:szCs w:val="22"/>
        </w:rPr>
      </w:pPr>
      <w:r w:rsidRPr="00E94287">
        <w:rPr>
          <w:sz w:val="22"/>
          <w:szCs w:val="22"/>
        </w:rPr>
        <w:t xml:space="preserve">Transportlīdzeklim </w:t>
      </w:r>
      <w:r w:rsidR="008639F3" w:rsidRPr="00E94287">
        <w:rPr>
          <w:sz w:val="22"/>
          <w:szCs w:val="22"/>
        </w:rPr>
        <w:t xml:space="preserve">ar pilnu masu </w:t>
      </w:r>
      <w:r w:rsidR="0084157B" w:rsidRPr="00171AEE">
        <w:rPr>
          <w:sz w:val="22"/>
          <w:szCs w:val="22"/>
        </w:rPr>
        <w:t>jāspēj uzsākt kustību</w:t>
      </w:r>
      <w:r w:rsidR="0084157B">
        <w:rPr>
          <w:sz w:val="22"/>
          <w:szCs w:val="22"/>
        </w:rPr>
        <w:t xml:space="preserve"> </w:t>
      </w:r>
      <w:r w:rsidR="0084157B" w:rsidRPr="00171AEE">
        <w:rPr>
          <w:sz w:val="22"/>
          <w:szCs w:val="22"/>
        </w:rPr>
        <w:t>un turpināt braukšanu augšup pa ceļu ar vismaz</w:t>
      </w:r>
      <w:r w:rsidR="0084157B" w:rsidRPr="00E94287">
        <w:rPr>
          <w:sz w:val="22"/>
          <w:szCs w:val="22"/>
        </w:rPr>
        <w:t xml:space="preserve"> </w:t>
      </w:r>
      <w:r w:rsidRPr="00E94287">
        <w:rPr>
          <w:sz w:val="22"/>
          <w:szCs w:val="22"/>
        </w:rPr>
        <w:t xml:space="preserve">12% </w:t>
      </w:r>
      <w:r w:rsidR="0016112F" w:rsidRPr="00E94287">
        <w:rPr>
          <w:sz w:val="22"/>
          <w:szCs w:val="22"/>
        </w:rPr>
        <w:t>kāpum</w:t>
      </w:r>
      <w:r w:rsidR="0052481E">
        <w:rPr>
          <w:sz w:val="22"/>
          <w:szCs w:val="22"/>
        </w:rPr>
        <w:t>u</w:t>
      </w:r>
      <w:r w:rsidRPr="00E94287">
        <w:rPr>
          <w:sz w:val="22"/>
          <w:szCs w:val="22"/>
        </w:rPr>
        <w:t>, uzsākot braukšanu no jebkura šī ceļa punkta</w:t>
      </w:r>
      <w:r w:rsidR="00E41267" w:rsidRPr="00E94287">
        <w:rPr>
          <w:sz w:val="22"/>
          <w:szCs w:val="22"/>
        </w:rPr>
        <w:t xml:space="preserve">, </w:t>
      </w:r>
      <w:r w:rsidR="005202A2">
        <w:rPr>
          <w:sz w:val="22"/>
          <w:szCs w:val="22"/>
        </w:rPr>
        <w:t>bez</w:t>
      </w:r>
      <w:r w:rsidR="00630EAE">
        <w:rPr>
          <w:sz w:val="22"/>
          <w:szCs w:val="22"/>
        </w:rPr>
        <w:t xml:space="preserve"> riteņu garenslīdes vai sānslīdes</w:t>
      </w:r>
      <w:r w:rsidR="0012745F" w:rsidRPr="00E94287">
        <w:rPr>
          <w:sz w:val="22"/>
          <w:szCs w:val="22"/>
        </w:rPr>
        <w:t>.</w:t>
      </w:r>
    </w:p>
    <w:p w14:paraId="76F78910" w14:textId="6BE639FA" w:rsidR="00E41267" w:rsidRPr="00E94287" w:rsidRDefault="00A77C83" w:rsidP="001A6E28">
      <w:pPr>
        <w:pStyle w:val="Header"/>
        <w:tabs>
          <w:tab w:val="clear" w:pos="4153"/>
          <w:tab w:val="clear" w:pos="8306"/>
        </w:tabs>
        <w:spacing w:before="120"/>
        <w:jc w:val="both"/>
      </w:pPr>
      <w:r>
        <w:rPr>
          <w:sz w:val="22"/>
        </w:rPr>
        <w:t>Papildus t</w:t>
      </w:r>
      <w:r w:rsidR="00E41267" w:rsidRPr="00E94287">
        <w:rPr>
          <w:sz w:val="22"/>
        </w:rPr>
        <w:t xml:space="preserve">ransportlīdzeklim ar pilnu </w:t>
      </w:r>
      <w:r w:rsidR="00E41267" w:rsidRPr="00E94287">
        <w:rPr>
          <w:sz w:val="22"/>
          <w:szCs w:val="22"/>
        </w:rPr>
        <w:t>masu</w:t>
      </w:r>
      <w:r w:rsidR="00E41267" w:rsidRPr="00E94287">
        <w:rPr>
          <w:sz w:val="22"/>
        </w:rPr>
        <w:t xml:space="preserve"> </w:t>
      </w:r>
      <w:r w:rsidR="000722AE" w:rsidRPr="0094796A">
        <w:rPr>
          <w:sz w:val="22"/>
        </w:rPr>
        <w:t>jāspēj pārvarēt</w:t>
      </w:r>
      <w:r w:rsidR="000722AE">
        <w:rPr>
          <w:sz w:val="22"/>
        </w:rPr>
        <w:t xml:space="preserve"> </w:t>
      </w:r>
      <w:r w:rsidR="000722AE" w:rsidRPr="0094796A">
        <w:rPr>
          <w:sz w:val="22"/>
        </w:rPr>
        <w:t>kāpumu ar vismaz 25 % slīpumu, nodrošinot nepārtrauktu kustību</w:t>
      </w:r>
      <w:r w:rsidR="000722AE">
        <w:rPr>
          <w:sz w:val="22"/>
        </w:rPr>
        <w:t xml:space="preserve"> </w:t>
      </w:r>
      <w:r w:rsidR="000722AE" w:rsidRPr="0094796A">
        <w:rPr>
          <w:sz w:val="22"/>
        </w:rPr>
        <w:t>bez piedziņas jaudas ierobežojumiem</w:t>
      </w:r>
      <w:r w:rsidR="00E41267" w:rsidRPr="00E94287">
        <w:rPr>
          <w:sz w:val="22"/>
        </w:rPr>
        <w:t>.</w:t>
      </w:r>
    </w:p>
    <w:p w14:paraId="12F92961" w14:textId="13EACADB" w:rsidR="004048C3" w:rsidRPr="00E94287" w:rsidRDefault="004048C3" w:rsidP="008114F2">
      <w:pPr>
        <w:pStyle w:val="Heading2"/>
        <w:numPr>
          <w:ilvl w:val="1"/>
          <w:numId w:val="13"/>
        </w:numPr>
      </w:pPr>
      <w:bookmarkStart w:id="73" w:name="_Toc337413757"/>
      <w:bookmarkStart w:id="74" w:name="_Toc338589077"/>
      <w:bookmarkStart w:id="75" w:name="_Toc229384168"/>
      <w:r w:rsidRPr="00E94287">
        <w:t>Maksimālais ātrums</w:t>
      </w:r>
      <w:bookmarkEnd w:id="73"/>
      <w:bookmarkEnd w:id="74"/>
      <w:bookmarkEnd w:id="75"/>
    </w:p>
    <w:p w14:paraId="4D7E1643" w14:textId="7A4B2906" w:rsidR="002E034B" w:rsidRDefault="004048C3" w:rsidP="00BA384C">
      <w:pPr>
        <w:pStyle w:val="Header"/>
        <w:tabs>
          <w:tab w:val="clear" w:pos="4153"/>
          <w:tab w:val="clear" w:pos="8306"/>
        </w:tabs>
        <w:spacing w:before="120"/>
        <w:jc w:val="both"/>
        <w:rPr>
          <w:sz w:val="22"/>
        </w:rPr>
      </w:pPr>
      <w:r w:rsidRPr="00E94287">
        <w:rPr>
          <w:sz w:val="22"/>
        </w:rPr>
        <w:t xml:space="preserve">Transportlīdzeklim jābūt aprīkotam ar ātruma </w:t>
      </w:r>
      <w:r w:rsidR="00787D27" w:rsidRPr="00E94287">
        <w:rPr>
          <w:sz w:val="22"/>
        </w:rPr>
        <w:t>ierobežo</w:t>
      </w:r>
      <w:r w:rsidR="00787D27">
        <w:rPr>
          <w:sz w:val="22"/>
        </w:rPr>
        <w:t>šanas ierīci</w:t>
      </w:r>
      <w:r w:rsidR="00787D27" w:rsidRPr="00E94287">
        <w:rPr>
          <w:sz w:val="22"/>
        </w:rPr>
        <w:t xml:space="preserve"> </w:t>
      </w:r>
      <w:r w:rsidRPr="00E94287">
        <w:rPr>
          <w:sz w:val="22"/>
        </w:rPr>
        <w:t xml:space="preserve">atbilstoši </w:t>
      </w:r>
      <w:r w:rsidR="00D5560D">
        <w:rPr>
          <w:sz w:val="22"/>
        </w:rPr>
        <w:t xml:space="preserve">piemērojamo </w:t>
      </w:r>
      <w:r w:rsidRPr="00E94287">
        <w:rPr>
          <w:sz w:val="22"/>
        </w:rPr>
        <w:t>normatīv</w:t>
      </w:r>
      <w:r w:rsidR="000647E9" w:rsidRPr="00E94287">
        <w:rPr>
          <w:sz w:val="22"/>
        </w:rPr>
        <w:t>o aktu prasībām</w:t>
      </w:r>
      <w:r w:rsidRPr="00E94287">
        <w:rPr>
          <w:sz w:val="22"/>
        </w:rPr>
        <w:t>.</w:t>
      </w:r>
      <w:r w:rsidR="00BA384C" w:rsidRPr="00E94287">
        <w:rPr>
          <w:sz w:val="22"/>
        </w:rPr>
        <w:t xml:space="preserve"> </w:t>
      </w:r>
    </w:p>
    <w:p w14:paraId="70A72675" w14:textId="60E94BCA" w:rsidR="004048C3" w:rsidRPr="00E94287" w:rsidRDefault="004048C3" w:rsidP="00BA384C">
      <w:pPr>
        <w:pStyle w:val="Header"/>
        <w:tabs>
          <w:tab w:val="clear" w:pos="4153"/>
          <w:tab w:val="clear" w:pos="8306"/>
        </w:tabs>
        <w:spacing w:before="120"/>
        <w:jc w:val="both"/>
      </w:pPr>
      <w:r w:rsidRPr="00E94287">
        <w:rPr>
          <w:sz w:val="22"/>
        </w:rPr>
        <w:t>Maksimāl</w:t>
      </w:r>
      <w:r w:rsidR="00030104" w:rsidRPr="00E94287">
        <w:rPr>
          <w:sz w:val="22"/>
        </w:rPr>
        <w:t>ais</w:t>
      </w:r>
      <w:r w:rsidRPr="00E94287">
        <w:rPr>
          <w:sz w:val="22"/>
        </w:rPr>
        <w:t xml:space="preserve"> ierobežotais </w:t>
      </w:r>
      <w:r w:rsidR="007503F2">
        <w:rPr>
          <w:sz w:val="22"/>
        </w:rPr>
        <w:t xml:space="preserve">braukšanas </w:t>
      </w:r>
      <w:r w:rsidRPr="00E94287">
        <w:rPr>
          <w:sz w:val="22"/>
        </w:rPr>
        <w:t>ātrums</w:t>
      </w:r>
      <w:r w:rsidR="00D84405" w:rsidRPr="00E94287">
        <w:rPr>
          <w:sz w:val="22"/>
          <w:szCs w:val="22"/>
        </w:rPr>
        <w:t xml:space="preserve"> </w:t>
      </w:r>
      <w:r w:rsidRPr="00E94287">
        <w:rPr>
          <w:sz w:val="22"/>
          <w:szCs w:val="22"/>
        </w:rPr>
        <w:t xml:space="preserve">– </w:t>
      </w:r>
      <w:r w:rsidR="005727AB" w:rsidRPr="00E94287">
        <w:rPr>
          <w:sz w:val="22"/>
          <w:szCs w:val="22"/>
        </w:rPr>
        <w:t xml:space="preserve"> </w:t>
      </w:r>
      <w:r w:rsidR="005C34A4">
        <w:rPr>
          <w:sz w:val="22"/>
          <w:szCs w:val="22"/>
        </w:rPr>
        <w:t>8</w:t>
      </w:r>
      <w:r w:rsidR="00EA6315">
        <w:rPr>
          <w:sz w:val="22"/>
          <w:szCs w:val="22"/>
        </w:rPr>
        <w:t>0</w:t>
      </w:r>
      <w:r w:rsidR="00EB1430" w:rsidRPr="00E94287">
        <w:rPr>
          <w:sz w:val="22"/>
        </w:rPr>
        <w:t xml:space="preserve"> </w:t>
      </w:r>
      <w:r w:rsidRPr="00E94287">
        <w:rPr>
          <w:sz w:val="22"/>
        </w:rPr>
        <w:t xml:space="preserve">km/h. </w:t>
      </w:r>
    </w:p>
    <w:p w14:paraId="577B4F36" w14:textId="458DC013" w:rsidR="004048C3" w:rsidRPr="00E94287" w:rsidRDefault="004048C3" w:rsidP="008114F2">
      <w:pPr>
        <w:pStyle w:val="Heading2"/>
        <w:numPr>
          <w:ilvl w:val="1"/>
          <w:numId w:val="13"/>
        </w:numPr>
      </w:pPr>
      <w:bookmarkStart w:id="76" w:name="_Toc337413758"/>
      <w:bookmarkStart w:id="77" w:name="_Toc338589078"/>
      <w:bookmarkStart w:id="78" w:name="_Toc229384169"/>
      <w:r w:rsidRPr="00E94287">
        <w:t>Ieskr</w:t>
      </w:r>
      <w:r w:rsidR="00F64E06" w:rsidRPr="00E94287">
        <w:t>ējiena</w:t>
      </w:r>
      <w:r w:rsidRPr="00E94287">
        <w:t>/bremzēšanas intensitāte</w:t>
      </w:r>
      <w:bookmarkEnd w:id="76"/>
      <w:bookmarkEnd w:id="77"/>
      <w:bookmarkEnd w:id="78"/>
    </w:p>
    <w:p w14:paraId="309ABC6F" w14:textId="5283BF4F" w:rsidR="004048C3" w:rsidRPr="00E94287" w:rsidRDefault="004048C3" w:rsidP="001A6E28">
      <w:pPr>
        <w:pStyle w:val="Header"/>
        <w:tabs>
          <w:tab w:val="clear" w:pos="4153"/>
          <w:tab w:val="clear" w:pos="8306"/>
        </w:tabs>
        <w:spacing w:before="120"/>
        <w:jc w:val="both"/>
      </w:pPr>
      <w:r w:rsidRPr="00E94287">
        <w:rPr>
          <w:sz w:val="22"/>
        </w:rPr>
        <w:t>Transportlīdzekļa paātrinājumam</w:t>
      </w:r>
      <w:r w:rsidR="00C86D76">
        <w:rPr>
          <w:sz w:val="22"/>
        </w:rPr>
        <w:t xml:space="preserve"> un </w:t>
      </w:r>
      <w:r w:rsidRPr="00E94287">
        <w:rPr>
          <w:sz w:val="22"/>
        </w:rPr>
        <w:t xml:space="preserve">palēninājumam jābūt </w:t>
      </w:r>
      <w:r w:rsidR="00F13F69" w:rsidRPr="00E94287">
        <w:rPr>
          <w:sz w:val="22"/>
        </w:rPr>
        <w:t>vienmērīg</w:t>
      </w:r>
      <w:r w:rsidR="00F13F69">
        <w:rPr>
          <w:sz w:val="22"/>
        </w:rPr>
        <w:t>i</w:t>
      </w:r>
      <w:r w:rsidRPr="00E94287">
        <w:rPr>
          <w:sz w:val="22"/>
        </w:rPr>
        <w:t xml:space="preserve"> regulējamam, </w:t>
      </w:r>
      <w:r w:rsidRPr="00E94287">
        <w:rPr>
          <w:sz w:val="22"/>
          <w:szCs w:val="22"/>
        </w:rPr>
        <w:t>to</w:t>
      </w:r>
      <w:r w:rsidR="00EF2CDF">
        <w:rPr>
          <w:sz w:val="22"/>
          <w:szCs w:val="22"/>
        </w:rPr>
        <w:t>starp</w:t>
      </w:r>
      <w:r w:rsidR="00F745AE">
        <w:rPr>
          <w:sz w:val="22"/>
          <w:szCs w:val="22"/>
        </w:rPr>
        <w:t xml:space="preserve"> jābūt iespējai</w:t>
      </w:r>
      <w:r w:rsidR="00634F6C">
        <w:rPr>
          <w:sz w:val="22"/>
          <w:szCs w:val="22"/>
        </w:rPr>
        <w:t xml:space="preserve"> regulēt to maksimālās vērtības</w:t>
      </w:r>
      <w:r w:rsidRPr="00E94287">
        <w:rPr>
          <w:sz w:val="22"/>
          <w:szCs w:val="22"/>
        </w:rPr>
        <w:t xml:space="preserve">. Transportlīdzeklim jānodrošina vidējais paātrinājums (0-25 km/h) </w:t>
      </w:r>
      <w:r w:rsidR="0060681C">
        <w:rPr>
          <w:sz w:val="22"/>
          <w:szCs w:val="22"/>
        </w:rPr>
        <w:t>un vidējais</w:t>
      </w:r>
      <w:r w:rsidR="0060681C" w:rsidRPr="00E94287">
        <w:rPr>
          <w:sz w:val="22"/>
          <w:szCs w:val="22"/>
        </w:rPr>
        <w:t xml:space="preserve"> </w:t>
      </w:r>
      <w:r w:rsidRPr="00E94287">
        <w:rPr>
          <w:sz w:val="22"/>
          <w:szCs w:val="22"/>
        </w:rPr>
        <w:t>palēninājums (</w:t>
      </w:r>
      <w:r w:rsidR="005F3E60">
        <w:rPr>
          <w:sz w:val="22"/>
          <w:szCs w:val="22"/>
        </w:rPr>
        <w:t>izmantojot</w:t>
      </w:r>
      <w:r w:rsidRPr="00E94287">
        <w:rPr>
          <w:sz w:val="22"/>
          <w:szCs w:val="22"/>
        </w:rPr>
        <w:t xml:space="preserve"> </w:t>
      </w:r>
      <w:r w:rsidR="005F3E60">
        <w:rPr>
          <w:sz w:val="22"/>
          <w:szCs w:val="22"/>
        </w:rPr>
        <w:t>elektrisko bremzēšanu</w:t>
      </w:r>
      <w:r w:rsidRPr="00E94287">
        <w:rPr>
          <w:sz w:val="22"/>
          <w:szCs w:val="22"/>
        </w:rPr>
        <w:t xml:space="preserve">) vismaz </w:t>
      </w:r>
      <w:r w:rsidR="001744D4" w:rsidRPr="00F1264F">
        <w:rPr>
          <w:sz w:val="22"/>
          <w:szCs w:val="22"/>
        </w:rPr>
        <w:t>1,2 m/s</w:t>
      </w:r>
      <w:r w:rsidR="001744D4" w:rsidRPr="001815D6">
        <w:rPr>
          <w:sz w:val="22"/>
          <w:szCs w:val="22"/>
          <w:vertAlign w:val="superscript"/>
        </w:rPr>
        <w:t>2</w:t>
      </w:r>
      <w:r w:rsidRPr="00E94287">
        <w:rPr>
          <w:sz w:val="22"/>
          <w:szCs w:val="22"/>
        </w:rPr>
        <w:t>. Paātrinājuma pieauguma ātrums (rāviens) nedrīkst pārsniegt 1,</w:t>
      </w:r>
      <w:r w:rsidR="00482D8F">
        <w:rPr>
          <w:sz w:val="22"/>
          <w:szCs w:val="22"/>
        </w:rPr>
        <w:t>5</w:t>
      </w:r>
      <w:r w:rsidR="00482D8F" w:rsidRPr="00E94287">
        <w:rPr>
          <w:sz w:val="22"/>
          <w:szCs w:val="22"/>
        </w:rPr>
        <w:t xml:space="preserve"> </w:t>
      </w:r>
      <w:r w:rsidR="00845373" w:rsidRPr="00F1264F">
        <w:rPr>
          <w:sz w:val="22"/>
          <w:szCs w:val="22"/>
        </w:rPr>
        <w:t>m/s</w:t>
      </w:r>
      <w:r w:rsidR="00845373" w:rsidRPr="001815D6">
        <w:rPr>
          <w:sz w:val="22"/>
          <w:szCs w:val="22"/>
          <w:vertAlign w:val="superscript"/>
        </w:rPr>
        <w:t>2</w:t>
      </w:r>
      <w:r w:rsidRPr="00E94287">
        <w:rPr>
          <w:sz w:val="22"/>
        </w:rPr>
        <w:t>.</w:t>
      </w:r>
    </w:p>
    <w:p w14:paraId="3B3BC4CB" w14:textId="234F14E4" w:rsidR="004048C3" w:rsidRDefault="004048C3" w:rsidP="001A6E28">
      <w:pPr>
        <w:pStyle w:val="Header"/>
        <w:tabs>
          <w:tab w:val="clear" w:pos="4153"/>
          <w:tab w:val="clear" w:pos="8306"/>
        </w:tabs>
        <w:spacing w:before="120"/>
        <w:jc w:val="both"/>
        <w:rPr>
          <w:sz w:val="22"/>
        </w:rPr>
      </w:pPr>
      <w:r w:rsidRPr="00E94287">
        <w:rPr>
          <w:sz w:val="22"/>
        </w:rPr>
        <w:t xml:space="preserve">Pilnīgi noslogotam transportlīdzeklim līdzenā ceļa posmā jāspēj </w:t>
      </w:r>
      <w:r w:rsidR="00CF01E6">
        <w:rPr>
          <w:sz w:val="22"/>
        </w:rPr>
        <w:t>paātrināties</w:t>
      </w:r>
      <w:r w:rsidRPr="00E94287">
        <w:rPr>
          <w:sz w:val="22"/>
        </w:rPr>
        <w:t xml:space="preserve"> no 0 līdz 60 km/h laikā, kas nepārsniedz 30 sekundes.</w:t>
      </w:r>
    </w:p>
    <w:p w14:paraId="19C371DD" w14:textId="77777777" w:rsidR="00803611" w:rsidRPr="00E94287" w:rsidRDefault="00803611" w:rsidP="001A6E28">
      <w:pPr>
        <w:pStyle w:val="Header"/>
        <w:tabs>
          <w:tab w:val="clear" w:pos="4153"/>
          <w:tab w:val="clear" w:pos="8306"/>
        </w:tabs>
        <w:spacing w:before="120"/>
        <w:jc w:val="both"/>
      </w:pPr>
    </w:p>
    <w:p w14:paraId="7EF96ABF" w14:textId="532726BF" w:rsidR="004048C3" w:rsidRPr="00E94287" w:rsidRDefault="004842EC" w:rsidP="0009332C">
      <w:pPr>
        <w:pStyle w:val="ListParagraph"/>
        <w:jc w:val="both"/>
      </w:pPr>
      <w:r>
        <w:t>Tehniskajā piedāvājumā pretendents iesniedz</w:t>
      </w:r>
      <w:r w:rsidR="0089085F">
        <w:t xml:space="preserve"> t</w:t>
      </w:r>
      <w:r w:rsidR="004048C3" w:rsidRPr="00E94287">
        <w:t>ransportlīdzekļa ieskriešanās</w:t>
      </w:r>
      <w:r w:rsidR="009E164A">
        <w:t xml:space="preserve"> un </w:t>
      </w:r>
      <w:r w:rsidR="004048C3" w:rsidRPr="00E94287">
        <w:t>bremzēšanas intensitāte</w:t>
      </w:r>
      <w:r w:rsidR="00751D79">
        <w:t>s</w:t>
      </w:r>
      <w:r w:rsidR="00C318F1">
        <w:t xml:space="preserve"> aprēķinus</w:t>
      </w:r>
      <w:r w:rsidR="0047287E">
        <w:t xml:space="preserve"> </w:t>
      </w:r>
      <w:r w:rsidR="00B11C8C">
        <w:t>ātruma intervāliem no</w:t>
      </w:r>
      <w:r w:rsidR="004048C3" w:rsidRPr="00E94287">
        <w:t xml:space="preserve"> 0 līdz 10, 20, 30, 40, 50, 60 km/h</w:t>
      </w:r>
      <w:r w:rsidR="00DB0513">
        <w:t>, pamatojot tos a</w:t>
      </w:r>
      <w:r w:rsidR="00CF362C">
        <w:t>r ražotāja</w:t>
      </w:r>
      <w:r w:rsidR="00AA5E85">
        <w:t xml:space="preserve"> validētu aprēķinu </w:t>
      </w:r>
      <w:r w:rsidR="004A2B1E">
        <w:t>metodik</w:t>
      </w:r>
      <w:r w:rsidR="00BC4A13">
        <w:t>u vai līdzvērtīgu dokumentāciju</w:t>
      </w:r>
      <w:r w:rsidR="004048C3" w:rsidRPr="00E94287">
        <w:t>.</w:t>
      </w:r>
    </w:p>
    <w:p w14:paraId="10ECDB4D" w14:textId="77777777" w:rsidR="004048C3" w:rsidRPr="00E94287" w:rsidRDefault="004048C3" w:rsidP="00E60C66">
      <w:pPr>
        <w:jc w:val="both"/>
      </w:pPr>
    </w:p>
    <w:p w14:paraId="69A5C361" w14:textId="3FC6A2CF" w:rsidR="004048C3" w:rsidRPr="00E94287" w:rsidRDefault="00BF1148" w:rsidP="008114F2">
      <w:pPr>
        <w:pStyle w:val="Heading2"/>
        <w:numPr>
          <w:ilvl w:val="0"/>
          <w:numId w:val="13"/>
        </w:numPr>
      </w:pPr>
      <w:bookmarkStart w:id="79" w:name="_Toc337413759"/>
      <w:bookmarkStart w:id="80" w:name="_Toc229384170"/>
      <w:r>
        <w:t>Degvielas</w:t>
      </w:r>
      <w:r w:rsidR="004048C3" w:rsidRPr="00E94287">
        <w:t xml:space="preserve"> patēriņš</w:t>
      </w:r>
      <w:bookmarkEnd w:id="79"/>
      <w:bookmarkEnd w:id="80"/>
    </w:p>
    <w:p w14:paraId="25D87FC4" w14:textId="67D79B20" w:rsidR="007564E3" w:rsidRPr="00377B5F" w:rsidRDefault="007564E3" w:rsidP="00377B5F">
      <w:pPr>
        <w:pStyle w:val="Header"/>
        <w:spacing w:before="120"/>
        <w:jc w:val="both"/>
        <w:rPr>
          <w:sz w:val="22"/>
        </w:rPr>
      </w:pPr>
      <w:r w:rsidRPr="007564E3">
        <w:rPr>
          <w:sz w:val="22"/>
        </w:rPr>
        <w:t xml:space="preserve">Transportlīdzekļa </w:t>
      </w:r>
      <w:r w:rsidR="00D874CF">
        <w:rPr>
          <w:sz w:val="22"/>
        </w:rPr>
        <w:t>degvielas</w:t>
      </w:r>
      <w:r w:rsidRPr="007564E3">
        <w:rPr>
          <w:sz w:val="22"/>
        </w:rPr>
        <w:t xml:space="preserve"> patēriņš jānosaka saskaņā ar SORT 2 vai ekvivalentu standartizētu testēšanas metodiku, kas atbilst pilsētas braukšanas ciklam.</w:t>
      </w:r>
    </w:p>
    <w:p w14:paraId="04DAA268" w14:textId="77777777" w:rsidR="00B1627E" w:rsidRPr="00E94287" w:rsidRDefault="00B1627E" w:rsidP="001A6E28">
      <w:pPr>
        <w:pStyle w:val="Header"/>
        <w:tabs>
          <w:tab w:val="clear" w:pos="4153"/>
          <w:tab w:val="clear" w:pos="8306"/>
        </w:tabs>
        <w:spacing w:before="120"/>
        <w:jc w:val="both"/>
      </w:pPr>
    </w:p>
    <w:p w14:paraId="179BC7D5" w14:textId="4FDC86FA" w:rsidR="00224969" w:rsidRPr="00E94287" w:rsidRDefault="008C79E7" w:rsidP="00BA7524">
      <w:pPr>
        <w:pStyle w:val="ListParagraph"/>
        <w:numPr>
          <w:ilvl w:val="0"/>
          <w:numId w:val="2"/>
        </w:numPr>
        <w:jc w:val="both"/>
      </w:pPr>
      <w:r>
        <w:t>Tehniskajā p</w:t>
      </w:r>
      <w:r w:rsidR="00C00BF5" w:rsidRPr="00E94287">
        <w:t xml:space="preserve">iedāvājumā </w:t>
      </w:r>
      <w:r>
        <w:t xml:space="preserve">pretendents </w:t>
      </w:r>
      <w:r w:rsidR="009924C3">
        <w:t>iesniedz</w:t>
      </w:r>
      <w:r w:rsidR="006124E2">
        <w:t xml:space="preserve"> vidējā</w:t>
      </w:r>
      <w:r w:rsidR="00C00BF5" w:rsidRPr="00E94287">
        <w:t xml:space="preserve"> </w:t>
      </w:r>
      <w:r w:rsidR="00ED5DA9">
        <w:t>degvielas</w:t>
      </w:r>
      <w:r w:rsidR="00C00BF5" w:rsidRPr="00E94287">
        <w:t xml:space="preserve"> patēriņ</w:t>
      </w:r>
      <w:r w:rsidR="00EB34B6" w:rsidRPr="00E94287">
        <w:t xml:space="preserve">a </w:t>
      </w:r>
      <w:r w:rsidR="006124E2">
        <w:t>rādītājus</w:t>
      </w:r>
      <w:r w:rsidR="00106852" w:rsidRPr="00E94287">
        <w:t xml:space="preserve"> </w:t>
      </w:r>
      <w:r w:rsidR="00C00BF5" w:rsidRPr="00E94287">
        <w:t>(</w:t>
      </w:r>
      <w:r w:rsidR="00ED5DA9">
        <w:t>l</w:t>
      </w:r>
      <w:r w:rsidR="00C00BF5" w:rsidRPr="00E94287">
        <w:t>/100 km)</w:t>
      </w:r>
      <w:r w:rsidR="006124E2">
        <w:t xml:space="preserve">, kas noteikti saskaņā ar </w:t>
      </w:r>
      <w:r w:rsidR="00135711" w:rsidRPr="00E94287">
        <w:t xml:space="preserve">SORT 2 vai </w:t>
      </w:r>
      <w:r w:rsidR="00DE07CF" w:rsidRPr="00E94287">
        <w:t>ekvivalent</w:t>
      </w:r>
      <w:r w:rsidR="00DE07CF">
        <w:t>as standartizētas testēšanas metodikas</w:t>
      </w:r>
      <w:r w:rsidR="00DE07CF" w:rsidRPr="00E94287">
        <w:t xml:space="preserve"> </w:t>
      </w:r>
      <w:r w:rsidR="00E12688" w:rsidRPr="00E94287">
        <w:t>testu rezultātiem.</w:t>
      </w:r>
    </w:p>
    <w:p w14:paraId="45DB2950" w14:textId="77777777" w:rsidR="004048C3" w:rsidRPr="00E94287" w:rsidRDefault="004048C3" w:rsidP="001A6E28">
      <w:pPr>
        <w:jc w:val="both"/>
      </w:pPr>
    </w:p>
    <w:p w14:paraId="03CCB1F1" w14:textId="77777777" w:rsidR="004048C3" w:rsidRPr="00E94287" w:rsidRDefault="004048C3" w:rsidP="008114F2">
      <w:pPr>
        <w:pStyle w:val="Heading2"/>
        <w:numPr>
          <w:ilvl w:val="0"/>
          <w:numId w:val="13"/>
        </w:numPr>
      </w:pPr>
      <w:bookmarkStart w:id="81" w:name="_Toc337413760"/>
      <w:bookmarkStart w:id="82" w:name="_Toc338589080"/>
      <w:bookmarkStart w:id="83" w:name="_Toc229384171"/>
      <w:r w:rsidRPr="00E94287">
        <w:t>Trokšņu limiti</w:t>
      </w:r>
      <w:bookmarkEnd w:id="81"/>
      <w:bookmarkEnd w:id="82"/>
      <w:bookmarkEnd w:id="83"/>
      <w:r w:rsidRPr="00E94287">
        <w:t xml:space="preserve"> </w:t>
      </w:r>
    </w:p>
    <w:p w14:paraId="5ED30FCA" w14:textId="706941A6" w:rsidR="004048C3" w:rsidRPr="00E94287" w:rsidRDefault="00036E9C" w:rsidP="00316320">
      <w:pPr>
        <w:pStyle w:val="Header"/>
        <w:tabs>
          <w:tab w:val="clear" w:pos="4153"/>
          <w:tab w:val="clear" w:pos="8306"/>
        </w:tabs>
        <w:spacing w:before="120"/>
        <w:jc w:val="both"/>
        <w:rPr>
          <w:sz w:val="22"/>
          <w:szCs w:val="22"/>
        </w:rPr>
      </w:pPr>
      <w:r w:rsidRPr="00E94287">
        <w:rPr>
          <w:sz w:val="22"/>
          <w:szCs w:val="22"/>
        </w:rPr>
        <w:t>Transportlīdzekļa</w:t>
      </w:r>
      <w:r w:rsidR="00934B95" w:rsidRPr="00E94287">
        <w:rPr>
          <w:sz w:val="22"/>
          <w:szCs w:val="22"/>
        </w:rPr>
        <w:t xml:space="preserve"> radītais</w:t>
      </w:r>
      <w:r w:rsidRPr="00E94287">
        <w:rPr>
          <w:sz w:val="22"/>
          <w:szCs w:val="22"/>
        </w:rPr>
        <w:t xml:space="preserve"> </w:t>
      </w:r>
      <w:r w:rsidR="00FF5114" w:rsidRPr="00E94287">
        <w:rPr>
          <w:sz w:val="22"/>
          <w:szCs w:val="22"/>
        </w:rPr>
        <w:t xml:space="preserve">ārējais </w:t>
      </w:r>
      <w:r w:rsidR="004048C3" w:rsidRPr="00E94287">
        <w:rPr>
          <w:sz w:val="22"/>
          <w:szCs w:val="22"/>
        </w:rPr>
        <w:t>trokšņu līmenis</w:t>
      </w:r>
      <w:r w:rsidR="00934B95" w:rsidRPr="00E94287">
        <w:rPr>
          <w:sz w:val="22"/>
          <w:szCs w:val="22"/>
        </w:rPr>
        <w:t xml:space="preserve"> </w:t>
      </w:r>
      <w:r w:rsidR="004048C3" w:rsidRPr="00E94287">
        <w:rPr>
          <w:sz w:val="22"/>
          <w:szCs w:val="22"/>
        </w:rPr>
        <w:t>nedrīkst pārsniegt</w:t>
      </w:r>
      <w:r w:rsidR="0027157A" w:rsidRPr="00E94287">
        <w:rPr>
          <w:sz w:val="22"/>
          <w:szCs w:val="22"/>
        </w:rPr>
        <w:t xml:space="preserve"> robež</w:t>
      </w:r>
      <w:r w:rsidR="0008784B" w:rsidRPr="00E94287">
        <w:rPr>
          <w:sz w:val="22"/>
          <w:szCs w:val="22"/>
        </w:rPr>
        <w:t>vērtības</w:t>
      </w:r>
      <w:r w:rsidR="006515FA" w:rsidRPr="00E94287">
        <w:rPr>
          <w:sz w:val="22"/>
          <w:szCs w:val="22"/>
        </w:rPr>
        <w:t>, kas noteikt</w:t>
      </w:r>
      <w:r w:rsidR="00217A1A" w:rsidRPr="00E94287">
        <w:rPr>
          <w:sz w:val="22"/>
          <w:szCs w:val="22"/>
        </w:rPr>
        <w:t xml:space="preserve">as </w:t>
      </w:r>
      <w:r w:rsidR="004738A6">
        <w:rPr>
          <w:sz w:val="22"/>
          <w:szCs w:val="22"/>
        </w:rPr>
        <w:t>Eiropas Parlamenta un Padomes</w:t>
      </w:r>
      <w:r w:rsidR="00805543">
        <w:rPr>
          <w:sz w:val="22"/>
          <w:szCs w:val="22"/>
        </w:rPr>
        <w:t xml:space="preserve"> R</w:t>
      </w:r>
      <w:r w:rsidR="00217A1A" w:rsidRPr="00E94287">
        <w:rPr>
          <w:sz w:val="22"/>
          <w:szCs w:val="22"/>
        </w:rPr>
        <w:t>egul</w:t>
      </w:r>
      <w:r w:rsidR="001D52F9" w:rsidRPr="00E94287">
        <w:rPr>
          <w:sz w:val="22"/>
          <w:szCs w:val="22"/>
        </w:rPr>
        <w:t>as</w:t>
      </w:r>
      <w:r w:rsidR="00217A1A" w:rsidRPr="00E94287">
        <w:rPr>
          <w:sz w:val="22"/>
          <w:szCs w:val="22"/>
        </w:rPr>
        <w:t xml:space="preserve"> </w:t>
      </w:r>
      <w:r w:rsidR="00FF5114" w:rsidRPr="00E94287">
        <w:rPr>
          <w:sz w:val="22"/>
          <w:szCs w:val="22"/>
        </w:rPr>
        <w:t xml:space="preserve">(ES) </w:t>
      </w:r>
      <w:r w:rsidR="006515FA" w:rsidRPr="00E94287">
        <w:rPr>
          <w:sz w:val="22"/>
          <w:szCs w:val="22"/>
        </w:rPr>
        <w:t>540/2014</w:t>
      </w:r>
      <w:r w:rsidR="0040740E" w:rsidRPr="00E94287">
        <w:rPr>
          <w:sz w:val="22"/>
          <w:szCs w:val="22"/>
        </w:rPr>
        <w:t xml:space="preserve"> </w:t>
      </w:r>
      <w:r w:rsidR="00833A44">
        <w:rPr>
          <w:sz w:val="22"/>
          <w:szCs w:val="22"/>
        </w:rPr>
        <w:t>prasībās</w:t>
      </w:r>
      <w:r w:rsidR="000000A4" w:rsidRPr="00E94287">
        <w:rPr>
          <w:sz w:val="22"/>
          <w:szCs w:val="22"/>
        </w:rPr>
        <w:t>.</w:t>
      </w:r>
    </w:p>
    <w:p w14:paraId="4D5E0146" w14:textId="11087E2F" w:rsidR="00D37009" w:rsidRDefault="001D52F9" w:rsidP="00316320">
      <w:pPr>
        <w:pStyle w:val="Header"/>
        <w:tabs>
          <w:tab w:val="clear" w:pos="4153"/>
          <w:tab w:val="clear" w:pos="8306"/>
        </w:tabs>
        <w:spacing w:before="120"/>
        <w:jc w:val="both"/>
        <w:rPr>
          <w:sz w:val="22"/>
          <w:szCs w:val="22"/>
        </w:rPr>
      </w:pPr>
      <w:r w:rsidRPr="00E94287">
        <w:rPr>
          <w:sz w:val="22"/>
          <w:szCs w:val="22"/>
        </w:rPr>
        <w:t>Transportlīdzekļa i</w:t>
      </w:r>
      <w:r w:rsidR="0067623E" w:rsidRPr="00E94287">
        <w:rPr>
          <w:sz w:val="22"/>
          <w:szCs w:val="22"/>
        </w:rPr>
        <w:t>ekšējais trok</w:t>
      </w:r>
      <w:r w:rsidR="001442C9" w:rsidRPr="00E94287">
        <w:rPr>
          <w:sz w:val="22"/>
          <w:szCs w:val="22"/>
        </w:rPr>
        <w:t>šņ</w:t>
      </w:r>
      <w:r w:rsidR="003E6465">
        <w:rPr>
          <w:sz w:val="22"/>
          <w:szCs w:val="22"/>
        </w:rPr>
        <w:t>a</w:t>
      </w:r>
      <w:r w:rsidR="001442C9" w:rsidRPr="00E94287">
        <w:rPr>
          <w:sz w:val="22"/>
          <w:szCs w:val="22"/>
        </w:rPr>
        <w:t xml:space="preserve"> līmenis </w:t>
      </w:r>
      <w:r w:rsidR="0067623E" w:rsidRPr="00E94287">
        <w:rPr>
          <w:sz w:val="22"/>
          <w:szCs w:val="22"/>
        </w:rPr>
        <w:t>pasa</w:t>
      </w:r>
      <w:r w:rsidR="001442C9" w:rsidRPr="00E94287">
        <w:rPr>
          <w:sz w:val="22"/>
          <w:szCs w:val="22"/>
        </w:rPr>
        <w:t>žieru salonā un vadītāja kabīnē</w:t>
      </w:r>
      <w:r w:rsidR="0067623E" w:rsidRPr="00E94287">
        <w:rPr>
          <w:sz w:val="22"/>
          <w:szCs w:val="22"/>
        </w:rPr>
        <w:t xml:space="preserve"> nedrīkst pārsniegt</w:t>
      </w:r>
      <w:r w:rsidR="0063345E">
        <w:rPr>
          <w:sz w:val="22"/>
          <w:szCs w:val="22"/>
        </w:rPr>
        <w:t>:</w:t>
      </w:r>
      <w:r w:rsidR="0067623E" w:rsidRPr="00E94287">
        <w:rPr>
          <w:sz w:val="22"/>
          <w:szCs w:val="22"/>
        </w:rPr>
        <w:t xml:space="preserve"> </w:t>
      </w:r>
    </w:p>
    <w:p w14:paraId="640D9E86" w14:textId="753A10F6" w:rsidR="00FA5BE3" w:rsidRDefault="0067623E" w:rsidP="008B7156">
      <w:pPr>
        <w:pStyle w:val="Header"/>
        <w:numPr>
          <w:ilvl w:val="0"/>
          <w:numId w:val="61"/>
        </w:numPr>
        <w:tabs>
          <w:tab w:val="clear" w:pos="4153"/>
          <w:tab w:val="clear" w:pos="8306"/>
        </w:tabs>
        <w:spacing w:before="120"/>
        <w:jc w:val="both"/>
        <w:rPr>
          <w:sz w:val="22"/>
          <w:szCs w:val="22"/>
        </w:rPr>
      </w:pPr>
      <w:r w:rsidRPr="00E94287">
        <w:rPr>
          <w:sz w:val="22"/>
          <w:szCs w:val="22"/>
        </w:rPr>
        <w:t>7</w:t>
      </w:r>
      <w:r w:rsidR="00525DDA">
        <w:rPr>
          <w:sz w:val="22"/>
          <w:szCs w:val="22"/>
        </w:rPr>
        <w:t>4</w:t>
      </w:r>
      <w:r w:rsidRPr="00E94287">
        <w:rPr>
          <w:sz w:val="22"/>
          <w:szCs w:val="22"/>
        </w:rPr>
        <w:t xml:space="preserve"> dB (A) stāvošam transportlīdzeklim ar ieslēgtām visām palīgsistēmām</w:t>
      </w:r>
      <w:r w:rsidR="0070678B">
        <w:rPr>
          <w:sz w:val="22"/>
          <w:szCs w:val="22"/>
        </w:rPr>
        <w:t>;</w:t>
      </w:r>
    </w:p>
    <w:p w14:paraId="16292181" w14:textId="3C3F4C36" w:rsidR="00FF5114" w:rsidRDefault="0067623E" w:rsidP="008B7156">
      <w:pPr>
        <w:pStyle w:val="Header"/>
        <w:numPr>
          <w:ilvl w:val="0"/>
          <w:numId w:val="61"/>
        </w:numPr>
        <w:tabs>
          <w:tab w:val="clear" w:pos="4153"/>
          <w:tab w:val="clear" w:pos="8306"/>
        </w:tabs>
        <w:spacing w:before="120"/>
        <w:jc w:val="both"/>
        <w:rPr>
          <w:sz w:val="22"/>
          <w:szCs w:val="22"/>
        </w:rPr>
      </w:pPr>
      <w:r w:rsidRPr="00E94287">
        <w:rPr>
          <w:sz w:val="22"/>
          <w:szCs w:val="22"/>
        </w:rPr>
        <w:t>75 dB (A)</w:t>
      </w:r>
      <w:r w:rsidR="000805EC">
        <w:rPr>
          <w:sz w:val="22"/>
          <w:szCs w:val="22"/>
        </w:rPr>
        <w:t xml:space="preserve"> transportlīdzeklim</w:t>
      </w:r>
      <w:r w:rsidR="004A6CC1">
        <w:rPr>
          <w:sz w:val="22"/>
          <w:szCs w:val="22"/>
        </w:rPr>
        <w:t xml:space="preserve">, </w:t>
      </w:r>
      <w:r w:rsidR="00D46EEA">
        <w:rPr>
          <w:sz w:val="22"/>
          <w:szCs w:val="22"/>
        </w:rPr>
        <w:t>braucot</w:t>
      </w:r>
      <w:r w:rsidRPr="00E94287">
        <w:rPr>
          <w:sz w:val="22"/>
          <w:szCs w:val="22"/>
        </w:rPr>
        <w:t xml:space="preserve"> ar ātrumu 50 km/h.</w:t>
      </w:r>
    </w:p>
    <w:p w14:paraId="177F20BE" w14:textId="3A17CAB5" w:rsidR="00870053" w:rsidRPr="00E94287" w:rsidRDefault="0071051A" w:rsidP="00561F24">
      <w:pPr>
        <w:pStyle w:val="Header"/>
        <w:tabs>
          <w:tab w:val="clear" w:pos="4153"/>
          <w:tab w:val="clear" w:pos="8306"/>
        </w:tabs>
        <w:spacing w:before="120"/>
        <w:jc w:val="both"/>
        <w:rPr>
          <w:sz w:val="22"/>
          <w:szCs w:val="22"/>
        </w:rPr>
      </w:pPr>
      <w:r>
        <w:rPr>
          <w:sz w:val="22"/>
          <w:szCs w:val="22"/>
        </w:rPr>
        <w:t xml:space="preserve">Iekšējā </w:t>
      </w:r>
      <w:r w:rsidR="002C3669">
        <w:rPr>
          <w:sz w:val="22"/>
          <w:szCs w:val="22"/>
        </w:rPr>
        <w:t>trokšņa</w:t>
      </w:r>
      <w:r w:rsidR="00032325">
        <w:rPr>
          <w:sz w:val="22"/>
          <w:szCs w:val="22"/>
        </w:rPr>
        <w:t xml:space="preserve"> līmeņa mērījumi</w:t>
      </w:r>
      <w:r w:rsidR="004B6D87">
        <w:rPr>
          <w:sz w:val="22"/>
          <w:szCs w:val="22"/>
        </w:rPr>
        <w:t xml:space="preserve"> jāveic</w:t>
      </w:r>
      <w:r w:rsidR="00D628E8">
        <w:rPr>
          <w:sz w:val="22"/>
          <w:szCs w:val="22"/>
        </w:rPr>
        <w:t xml:space="preserve"> saskaņā ar </w:t>
      </w:r>
      <w:r w:rsidR="003F00E4">
        <w:rPr>
          <w:sz w:val="22"/>
          <w:szCs w:val="22"/>
        </w:rPr>
        <w:t xml:space="preserve">ISO </w:t>
      </w:r>
      <w:r w:rsidR="003F7E96">
        <w:rPr>
          <w:sz w:val="22"/>
          <w:szCs w:val="22"/>
        </w:rPr>
        <w:t>5128</w:t>
      </w:r>
      <w:r w:rsidR="00A673D5">
        <w:rPr>
          <w:sz w:val="22"/>
          <w:szCs w:val="22"/>
        </w:rPr>
        <w:t xml:space="preserve"> vai </w:t>
      </w:r>
      <w:r w:rsidR="00946679">
        <w:rPr>
          <w:sz w:val="22"/>
          <w:szCs w:val="22"/>
        </w:rPr>
        <w:t>ekvivalenta</w:t>
      </w:r>
      <w:r w:rsidR="00A54CFC">
        <w:rPr>
          <w:sz w:val="22"/>
          <w:szCs w:val="22"/>
        </w:rPr>
        <w:t>s metodikas prasībām.</w:t>
      </w:r>
    </w:p>
    <w:p w14:paraId="1BC49B07" w14:textId="77777777" w:rsidR="004048C3" w:rsidRPr="00E94287" w:rsidRDefault="004048C3" w:rsidP="004048C3">
      <w:pPr>
        <w:jc w:val="both"/>
      </w:pPr>
    </w:p>
    <w:p w14:paraId="607C2259" w14:textId="5CD1A61C" w:rsidR="004048C3" w:rsidRPr="00E94287" w:rsidRDefault="00F06BCB" w:rsidP="004048C3">
      <w:pPr>
        <w:pStyle w:val="ListParagraph"/>
        <w:numPr>
          <w:ilvl w:val="0"/>
          <w:numId w:val="2"/>
        </w:numPr>
        <w:jc w:val="both"/>
      </w:pPr>
      <w:r>
        <w:t>Tehniskajā p</w:t>
      </w:r>
      <w:r w:rsidR="004048C3" w:rsidRPr="00E94287">
        <w:t xml:space="preserve">iedāvājumā </w:t>
      </w:r>
      <w:r w:rsidR="00121E00">
        <w:t>pretendents iesniedz</w:t>
      </w:r>
      <w:r w:rsidR="00CE6A9C">
        <w:t xml:space="preserve"> trokšņa līmeņa mērījumu</w:t>
      </w:r>
      <w:r w:rsidR="00A017A9">
        <w:t xml:space="preserve"> rezultātus (</w:t>
      </w:r>
      <w:r w:rsidR="004445C9">
        <w:t xml:space="preserve">testa ziņojumu vai </w:t>
      </w:r>
      <w:r w:rsidR="00931F30">
        <w:t>kopsavilkuma</w:t>
      </w:r>
      <w:r w:rsidR="00ED1062">
        <w:t xml:space="preserve"> protokolu)</w:t>
      </w:r>
      <w:r w:rsidR="00AE7C71">
        <w:t xml:space="preserve">, kas apliecina </w:t>
      </w:r>
      <w:r w:rsidR="00DE006D">
        <w:t xml:space="preserve">atbilstību </w:t>
      </w:r>
      <w:r w:rsidR="00E8327A">
        <w:t>noteiktajām prasībām</w:t>
      </w:r>
      <w:r w:rsidR="004048C3" w:rsidRPr="00E94287">
        <w:t>.</w:t>
      </w:r>
    </w:p>
    <w:p w14:paraId="153EA320" w14:textId="77777777" w:rsidR="004048C3" w:rsidRPr="00E94287" w:rsidRDefault="004048C3" w:rsidP="008114F2">
      <w:pPr>
        <w:pStyle w:val="Heading2"/>
        <w:numPr>
          <w:ilvl w:val="0"/>
          <w:numId w:val="13"/>
        </w:numPr>
      </w:pPr>
      <w:bookmarkStart w:id="84" w:name="_Toc337413761"/>
      <w:bookmarkStart w:id="85" w:name="_Toc338589081"/>
      <w:bookmarkStart w:id="86" w:name="_Toc229384172"/>
      <w:r w:rsidRPr="00E94287">
        <w:t>Mehānismi un daļas</w:t>
      </w:r>
      <w:bookmarkEnd w:id="84"/>
      <w:bookmarkEnd w:id="85"/>
      <w:bookmarkEnd w:id="86"/>
    </w:p>
    <w:p w14:paraId="40F9B6F1" w14:textId="6007E93C" w:rsidR="00953C08" w:rsidRDefault="00375B76" w:rsidP="001A6E28">
      <w:pPr>
        <w:pStyle w:val="Header"/>
        <w:tabs>
          <w:tab w:val="clear" w:pos="4153"/>
          <w:tab w:val="clear" w:pos="8306"/>
        </w:tabs>
        <w:spacing w:before="120"/>
        <w:jc w:val="both"/>
        <w:rPr>
          <w:sz w:val="22"/>
        </w:rPr>
      </w:pPr>
      <w:r>
        <w:rPr>
          <w:sz w:val="22"/>
        </w:rPr>
        <w:t>T</w:t>
      </w:r>
      <w:r w:rsidR="004048C3" w:rsidRPr="00E94287">
        <w:rPr>
          <w:sz w:val="22"/>
        </w:rPr>
        <w:t>ransportlīdzekļa iekārtām</w:t>
      </w:r>
      <w:r w:rsidR="00642E32">
        <w:rPr>
          <w:sz w:val="22"/>
        </w:rPr>
        <w:t xml:space="preserve"> un komponentēm</w:t>
      </w:r>
      <w:r w:rsidR="004048C3" w:rsidRPr="00E94287">
        <w:rPr>
          <w:sz w:val="22"/>
        </w:rPr>
        <w:t xml:space="preserve"> jābūt </w:t>
      </w:r>
      <w:r w:rsidR="0005528A">
        <w:rPr>
          <w:sz w:val="22"/>
        </w:rPr>
        <w:t>projektētām</w:t>
      </w:r>
      <w:r w:rsidR="0005528A" w:rsidRPr="00E94287">
        <w:rPr>
          <w:sz w:val="22"/>
        </w:rPr>
        <w:t xml:space="preserve"> </w:t>
      </w:r>
      <w:r w:rsidR="004048C3" w:rsidRPr="00E94287">
        <w:rPr>
          <w:sz w:val="22"/>
        </w:rPr>
        <w:t xml:space="preserve">un izgatavotām tā, lai </w:t>
      </w:r>
      <w:r w:rsidR="00247EBA">
        <w:rPr>
          <w:sz w:val="22"/>
        </w:rPr>
        <w:t xml:space="preserve">nodrošinātu </w:t>
      </w:r>
      <w:r w:rsidR="006013B1">
        <w:rPr>
          <w:sz w:val="22"/>
        </w:rPr>
        <w:t xml:space="preserve">ekonomiski efektīvu </w:t>
      </w:r>
      <w:r w:rsidR="00642E41">
        <w:rPr>
          <w:sz w:val="22"/>
        </w:rPr>
        <w:t>ekspluatāciju</w:t>
      </w:r>
      <w:r w:rsidR="00721C54">
        <w:rPr>
          <w:sz w:val="22"/>
        </w:rPr>
        <w:t>, minimālas</w:t>
      </w:r>
      <w:r w:rsidR="00E809FE">
        <w:rPr>
          <w:sz w:val="22"/>
        </w:rPr>
        <w:t xml:space="preserve"> apkopes prasības</w:t>
      </w:r>
      <w:r w:rsidR="00D41469">
        <w:rPr>
          <w:sz w:val="22"/>
        </w:rPr>
        <w:t xml:space="preserve"> un augstu uzticamību</w:t>
      </w:r>
      <w:r w:rsidR="004048C3" w:rsidRPr="00E94287">
        <w:rPr>
          <w:sz w:val="22"/>
        </w:rPr>
        <w:t xml:space="preserve">. </w:t>
      </w:r>
    </w:p>
    <w:p w14:paraId="497A33DC" w14:textId="77777777" w:rsidR="00971706" w:rsidRDefault="004048C3" w:rsidP="001A6E28">
      <w:pPr>
        <w:pStyle w:val="Header"/>
        <w:tabs>
          <w:tab w:val="clear" w:pos="4153"/>
          <w:tab w:val="clear" w:pos="8306"/>
        </w:tabs>
        <w:spacing w:before="120"/>
        <w:jc w:val="both"/>
        <w:rPr>
          <w:sz w:val="22"/>
        </w:rPr>
      </w:pPr>
      <w:r w:rsidRPr="00E94287">
        <w:rPr>
          <w:sz w:val="22"/>
        </w:rPr>
        <w:t xml:space="preserve">Transportlīdzekļa iekšējai apdarei jābūt izturīgai pret </w:t>
      </w:r>
      <w:r w:rsidR="003C3CC8">
        <w:rPr>
          <w:sz w:val="22"/>
        </w:rPr>
        <w:t>mehāniskiem bojājumiem un vandalismu</w:t>
      </w:r>
      <w:r w:rsidR="00934E0E">
        <w:rPr>
          <w:sz w:val="22"/>
        </w:rPr>
        <w:t>, kā arī</w:t>
      </w:r>
      <w:r w:rsidR="00217546">
        <w:rPr>
          <w:sz w:val="22"/>
        </w:rPr>
        <w:t xml:space="preserve"> viegli kopjamai.</w:t>
      </w:r>
    </w:p>
    <w:p w14:paraId="6500F7E5" w14:textId="14545E43" w:rsidR="00971706" w:rsidRDefault="00A231AE" w:rsidP="001A6E28">
      <w:pPr>
        <w:pStyle w:val="Header"/>
        <w:tabs>
          <w:tab w:val="clear" w:pos="4153"/>
          <w:tab w:val="clear" w:pos="8306"/>
        </w:tabs>
        <w:spacing w:before="120"/>
        <w:jc w:val="both"/>
        <w:rPr>
          <w:sz w:val="22"/>
        </w:rPr>
      </w:pPr>
      <w:r>
        <w:rPr>
          <w:sz w:val="22"/>
        </w:rPr>
        <w:t xml:space="preserve">Komponentu </w:t>
      </w:r>
      <w:r w:rsidR="006E1E36">
        <w:rPr>
          <w:sz w:val="22"/>
        </w:rPr>
        <w:t xml:space="preserve">konstrukcijai </w:t>
      </w:r>
      <w:r w:rsidR="00BE54CA">
        <w:rPr>
          <w:sz w:val="22"/>
        </w:rPr>
        <w:t>jānodrošina iespēja veikt</w:t>
      </w:r>
      <w:r w:rsidR="00CF5A11">
        <w:rPr>
          <w:sz w:val="22"/>
        </w:rPr>
        <w:t xml:space="preserve"> remontu</w:t>
      </w:r>
      <w:r w:rsidR="00A6441E">
        <w:rPr>
          <w:sz w:val="22"/>
        </w:rPr>
        <w:t>, izmantojot moduļu</w:t>
      </w:r>
      <w:r w:rsidR="00B17996">
        <w:rPr>
          <w:sz w:val="22"/>
        </w:rPr>
        <w:t xml:space="preserve"> nomaiņas principu</w:t>
      </w:r>
      <w:r w:rsidR="00AA6EA8">
        <w:rPr>
          <w:sz w:val="22"/>
        </w:rPr>
        <w:t>, cik vien tas</w:t>
      </w:r>
      <w:r w:rsidR="00596DC3">
        <w:rPr>
          <w:sz w:val="22"/>
        </w:rPr>
        <w:t xml:space="preserve"> ir tehniski iespējams.</w:t>
      </w:r>
    </w:p>
    <w:p w14:paraId="5D2B827D" w14:textId="0B0BEF90" w:rsidR="00596DC3" w:rsidRDefault="0041170B" w:rsidP="001A6E28">
      <w:pPr>
        <w:pStyle w:val="Header"/>
        <w:tabs>
          <w:tab w:val="clear" w:pos="4153"/>
          <w:tab w:val="clear" w:pos="8306"/>
        </w:tabs>
        <w:spacing w:before="120"/>
        <w:jc w:val="both"/>
        <w:rPr>
          <w:sz w:val="22"/>
        </w:rPr>
      </w:pPr>
      <w:r>
        <w:rPr>
          <w:sz w:val="22"/>
        </w:rPr>
        <w:t>Detaļām un mehānismiem</w:t>
      </w:r>
      <w:r w:rsidR="005B5A00">
        <w:rPr>
          <w:sz w:val="22"/>
        </w:rPr>
        <w:t xml:space="preserve"> jābūt izvietotiem tā</w:t>
      </w:r>
      <w:r w:rsidR="00E43FA5">
        <w:rPr>
          <w:sz w:val="22"/>
        </w:rPr>
        <w:t xml:space="preserve">, lai nodrošinātu </w:t>
      </w:r>
      <w:r w:rsidR="0077795E">
        <w:rPr>
          <w:sz w:val="22"/>
        </w:rPr>
        <w:t>ērtu piekļuvi</w:t>
      </w:r>
      <w:r w:rsidR="00935DBE">
        <w:rPr>
          <w:sz w:val="22"/>
        </w:rPr>
        <w:t xml:space="preserve"> apkopei un remontam</w:t>
      </w:r>
      <w:r w:rsidR="009A12AC">
        <w:rPr>
          <w:sz w:val="22"/>
        </w:rPr>
        <w:t>, kā</w:t>
      </w:r>
      <w:r w:rsidR="00413259">
        <w:rPr>
          <w:sz w:val="22"/>
        </w:rPr>
        <w:t xml:space="preserve"> arī nodrošinātu</w:t>
      </w:r>
      <w:r w:rsidR="00E70FA4">
        <w:rPr>
          <w:sz w:val="22"/>
        </w:rPr>
        <w:t xml:space="preserve"> apkalpojošā personāla</w:t>
      </w:r>
      <w:r w:rsidR="00067336">
        <w:rPr>
          <w:sz w:val="22"/>
        </w:rPr>
        <w:t xml:space="preserve"> drošību.</w:t>
      </w:r>
    </w:p>
    <w:p w14:paraId="6FAB2D65" w14:textId="77777777" w:rsidR="00C36CBA" w:rsidRPr="001815D6" w:rsidRDefault="00C36CBA" w:rsidP="00C36CBA">
      <w:pPr>
        <w:pStyle w:val="Header"/>
        <w:spacing w:before="120"/>
        <w:jc w:val="both"/>
        <w:rPr>
          <w:sz w:val="22"/>
          <w:szCs w:val="22"/>
        </w:rPr>
      </w:pPr>
      <w:r w:rsidRPr="008673D2">
        <w:rPr>
          <w:sz w:val="22"/>
          <w:szCs w:val="22"/>
        </w:rPr>
        <w:t>Transportlīdzekļa sastāvdaļām jābūt projektētām tā, lai</w:t>
      </w:r>
      <w:r>
        <w:rPr>
          <w:sz w:val="22"/>
          <w:szCs w:val="22"/>
        </w:rPr>
        <w:t xml:space="preserve"> </w:t>
      </w:r>
      <w:r w:rsidRPr="008673D2">
        <w:rPr>
          <w:sz w:val="22"/>
          <w:szCs w:val="22"/>
        </w:rPr>
        <w:t>nodrošinātu to savstarpēju savietojamību vienas partijas</w:t>
      </w:r>
      <w:r>
        <w:rPr>
          <w:sz w:val="22"/>
          <w:szCs w:val="22"/>
        </w:rPr>
        <w:t xml:space="preserve"> </w:t>
      </w:r>
      <w:r w:rsidRPr="008673D2">
        <w:rPr>
          <w:sz w:val="22"/>
          <w:szCs w:val="22"/>
        </w:rPr>
        <w:t>transportlīdzekļu ietvaros, neparedzot papildu mehānisku</w:t>
      </w:r>
      <w:r>
        <w:rPr>
          <w:sz w:val="22"/>
          <w:szCs w:val="22"/>
        </w:rPr>
        <w:t xml:space="preserve"> </w:t>
      </w:r>
      <w:r w:rsidRPr="008673D2">
        <w:rPr>
          <w:sz w:val="22"/>
          <w:szCs w:val="22"/>
        </w:rPr>
        <w:t>apstrādi vai pielāgošanu</w:t>
      </w:r>
      <w:r>
        <w:rPr>
          <w:sz w:val="22"/>
          <w:szCs w:val="22"/>
        </w:rPr>
        <w:t>. K</w:t>
      </w:r>
      <w:r w:rsidRPr="00AB1793">
        <w:rPr>
          <w:sz w:val="22"/>
          <w:szCs w:val="22"/>
        </w:rPr>
        <w:t>omponentiem ar vienādu funkciju jābūt savstarpēji</w:t>
      </w:r>
      <w:r>
        <w:rPr>
          <w:sz w:val="22"/>
          <w:szCs w:val="22"/>
        </w:rPr>
        <w:t xml:space="preserve"> </w:t>
      </w:r>
      <w:r w:rsidRPr="00AB1793">
        <w:rPr>
          <w:sz w:val="22"/>
          <w:szCs w:val="22"/>
        </w:rPr>
        <w:t>aizvietojamiem, cik vien tas ir tehniski iespējams.</w:t>
      </w:r>
    </w:p>
    <w:p w14:paraId="4A099652" w14:textId="16A29A42" w:rsidR="00067336" w:rsidRDefault="00EF70A8" w:rsidP="001A6E28">
      <w:pPr>
        <w:pStyle w:val="Header"/>
        <w:tabs>
          <w:tab w:val="clear" w:pos="4153"/>
          <w:tab w:val="clear" w:pos="8306"/>
        </w:tabs>
        <w:spacing w:before="120"/>
        <w:jc w:val="both"/>
        <w:rPr>
          <w:sz w:val="22"/>
        </w:rPr>
      </w:pPr>
      <w:r w:rsidRPr="001D67F0">
        <w:rPr>
          <w:sz w:val="22"/>
        </w:rPr>
        <w:t>Patērējamo šķidrumu līmenim, kā arī nodilumam pakļauto</w:t>
      </w:r>
      <w:r>
        <w:rPr>
          <w:sz w:val="22"/>
        </w:rPr>
        <w:t xml:space="preserve"> </w:t>
      </w:r>
      <w:r w:rsidRPr="001D67F0">
        <w:rPr>
          <w:sz w:val="22"/>
        </w:rPr>
        <w:t>komponentu stāvoklim jābūt viegli pārbaudāmam, izmantojot</w:t>
      </w:r>
      <w:r>
        <w:rPr>
          <w:sz w:val="22"/>
        </w:rPr>
        <w:t xml:space="preserve"> </w:t>
      </w:r>
      <w:r w:rsidRPr="001D67F0">
        <w:rPr>
          <w:sz w:val="22"/>
        </w:rPr>
        <w:t>vizuālas kontroles iespējas vai indikācijas sistēmas.</w:t>
      </w:r>
      <w:r>
        <w:rPr>
          <w:sz w:val="22"/>
        </w:rPr>
        <w:t xml:space="preserve"> </w:t>
      </w:r>
      <w:r w:rsidRPr="001D67F0">
        <w:rPr>
          <w:sz w:val="22"/>
        </w:rPr>
        <w:t>Šo komponentu konstrukcijai jānodrošina vienkārša piekļuve</w:t>
      </w:r>
      <w:r>
        <w:rPr>
          <w:sz w:val="22"/>
        </w:rPr>
        <w:t xml:space="preserve"> </w:t>
      </w:r>
      <w:r w:rsidRPr="001D67F0">
        <w:rPr>
          <w:sz w:val="22"/>
        </w:rPr>
        <w:t>un nomaiņa ekspluatācijas laikā.</w:t>
      </w:r>
    </w:p>
    <w:p w14:paraId="015D6AA4" w14:textId="77777777" w:rsidR="00EF70A8" w:rsidRDefault="00EF70A8" w:rsidP="001A6E28">
      <w:pPr>
        <w:pStyle w:val="Header"/>
        <w:tabs>
          <w:tab w:val="clear" w:pos="4153"/>
          <w:tab w:val="clear" w:pos="8306"/>
        </w:tabs>
        <w:spacing w:before="120"/>
        <w:jc w:val="both"/>
        <w:rPr>
          <w:sz w:val="22"/>
        </w:rPr>
      </w:pPr>
    </w:p>
    <w:p w14:paraId="138BCB86" w14:textId="11743826" w:rsidR="004048C3" w:rsidRPr="00E94287" w:rsidRDefault="004048C3" w:rsidP="008114F2">
      <w:pPr>
        <w:pStyle w:val="Heading2"/>
        <w:numPr>
          <w:ilvl w:val="0"/>
          <w:numId w:val="13"/>
        </w:numPr>
      </w:pPr>
      <w:bookmarkStart w:id="87" w:name="_Toc228963263"/>
      <w:bookmarkStart w:id="88" w:name="_Toc228971853"/>
      <w:bookmarkStart w:id="89" w:name="_Toc228963264"/>
      <w:bookmarkStart w:id="90" w:name="_Toc228971854"/>
      <w:bookmarkStart w:id="91" w:name="_Toc228963265"/>
      <w:bookmarkStart w:id="92" w:name="_Toc228971855"/>
      <w:bookmarkStart w:id="93" w:name="_Toc178248796"/>
      <w:bookmarkStart w:id="94" w:name="_Toc178249196"/>
      <w:bookmarkStart w:id="95" w:name="_Toc178251334"/>
      <w:bookmarkStart w:id="96" w:name="_Toc178251734"/>
      <w:bookmarkStart w:id="97" w:name="_Toc178252134"/>
      <w:bookmarkStart w:id="98" w:name="_Toc178248798"/>
      <w:bookmarkStart w:id="99" w:name="_Toc178249198"/>
      <w:bookmarkStart w:id="100" w:name="_Toc178251336"/>
      <w:bookmarkStart w:id="101" w:name="_Toc178251736"/>
      <w:bookmarkStart w:id="102" w:name="_Toc178252136"/>
      <w:bookmarkStart w:id="103" w:name="_Toc178248799"/>
      <w:bookmarkStart w:id="104" w:name="_Toc178249199"/>
      <w:bookmarkStart w:id="105" w:name="_Toc178251337"/>
      <w:bookmarkStart w:id="106" w:name="_Toc178251737"/>
      <w:bookmarkStart w:id="107" w:name="_Toc178252137"/>
      <w:bookmarkStart w:id="108" w:name="_Toc178248800"/>
      <w:bookmarkStart w:id="109" w:name="_Toc178249200"/>
      <w:bookmarkStart w:id="110" w:name="_Toc178251338"/>
      <w:bookmarkStart w:id="111" w:name="_Toc178251738"/>
      <w:bookmarkStart w:id="112" w:name="_Toc178252138"/>
      <w:bookmarkStart w:id="113" w:name="_Toc178248801"/>
      <w:bookmarkStart w:id="114" w:name="_Toc178249201"/>
      <w:bookmarkStart w:id="115" w:name="_Toc178251339"/>
      <w:bookmarkStart w:id="116" w:name="_Toc178251739"/>
      <w:bookmarkStart w:id="117" w:name="_Toc178252139"/>
      <w:bookmarkStart w:id="118" w:name="_Toc178248802"/>
      <w:bookmarkStart w:id="119" w:name="_Toc178249202"/>
      <w:bookmarkStart w:id="120" w:name="_Toc178251340"/>
      <w:bookmarkStart w:id="121" w:name="_Toc178251740"/>
      <w:bookmarkStart w:id="122" w:name="_Toc178252140"/>
      <w:bookmarkStart w:id="123" w:name="_Toc178248803"/>
      <w:bookmarkStart w:id="124" w:name="_Toc178249203"/>
      <w:bookmarkStart w:id="125" w:name="_Toc178251341"/>
      <w:bookmarkStart w:id="126" w:name="_Toc178251741"/>
      <w:bookmarkStart w:id="127" w:name="_Toc178252141"/>
      <w:bookmarkStart w:id="128" w:name="_Toc178248804"/>
      <w:bookmarkStart w:id="129" w:name="_Toc178249204"/>
      <w:bookmarkStart w:id="130" w:name="_Toc178251342"/>
      <w:bookmarkStart w:id="131" w:name="_Toc178251742"/>
      <w:bookmarkStart w:id="132" w:name="_Toc178252142"/>
      <w:bookmarkStart w:id="133" w:name="_Toc178248805"/>
      <w:bookmarkStart w:id="134" w:name="_Toc178249205"/>
      <w:bookmarkStart w:id="135" w:name="_Toc178251343"/>
      <w:bookmarkStart w:id="136" w:name="_Toc178251743"/>
      <w:bookmarkStart w:id="137" w:name="_Toc178252143"/>
      <w:bookmarkStart w:id="138" w:name="_Toc178248806"/>
      <w:bookmarkStart w:id="139" w:name="_Toc178249206"/>
      <w:bookmarkStart w:id="140" w:name="_Toc178251344"/>
      <w:bookmarkStart w:id="141" w:name="_Toc178251744"/>
      <w:bookmarkStart w:id="142" w:name="_Toc178252144"/>
      <w:bookmarkStart w:id="143" w:name="_Toc178248807"/>
      <w:bookmarkStart w:id="144" w:name="_Toc178249207"/>
      <w:bookmarkStart w:id="145" w:name="_Toc178251345"/>
      <w:bookmarkStart w:id="146" w:name="_Toc178251745"/>
      <w:bookmarkStart w:id="147" w:name="_Toc178252145"/>
      <w:bookmarkStart w:id="148" w:name="_Toc178248808"/>
      <w:bookmarkStart w:id="149" w:name="_Toc178249208"/>
      <w:bookmarkStart w:id="150" w:name="_Toc178251346"/>
      <w:bookmarkStart w:id="151" w:name="_Toc178251746"/>
      <w:bookmarkStart w:id="152" w:name="_Toc178252146"/>
      <w:bookmarkStart w:id="153" w:name="_Toc178248809"/>
      <w:bookmarkStart w:id="154" w:name="_Toc178249209"/>
      <w:bookmarkStart w:id="155" w:name="_Toc178251347"/>
      <w:bookmarkStart w:id="156" w:name="_Toc178251747"/>
      <w:bookmarkStart w:id="157" w:name="_Toc178252147"/>
      <w:bookmarkStart w:id="158" w:name="_Toc82011413"/>
      <w:bookmarkStart w:id="159" w:name="_Toc82011788"/>
      <w:bookmarkStart w:id="160" w:name="_Toc82011414"/>
      <w:bookmarkStart w:id="161" w:name="_Toc82011789"/>
      <w:bookmarkStart w:id="162" w:name="_Toc82011415"/>
      <w:bookmarkStart w:id="163" w:name="_Toc82011790"/>
      <w:bookmarkStart w:id="164" w:name="_Toc82011416"/>
      <w:bookmarkStart w:id="165" w:name="_Toc82011791"/>
      <w:bookmarkStart w:id="166" w:name="_Toc82011417"/>
      <w:bookmarkStart w:id="167" w:name="_Toc82011792"/>
      <w:bookmarkStart w:id="168" w:name="_Toc82011418"/>
      <w:bookmarkStart w:id="169" w:name="_Toc82011793"/>
      <w:bookmarkStart w:id="170" w:name="_Toc82011419"/>
      <w:bookmarkStart w:id="171" w:name="_Toc82011794"/>
      <w:bookmarkStart w:id="172" w:name="_Toc82011420"/>
      <w:bookmarkStart w:id="173" w:name="_Toc82011795"/>
      <w:bookmarkStart w:id="174" w:name="_Toc82011421"/>
      <w:bookmarkStart w:id="175" w:name="_Toc82011796"/>
      <w:bookmarkStart w:id="176" w:name="_Toc82011422"/>
      <w:bookmarkStart w:id="177" w:name="_Toc82011797"/>
      <w:bookmarkStart w:id="178" w:name="_Toc82011423"/>
      <w:bookmarkStart w:id="179" w:name="_Toc82011798"/>
      <w:bookmarkStart w:id="180" w:name="_Toc82011424"/>
      <w:bookmarkStart w:id="181" w:name="_Toc82011799"/>
      <w:bookmarkStart w:id="182" w:name="_Toc82011425"/>
      <w:bookmarkStart w:id="183" w:name="_Toc82011800"/>
      <w:bookmarkStart w:id="184" w:name="_Toc82011426"/>
      <w:bookmarkStart w:id="185" w:name="_Toc82011801"/>
      <w:bookmarkStart w:id="186" w:name="_Toc82011427"/>
      <w:bookmarkStart w:id="187" w:name="_Toc82011802"/>
      <w:bookmarkStart w:id="188" w:name="_Toc82011428"/>
      <w:bookmarkStart w:id="189" w:name="_Toc82011803"/>
      <w:bookmarkStart w:id="190" w:name="_Toc82011429"/>
      <w:bookmarkStart w:id="191" w:name="_Toc82011804"/>
      <w:bookmarkStart w:id="192" w:name="_Toc82011430"/>
      <w:bookmarkStart w:id="193" w:name="_Toc82011805"/>
      <w:bookmarkStart w:id="194" w:name="_Toc228963266"/>
      <w:bookmarkStart w:id="195" w:name="_Toc228971856"/>
      <w:bookmarkStart w:id="196" w:name="_Toc228963267"/>
      <w:bookmarkStart w:id="197" w:name="_Toc228971857"/>
      <w:bookmarkStart w:id="198" w:name="_Toc228963268"/>
      <w:bookmarkStart w:id="199" w:name="_Toc228971858"/>
      <w:bookmarkStart w:id="200" w:name="_Toc228963269"/>
      <w:bookmarkStart w:id="201" w:name="_Toc228971859"/>
      <w:bookmarkStart w:id="202" w:name="_Toc337413765"/>
      <w:bookmarkStart w:id="203" w:name="_Toc338589085"/>
      <w:bookmarkStart w:id="204" w:name="_Toc229384173"/>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E94287">
        <w:t>Apkope un remonts / Apmācība</w:t>
      </w:r>
      <w:bookmarkEnd w:id="202"/>
      <w:bookmarkEnd w:id="203"/>
      <w:bookmarkEnd w:id="204"/>
    </w:p>
    <w:p w14:paraId="750B8F8B" w14:textId="4CC1E629" w:rsidR="004048C3" w:rsidRPr="00E94287" w:rsidRDefault="004048C3" w:rsidP="001A6E28">
      <w:pPr>
        <w:pStyle w:val="Header"/>
        <w:tabs>
          <w:tab w:val="clear" w:pos="4153"/>
          <w:tab w:val="clear" w:pos="8306"/>
        </w:tabs>
        <w:spacing w:before="120"/>
        <w:jc w:val="both"/>
        <w:rPr>
          <w:sz w:val="22"/>
        </w:rPr>
      </w:pPr>
      <w:r w:rsidRPr="00E94287">
        <w:rPr>
          <w:sz w:val="22"/>
        </w:rPr>
        <w:t xml:space="preserve">Piegādātājs </w:t>
      </w:r>
      <w:r w:rsidR="00EF6C55" w:rsidRPr="00E94287">
        <w:rPr>
          <w:sz w:val="22"/>
        </w:rPr>
        <w:t>nodrošina</w:t>
      </w:r>
      <w:r w:rsidRPr="00E94287">
        <w:rPr>
          <w:sz w:val="22"/>
        </w:rPr>
        <w:t xml:space="preserve"> </w:t>
      </w:r>
      <w:r w:rsidR="00E801C6">
        <w:rPr>
          <w:sz w:val="22"/>
        </w:rPr>
        <w:t>Pasūtītāja</w:t>
      </w:r>
      <w:r w:rsidR="00E801C6" w:rsidRPr="00E94287">
        <w:rPr>
          <w:sz w:val="22"/>
        </w:rPr>
        <w:t xml:space="preserve"> </w:t>
      </w:r>
      <w:r w:rsidR="00EF6C55" w:rsidRPr="00E94287">
        <w:rPr>
          <w:sz w:val="22"/>
        </w:rPr>
        <w:t xml:space="preserve">tehniskā personāla </w:t>
      </w:r>
      <w:r w:rsidR="007562A0">
        <w:rPr>
          <w:sz w:val="22"/>
        </w:rPr>
        <w:t xml:space="preserve">un </w:t>
      </w:r>
      <w:r w:rsidR="00056867">
        <w:rPr>
          <w:sz w:val="22"/>
        </w:rPr>
        <w:t xml:space="preserve">transportlīdzekļu vadītāju </w:t>
      </w:r>
      <w:r w:rsidR="00EF6C55" w:rsidRPr="00E94287">
        <w:rPr>
          <w:sz w:val="22"/>
        </w:rPr>
        <w:t>apmācību,</w:t>
      </w:r>
      <w:r w:rsidR="007E21F6" w:rsidRPr="00E94287">
        <w:rPr>
          <w:sz w:val="22"/>
        </w:rPr>
        <w:t xml:space="preserve"> </w:t>
      </w:r>
      <w:r w:rsidR="005A6D4A">
        <w:rPr>
          <w:sz w:val="22"/>
        </w:rPr>
        <w:t xml:space="preserve">saskaņā ar </w:t>
      </w:r>
      <w:r w:rsidR="00BE481B" w:rsidRPr="00E94287">
        <w:rPr>
          <w:sz w:val="22"/>
        </w:rPr>
        <w:t xml:space="preserve">šīs specifikācijas </w:t>
      </w:r>
      <w:r w:rsidR="00E22313">
        <w:rPr>
          <w:sz w:val="22"/>
        </w:rPr>
        <w:t>D</w:t>
      </w:r>
      <w:r w:rsidR="00BE481B" w:rsidRPr="00E94287">
        <w:rPr>
          <w:sz w:val="22"/>
        </w:rPr>
        <w:t>.2 punkta prasīb</w:t>
      </w:r>
      <w:r w:rsidR="00D532B8">
        <w:rPr>
          <w:sz w:val="22"/>
        </w:rPr>
        <w:t>ām</w:t>
      </w:r>
      <w:r w:rsidR="00BE481B" w:rsidRPr="00E94287">
        <w:rPr>
          <w:sz w:val="22"/>
        </w:rPr>
        <w:t xml:space="preserve">, </w:t>
      </w:r>
      <w:r w:rsidR="00EF6C55" w:rsidRPr="00E94287">
        <w:rPr>
          <w:sz w:val="22"/>
        </w:rPr>
        <w:t xml:space="preserve">lai </w:t>
      </w:r>
      <w:r w:rsidR="00D16F65">
        <w:rPr>
          <w:sz w:val="22"/>
        </w:rPr>
        <w:t>Pasūtītājs</w:t>
      </w:r>
      <w:r w:rsidR="00D16F65" w:rsidRPr="00E94287">
        <w:rPr>
          <w:sz w:val="22"/>
        </w:rPr>
        <w:t xml:space="preserve"> </w:t>
      </w:r>
      <w:r w:rsidR="00E14C7A">
        <w:rPr>
          <w:sz w:val="22"/>
        </w:rPr>
        <w:t xml:space="preserve">varētu </w:t>
      </w:r>
      <w:r w:rsidR="000347E2" w:rsidRPr="00E94287">
        <w:rPr>
          <w:sz w:val="22"/>
        </w:rPr>
        <w:t>veikt</w:t>
      </w:r>
      <w:r w:rsidRPr="00E94287">
        <w:rPr>
          <w:sz w:val="22"/>
        </w:rPr>
        <w:t xml:space="preserve"> </w:t>
      </w:r>
      <w:r w:rsidR="000347E2" w:rsidRPr="00E94287">
        <w:rPr>
          <w:sz w:val="22"/>
        </w:rPr>
        <w:t xml:space="preserve">ražotāja </w:t>
      </w:r>
      <w:r w:rsidRPr="00E94287">
        <w:rPr>
          <w:sz w:val="22"/>
        </w:rPr>
        <w:t xml:space="preserve">noteiktos </w:t>
      </w:r>
      <w:r w:rsidR="00E75DCA" w:rsidRPr="00E94287">
        <w:rPr>
          <w:sz w:val="22"/>
        </w:rPr>
        <w:t>t</w:t>
      </w:r>
      <w:r w:rsidR="00700B8D" w:rsidRPr="00E94287">
        <w:rPr>
          <w:sz w:val="22"/>
        </w:rPr>
        <w:t>ransportlīdzekļa</w:t>
      </w:r>
      <w:r w:rsidRPr="00E94287">
        <w:rPr>
          <w:sz w:val="22"/>
        </w:rPr>
        <w:t xml:space="preserve"> apkopes un uzturēšanas darbus</w:t>
      </w:r>
      <w:r w:rsidR="007467B1" w:rsidRPr="00E94287">
        <w:rPr>
          <w:sz w:val="22"/>
        </w:rPr>
        <w:t xml:space="preserve"> </w:t>
      </w:r>
      <w:r w:rsidR="001821C3">
        <w:rPr>
          <w:sz w:val="22"/>
        </w:rPr>
        <w:t>atbilstoši</w:t>
      </w:r>
      <w:r w:rsidR="003838EC">
        <w:rPr>
          <w:sz w:val="22"/>
        </w:rPr>
        <w:t xml:space="preserve"> tehniskajai dokumentācijai</w:t>
      </w:r>
      <w:r w:rsidR="00D101AD">
        <w:rPr>
          <w:sz w:val="22"/>
        </w:rPr>
        <w:t>, nezaudējot garantijas nosacījumus</w:t>
      </w:r>
      <w:r w:rsidRPr="00E94287">
        <w:rPr>
          <w:sz w:val="22"/>
        </w:rPr>
        <w:t>.</w:t>
      </w:r>
    </w:p>
    <w:p w14:paraId="1C508730" w14:textId="77777777" w:rsidR="004048C3" w:rsidRPr="00E94287" w:rsidRDefault="004048C3" w:rsidP="008114F2">
      <w:pPr>
        <w:pStyle w:val="Heading2"/>
        <w:numPr>
          <w:ilvl w:val="0"/>
          <w:numId w:val="13"/>
        </w:numPr>
      </w:pPr>
      <w:bookmarkStart w:id="205" w:name="_Toc228963271"/>
      <w:bookmarkStart w:id="206" w:name="_Toc228971861"/>
      <w:bookmarkStart w:id="207" w:name="_Toc337413766"/>
      <w:bookmarkStart w:id="208" w:name="_Toc338589086"/>
      <w:bookmarkStart w:id="209" w:name="_Toc229384174"/>
      <w:bookmarkEnd w:id="205"/>
      <w:bookmarkEnd w:id="206"/>
      <w:r w:rsidRPr="00E94287">
        <w:t>Garantija</w:t>
      </w:r>
      <w:bookmarkEnd w:id="207"/>
      <w:bookmarkEnd w:id="208"/>
      <w:bookmarkEnd w:id="209"/>
    </w:p>
    <w:p w14:paraId="33D4F22C" w14:textId="0053CB3E" w:rsidR="00EF38A6" w:rsidRPr="00E94287" w:rsidRDefault="00EF38A6" w:rsidP="0009332C">
      <w:pPr>
        <w:pStyle w:val="Header"/>
        <w:tabs>
          <w:tab w:val="clear" w:pos="4153"/>
          <w:tab w:val="clear" w:pos="8306"/>
        </w:tabs>
        <w:spacing w:before="120"/>
        <w:jc w:val="both"/>
        <w:rPr>
          <w:sz w:val="22"/>
        </w:rPr>
      </w:pPr>
      <w:r w:rsidRPr="00EF38A6">
        <w:rPr>
          <w:sz w:val="22"/>
        </w:rPr>
        <w:t>Transportlīdzeklim jānodrošina garantija ne mazāka kā 3 gadi vai 2</w:t>
      </w:r>
      <w:r w:rsidR="00DC6D80">
        <w:rPr>
          <w:sz w:val="22"/>
        </w:rPr>
        <w:t>4</w:t>
      </w:r>
      <w:r w:rsidR="00C55EFC">
        <w:rPr>
          <w:sz w:val="22"/>
        </w:rPr>
        <w:t>0</w:t>
      </w:r>
      <w:r w:rsidRPr="00EF38A6">
        <w:rPr>
          <w:sz w:val="22"/>
        </w:rPr>
        <w:t xml:space="preserve"> 000 km (atkarībā no tā, kas iestājas pirmais).</w:t>
      </w:r>
    </w:p>
    <w:p w14:paraId="2CFEAB00" w14:textId="3909A441" w:rsidR="00934ECB" w:rsidRDefault="00934ECB" w:rsidP="00970512">
      <w:pPr>
        <w:pStyle w:val="Header"/>
        <w:spacing w:before="120"/>
        <w:jc w:val="both"/>
        <w:rPr>
          <w:sz w:val="22"/>
          <w:szCs w:val="22"/>
        </w:rPr>
      </w:pPr>
      <w:r w:rsidRPr="00E94287">
        <w:rPr>
          <w:sz w:val="22"/>
          <w:szCs w:val="22"/>
        </w:rPr>
        <w:t xml:space="preserve">Garantijas </w:t>
      </w:r>
      <w:r w:rsidR="0021726D" w:rsidRPr="00E94287">
        <w:rPr>
          <w:sz w:val="22"/>
          <w:szCs w:val="22"/>
        </w:rPr>
        <w:t>peri</w:t>
      </w:r>
      <w:r w:rsidR="00704E28" w:rsidRPr="00E94287">
        <w:rPr>
          <w:sz w:val="22"/>
          <w:szCs w:val="22"/>
        </w:rPr>
        <w:t>ods</w:t>
      </w:r>
      <w:r w:rsidRPr="00E94287">
        <w:rPr>
          <w:sz w:val="22"/>
          <w:szCs w:val="22"/>
        </w:rPr>
        <w:t xml:space="preserve"> </w:t>
      </w:r>
      <w:r w:rsidR="003C2D46">
        <w:rPr>
          <w:sz w:val="22"/>
          <w:szCs w:val="22"/>
        </w:rPr>
        <w:t>atsevišķām</w:t>
      </w:r>
      <w:r w:rsidR="003C2D46" w:rsidRPr="00F1264F">
        <w:rPr>
          <w:sz w:val="22"/>
          <w:szCs w:val="22"/>
        </w:rPr>
        <w:t xml:space="preserve"> </w:t>
      </w:r>
      <w:r w:rsidRPr="00E94287">
        <w:rPr>
          <w:sz w:val="22"/>
          <w:szCs w:val="22"/>
        </w:rPr>
        <w:t>transportlīdzekļa apakšsistēmām</w:t>
      </w:r>
      <w:r w:rsidR="00704E28" w:rsidRPr="00E94287">
        <w:rPr>
          <w:sz w:val="22"/>
          <w:szCs w:val="22"/>
        </w:rPr>
        <w:t xml:space="preserve">, kā arī </w:t>
      </w:r>
      <w:r w:rsidR="00B2643B" w:rsidRPr="00E94287">
        <w:rPr>
          <w:sz w:val="22"/>
          <w:szCs w:val="22"/>
        </w:rPr>
        <w:t>vispārīg</w:t>
      </w:r>
      <w:r w:rsidR="00FC35D6" w:rsidRPr="00E94287">
        <w:rPr>
          <w:sz w:val="22"/>
          <w:szCs w:val="22"/>
        </w:rPr>
        <w:t>ie</w:t>
      </w:r>
      <w:r w:rsidRPr="00E94287">
        <w:rPr>
          <w:sz w:val="22"/>
          <w:szCs w:val="22"/>
        </w:rPr>
        <w:t xml:space="preserve"> garantijas </w:t>
      </w:r>
      <w:r w:rsidR="00937724">
        <w:rPr>
          <w:sz w:val="22"/>
          <w:szCs w:val="22"/>
        </w:rPr>
        <w:t>nosacījumi</w:t>
      </w:r>
      <w:r w:rsidR="00937724" w:rsidRPr="00E94287">
        <w:rPr>
          <w:sz w:val="22"/>
          <w:szCs w:val="22"/>
        </w:rPr>
        <w:t xml:space="preserve"> </w:t>
      </w:r>
      <w:r w:rsidRPr="00E94287">
        <w:rPr>
          <w:sz w:val="22"/>
          <w:szCs w:val="22"/>
        </w:rPr>
        <w:t xml:space="preserve">ir </w:t>
      </w:r>
      <w:r w:rsidR="005D309C">
        <w:rPr>
          <w:sz w:val="22"/>
          <w:szCs w:val="22"/>
        </w:rPr>
        <w:t>noteikti</w:t>
      </w:r>
      <w:r w:rsidR="005D309C" w:rsidRPr="00E94287">
        <w:rPr>
          <w:sz w:val="22"/>
          <w:szCs w:val="22"/>
        </w:rPr>
        <w:t xml:space="preserve"> </w:t>
      </w:r>
      <w:r w:rsidR="00970512" w:rsidRPr="00E94287">
        <w:rPr>
          <w:sz w:val="22"/>
          <w:szCs w:val="22"/>
        </w:rPr>
        <w:t>šīs specifikācijas E</w:t>
      </w:r>
      <w:r w:rsidRPr="00E94287">
        <w:rPr>
          <w:sz w:val="22"/>
          <w:szCs w:val="22"/>
        </w:rPr>
        <w:t xml:space="preserve"> sadaļā.</w:t>
      </w:r>
    </w:p>
    <w:p w14:paraId="2D7D5E9D" w14:textId="056EEAE3" w:rsidR="00012A0C" w:rsidRPr="00E94287" w:rsidRDefault="00012A0C" w:rsidP="0009332C">
      <w:pPr>
        <w:spacing w:before="120"/>
        <w:jc w:val="both"/>
      </w:pPr>
      <w:r>
        <w:t>G</w:t>
      </w:r>
      <w:r w:rsidRPr="000027B1">
        <w:t>arantijas periodā Pasūtītājam ir tiesības veikt</w:t>
      </w:r>
      <w:r w:rsidRPr="00F1264F">
        <w:t xml:space="preserve"> </w:t>
      </w:r>
      <w:r>
        <w:t>transportlīdzekļa</w:t>
      </w:r>
      <w:r w:rsidRPr="00F1264F">
        <w:t xml:space="preserve"> diagnostikas, remonta un defektu novēršanas darbus</w:t>
      </w:r>
      <w:r>
        <w:t xml:space="preserve"> saskaņā ar ražotāja noteiktajām procedūrām</w:t>
      </w:r>
      <w:r w:rsidRPr="00F1264F">
        <w:t xml:space="preserve">, ievērojot līgumā un šīs specifikācijas E sadaļā noteiktos </w:t>
      </w:r>
      <w:r>
        <w:t>nosacījumus</w:t>
      </w:r>
      <w:r w:rsidRPr="00F1264F">
        <w:t>.</w:t>
      </w:r>
    </w:p>
    <w:p w14:paraId="4E09CB76" w14:textId="77777777" w:rsidR="004048C3" w:rsidRPr="00E94287" w:rsidRDefault="004048C3" w:rsidP="008114F2">
      <w:pPr>
        <w:pStyle w:val="Heading2"/>
        <w:numPr>
          <w:ilvl w:val="0"/>
          <w:numId w:val="13"/>
        </w:numPr>
      </w:pPr>
      <w:bookmarkStart w:id="210" w:name="_Toc337413767"/>
      <w:bookmarkStart w:id="211" w:name="_Toc338589087"/>
      <w:bookmarkStart w:id="212" w:name="_Toc229384175"/>
      <w:r w:rsidRPr="00E94287">
        <w:t>Kalpošanas laiks</w:t>
      </w:r>
      <w:bookmarkEnd w:id="210"/>
      <w:bookmarkEnd w:id="211"/>
      <w:bookmarkEnd w:id="212"/>
    </w:p>
    <w:p w14:paraId="08299455" w14:textId="2E00023E" w:rsidR="00AC0F05" w:rsidRDefault="009C055B" w:rsidP="001A6E28">
      <w:pPr>
        <w:pStyle w:val="Header"/>
        <w:tabs>
          <w:tab w:val="clear" w:pos="4153"/>
          <w:tab w:val="clear" w:pos="8306"/>
        </w:tabs>
        <w:spacing w:before="120"/>
        <w:jc w:val="both"/>
        <w:rPr>
          <w:sz w:val="22"/>
        </w:rPr>
      </w:pPr>
      <w:r w:rsidRPr="00E94287">
        <w:rPr>
          <w:sz w:val="22"/>
        </w:rPr>
        <w:t>Transportlīdzeklim</w:t>
      </w:r>
      <w:r w:rsidRPr="00E94287" w:rsidDel="009C055B">
        <w:rPr>
          <w:sz w:val="22"/>
        </w:rPr>
        <w:t xml:space="preserve"> </w:t>
      </w:r>
      <w:r w:rsidR="004048C3" w:rsidRPr="00E94287">
        <w:rPr>
          <w:sz w:val="22"/>
        </w:rPr>
        <w:t xml:space="preserve">jābūt </w:t>
      </w:r>
      <w:r w:rsidR="00550592">
        <w:rPr>
          <w:sz w:val="22"/>
        </w:rPr>
        <w:t>projektētam</w:t>
      </w:r>
      <w:r w:rsidR="00550592" w:rsidRPr="00E94287">
        <w:rPr>
          <w:sz w:val="22"/>
        </w:rPr>
        <w:t xml:space="preserve"> </w:t>
      </w:r>
      <w:r w:rsidR="004048C3" w:rsidRPr="00E94287">
        <w:rPr>
          <w:sz w:val="22"/>
        </w:rPr>
        <w:t xml:space="preserve">un izgatavotam tā, lai </w:t>
      </w:r>
      <w:r w:rsidR="00512313" w:rsidRPr="00E94287">
        <w:rPr>
          <w:sz w:val="22"/>
        </w:rPr>
        <w:t>paredzētajos ekspluatācijas apstākļos</w:t>
      </w:r>
      <w:r w:rsidR="00D42194" w:rsidRPr="00E94287">
        <w:rPr>
          <w:sz w:val="22"/>
        </w:rPr>
        <w:t xml:space="preserve"> </w:t>
      </w:r>
      <w:r w:rsidR="000D07D8">
        <w:rPr>
          <w:sz w:val="22"/>
        </w:rPr>
        <w:t>tā projektētais</w:t>
      </w:r>
      <w:r w:rsidR="00F92FFD">
        <w:rPr>
          <w:sz w:val="22"/>
        </w:rPr>
        <w:t xml:space="preserve"> kalpošanas laiks būtu</w:t>
      </w:r>
      <w:r w:rsidR="004048C3" w:rsidRPr="00E94287">
        <w:rPr>
          <w:sz w:val="22"/>
        </w:rPr>
        <w:t xml:space="preserve"> vismaz 12 gad</w:t>
      </w:r>
      <w:r w:rsidR="00D2417A">
        <w:rPr>
          <w:sz w:val="22"/>
        </w:rPr>
        <w:t>i</w:t>
      </w:r>
      <w:r w:rsidR="004048C3" w:rsidRPr="00E94287">
        <w:rPr>
          <w:sz w:val="22"/>
          <w:szCs w:val="22"/>
        </w:rPr>
        <w:t>.</w:t>
      </w:r>
      <w:r w:rsidR="004048C3" w:rsidRPr="00E94287">
        <w:rPr>
          <w:sz w:val="22"/>
        </w:rPr>
        <w:t xml:space="preserve"> </w:t>
      </w:r>
    </w:p>
    <w:p w14:paraId="68CF5AF6" w14:textId="113DC15A" w:rsidR="004048C3" w:rsidRPr="00E94287" w:rsidRDefault="004048C3" w:rsidP="001A6E28">
      <w:pPr>
        <w:pStyle w:val="Header"/>
        <w:tabs>
          <w:tab w:val="clear" w:pos="4153"/>
          <w:tab w:val="clear" w:pos="8306"/>
        </w:tabs>
        <w:spacing w:before="120"/>
        <w:jc w:val="both"/>
      </w:pPr>
      <w:r w:rsidRPr="00E94287">
        <w:rPr>
          <w:sz w:val="22"/>
        </w:rPr>
        <w:t xml:space="preserve">Šajā </w:t>
      </w:r>
      <w:r w:rsidR="0079361E">
        <w:rPr>
          <w:sz w:val="22"/>
        </w:rPr>
        <w:t>periodā transportlīdzekļa</w:t>
      </w:r>
      <w:r w:rsidR="00266CBB">
        <w:rPr>
          <w:sz w:val="22"/>
        </w:rPr>
        <w:t xml:space="preserve"> ekspluatācijai jābūt</w:t>
      </w:r>
      <w:r w:rsidR="00D37B77">
        <w:rPr>
          <w:sz w:val="22"/>
        </w:rPr>
        <w:t xml:space="preserve"> nodrošināmai</w:t>
      </w:r>
      <w:r w:rsidR="00DE72CC">
        <w:rPr>
          <w:sz w:val="22"/>
        </w:rPr>
        <w:t>, veicot ražotāja noteiktos</w:t>
      </w:r>
      <w:r w:rsidR="00F471E5">
        <w:rPr>
          <w:sz w:val="22"/>
        </w:rPr>
        <w:t xml:space="preserve"> apkopes un uzturēšanas</w:t>
      </w:r>
      <w:r w:rsidR="0086766C">
        <w:rPr>
          <w:sz w:val="22"/>
        </w:rPr>
        <w:t xml:space="preserve"> darbus saskaņā ar </w:t>
      </w:r>
      <w:r w:rsidR="004230AA">
        <w:rPr>
          <w:sz w:val="22"/>
        </w:rPr>
        <w:t>tehnisko dokumentāciju</w:t>
      </w:r>
      <w:r w:rsidRPr="00E94287">
        <w:rPr>
          <w:sz w:val="22"/>
        </w:rPr>
        <w:t>.</w:t>
      </w:r>
    </w:p>
    <w:p w14:paraId="75E17B30" w14:textId="2C31856B" w:rsidR="004048C3" w:rsidRPr="00E94287" w:rsidRDefault="004048C3" w:rsidP="008114F2">
      <w:pPr>
        <w:pStyle w:val="Heading2"/>
        <w:numPr>
          <w:ilvl w:val="0"/>
          <w:numId w:val="13"/>
        </w:numPr>
      </w:pPr>
      <w:bookmarkStart w:id="213" w:name="_Toc337413768"/>
      <w:bookmarkStart w:id="214" w:name="_Toc338589088"/>
      <w:bookmarkStart w:id="215" w:name="_Toc229384176"/>
      <w:r w:rsidRPr="00E94287">
        <w:t xml:space="preserve">Izgatavošanas </w:t>
      </w:r>
      <w:bookmarkEnd w:id="213"/>
      <w:bookmarkEnd w:id="214"/>
      <w:r w:rsidR="00E64FBA" w:rsidRPr="00E94287">
        <w:t>kvalitāte</w:t>
      </w:r>
      <w:bookmarkEnd w:id="215"/>
    </w:p>
    <w:p w14:paraId="380A8E66" w14:textId="6F9D15BF" w:rsidR="004048C3" w:rsidRDefault="0010283B" w:rsidP="001A6E28">
      <w:pPr>
        <w:pStyle w:val="Header"/>
        <w:tabs>
          <w:tab w:val="clear" w:pos="4153"/>
          <w:tab w:val="clear" w:pos="8306"/>
        </w:tabs>
        <w:spacing w:before="120"/>
        <w:jc w:val="both"/>
        <w:rPr>
          <w:sz w:val="22"/>
          <w:szCs w:val="24"/>
        </w:rPr>
      </w:pPr>
      <w:r w:rsidRPr="00E94287">
        <w:rPr>
          <w:sz w:val="22"/>
          <w:szCs w:val="24"/>
        </w:rPr>
        <w:t xml:space="preserve">Transportlīdzekļa izgatavotājrūpnīcai jābūt sertificētai atbilstoši kvalitātes vadības </w:t>
      </w:r>
      <w:r w:rsidR="004F31ED">
        <w:rPr>
          <w:sz w:val="22"/>
          <w:szCs w:val="24"/>
        </w:rPr>
        <w:t xml:space="preserve">sistēmas </w:t>
      </w:r>
      <w:r w:rsidRPr="00E94287">
        <w:rPr>
          <w:sz w:val="22"/>
          <w:szCs w:val="24"/>
        </w:rPr>
        <w:t>standartam ISO 9001 vai ekvivalentam, kas apliecina kvalitātes vadības sistēmas ieviešanu un uzturēšanu ražošanas procesā. Piedāvājumā jāiesniedz derīga sertifikāta kopija.</w:t>
      </w:r>
    </w:p>
    <w:p w14:paraId="17207279" w14:textId="263E04A2" w:rsidR="00212E1D" w:rsidRPr="0009332C" w:rsidRDefault="00DB55EB" w:rsidP="008B7156">
      <w:pPr>
        <w:pStyle w:val="Header"/>
        <w:numPr>
          <w:ilvl w:val="0"/>
          <w:numId w:val="62"/>
        </w:numPr>
        <w:tabs>
          <w:tab w:val="clear" w:pos="4153"/>
          <w:tab w:val="clear" w:pos="8306"/>
        </w:tabs>
        <w:spacing w:before="120"/>
        <w:jc w:val="both"/>
        <w:rPr>
          <w:b/>
          <w:bCs/>
          <w:i/>
          <w:iCs/>
        </w:rPr>
      </w:pPr>
      <w:r>
        <w:rPr>
          <w:b/>
          <w:bCs/>
          <w:i/>
          <w:iCs/>
          <w:sz w:val="22"/>
          <w:szCs w:val="24"/>
        </w:rPr>
        <w:t>Tehniskajā p</w:t>
      </w:r>
      <w:r w:rsidRPr="001815D6">
        <w:rPr>
          <w:b/>
          <w:bCs/>
          <w:i/>
          <w:iCs/>
          <w:sz w:val="22"/>
          <w:szCs w:val="24"/>
        </w:rPr>
        <w:t xml:space="preserve">iedāvājumā </w:t>
      </w:r>
      <w:r>
        <w:rPr>
          <w:b/>
          <w:bCs/>
          <w:i/>
          <w:iCs/>
          <w:sz w:val="22"/>
          <w:szCs w:val="24"/>
        </w:rPr>
        <w:t xml:space="preserve">pretendents </w:t>
      </w:r>
      <w:r w:rsidRPr="001815D6">
        <w:rPr>
          <w:b/>
          <w:bCs/>
          <w:i/>
          <w:iCs/>
          <w:sz w:val="22"/>
          <w:szCs w:val="24"/>
        </w:rPr>
        <w:t>iesniedz derīga sertifikāta kopij</w:t>
      </w:r>
      <w:r>
        <w:rPr>
          <w:b/>
          <w:bCs/>
          <w:i/>
          <w:iCs/>
          <w:sz w:val="22"/>
          <w:szCs w:val="24"/>
        </w:rPr>
        <w:t>u</w:t>
      </w:r>
      <w:r w:rsidRPr="001815D6">
        <w:rPr>
          <w:b/>
          <w:bCs/>
          <w:i/>
          <w:iCs/>
          <w:sz w:val="22"/>
          <w:szCs w:val="24"/>
        </w:rPr>
        <w:t>.</w:t>
      </w:r>
    </w:p>
    <w:p w14:paraId="0805A20B" w14:textId="77777777" w:rsidR="004048C3" w:rsidRPr="00E94287" w:rsidRDefault="004048C3" w:rsidP="008114F2">
      <w:pPr>
        <w:pStyle w:val="Heading2"/>
        <w:numPr>
          <w:ilvl w:val="0"/>
          <w:numId w:val="13"/>
        </w:numPr>
      </w:pPr>
      <w:bookmarkStart w:id="216" w:name="_Toc337413769"/>
      <w:bookmarkStart w:id="217" w:name="_Toc338589089"/>
      <w:bookmarkStart w:id="218" w:name="_Toc229384177"/>
      <w:r w:rsidRPr="00E94287">
        <w:t>Atbilstības sertifikāts</w:t>
      </w:r>
      <w:bookmarkEnd w:id="216"/>
      <w:bookmarkEnd w:id="217"/>
      <w:bookmarkEnd w:id="218"/>
    </w:p>
    <w:p w14:paraId="2AFB7889" w14:textId="092F5066" w:rsidR="008A1929" w:rsidRDefault="001F60F2" w:rsidP="00C23ED9">
      <w:pPr>
        <w:pStyle w:val="Header"/>
        <w:spacing w:before="120"/>
        <w:jc w:val="both"/>
        <w:rPr>
          <w:sz w:val="22"/>
          <w:szCs w:val="22"/>
        </w:rPr>
      </w:pPr>
      <w:r w:rsidRPr="00E94287">
        <w:rPr>
          <w:sz w:val="22"/>
          <w:szCs w:val="22"/>
        </w:rPr>
        <w:t>Transportlīdzeklim</w:t>
      </w:r>
      <w:r w:rsidR="00783A07">
        <w:rPr>
          <w:sz w:val="22"/>
          <w:szCs w:val="22"/>
        </w:rPr>
        <w:t>, kā arī</w:t>
      </w:r>
      <w:r w:rsidRPr="00E94287">
        <w:rPr>
          <w:sz w:val="22"/>
          <w:szCs w:val="22"/>
        </w:rPr>
        <w:t xml:space="preserve"> tā sistēmām, sastāvdaļām un </w:t>
      </w:r>
      <w:r w:rsidR="00A72197">
        <w:rPr>
          <w:sz w:val="22"/>
          <w:szCs w:val="22"/>
        </w:rPr>
        <w:t xml:space="preserve">atsevišķām </w:t>
      </w:r>
      <w:r w:rsidRPr="00E94287">
        <w:rPr>
          <w:sz w:val="22"/>
          <w:szCs w:val="22"/>
        </w:rPr>
        <w:t xml:space="preserve">tehniskajām vienībām jāatbilst </w:t>
      </w:r>
      <w:r w:rsidR="00293893">
        <w:rPr>
          <w:sz w:val="22"/>
          <w:szCs w:val="22"/>
        </w:rPr>
        <w:t>Eiropas Parlamenta</w:t>
      </w:r>
      <w:r w:rsidR="00036FF5">
        <w:rPr>
          <w:sz w:val="22"/>
          <w:szCs w:val="22"/>
        </w:rPr>
        <w:t xml:space="preserve"> un Padomes </w:t>
      </w:r>
      <w:r w:rsidRPr="00E94287">
        <w:rPr>
          <w:sz w:val="22"/>
          <w:szCs w:val="22"/>
        </w:rPr>
        <w:t xml:space="preserve">Regulas (ES) 2018/858 prasībām. </w:t>
      </w:r>
    </w:p>
    <w:p w14:paraId="67F69BF0" w14:textId="6D9969B7" w:rsidR="008C4354" w:rsidRDefault="001F60F2" w:rsidP="00C23ED9">
      <w:pPr>
        <w:pStyle w:val="Header"/>
        <w:spacing w:before="120"/>
        <w:jc w:val="both"/>
        <w:rPr>
          <w:sz w:val="22"/>
          <w:szCs w:val="22"/>
        </w:rPr>
      </w:pPr>
      <w:r w:rsidRPr="00E94287">
        <w:rPr>
          <w:sz w:val="22"/>
          <w:szCs w:val="22"/>
        </w:rPr>
        <w:t>Ražotājam katram transportlīdzeklim jāizsniedz atbilstības sertifikāts</w:t>
      </w:r>
      <w:r w:rsidR="00900A50">
        <w:rPr>
          <w:sz w:val="22"/>
          <w:szCs w:val="22"/>
        </w:rPr>
        <w:t xml:space="preserve"> (CoC)</w:t>
      </w:r>
      <w:r w:rsidRPr="00E94287">
        <w:rPr>
          <w:sz w:val="22"/>
          <w:szCs w:val="22"/>
        </w:rPr>
        <w:t xml:space="preserve">, </w:t>
      </w:r>
      <w:r w:rsidR="004B02C5">
        <w:rPr>
          <w:sz w:val="22"/>
          <w:szCs w:val="22"/>
        </w:rPr>
        <w:t xml:space="preserve">kas izdots saskaņā ar </w:t>
      </w:r>
      <w:r w:rsidR="009C5707">
        <w:rPr>
          <w:sz w:val="22"/>
          <w:szCs w:val="22"/>
        </w:rPr>
        <w:t xml:space="preserve">Regulu </w:t>
      </w:r>
      <w:r w:rsidR="00CA6079">
        <w:rPr>
          <w:sz w:val="22"/>
          <w:szCs w:val="22"/>
        </w:rPr>
        <w:t xml:space="preserve">(ES) </w:t>
      </w:r>
      <w:r w:rsidR="00C1442B">
        <w:rPr>
          <w:sz w:val="22"/>
          <w:szCs w:val="22"/>
        </w:rPr>
        <w:t>2018/858</w:t>
      </w:r>
      <w:r w:rsidR="00177D41">
        <w:rPr>
          <w:sz w:val="22"/>
          <w:szCs w:val="22"/>
        </w:rPr>
        <w:t xml:space="preserve">, papīra vai </w:t>
      </w:r>
      <w:r w:rsidR="00EE35CD">
        <w:rPr>
          <w:sz w:val="22"/>
          <w:szCs w:val="22"/>
        </w:rPr>
        <w:t>elektroniskā formātā</w:t>
      </w:r>
      <w:r w:rsidR="007073F1">
        <w:rPr>
          <w:sz w:val="22"/>
          <w:szCs w:val="22"/>
        </w:rPr>
        <w:t xml:space="preserve">, ar aizsardzību pret </w:t>
      </w:r>
      <w:r w:rsidR="008C4354">
        <w:rPr>
          <w:sz w:val="22"/>
          <w:szCs w:val="22"/>
        </w:rPr>
        <w:t>viltojumiem</w:t>
      </w:r>
      <w:r w:rsidR="00586243">
        <w:rPr>
          <w:sz w:val="22"/>
          <w:szCs w:val="22"/>
        </w:rPr>
        <w:t>.</w:t>
      </w:r>
    </w:p>
    <w:p w14:paraId="3B570035" w14:textId="01953D55" w:rsidR="008C4354" w:rsidRDefault="007D6882" w:rsidP="00C23ED9">
      <w:pPr>
        <w:pStyle w:val="Header"/>
        <w:spacing w:before="120"/>
        <w:jc w:val="both"/>
        <w:rPr>
          <w:sz w:val="22"/>
          <w:szCs w:val="22"/>
        </w:rPr>
      </w:pPr>
      <w:r w:rsidRPr="00111AA5">
        <w:rPr>
          <w:sz w:val="22"/>
          <w:szCs w:val="22"/>
        </w:rPr>
        <w:t>Atbilstības sertifikātā jābūt norādītiem galvenajiem</w:t>
      </w:r>
      <w:r>
        <w:rPr>
          <w:sz w:val="22"/>
          <w:szCs w:val="22"/>
        </w:rPr>
        <w:t xml:space="preserve"> </w:t>
      </w:r>
      <w:r w:rsidRPr="00111AA5">
        <w:rPr>
          <w:sz w:val="22"/>
          <w:szCs w:val="22"/>
        </w:rPr>
        <w:t>transportlīdzekļa tehniskajiem parametriem, veiktspējas</w:t>
      </w:r>
      <w:r>
        <w:rPr>
          <w:sz w:val="22"/>
          <w:szCs w:val="22"/>
        </w:rPr>
        <w:t xml:space="preserve"> </w:t>
      </w:r>
      <w:r w:rsidRPr="00111AA5">
        <w:rPr>
          <w:sz w:val="22"/>
          <w:szCs w:val="22"/>
        </w:rPr>
        <w:t>raksturlielumiem un ražošanas datumam. Sertifikātu paraksta</w:t>
      </w:r>
      <w:r>
        <w:rPr>
          <w:sz w:val="22"/>
          <w:szCs w:val="22"/>
        </w:rPr>
        <w:t xml:space="preserve"> </w:t>
      </w:r>
      <w:r w:rsidRPr="00111AA5">
        <w:rPr>
          <w:sz w:val="22"/>
          <w:szCs w:val="22"/>
        </w:rPr>
        <w:t>ražotāja pilnvarots pārstāvis</w:t>
      </w:r>
      <w:r>
        <w:rPr>
          <w:sz w:val="22"/>
          <w:szCs w:val="22"/>
        </w:rPr>
        <w:t>.</w:t>
      </w:r>
    </w:p>
    <w:p w14:paraId="53E16C79" w14:textId="65EB23D0" w:rsidR="00E172B5" w:rsidRDefault="00E172B5" w:rsidP="00C23ED9">
      <w:pPr>
        <w:pStyle w:val="Header"/>
        <w:spacing w:before="120"/>
        <w:jc w:val="both"/>
        <w:rPr>
          <w:sz w:val="22"/>
          <w:szCs w:val="22"/>
        </w:rPr>
      </w:pPr>
      <w:r>
        <w:rPr>
          <w:sz w:val="22"/>
          <w:szCs w:val="22"/>
        </w:rPr>
        <w:t>Atbilstības sertifi</w:t>
      </w:r>
      <w:r w:rsidR="00C11391">
        <w:rPr>
          <w:sz w:val="22"/>
          <w:szCs w:val="22"/>
        </w:rPr>
        <w:t xml:space="preserve">kāts jāiesniedz </w:t>
      </w:r>
      <w:r w:rsidR="005B32CF">
        <w:rPr>
          <w:sz w:val="22"/>
          <w:szCs w:val="22"/>
        </w:rPr>
        <w:t>Pasūtītājam</w:t>
      </w:r>
      <w:r w:rsidR="00153816">
        <w:rPr>
          <w:sz w:val="22"/>
          <w:szCs w:val="22"/>
        </w:rPr>
        <w:t xml:space="preserve"> bez papildu samaksas</w:t>
      </w:r>
      <w:r w:rsidR="004B0C26">
        <w:rPr>
          <w:sz w:val="22"/>
          <w:szCs w:val="22"/>
        </w:rPr>
        <w:t>, pilnībā aizpildīts</w:t>
      </w:r>
      <w:r w:rsidR="00CD7151">
        <w:rPr>
          <w:sz w:val="22"/>
          <w:szCs w:val="22"/>
        </w:rPr>
        <w:t>, bez</w:t>
      </w:r>
      <w:r w:rsidR="0072182D">
        <w:rPr>
          <w:sz w:val="22"/>
          <w:szCs w:val="22"/>
        </w:rPr>
        <w:t xml:space="preserve"> citiem </w:t>
      </w:r>
      <w:r w:rsidR="00A94B7A">
        <w:rPr>
          <w:sz w:val="22"/>
          <w:szCs w:val="22"/>
        </w:rPr>
        <w:t>izmantošanas ierobežojumiem</w:t>
      </w:r>
      <w:r w:rsidR="007859A8">
        <w:rPr>
          <w:sz w:val="22"/>
          <w:szCs w:val="22"/>
        </w:rPr>
        <w:t>, izņemot tiem</w:t>
      </w:r>
      <w:r w:rsidR="00A51E88">
        <w:rPr>
          <w:sz w:val="22"/>
          <w:szCs w:val="22"/>
        </w:rPr>
        <w:t>, kas noteiktu Regulā</w:t>
      </w:r>
      <w:r w:rsidR="0010629E">
        <w:rPr>
          <w:sz w:val="22"/>
          <w:szCs w:val="22"/>
        </w:rPr>
        <w:t xml:space="preserve"> (ES)</w:t>
      </w:r>
      <w:r w:rsidR="00323252">
        <w:rPr>
          <w:sz w:val="22"/>
          <w:szCs w:val="22"/>
        </w:rPr>
        <w:t xml:space="preserve"> 2018/858.</w:t>
      </w:r>
    </w:p>
    <w:p w14:paraId="1970E851" w14:textId="4B5FFD7E" w:rsidR="00113DF9" w:rsidRDefault="00113DF9" w:rsidP="00C23ED9">
      <w:pPr>
        <w:pStyle w:val="Header"/>
        <w:spacing w:before="120"/>
        <w:jc w:val="both"/>
        <w:rPr>
          <w:sz w:val="22"/>
          <w:szCs w:val="22"/>
        </w:rPr>
      </w:pPr>
      <w:r w:rsidRPr="00113DF9">
        <w:rPr>
          <w:sz w:val="22"/>
          <w:szCs w:val="22"/>
        </w:rPr>
        <w:t>Atbilstības sertifikāts nodrošina transportlīdzekļa reģistrācijas iespēju Latvijas Republikā saskaņā ar piemērojamo normatīvo aktu prasībām.</w:t>
      </w:r>
    </w:p>
    <w:p w14:paraId="65CAA105" w14:textId="1B56A66D" w:rsidR="004048C3" w:rsidRPr="00E94287" w:rsidRDefault="0003529E" w:rsidP="008114F2">
      <w:pPr>
        <w:pStyle w:val="Heading2"/>
        <w:numPr>
          <w:ilvl w:val="0"/>
          <w:numId w:val="13"/>
        </w:numPr>
      </w:pPr>
      <w:bookmarkStart w:id="219" w:name="_Toc228963276"/>
      <w:bookmarkStart w:id="220" w:name="_Toc228971866"/>
      <w:bookmarkStart w:id="221" w:name="_Toc228963277"/>
      <w:bookmarkStart w:id="222" w:name="_Toc228971867"/>
      <w:bookmarkStart w:id="223" w:name="_Toc229384178"/>
      <w:bookmarkEnd w:id="219"/>
      <w:bookmarkEnd w:id="220"/>
      <w:bookmarkEnd w:id="221"/>
      <w:bookmarkEnd w:id="222"/>
      <w:r w:rsidRPr="00E94287">
        <w:t>Saskaņojamie</w:t>
      </w:r>
      <w:r w:rsidR="003C45EA" w:rsidRPr="00E94287">
        <w:t xml:space="preserve"> </w:t>
      </w:r>
      <w:r w:rsidR="003D4D25" w:rsidRPr="00E94287">
        <w:t>elementi</w:t>
      </w:r>
      <w:bookmarkEnd w:id="223"/>
    </w:p>
    <w:p w14:paraId="01FBE6DB" w14:textId="645DFE2A" w:rsidR="00B55876" w:rsidRPr="00E94287" w:rsidRDefault="00B55876" w:rsidP="00B55876">
      <w:pPr>
        <w:pStyle w:val="Header"/>
        <w:spacing w:before="120"/>
        <w:jc w:val="both"/>
        <w:rPr>
          <w:sz w:val="22"/>
        </w:rPr>
      </w:pPr>
      <w:r w:rsidRPr="00E94287">
        <w:rPr>
          <w:sz w:val="22"/>
        </w:rPr>
        <w:t>Pirms transportlīdzekļu ražošanas uzsākšanas</w:t>
      </w:r>
      <w:r w:rsidR="0039753F">
        <w:rPr>
          <w:sz w:val="22"/>
        </w:rPr>
        <w:t>, bet ne vēlāk kā</w:t>
      </w:r>
      <w:r w:rsidR="001B60BF">
        <w:rPr>
          <w:sz w:val="22"/>
        </w:rPr>
        <w:t xml:space="preserve"> 6 mēnešu laikā</w:t>
      </w:r>
      <w:r w:rsidR="00F355D6">
        <w:rPr>
          <w:sz w:val="22"/>
        </w:rPr>
        <w:t xml:space="preserve"> pēc </w:t>
      </w:r>
      <w:r w:rsidR="008D35B7">
        <w:rPr>
          <w:sz w:val="22"/>
        </w:rPr>
        <w:t>līguma</w:t>
      </w:r>
      <w:r w:rsidR="00DB5F4B">
        <w:rPr>
          <w:sz w:val="22"/>
        </w:rPr>
        <w:t xml:space="preserve"> stāšanās spēkā</w:t>
      </w:r>
      <w:r w:rsidR="00906163">
        <w:rPr>
          <w:sz w:val="22"/>
        </w:rPr>
        <w:t>,</w:t>
      </w:r>
      <w:r w:rsidRPr="00E94287">
        <w:rPr>
          <w:sz w:val="22"/>
        </w:rPr>
        <w:t xml:space="preserve"> </w:t>
      </w:r>
      <w:r w:rsidR="00D07CA2" w:rsidRPr="00E94287">
        <w:rPr>
          <w:sz w:val="22"/>
        </w:rPr>
        <w:t>Piegādātājam</w:t>
      </w:r>
      <w:r w:rsidRPr="00E94287">
        <w:rPr>
          <w:sz w:val="22"/>
        </w:rPr>
        <w:t xml:space="preserve"> rakst</w:t>
      </w:r>
      <w:r w:rsidR="00697046" w:rsidRPr="00E94287">
        <w:rPr>
          <w:sz w:val="22"/>
        </w:rPr>
        <w:t>iski</w:t>
      </w:r>
      <w:r w:rsidRPr="00E94287">
        <w:rPr>
          <w:sz w:val="22"/>
        </w:rPr>
        <w:t xml:space="preserve"> jāsaskaņo ar </w:t>
      </w:r>
      <w:r w:rsidR="00692F00">
        <w:rPr>
          <w:sz w:val="22"/>
        </w:rPr>
        <w:t>Pasūtītāju</w:t>
      </w:r>
      <w:r w:rsidR="00692F00" w:rsidRPr="00E94287">
        <w:rPr>
          <w:sz w:val="22"/>
        </w:rPr>
        <w:t xml:space="preserve"> </w:t>
      </w:r>
      <w:r w:rsidRPr="00E94287">
        <w:rPr>
          <w:sz w:val="22"/>
        </w:rPr>
        <w:t xml:space="preserve">variējamie </w:t>
      </w:r>
      <w:r w:rsidR="0054044C" w:rsidRPr="00E94287">
        <w:rPr>
          <w:sz w:val="22"/>
        </w:rPr>
        <w:t>izpildījuma</w:t>
      </w:r>
      <w:r w:rsidR="00391C68">
        <w:rPr>
          <w:sz w:val="22"/>
        </w:rPr>
        <w:t xml:space="preserve"> un konfigurācijas</w:t>
      </w:r>
      <w:r w:rsidR="0054044C" w:rsidRPr="00E94287">
        <w:rPr>
          <w:sz w:val="22"/>
        </w:rPr>
        <w:t xml:space="preserve"> </w:t>
      </w:r>
      <w:r w:rsidRPr="00E94287">
        <w:rPr>
          <w:sz w:val="22"/>
        </w:rPr>
        <w:t>elementi, tostarp:</w:t>
      </w:r>
    </w:p>
    <w:p w14:paraId="37D40B51" w14:textId="4BF79998" w:rsidR="00B55876" w:rsidRPr="00E94287" w:rsidRDefault="00B55876" w:rsidP="008B7156">
      <w:pPr>
        <w:pStyle w:val="Header"/>
        <w:numPr>
          <w:ilvl w:val="0"/>
          <w:numId w:val="38"/>
        </w:numPr>
        <w:spacing w:before="120"/>
        <w:jc w:val="both"/>
        <w:rPr>
          <w:sz w:val="22"/>
        </w:rPr>
      </w:pPr>
      <w:r w:rsidRPr="00E94287">
        <w:rPr>
          <w:sz w:val="22"/>
        </w:rPr>
        <w:t>virsbūves ārēj</w:t>
      </w:r>
      <w:r w:rsidR="00D60164">
        <w:rPr>
          <w:sz w:val="22"/>
        </w:rPr>
        <w:t>ā</w:t>
      </w:r>
      <w:r w:rsidRPr="00E94287">
        <w:rPr>
          <w:sz w:val="22"/>
        </w:rPr>
        <w:t xml:space="preserve"> krās</w:t>
      </w:r>
      <w:r w:rsidR="00D60164">
        <w:rPr>
          <w:sz w:val="22"/>
        </w:rPr>
        <w:t>ojuma</w:t>
      </w:r>
      <w:r w:rsidR="003371AE">
        <w:rPr>
          <w:sz w:val="22"/>
        </w:rPr>
        <w:t xml:space="preserve"> un grafiskā</w:t>
      </w:r>
      <w:r w:rsidR="00FA40AA">
        <w:rPr>
          <w:sz w:val="22"/>
        </w:rPr>
        <w:t xml:space="preserve"> dizaina risinājums</w:t>
      </w:r>
      <w:r w:rsidRPr="00E94287">
        <w:rPr>
          <w:sz w:val="22"/>
        </w:rPr>
        <w:t>;</w:t>
      </w:r>
    </w:p>
    <w:p w14:paraId="5CC2FF43" w14:textId="572C1590" w:rsidR="00B55876" w:rsidRPr="00E94287" w:rsidRDefault="00B55876" w:rsidP="008B7156">
      <w:pPr>
        <w:pStyle w:val="Header"/>
        <w:numPr>
          <w:ilvl w:val="0"/>
          <w:numId w:val="38"/>
        </w:numPr>
        <w:spacing w:before="120"/>
        <w:jc w:val="both"/>
        <w:rPr>
          <w:sz w:val="22"/>
        </w:rPr>
      </w:pPr>
      <w:r w:rsidRPr="00E94287">
        <w:rPr>
          <w:sz w:val="22"/>
        </w:rPr>
        <w:t xml:space="preserve">iekšējās apdares paneļu un grīdas </w:t>
      </w:r>
      <w:r w:rsidR="00535F42">
        <w:rPr>
          <w:sz w:val="22"/>
        </w:rPr>
        <w:t>seguma</w:t>
      </w:r>
      <w:r w:rsidR="00535F42" w:rsidRPr="00E94287">
        <w:rPr>
          <w:sz w:val="22"/>
        </w:rPr>
        <w:t xml:space="preserve"> </w:t>
      </w:r>
      <w:r w:rsidR="00B6484C">
        <w:rPr>
          <w:sz w:val="22"/>
        </w:rPr>
        <w:t>dizains</w:t>
      </w:r>
      <w:r w:rsidRPr="00E94287">
        <w:rPr>
          <w:sz w:val="22"/>
        </w:rPr>
        <w:t>;</w:t>
      </w:r>
    </w:p>
    <w:p w14:paraId="3FC7A035" w14:textId="5DD330EA" w:rsidR="00B55876" w:rsidRPr="00E94287" w:rsidRDefault="00B55876" w:rsidP="008B7156">
      <w:pPr>
        <w:pStyle w:val="Header"/>
        <w:numPr>
          <w:ilvl w:val="0"/>
          <w:numId w:val="38"/>
        </w:numPr>
        <w:spacing w:before="120"/>
        <w:jc w:val="both"/>
        <w:rPr>
          <w:sz w:val="22"/>
        </w:rPr>
      </w:pPr>
      <w:r w:rsidRPr="00E94287">
        <w:rPr>
          <w:sz w:val="22"/>
        </w:rPr>
        <w:t>pietur</w:t>
      </w:r>
      <w:r w:rsidR="000D49D8" w:rsidRPr="00E94287">
        <w:rPr>
          <w:sz w:val="22"/>
        </w:rPr>
        <w:t>ēšanās stieņu</w:t>
      </w:r>
      <w:r w:rsidRPr="00E94287">
        <w:rPr>
          <w:sz w:val="22"/>
        </w:rPr>
        <w:t xml:space="preserve"> </w:t>
      </w:r>
      <w:r w:rsidR="008E3AC8" w:rsidRPr="00E94287">
        <w:rPr>
          <w:sz w:val="22"/>
        </w:rPr>
        <w:t>un sēdvietu izvietojums</w:t>
      </w:r>
      <w:r w:rsidRPr="00E94287">
        <w:rPr>
          <w:sz w:val="22"/>
        </w:rPr>
        <w:t>;</w:t>
      </w:r>
    </w:p>
    <w:p w14:paraId="767B0AA4" w14:textId="51440928" w:rsidR="00C80950" w:rsidRPr="00E94287" w:rsidRDefault="00C80950" w:rsidP="008B7156">
      <w:pPr>
        <w:pStyle w:val="Header"/>
        <w:numPr>
          <w:ilvl w:val="0"/>
          <w:numId w:val="38"/>
        </w:numPr>
        <w:spacing w:before="120"/>
        <w:jc w:val="both"/>
        <w:rPr>
          <w:sz w:val="22"/>
        </w:rPr>
      </w:pPr>
      <w:r w:rsidRPr="00E94287">
        <w:rPr>
          <w:sz w:val="22"/>
        </w:rPr>
        <w:t>sēdekļu apdares materiāl</w:t>
      </w:r>
      <w:r w:rsidR="00B358F7">
        <w:rPr>
          <w:sz w:val="22"/>
        </w:rPr>
        <w:t xml:space="preserve">i un </w:t>
      </w:r>
      <w:r w:rsidR="009B6276">
        <w:rPr>
          <w:sz w:val="22"/>
        </w:rPr>
        <w:t>dizains</w:t>
      </w:r>
      <w:r w:rsidRPr="00E94287">
        <w:rPr>
          <w:sz w:val="22"/>
        </w:rPr>
        <w:t>;</w:t>
      </w:r>
    </w:p>
    <w:p w14:paraId="3DBC7D30" w14:textId="648F26B2" w:rsidR="00ED6C9B" w:rsidRDefault="00B55876" w:rsidP="008B7156">
      <w:pPr>
        <w:pStyle w:val="Header"/>
        <w:numPr>
          <w:ilvl w:val="0"/>
          <w:numId w:val="38"/>
        </w:numPr>
        <w:spacing w:before="120"/>
        <w:jc w:val="both"/>
        <w:rPr>
          <w:sz w:val="22"/>
        </w:rPr>
      </w:pPr>
      <w:r w:rsidRPr="00E94287">
        <w:rPr>
          <w:sz w:val="22"/>
        </w:rPr>
        <w:t xml:space="preserve">informācijas un sakaru iekārtu </w:t>
      </w:r>
      <w:r w:rsidR="00517F42">
        <w:rPr>
          <w:sz w:val="22"/>
        </w:rPr>
        <w:t>tehniskās specifikācijas</w:t>
      </w:r>
      <w:r w:rsidR="00D3767D">
        <w:rPr>
          <w:sz w:val="22"/>
        </w:rPr>
        <w:t xml:space="preserve">, </w:t>
      </w:r>
      <w:r w:rsidRPr="00E94287">
        <w:rPr>
          <w:sz w:val="22"/>
        </w:rPr>
        <w:t>izvietojums un pieslēgum</w:t>
      </w:r>
      <w:r w:rsidR="00607F39" w:rsidRPr="00E94287">
        <w:rPr>
          <w:sz w:val="22"/>
        </w:rPr>
        <w:t>i</w:t>
      </w:r>
      <w:r w:rsidR="00ED6C9B">
        <w:rPr>
          <w:sz w:val="22"/>
        </w:rPr>
        <w:t>;</w:t>
      </w:r>
    </w:p>
    <w:p w14:paraId="626C92AF" w14:textId="62CC6AC1" w:rsidR="00B55876" w:rsidRPr="00E94287" w:rsidRDefault="00643D85" w:rsidP="008B7156">
      <w:pPr>
        <w:pStyle w:val="Header"/>
        <w:numPr>
          <w:ilvl w:val="0"/>
          <w:numId w:val="38"/>
        </w:numPr>
        <w:spacing w:before="120"/>
        <w:jc w:val="both"/>
        <w:rPr>
          <w:sz w:val="22"/>
        </w:rPr>
      </w:pPr>
      <w:r>
        <w:rPr>
          <w:sz w:val="22"/>
        </w:rPr>
        <w:t>apmācību plāns un grafiks</w:t>
      </w:r>
      <w:r w:rsidR="00355EB0">
        <w:rPr>
          <w:sz w:val="22"/>
        </w:rPr>
        <w:t>.</w:t>
      </w:r>
    </w:p>
    <w:p w14:paraId="1BE3CD1D" w14:textId="32443C42" w:rsidR="004048C3" w:rsidRPr="00E94287" w:rsidRDefault="004048C3" w:rsidP="008B7156">
      <w:pPr>
        <w:pStyle w:val="Heading1"/>
        <w:numPr>
          <w:ilvl w:val="0"/>
          <w:numId w:val="55"/>
        </w:numPr>
      </w:pPr>
      <w:r w:rsidRPr="00E94287">
        <w:rPr>
          <w:b w:val="0"/>
          <w:bCs w:val="0"/>
          <w:sz w:val="22"/>
          <w:szCs w:val="22"/>
        </w:rPr>
        <w:br w:type="page"/>
      </w:r>
      <w:bookmarkStart w:id="224" w:name="_Toc337413771"/>
      <w:bookmarkStart w:id="225" w:name="_Toc338589091"/>
      <w:bookmarkStart w:id="226" w:name="_Toc229384179"/>
      <w:r w:rsidR="00D14AEC" w:rsidRPr="00E94287">
        <w:t xml:space="preserve">AUTOBUSA </w:t>
      </w:r>
      <w:r w:rsidR="009A72A5" w:rsidRPr="00E94287">
        <w:t xml:space="preserve">SASTĀVDAĻAS - </w:t>
      </w:r>
      <w:r w:rsidRPr="00E94287">
        <w:t>SISTĒMAS UN APAKŠSISTĒMAS</w:t>
      </w:r>
      <w:bookmarkEnd w:id="224"/>
      <w:bookmarkEnd w:id="225"/>
      <w:bookmarkEnd w:id="226"/>
    </w:p>
    <w:p w14:paraId="0D40968C" w14:textId="77777777" w:rsidR="004048C3" w:rsidRPr="00E94287" w:rsidRDefault="004048C3" w:rsidP="008114F2">
      <w:pPr>
        <w:pStyle w:val="Heading2"/>
        <w:numPr>
          <w:ilvl w:val="0"/>
          <w:numId w:val="14"/>
        </w:numPr>
      </w:pPr>
      <w:bookmarkStart w:id="227" w:name="_Toc337413772"/>
      <w:bookmarkStart w:id="228" w:name="_Toc338589092"/>
      <w:bookmarkStart w:id="229" w:name="_Toc229384180"/>
      <w:r w:rsidRPr="00E94287">
        <w:t>VIRSBŪVE</w:t>
      </w:r>
      <w:bookmarkEnd w:id="227"/>
      <w:bookmarkEnd w:id="228"/>
      <w:bookmarkEnd w:id="229"/>
    </w:p>
    <w:p w14:paraId="4D5C2EFF" w14:textId="26A5EA35" w:rsidR="00D04476" w:rsidRPr="00E94287" w:rsidRDefault="004048C3" w:rsidP="00D07CA2">
      <w:pPr>
        <w:pStyle w:val="Header"/>
        <w:tabs>
          <w:tab w:val="clear" w:pos="4153"/>
          <w:tab w:val="clear" w:pos="8306"/>
        </w:tabs>
        <w:spacing w:before="120"/>
        <w:jc w:val="both"/>
        <w:rPr>
          <w:sz w:val="22"/>
          <w:szCs w:val="22"/>
        </w:rPr>
      </w:pPr>
      <w:r w:rsidRPr="00E94287">
        <w:rPr>
          <w:sz w:val="22"/>
          <w:szCs w:val="22"/>
        </w:rPr>
        <w:t xml:space="preserve">Virsbūvei jābūt izturīgas konstrukcijas un tās </w:t>
      </w:r>
      <w:r w:rsidR="00D67EED" w:rsidRPr="00E94287">
        <w:rPr>
          <w:sz w:val="22"/>
          <w:szCs w:val="22"/>
        </w:rPr>
        <w:t xml:space="preserve">stiprībai </w:t>
      </w:r>
      <w:r w:rsidR="006C73CB" w:rsidRPr="00E94287">
        <w:rPr>
          <w:sz w:val="22"/>
          <w:szCs w:val="22"/>
        </w:rPr>
        <w:t>jābūt pietiekam</w:t>
      </w:r>
      <w:r w:rsidR="00D67EED" w:rsidRPr="00E94287">
        <w:rPr>
          <w:sz w:val="22"/>
          <w:szCs w:val="22"/>
        </w:rPr>
        <w:t>ai</w:t>
      </w:r>
      <w:r w:rsidR="006C73CB" w:rsidRPr="00E94287">
        <w:rPr>
          <w:sz w:val="22"/>
          <w:szCs w:val="22"/>
        </w:rPr>
        <w:t xml:space="preserve">, </w:t>
      </w:r>
      <w:r w:rsidR="00E357CF" w:rsidRPr="00E94287">
        <w:rPr>
          <w:sz w:val="22"/>
          <w:szCs w:val="22"/>
        </w:rPr>
        <w:t xml:space="preserve">lai </w:t>
      </w:r>
      <w:r w:rsidR="00495D11" w:rsidRPr="00E94287">
        <w:rPr>
          <w:sz w:val="22"/>
          <w:szCs w:val="22"/>
        </w:rPr>
        <w:t xml:space="preserve">bez deformācijām izturētu visas </w:t>
      </w:r>
      <w:r w:rsidR="00F13B7D" w:rsidRPr="00E94287">
        <w:rPr>
          <w:sz w:val="22"/>
          <w:szCs w:val="22"/>
        </w:rPr>
        <w:t xml:space="preserve">transportlīdzekļa </w:t>
      </w:r>
      <w:r w:rsidR="00495D11" w:rsidRPr="00E94287">
        <w:rPr>
          <w:sz w:val="22"/>
          <w:szCs w:val="22"/>
        </w:rPr>
        <w:t xml:space="preserve">statiskās un dinamiskās slodzes, kā arī lai </w:t>
      </w:r>
      <w:r w:rsidR="00E357CF" w:rsidRPr="00E94287">
        <w:rPr>
          <w:sz w:val="22"/>
          <w:szCs w:val="22"/>
        </w:rPr>
        <w:t xml:space="preserve">nodrošinātu, </w:t>
      </w:r>
      <w:r w:rsidR="00495D11" w:rsidRPr="00E94287">
        <w:rPr>
          <w:sz w:val="22"/>
          <w:szCs w:val="22"/>
        </w:rPr>
        <w:t>ka</w:t>
      </w:r>
      <w:r w:rsidR="00E357CF" w:rsidRPr="00E94287">
        <w:rPr>
          <w:sz w:val="22"/>
          <w:szCs w:val="22"/>
        </w:rPr>
        <w:t xml:space="preserve"> </w:t>
      </w:r>
      <w:r w:rsidR="00825C6B" w:rsidRPr="00E94287">
        <w:rPr>
          <w:sz w:val="22"/>
          <w:szCs w:val="22"/>
        </w:rPr>
        <w:t xml:space="preserve">transportlīdzekļa apgāšanās gadījumā </w:t>
      </w:r>
      <w:r w:rsidR="00E357CF" w:rsidRPr="00E94287">
        <w:rPr>
          <w:sz w:val="22"/>
          <w:szCs w:val="22"/>
        </w:rPr>
        <w:t xml:space="preserve">pasažieru salona telpa paliek </w:t>
      </w:r>
      <w:r w:rsidR="0040240E" w:rsidRPr="00E94287">
        <w:rPr>
          <w:sz w:val="22"/>
          <w:szCs w:val="22"/>
        </w:rPr>
        <w:t xml:space="preserve">maksimāli </w:t>
      </w:r>
      <w:r w:rsidR="00E357CF" w:rsidRPr="00E94287">
        <w:rPr>
          <w:sz w:val="22"/>
          <w:szCs w:val="22"/>
        </w:rPr>
        <w:t>neskarta</w:t>
      </w:r>
      <w:r w:rsidRPr="00E94287">
        <w:rPr>
          <w:sz w:val="22"/>
          <w:szCs w:val="22"/>
        </w:rPr>
        <w:t>.</w:t>
      </w:r>
      <w:bookmarkStart w:id="230" w:name="_Toc326948758"/>
    </w:p>
    <w:p w14:paraId="0C863F69" w14:textId="77777777" w:rsidR="00D07CA2" w:rsidRPr="00E94287" w:rsidRDefault="004048C3" w:rsidP="00D07CA2">
      <w:pPr>
        <w:pStyle w:val="Header"/>
        <w:tabs>
          <w:tab w:val="clear" w:pos="4153"/>
          <w:tab w:val="clear" w:pos="8306"/>
        </w:tabs>
        <w:spacing w:before="120"/>
        <w:jc w:val="both"/>
        <w:rPr>
          <w:sz w:val="22"/>
          <w:szCs w:val="22"/>
        </w:rPr>
      </w:pPr>
      <w:r w:rsidRPr="00E94287">
        <w:rPr>
          <w:sz w:val="22"/>
          <w:szCs w:val="22"/>
        </w:rPr>
        <w:t>Virsbūves tips</w:t>
      </w:r>
      <w:bookmarkEnd w:id="230"/>
      <w:r w:rsidR="00D04476" w:rsidRPr="00E94287">
        <w:rPr>
          <w:sz w:val="22"/>
          <w:szCs w:val="22"/>
        </w:rPr>
        <w:t xml:space="preserve"> </w:t>
      </w:r>
      <w:r w:rsidRPr="00E94287">
        <w:rPr>
          <w:sz w:val="22"/>
          <w:szCs w:val="22"/>
        </w:rPr>
        <w:t>- vienstāva</w:t>
      </w:r>
      <w:r w:rsidR="0066269C" w:rsidRPr="00E94287">
        <w:rPr>
          <w:sz w:val="22"/>
          <w:szCs w:val="22"/>
        </w:rPr>
        <w:t xml:space="preserve"> virsbūve</w:t>
      </w:r>
      <w:r w:rsidRPr="00E94287">
        <w:rPr>
          <w:sz w:val="22"/>
          <w:szCs w:val="22"/>
        </w:rPr>
        <w:t>, vagona tipa, nesošās konstrukcijas, ar zemu grīdu</w:t>
      </w:r>
      <w:r w:rsidR="009615F1" w:rsidRPr="00E94287">
        <w:rPr>
          <w:sz w:val="22"/>
          <w:szCs w:val="22"/>
        </w:rPr>
        <w:t xml:space="preserve"> (bez pakāpieniem ieejās un galvenajās ejās).</w:t>
      </w:r>
      <w:r w:rsidR="00150BAB" w:rsidRPr="00E94287">
        <w:rPr>
          <w:sz w:val="22"/>
          <w:szCs w:val="22"/>
        </w:rPr>
        <w:t xml:space="preserve"> </w:t>
      </w:r>
      <w:r w:rsidR="00DA6211" w:rsidRPr="00E94287">
        <w:rPr>
          <w:sz w:val="22"/>
          <w:szCs w:val="22"/>
        </w:rPr>
        <w:t>Virsbūve sastāv no diviem</w:t>
      </w:r>
      <w:r w:rsidR="00150BAB" w:rsidRPr="00E94287">
        <w:rPr>
          <w:sz w:val="22"/>
          <w:szCs w:val="22"/>
        </w:rPr>
        <w:t xml:space="preserve"> nekustīgiem (</w:t>
      </w:r>
      <w:r w:rsidR="00DA6211" w:rsidRPr="00E94287">
        <w:rPr>
          <w:sz w:val="22"/>
          <w:szCs w:val="22"/>
        </w:rPr>
        <w:t>monol</w:t>
      </w:r>
      <w:r w:rsidR="00150BAB" w:rsidRPr="00E94287">
        <w:rPr>
          <w:sz w:val="22"/>
          <w:szCs w:val="22"/>
        </w:rPr>
        <w:t>ī</w:t>
      </w:r>
      <w:r w:rsidR="00DA6211" w:rsidRPr="00E94287">
        <w:rPr>
          <w:sz w:val="22"/>
          <w:szCs w:val="22"/>
        </w:rPr>
        <w:t>trāmja</w:t>
      </w:r>
      <w:r w:rsidR="00150BAB" w:rsidRPr="00E94287">
        <w:rPr>
          <w:sz w:val="22"/>
          <w:szCs w:val="22"/>
        </w:rPr>
        <w:t>)</w:t>
      </w:r>
      <w:r w:rsidR="00DA6211" w:rsidRPr="00E94287">
        <w:rPr>
          <w:sz w:val="22"/>
          <w:szCs w:val="22"/>
        </w:rPr>
        <w:t xml:space="preserve"> posmiem</w:t>
      </w:r>
      <w:r w:rsidR="00150BAB" w:rsidRPr="00E94287">
        <w:rPr>
          <w:sz w:val="22"/>
          <w:szCs w:val="22"/>
        </w:rPr>
        <w:t>,</w:t>
      </w:r>
      <w:r w:rsidR="00DA6211" w:rsidRPr="00E94287">
        <w:rPr>
          <w:sz w:val="22"/>
          <w:szCs w:val="22"/>
        </w:rPr>
        <w:t xml:space="preserve"> starp kuriem iebūvēta savienojuma sekcija ar šarnīra mehānismu.</w:t>
      </w:r>
      <w:r w:rsidR="004A147B" w:rsidRPr="00E94287">
        <w:rPr>
          <w:sz w:val="22"/>
          <w:szCs w:val="22"/>
        </w:rPr>
        <w:t xml:space="preserve"> </w:t>
      </w:r>
      <w:r w:rsidRPr="00E94287">
        <w:rPr>
          <w:sz w:val="22"/>
          <w:szCs w:val="22"/>
        </w:rPr>
        <w:t>Vadītāja vietai jāatrodas kreisajā pusē no transportlīdzekļa gareniskās viduslīnijas.</w:t>
      </w:r>
      <w:bookmarkStart w:id="231" w:name="_Toc326948759"/>
    </w:p>
    <w:p w14:paraId="753621E1" w14:textId="683D8824" w:rsidR="00D579CF" w:rsidRPr="00E94287" w:rsidRDefault="004048C3" w:rsidP="00D579CF">
      <w:pPr>
        <w:pStyle w:val="Header"/>
        <w:tabs>
          <w:tab w:val="clear" w:pos="4153"/>
          <w:tab w:val="clear" w:pos="8306"/>
        </w:tabs>
        <w:spacing w:before="120"/>
        <w:jc w:val="both"/>
        <w:rPr>
          <w:sz w:val="22"/>
        </w:rPr>
      </w:pPr>
      <w:r w:rsidRPr="00E94287">
        <w:rPr>
          <w:b/>
          <w:sz w:val="22"/>
        </w:rPr>
        <w:t>Dizains</w:t>
      </w:r>
      <w:bookmarkEnd w:id="231"/>
      <w:r w:rsidR="00D04476" w:rsidRPr="00E94287">
        <w:rPr>
          <w:b/>
          <w:sz w:val="22"/>
        </w:rPr>
        <w:t xml:space="preserve"> </w:t>
      </w:r>
      <w:r w:rsidRPr="00E94287">
        <w:rPr>
          <w:b/>
          <w:sz w:val="22"/>
        </w:rPr>
        <w:t>-</w:t>
      </w:r>
      <w:r w:rsidRPr="00E94287">
        <w:rPr>
          <w:sz w:val="22"/>
        </w:rPr>
        <w:t xml:space="preserve"> </w:t>
      </w:r>
      <w:r w:rsidRPr="00E94287">
        <w:rPr>
          <w:sz w:val="22"/>
          <w:szCs w:val="22"/>
        </w:rPr>
        <w:t xml:space="preserve">Virsbūvei </w:t>
      </w:r>
      <w:r w:rsidR="00233AFF" w:rsidRPr="00E94287">
        <w:rPr>
          <w:sz w:val="22"/>
          <w:szCs w:val="22"/>
        </w:rPr>
        <w:t xml:space="preserve">jāatbilst </w:t>
      </w:r>
      <w:r w:rsidRPr="00E94287">
        <w:rPr>
          <w:sz w:val="22"/>
        </w:rPr>
        <w:t xml:space="preserve">praktiskajām </w:t>
      </w:r>
      <w:r w:rsidR="00DA6211" w:rsidRPr="00E94287">
        <w:rPr>
          <w:sz w:val="22"/>
          <w:szCs w:val="22"/>
        </w:rPr>
        <w:t>transpo</w:t>
      </w:r>
      <w:r w:rsidR="00AE0EE7" w:rsidRPr="00E94287">
        <w:rPr>
          <w:sz w:val="22"/>
          <w:szCs w:val="22"/>
        </w:rPr>
        <w:t>r</w:t>
      </w:r>
      <w:r w:rsidR="00DA6211" w:rsidRPr="00E94287">
        <w:rPr>
          <w:sz w:val="22"/>
          <w:szCs w:val="22"/>
        </w:rPr>
        <w:t>tlīdzekļa</w:t>
      </w:r>
      <w:r w:rsidRPr="00E94287">
        <w:rPr>
          <w:sz w:val="22"/>
        </w:rPr>
        <w:t xml:space="preserve"> funkcijām un pasažieru pārvadāšanas </w:t>
      </w:r>
      <w:r w:rsidR="009D05B1" w:rsidRPr="00E94287">
        <w:rPr>
          <w:sz w:val="22"/>
        </w:rPr>
        <w:t>veikšan</w:t>
      </w:r>
      <w:r w:rsidR="00576B53" w:rsidRPr="00E94287">
        <w:rPr>
          <w:sz w:val="22"/>
        </w:rPr>
        <w:t>as</w:t>
      </w:r>
      <w:r w:rsidR="009D05B1" w:rsidRPr="00E94287">
        <w:rPr>
          <w:sz w:val="22"/>
        </w:rPr>
        <w:t xml:space="preserve"> </w:t>
      </w:r>
      <w:r w:rsidR="00253BAF" w:rsidRPr="00E94287">
        <w:rPr>
          <w:sz w:val="22"/>
        </w:rPr>
        <w:t>vajadzībām</w:t>
      </w:r>
      <w:r w:rsidRPr="00E94287">
        <w:rPr>
          <w:sz w:val="22"/>
        </w:rPr>
        <w:t xml:space="preserve">, kas </w:t>
      </w:r>
      <w:r w:rsidR="00BE3C64">
        <w:rPr>
          <w:sz w:val="22"/>
        </w:rPr>
        <w:t>noteikti</w:t>
      </w:r>
      <w:r w:rsidRPr="00E94287">
        <w:rPr>
          <w:sz w:val="22"/>
        </w:rPr>
        <w:t xml:space="preserve"> šajā specifikācijā. Visam virsbūves aprīkojumam jābūt </w:t>
      </w:r>
      <w:r w:rsidR="00BE3C64">
        <w:rPr>
          <w:sz w:val="22"/>
        </w:rPr>
        <w:t>veidotam vienotā</w:t>
      </w:r>
      <w:r w:rsidRPr="00E94287">
        <w:rPr>
          <w:sz w:val="22"/>
        </w:rPr>
        <w:t xml:space="preserve"> dizainā. Virsbūves ārējai formai jāgarantē pilnīga un viegla automātiskā mazgāšana un tīrīšana, izslēdzot mazgāšanas iekārtu birstu aizķeršanos, kā arī ūdens un netīrumu uzkrāšanos. </w:t>
      </w:r>
    </w:p>
    <w:p w14:paraId="65B6EE0E" w14:textId="4395FCB0" w:rsidR="00D04476" w:rsidRPr="00E94287" w:rsidRDefault="004048C3" w:rsidP="00D579CF">
      <w:pPr>
        <w:pStyle w:val="Header"/>
        <w:numPr>
          <w:ilvl w:val="0"/>
          <w:numId w:val="3"/>
        </w:numPr>
        <w:tabs>
          <w:tab w:val="clear" w:pos="4153"/>
          <w:tab w:val="clear" w:pos="8306"/>
        </w:tabs>
        <w:spacing w:before="60"/>
        <w:jc w:val="both"/>
        <w:rPr>
          <w:b/>
          <w:i/>
          <w:sz w:val="22"/>
        </w:rPr>
      </w:pPr>
      <w:r w:rsidRPr="00E94287">
        <w:rPr>
          <w:b/>
          <w:i/>
          <w:sz w:val="22"/>
        </w:rPr>
        <w:t xml:space="preserve">Transportlīdzekļa </w:t>
      </w:r>
      <w:r w:rsidR="008F6B0D">
        <w:rPr>
          <w:b/>
          <w:i/>
          <w:sz w:val="22"/>
        </w:rPr>
        <w:t xml:space="preserve">ārējais </w:t>
      </w:r>
      <w:r w:rsidR="0048663A">
        <w:rPr>
          <w:b/>
          <w:i/>
          <w:sz w:val="22"/>
        </w:rPr>
        <w:t>kr</w:t>
      </w:r>
      <w:r w:rsidR="00005EB5">
        <w:rPr>
          <w:b/>
          <w:i/>
          <w:sz w:val="22"/>
        </w:rPr>
        <w:t>āsojums</w:t>
      </w:r>
      <w:r w:rsidR="000D4D30">
        <w:rPr>
          <w:b/>
          <w:i/>
          <w:sz w:val="22"/>
        </w:rPr>
        <w:t xml:space="preserve"> un grafiskais dizains</w:t>
      </w:r>
      <w:r w:rsidR="00005EB5">
        <w:rPr>
          <w:b/>
          <w:i/>
          <w:sz w:val="22"/>
        </w:rPr>
        <w:t xml:space="preserve"> </w:t>
      </w:r>
      <w:r w:rsidRPr="00E94287">
        <w:rPr>
          <w:b/>
          <w:i/>
          <w:sz w:val="22"/>
        </w:rPr>
        <w:t xml:space="preserve">jāsaskaņo ar </w:t>
      </w:r>
      <w:r w:rsidR="001E41E3">
        <w:rPr>
          <w:b/>
          <w:i/>
          <w:sz w:val="22"/>
        </w:rPr>
        <w:t>Pasūtītāju</w:t>
      </w:r>
      <w:r w:rsidRPr="00E94287">
        <w:rPr>
          <w:b/>
          <w:i/>
          <w:sz w:val="22"/>
        </w:rPr>
        <w:t>.</w:t>
      </w:r>
    </w:p>
    <w:p w14:paraId="3E918AAA" w14:textId="6C0BB657" w:rsidR="0020608E" w:rsidRPr="00E94287" w:rsidRDefault="0020608E" w:rsidP="00D579CF">
      <w:pPr>
        <w:pStyle w:val="Header"/>
        <w:numPr>
          <w:ilvl w:val="0"/>
          <w:numId w:val="3"/>
        </w:numPr>
        <w:tabs>
          <w:tab w:val="clear" w:pos="4153"/>
          <w:tab w:val="clear" w:pos="8306"/>
        </w:tabs>
        <w:spacing w:before="60"/>
        <w:jc w:val="both"/>
        <w:rPr>
          <w:b/>
          <w:i/>
          <w:sz w:val="22"/>
        </w:rPr>
      </w:pPr>
      <w:r w:rsidRPr="00E94287">
        <w:rPr>
          <w:b/>
          <w:i/>
          <w:sz w:val="22"/>
        </w:rPr>
        <w:t xml:space="preserve">Tehniskajā piedāvājumā </w:t>
      </w:r>
      <w:r w:rsidR="003B2A42">
        <w:rPr>
          <w:b/>
          <w:i/>
          <w:sz w:val="22"/>
        </w:rPr>
        <w:t xml:space="preserve">pretendents </w:t>
      </w:r>
      <w:r w:rsidRPr="00E94287">
        <w:rPr>
          <w:b/>
          <w:i/>
          <w:sz w:val="22"/>
        </w:rPr>
        <w:t>iesniedz transportlīdzekļa ārējā un iekšējā dizaina</w:t>
      </w:r>
      <w:r w:rsidR="00801164" w:rsidRPr="00E94287">
        <w:rPr>
          <w:b/>
          <w:i/>
          <w:sz w:val="22"/>
        </w:rPr>
        <w:t xml:space="preserve"> reprezentatīv</w:t>
      </w:r>
      <w:r w:rsidR="0028454F">
        <w:rPr>
          <w:b/>
          <w:i/>
          <w:sz w:val="22"/>
        </w:rPr>
        <w:t>u</w:t>
      </w:r>
      <w:r w:rsidR="00801164" w:rsidRPr="00E94287">
        <w:rPr>
          <w:b/>
          <w:i/>
          <w:sz w:val="22"/>
        </w:rPr>
        <w:t>s attēlojum</w:t>
      </w:r>
      <w:r w:rsidR="00BB7E34">
        <w:rPr>
          <w:b/>
          <w:i/>
          <w:sz w:val="22"/>
        </w:rPr>
        <w:t>u</w:t>
      </w:r>
      <w:r w:rsidR="00801164" w:rsidRPr="00E94287">
        <w:rPr>
          <w:b/>
          <w:i/>
          <w:sz w:val="22"/>
        </w:rPr>
        <w:t>s.</w:t>
      </w:r>
    </w:p>
    <w:p w14:paraId="2DCBF665" w14:textId="587D653A" w:rsidR="00D04476" w:rsidRPr="00E94287" w:rsidRDefault="004048C3" w:rsidP="00D579CF">
      <w:pPr>
        <w:pStyle w:val="Header"/>
        <w:tabs>
          <w:tab w:val="clear" w:pos="4153"/>
          <w:tab w:val="clear" w:pos="8306"/>
        </w:tabs>
        <w:spacing w:before="120"/>
        <w:jc w:val="both"/>
        <w:rPr>
          <w:bCs/>
          <w:sz w:val="22"/>
        </w:rPr>
      </w:pPr>
      <w:bookmarkStart w:id="232" w:name="_Toc326948760"/>
      <w:r w:rsidRPr="00E94287">
        <w:rPr>
          <w:b/>
          <w:sz w:val="22"/>
        </w:rPr>
        <w:t>Materiāli</w:t>
      </w:r>
      <w:bookmarkEnd w:id="232"/>
      <w:r w:rsidRPr="00E94287">
        <w:rPr>
          <w:bCs/>
          <w:sz w:val="22"/>
        </w:rPr>
        <w:t xml:space="preserve"> - Pielietojot jaunas tehnoloģijas,</w:t>
      </w:r>
      <w:r w:rsidR="00D579CF" w:rsidRPr="00E94287">
        <w:rPr>
          <w:bCs/>
          <w:sz w:val="22"/>
        </w:rPr>
        <w:t xml:space="preserve"> </w:t>
      </w:r>
      <w:r w:rsidR="00E652D7" w:rsidRPr="00E94287">
        <w:rPr>
          <w:bCs/>
          <w:sz w:val="22"/>
        </w:rPr>
        <w:t xml:space="preserve">virsbūvei </w:t>
      </w:r>
      <w:r w:rsidRPr="00E94287">
        <w:rPr>
          <w:bCs/>
          <w:sz w:val="22"/>
        </w:rPr>
        <w:t xml:space="preserve">jābūt </w:t>
      </w:r>
      <w:r w:rsidR="00E652D7" w:rsidRPr="00E94287">
        <w:rPr>
          <w:bCs/>
          <w:sz w:val="22"/>
        </w:rPr>
        <w:t xml:space="preserve">izgatavotai </w:t>
      </w:r>
      <w:r w:rsidRPr="00E94287">
        <w:rPr>
          <w:bCs/>
          <w:sz w:val="22"/>
        </w:rPr>
        <w:t>tā, lai paildzinātu tā</w:t>
      </w:r>
      <w:r w:rsidR="00E652D7" w:rsidRPr="00E94287">
        <w:rPr>
          <w:bCs/>
          <w:sz w:val="22"/>
        </w:rPr>
        <w:t>s</w:t>
      </w:r>
      <w:r w:rsidRPr="00E94287">
        <w:rPr>
          <w:bCs/>
          <w:sz w:val="22"/>
        </w:rPr>
        <w:t xml:space="preserve"> kalpošanas laiku, samazinātu apkalpošanas nepieciešamību, un paredzētajos ekspluatācijas apstākļos nodrošinātu labu vizuālo izskatu vismaz 12 gadus. Virsbūves sastāvdaļām jābūt noblīvētām tā, lai izslēgtu caurvēju, putekļu un ūdens iekļūšanu transportlīdzeklī tā ekspluatācijas laikā, kā arī automātiskās mazgāšanas procesa laikā. Savienojuma vietas un spraugas ir jānoblīvē ar blīvējumu, kas ir izturīgs pret sāls un ceļa ķimikāliju šķīdumiem un neabsorbē mitrumu.</w:t>
      </w:r>
    </w:p>
    <w:p w14:paraId="606A0E91" w14:textId="5F6080BF" w:rsidR="004048C3" w:rsidRPr="00E94287" w:rsidRDefault="00E652D7" w:rsidP="00D579CF">
      <w:pPr>
        <w:pStyle w:val="Header"/>
        <w:tabs>
          <w:tab w:val="clear" w:pos="4153"/>
          <w:tab w:val="clear" w:pos="8306"/>
        </w:tabs>
        <w:spacing w:before="120"/>
        <w:jc w:val="both"/>
        <w:rPr>
          <w:bCs/>
          <w:sz w:val="22"/>
        </w:rPr>
      </w:pPr>
      <w:r w:rsidRPr="00E94287">
        <w:rPr>
          <w:bCs/>
          <w:sz w:val="22"/>
        </w:rPr>
        <w:t xml:space="preserve">Ir jāizmanto tehnikas prasībām atbilstoši un apkārtējai videi draudzīgi apstrādes materiāli. </w:t>
      </w:r>
      <w:r w:rsidR="004048C3" w:rsidRPr="00E94287">
        <w:rPr>
          <w:bCs/>
          <w:sz w:val="22"/>
        </w:rPr>
        <w:t>Jebkuram plastikas vai sintētiskam materiālam, kas izmantots virsbūves iekšienē, ir jābūt ugunsizturīgam (grūti uzliesmojošie materiāli</w:t>
      </w:r>
      <w:r w:rsidRPr="00E94287">
        <w:rPr>
          <w:bCs/>
          <w:sz w:val="22"/>
        </w:rPr>
        <w:t>, kas neuztur degšanu</w:t>
      </w:r>
      <w:r w:rsidR="004048C3" w:rsidRPr="00E94287">
        <w:rPr>
          <w:bCs/>
          <w:sz w:val="22"/>
        </w:rPr>
        <w:t>), no tā nedrīkst izdalīties gāzes un saules gaismas iedarbības rezultātā tas nedrīkst būt pakļauts sabiršanai, īpašību pavājināšanai, izbalēšanai, vai citiem novecošanas procesiem visā transportlīdzekļa kalpošanas laikā. Materiāliem jābūt nodrošinātiem pret liekšanos, vērpšanos un vibrāciju. Materiāliem ir jābūt pietiekoši izturīgiem, lai izturētu</w:t>
      </w:r>
      <w:r w:rsidR="00B15920" w:rsidRPr="00E94287">
        <w:rPr>
          <w:bCs/>
          <w:sz w:val="22"/>
        </w:rPr>
        <w:t xml:space="preserve"> pa</w:t>
      </w:r>
      <w:r w:rsidR="0015724A" w:rsidRPr="00E94287">
        <w:rPr>
          <w:bCs/>
          <w:sz w:val="22"/>
        </w:rPr>
        <w:t>stāvīgu</w:t>
      </w:r>
      <w:r w:rsidR="004048C3" w:rsidRPr="00E94287">
        <w:rPr>
          <w:bCs/>
          <w:sz w:val="22"/>
        </w:rPr>
        <w:t xml:space="preserve"> pasažieru iedarbību</w:t>
      </w:r>
      <w:r w:rsidR="007A1E5C" w:rsidRPr="00E94287">
        <w:rPr>
          <w:bCs/>
          <w:sz w:val="22"/>
        </w:rPr>
        <w:t xml:space="preserve"> un mehanizēto mazgāšanu</w:t>
      </w:r>
      <w:r w:rsidR="004048C3" w:rsidRPr="00E94287">
        <w:rPr>
          <w:bCs/>
          <w:sz w:val="22"/>
        </w:rPr>
        <w:t xml:space="preserve">. </w:t>
      </w:r>
    </w:p>
    <w:p w14:paraId="0F708002" w14:textId="77777777" w:rsidR="004048C3" w:rsidRPr="00E94287" w:rsidRDefault="004048C3" w:rsidP="008114F2">
      <w:pPr>
        <w:pStyle w:val="Heading2"/>
        <w:numPr>
          <w:ilvl w:val="1"/>
          <w:numId w:val="14"/>
        </w:numPr>
        <w:tabs>
          <w:tab w:val="left" w:pos="993"/>
        </w:tabs>
      </w:pPr>
      <w:bookmarkStart w:id="233" w:name="_Toc178248819"/>
      <w:bookmarkStart w:id="234" w:name="_Toc178249219"/>
      <w:bookmarkStart w:id="235" w:name="_Toc178251357"/>
      <w:bookmarkStart w:id="236" w:name="_Toc178251757"/>
      <w:bookmarkStart w:id="237" w:name="_Toc178252157"/>
      <w:bookmarkStart w:id="238" w:name="_Toc337413773"/>
      <w:bookmarkStart w:id="239" w:name="_Toc229384181"/>
      <w:bookmarkEnd w:id="233"/>
      <w:bookmarkEnd w:id="234"/>
      <w:bookmarkEnd w:id="235"/>
      <w:bookmarkEnd w:id="236"/>
      <w:bookmarkEnd w:id="237"/>
      <w:r w:rsidRPr="00E94287">
        <w:t>VIRSBŪVES KORPUSS</w:t>
      </w:r>
      <w:bookmarkEnd w:id="238"/>
      <w:bookmarkEnd w:id="239"/>
    </w:p>
    <w:p w14:paraId="69EB921C" w14:textId="77777777" w:rsidR="004048C3" w:rsidRPr="00E94287" w:rsidRDefault="004048C3" w:rsidP="008114F2">
      <w:pPr>
        <w:pStyle w:val="Heading3"/>
        <w:numPr>
          <w:ilvl w:val="2"/>
          <w:numId w:val="14"/>
        </w:numPr>
      </w:pPr>
      <w:bookmarkStart w:id="240" w:name="_Toc337413774"/>
      <w:bookmarkStart w:id="241" w:name="_Toc338833865"/>
      <w:bookmarkStart w:id="242" w:name="_Toc338589094"/>
      <w:bookmarkStart w:id="243" w:name="_Toc229384182"/>
      <w:r w:rsidRPr="00E94287">
        <w:t>Karkass</w:t>
      </w:r>
      <w:bookmarkEnd w:id="240"/>
      <w:bookmarkEnd w:id="241"/>
      <w:bookmarkEnd w:id="242"/>
      <w:bookmarkEnd w:id="243"/>
    </w:p>
    <w:p w14:paraId="3AD0ECF9" w14:textId="1277F071" w:rsidR="0035202E" w:rsidRPr="00F1264F" w:rsidRDefault="00EB6320" w:rsidP="0035202E">
      <w:pPr>
        <w:pStyle w:val="Header"/>
        <w:spacing w:before="120"/>
        <w:jc w:val="both"/>
        <w:rPr>
          <w:sz w:val="22"/>
          <w:szCs w:val="22"/>
        </w:rPr>
      </w:pPr>
      <w:r>
        <w:rPr>
          <w:sz w:val="22"/>
          <w:szCs w:val="22"/>
        </w:rPr>
        <w:t xml:space="preserve">Virsbūves </w:t>
      </w:r>
      <w:r w:rsidR="009A69C2">
        <w:rPr>
          <w:sz w:val="22"/>
          <w:szCs w:val="22"/>
        </w:rPr>
        <w:t>karkasam jābūt</w:t>
      </w:r>
      <w:r w:rsidR="002D4F55">
        <w:rPr>
          <w:sz w:val="22"/>
          <w:szCs w:val="22"/>
        </w:rPr>
        <w:t xml:space="preserve"> nesošai</w:t>
      </w:r>
      <w:r w:rsidR="00CB57A4">
        <w:rPr>
          <w:sz w:val="22"/>
          <w:szCs w:val="22"/>
        </w:rPr>
        <w:t>, telpiskai konstrukcijai</w:t>
      </w:r>
      <w:r w:rsidR="008F5D5A">
        <w:rPr>
          <w:sz w:val="22"/>
          <w:szCs w:val="22"/>
        </w:rPr>
        <w:t>, kas nodrošina pietiekamu</w:t>
      </w:r>
      <w:r w:rsidR="00A64EBE">
        <w:rPr>
          <w:sz w:val="22"/>
          <w:szCs w:val="22"/>
        </w:rPr>
        <w:t xml:space="preserve"> mehānisko izturību</w:t>
      </w:r>
      <w:r w:rsidR="00FF38A3">
        <w:rPr>
          <w:sz w:val="22"/>
          <w:szCs w:val="22"/>
        </w:rPr>
        <w:t xml:space="preserve"> pret statiskajām un </w:t>
      </w:r>
      <w:r w:rsidR="00F12F0D">
        <w:rPr>
          <w:sz w:val="22"/>
          <w:szCs w:val="22"/>
        </w:rPr>
        <w:t xml:space="preserve">dinamiskajām </w:t>
      </w:r>
      <w:r w:rsidR="008305E4">
        <w:rPr>
          <w:sz w:val="22"/>
          <w:szCs w:val="22"/>
        </w:rPr>
        <w:t>slodzēm</w:t>
      </w:r>
      <w:r w:rsidR="003A5584">
        <w:rPr>
          <w:sz w:val="22"/>
          <w:szCs w:val="22"/>
        </w:rPr>
        <w:t>, materiālu nogurumu</w:t>
      </w:r>
      <w:r w:rsidR="008E33FC">
        <w:rPr>
          <w:sz w:val="22"/>
          <w:szCs w:val="22"/>
        </w:rPr>
        <w:t xml:space="preserve"> un kas ir noturīga</w:t>
      </w:r>
      <w:r w:rsidR="007D3141">
        <w:rPr>
          <w:sz w:val="22"/>
          <w:szCs w:val="22"/>
        </w:rPr>
        <w:t xml:space="preserve"> pret caurejošo</w:t>
      </w:r>
      <w:r w:rsidR="00322C10">
        <w:rPr>
          <w:sz w:val="22"/>
          <w:szCs w:val="22"/>
        </w:rPr>
        <w:t xml:space="preserve"> koroziju (caurrūsēšanu)</w:t>
      </w:r>
      <w:r w:rsidR="00D4452F">
        <w:rPr>
          <w:sz w:val="22"/>
          <w:szCs w:val="22"/>
        </w:rPr>
        <w:t xml:space="preserve"> visā paredzētajā</w:t>
      </w:r>
      <w:r w:rsidR="008E5CA3">
        <w:rPr>
          <w:sz w:val="22"/>
          <w:szCs w:val="22"/>
        </w:rPr>
        <w:t xml:space="preserve"> transportlīdzekļa</w:t>
      </w:r>
      <w:r w:rsidR="00CA7A7B">
        <w:rPr>
          <w:sz w:val="22"/>
          <w:szCs w:val="22"/>
        </w:rPr>
        <w:t xml:space="preserve"> kalpošanas laikā.</w:t>
      </w:r>
      <w:r w:rsidR="00FF654E">
        <w:rPr>
          <w:sz w:val="22"/>
          <w:szCs w:val="22"/>
        </w:rPr>
        <w:t xml:space="preserve"> </w:t>
      </w:r>
      <w:r w:rsidR="0035202E" w:rsidRPr="00F1264F">
        <w:rPr>
          <w:sz w:val="22"/>
          <w:szCs w:val="22"/>
        </w:rPr>
        <w:t>Karkasa konstrukcija, izmantotie materiāli un ražošanas tehnoloģijas jāizvēlas tā, lai nodrošinātu ilgmūžību un drošu ekspluatāciju pilsētas sabiedriskā transporta apstākļos, tostarp paaugstināta mitruma, temperatūras svārstību un ceļu pretslīdes materiālu ietekmē.</w:t>
      </w:r>
    </w:p>
    <w:p w14:paraId="0C355191" w14:textId="77777777" w:rsidR="00341E4A" w:rsidRPr="00F1264F" w:rsidRDefault="00341E4A" w:rsidP="00341E4A">
      <w:pPr>
        <w:pStyle w:val="Header"/>
        <w:spacing w:before="120"/>
        <w:jc w:val="both"/>
        <w:rPr>
          <w:sz w:val="22"/>
          <w:szCs w:val="22"/>
        </w:rPr>
      </w:pPr>
      <w:r w:rsidRPr="00F1264F">
        <w:rPr>
          <w:sz w:val="22"/>
          <w:szCs w:val="22"/>
        </w:rPr>
        <w:t>Karkasa konstrukcija jāprojektē tā, lai tā droši uzņemtu visas ekspluatācijas slodzes, tostarp slodzes no uz transportlīdzekļa jumta uzstādītajām paredzētajām iekārtām, neradot pastāvīgas deformācijas vai strukturālus bojājumus.</w:t>
      </w:r>
    </w:p>
    <w:p w14:paraId="6F754B4E" w14:textId="4AB38636" w:rsidR="00FF654E" w:rsidRPr="00E94287" w:rsidRDefault="00057683" w:rsidP="004048C3">
      <w:pPr>
        <w:pStyle w:val="Header"/>
        <w:tabs>
          <w:tab w:val="clear" w:pos="4153"/>
          <w:tab w:val="clear" w:pos="8306"/>
        </w:tabs>
        <w:spacing w:before="120"/>
        <w:jc w:val="both"/>
        <w:rPr>
          <w:sz w:val="22"/>
          <w:szCs w:val="22"/>
        </w:rPr>
      </w:pPr>
      <w:r w:rsidRPr="00F1264F">
        <w:rPr>
          <w:sz w:val="22"/>
          <w:szCs w:val="22"/>
        </w:rPr>
        <w:t>Slēgto profilu un konstrukcijas elementu izpildei jānodrošina efektīva aizsardzība pret korozijas veidošanos, novēršot mitruma uzkrāšanos konstrukcijas iekšējos dobumos un nodrošinot aizsardzību gan no ārpuses, gan no iekšpuses.</w:t>
      </w:r>
    </w:p>
    <w:p w14:paraId="3DA69C21" w14:textId="77777777" w:rsidR="004048C3" w:rsidRPr="00E94287" w:rsidRDefault="004048C3" w:rsidP="008114F2">
      <w:pPr>
        <w:pStyle w:val="Heading3"/>
        <w:numPr>
          <w:ilvl w:val="2"/>
          <w:numId w:val="14"/>
        </w:numPr>
      </w:pPr>
      <w:bookmarkStart w:id="244" w:name="_Toc178248822"/>
      <w:bookmarkStart w:id="245" w:name="_Toc178249222"/>
      <w:bookmarkStart w:id="246" w:name="_Toc178251360"/>
      <w:bookmarkStart w:id="247" w:name="_Toc178251760"/>
      <w:bookmarkStart w:id="248" w:name="_Toc178252160"/>
      <w:bookmarkStart w:id="249" w:name="_Toc337413775"/>
      <w:bookmarkStart w:id="250" w:name="_Toc338833866"/>
      <w:bookmarkStart w:id="251" w:name="_Toc338589095"/>
      <w:bookmarkStart w:id="252" w:name="_Toc229384183"/>
      <w:bookmarkEnd w:id="244"/>
      <w:bookmarkEnd w:id="245"/>
      <w:bookmarkEnd w:id="246"/>
      <w:bookmarkEnd w:id="247"/>
      <w:bookmarkEnd w:id="248"/>
      <w:r w:rsidRPr="00E94287">
        <w:t>Riteņu arkas</w:t>
      </w:r>
      <w:bookmarkEnd w:id="249"/>
      <w:bookmarkEnd w:id="250"/>
      <w:bookmarkEnd w:id="251"/>
      <w:bookmarkEnd w:id="252"/>
    </w:p>
    <w:p w14:paraId="773DC7CF" w14:textId="0078DC33" w:rsidR="002046B8" w:rsidRDefault="00111B84" w:rsidP="004048C3">
      <w:pPr>
        <w:pStyle w:val="BodyTextIndent"/>
        <w:spacing w:before="120"/>
        <w:ind w:left="0"/>
        <w:jc w:val="both"/>
        <w:rPr>
          <w:sz w:val="22"/>
          <w:szCs w:val="22"/>
        </w:rPr>
      </w:pPr>
      <w:r>
        <w:rPr>
          <w:sz w:val="22"/>
          <w:szCs w:val="22"/>
        </w:rPr>
        <w:t>Riteņu arkām jābūt</w:t>
      </w:r>
      <w:r w:rsidR="00F33FAE">
        <w:rPr>
          <w:sz w:val="22"/>
          <w:szCs w:val="22"/>
        </w:rPr>
        <w:t xml:space="preserve"> projektētām un izgatavotām</w:t>
      </w:r>
      <w:r w:rsidR="005E52AC">
        <w:rPr>
          <w:sz w:val="22"/>
          <w:szCs w:val="22"/>
        </w:rPr>
        <w:t xml:space="preserve"> no materiāliem</w:t>
      </w:r>
      <w:r w:rsidR="00C05CB5">
        <w:rPr>
          <w:sz w:val="22"/>
          <w:szCs w:val="22"/>
        </w:rPr>
        <w:t xml:space="preserve"> ar augstu</w:t>
      </w:r>
      <w:r w:rsidR="00224200">
        <w:rPr>
          <w:sz w:val="22"/>
          <w:szCs w:val="22"/>
        </w:rPr>
        <w:t xml:space="preserve"> noturību pret koroziju</w:t>
      </w:r>
      <w:r w:rsidR="005E2A0D">
        <w:rPr>
          <w:sz w:val="22"/>
          <w:szCs w:val="22"/>
        </w:rPr>
        <w:t xml:space="preserve"> un mehānisko iedarbību</w:t>
      </w:r>
      <w:r w:rsidR="00D73D3C">
        <w:rPr>
          <w:sz w:val="22"/>
          <w:szCs w:val="22"/>
        </w:rPr>
        <w:t>.</w:t>
      </w:r>
    </w:p>
    <w:p w14:paraId="0794D648" w14:textId="252945F6" w:rsidR="00D73D3C" w:rsidRDefault="00741DFF" w:rsidP="004048C3">
      <w:pPr>
        <w:pStyle w:val="BodyTextIndent"/>
        <w:spacing w:before="120"/>
        <w:ind w:left="0"/>
        <w:jc w:val="both"/>
        <w:rPr>
          <w:sz w:val="22"/>
          <w:szCs w:val="22"/>
        </w:rPr>
      </w:pPr>
      <w:r>
        <w:rPr>
          <w:sz w:val="22"/>
          <w:szCs w:val="22"/>
        </w:rPr>
        <w:t xml:space="preserve">Riteņu </w:t>
      </w:r>
      <w:r w:rsidR="00D740EA">
        <w:rPr>
          <w:sz w:val="22"/>
          <w:szCs w:val="22"/>
        </w:rPr>
        <w:t>arku</w:t>
      </w:r>
      <w:r>
        <w:rPr>
          <w:sz w:val="22"/>
          <w:szCs w:val="22"/>
        </w:rPr>
        <w:t xml:space="preserve"> iekšējām virsmām</w:t>
      </w:r>
      <w:r w:rsidR="005749AB">
        <w:rPr>
          <w:sz w:val="22"/>
          <w:szCs w:val="22"/>
        </w:rPr>
        <w:t xml:space="preserve"> jābūt aprīkotām ar </w:t>
      </w:r>
      <w:r w:rsidR="00E52028">
        <w:rPr>
          <w:sz w:val="22"/>
          <w:szCs w:val="22"/>
        </w:rPr>
        <w:t>trokšņu</w:t>
      </w:r>
      <w:r w:rsidR="00972AAF">
        <w:rPr>
          <w:sz w:val="22"/>
          <w:szCs w:val="22"/>
        </w:rPr>
        <w:t xml:space="preserve"> un vibrācijas</w:t>
      </w:r>
      <w:r w:rsidR="009F5860">
        <w:rPr>
          <w:sz w:val="22"/>
          <w:szCs w:val="22"/>
        </w:rPr>
        <w:t xml:space="preserve"> slāpējošiem risinājumiem</w:t>
      </w:r>
      <w:r w:rsidR="0029230D">
        <w:rPr>
          <w:sz w:val="22"/>
          <w:szCs w:val="22"/>
        </w:rPr>
        <w:t>, kas samazina</w:t>
      </w:r>
      <w:r w:rsidR="00E5101D">
        <w:rPr>
          <w:sz w:val="22"/>
          <w:szCs w:val="22"/>
        </w:rPr>
        <w:t xml:space="preserve"> ceļa trokšņu pārnesi pasažieru salonā</w:t>
      </w:r>
      <w:r w:rsidR="00CF234F">
        <w:rPr>
          <w:sz w:val="22"/>
          <w:szCs w:val="22"/>
        </w:rPr>
        <w:t xml:space="preserve"> un novērš</w:t>
      </w:r>
      <w:r w:rsidR="00CB763A">
        <w:rPr>
          <w:sz w:val="22"/>
          <w:szCs w:val="22"/>
        </w:rPr>
        <w:t xml:space="preserve"> konstrukcijas</w:t>
      </w:r>
      <w:r w:rsidR="00C17437">
        <w:rPr>
          <w:sz w:val="22"/>
          <w:szCs w:val="22"/>
        </w:rPr>
        <w:t xml:space="preserve"> elementu</w:t>
      </w:r>
      <w:r w:rsidR="00EA115A">
        <w:rPr>
          <w:sz w:val="22"/>
          <w:szCs w:val="22"/>
        </w:rPr>
        <w:t xml:space="preserve"> rezonansi</w:t>
      </w:r>
      <w:r w:rsidR="003378AE">
        <w:rPr>
          <w:sz w:val="22"/>
          <w:szCs w:val="22"/>
        </w:rPr>
        <w:t xml:space="preserve"> ekspluatācijas laikā.</w:t>
      </w:r>
    </w:p>
    <w:p w14:paraId="0FEEED88" w14:textId="093858A3" w:rsidR="00116AB9" w:rsidRDefault="00116AB9" w:rsidP="004048C3">
      <w:pPr>
        <w:pStyle w:val="BodyTextIndent"/>
        <w:spacing w:before="120"/>
        <w:ind w:left="0"/>
        <w:jc w:val="both"/>
        <w:rPr>
          <w:sz w:val="22"/>
          <w:szCs w:val="22"/>
        </w:rPr>
      </w:pPr>
      <w:r>
        <w:rPr>
          <w:sz w:val="22"/>
          <w:szCs w:val="22"/>
        </w:rPr>
        <w:t xml:space="preserve">Riteņu </w:t>
      </w:r>
      <w:r w:rsidR="00D740EA">
        <w:rPr>
          <w:sz w:val="22"/>
          <w:szCs w:val="22"/>
        </w:rPr>
        <w:t>arku</w:t>
      </w:r>
      <w:r w:rsidR="00696AD4">
        <w:rPr>
          <w:sz w:val="22"/>
          <w:szCs w:val="22"/>
        </w:rPr>
        <w:t xml:space="preserve"> konstrukcijai jābūt</w:t>
      </w:r>
      <w:r w:rsidR="00B21F02">
        <w:rPr>
          <w:sz w:val="22"/>
          <w:szCs w:val="22"/>
        </w:rPr>
        <w:t xml:space="preserve"> pietiekami izturīgai</w:t>
      </w:r>
      <w:r w:rsidR="000A5379">
        <w:rPr>
          <w:sz w:val="22"/>
          <w:szCs w:val="22"/>
        </w:rPr>
        <w:t>, lai droši</w:t>
      </w:r>
      <w:r w:rsidR="00002175">
        <w:rPr>
          <w:sz w:val="22"/>
          <w:szCs w:val="22"/>
        </w:rPr>
        <w:t xml:space="preserve"> izturētu</w:t>
      </w:r>
      <w:r w:rsidR="007B76DA">
        <w:rPr>
          <w:sz w:val="22"/>
          <w:szCs w:val="22"/>
        </w:rPr>
        <w:t xml:space="preserve"> trieciena slodzes</w:t>
      </w:r>
      <w:r w:rsidR="00DD4335">
        <w:rPr>
          <w:sz w:val="22"/>
          <w:szCs w:val="22"/>
        </w:rPr>
        <w:t>, tai skaitā slodzes</w:t>
      </w:r>
      <w:r w:rsidR="00EA2C43">
        <w:rPr>
          <w:sz w:val="22"/>
          <w:szCs w:val="22"/>
        </w:rPr>
        <w:t>, kas var rasties</w:t>
      </w:r>
      <w:r w:rsidR="00A42A7D">
        <w:rPr>
          <w:sz w:val="22"/>
          <w:szCs w:val="22"/>
        </w:rPr>
        <w:t xml:space="preserve"> riepas pārsprāgšanas </w:t>
      </w:r>
      <w:r w:rsidR="00F02159">
        <w:rPr>
          <w:sz w:val="22"/>
          <w:szCs w:val="22"/>
        </w:rPr>
        <w:t>gadījumā.</w:t>
      </w:r>
    </w:p>
    <w:p w14:paraId="62C1A62D" w14:textId="7ACC4BC5" w:rsidR="004048C3" w:rsidRDefault="004048C3" w:rsidP="004048C3">
      <w:pPr>
        <w:pStyle w:val="BodyTextIndent"/>
        <w:spacing w:before="120"/>
        <w:ind w:left="0"/>
        <w:jc w:val="both"/>
        <w:rPr>
          <w:sz w:val="22"/>
          <w:szCs w:val="22"/>
        </w:rPr>
      </w:pPr>
      <w:r w:rsidRPr="00E94287">
        <w:rPr>
          <w:sz w:val="22"/>
          <w:szCs w:val="22"/>
        </w:rPr>
        <w:t xml:space="preserve">Pie katras riteņu arkas </w:t>
      </w:r>
      <w:r w:rsidR="007315DE">
        <w:rPr>
          <w:sz w:val="22"/>
          <w:szCs w:val="22"/>
        </w:rPr>
        <w:t>jānodrošina konstruktīvs risinājums</w:t>
      </w:r>
      <w:r w:rsidR="00B93608">
        <w:rPr>
          <w:sz w:val="22"/>
          <w:szCs w:val="22"/>
        </w:rPr>
        <w:t>, kā arī visu riteņu</w:t>
      </w:r>
      <w:r w:rsidR="00FA7CB7">
        <w:rPr>
          <w:sz w:val="22"/>
          <w:szCs w:val="22"/>
        </w:rPr>
        <w:t xml:space="preserve"> priekšā un aizmugurē jābūt </w:t>
      </w:r>
      <w:r w:rsidR="00D51460">
        <w:rPr>
          <w:sz w:val="22"/>
          <w:szCs w:val="22"/>
        </w:rPr>
        <w:t>uzstādītiem</w:t>
      </w:r>
      <w:r w:rsidR="00DD52EC">
        <w:rPr>
          <w:sz w:val="22"/>
          <w:szCs w:val="22"/>
        </w:rPr>
        <w:t xml:space="preserve"> dubļusargiem</w:t>
      </w:r>
      <w:r w:rsidR="00794773">
        <w:rPr>
          <w:sz w:val="22"/>
          <w:szCs w:val="22"/>
        </w:rPr>
        <w:t>, kas efektīvi samazina</w:t>
      </w:r>
      <w:r w:rsidR="00285AC1">
        <w:rPr>
          <w:sz w:val="22"/>
          <w:szCs w:val="22"/>
        </w:rPr>
        <w:t xml:space="preserve"> ūdens</w:t>
      </w:r>
      <w:r w:rsidR="00901ABF">
        <w:rPr>
          <w:sz w:val="22"/>
          <w:szCs w:val="22"/>
        </w:rPr>
        <w:t>, dubļu un citu</w:t>
      </w:r>
      <w:r w:rsidR="00670033">
        <w:rPr>
          <w:sz w:val="22"/>
          <w:szCs w:val="22"/>
        </w:rPr>
        <w:t xml:space="preserve"> netīrumu šļakstīšanos</w:t>
      </w:r>
      <w:r w:rsidR="00E162B9">
        <w:rPr>
          <w:sz w:val="22"/>
          <w:szCs w:val="22"/>
        </w:rPr>
        <w:t xml:space="preserve"> no transportlīdzekļa</w:t>
      </w:r>
      <w:r w:rsidR="0064081F">
        <w:rPr>
          <w:sz w:val="22"/>
          <w:szCs w:val="22"/>
        </w:rPr>
        <w:t xml:space="preserve"> riteņiem mitros</w:t>
      </w:r>
      <w:r w:rsidR="00042818">
        <w:rPr>
          <w:sz w:val="22"/>
          <w:szCs w:val="22"/>
        </w:rPr>
        <w:t xml:space="preserve"> ekspluatācijas apstākļos</w:t>
      </w:r>
      <w:r w:rsidR="00A14C97">
        <w:rPr>
          <w:sz w:val="22"/>
          <w:szCs w:val="22"/>
        </w:rPr>
        <w:t>, tādējādi</w:t>
      </w:r>
      <w:r w:rsidR="00456D79">
        <w:rPr>
          <w:sz w:val="22"/>
          <w:szCs w:val="22"/>
        </w:rPr>
        <w:t xml:space="preserve"> mazinot</w:t>
      </w:r>
      <w:r w:rsidR="008C189B">
        <w:rPr>
          <w:sz w:val="22"/>
          <w:szCs w:val="22"/>
        </w:rPr>
        <w:t xml:space="preserve"> netīrumu un mitruma</w:t>
      </w:r>
      <w:r w:rsidR="002758CD">
        <w:rPr>
          <w:sz w:val="22"/>
          <w:szCs w:val="22"/>
        </w:rPr>
        <w:t xml:space="preserve"> nonākšanu uz virsbūves</w:t>
      </w:r>
      <w:r w:rsidR="00185284">
        <w:rPr>
          <w:sz w:val="22"/>
          <w:szCs w:val="22"/>
        </w:rPr>
        <w:t>, logiem</w:t>
      </w:r>
      <w:r w:rsidR="0031517A">
        <w:rPr>
          <w:sz w:val="22"/>
          <w:szCs w:val="22"/>
        </w:rPr>
        <w:t xml:space="preserve"> un apkārtējās infrastruktūras</w:t>
      </w:r>
      <w:r w:rsidRPr="00E94287">
        <w:rPr>
          <w:sz w:val="22"/>
          <w:szCs w:val="22"/>
        </w:rPr>
        <w:t>.</w:t>
      </w:r>
    </w:p>
    <w:p w14:paraId="24574985" w14:textId="0A83CF43" w:rsidR="00C05D77" w:rsidRDefault="00582BE6" w:rsidP="004048C3">
      <w:pPr>
        <w:pStyle w:val="BodyTextIndent"/>
        <w:spacing w:before="120"/>
        <w:ind w:left="0"/>
        <w:jc w:val="both"/>
        <w:rPr>
          <w:sz w:val="22"/>
          <w:szCs w:val="22"/>
        </w:rPr>
      </w:pPr>
      <w:r w:rsidRPr="00F1264F">
        <w:rPr>
          <w:sz w:val="22"/>
          <w:szCs w:val="22"/>
        </w:rPr>
        <w:t xml:space="preserve">Dubļusargiem jābūt izgatavotiem no elastīga un mehāniski izturīga materiāla vai funkcionāli līdzvērtīga risinājuma, kas saglabā savu funkcionalitāti ilgtermiņā. </w:t>
      </w:r>
    </w:p>
    <w:p w14:paraId="655D69EA" w14:textId="6FA1917D" w:rsidR="00582BE6" w:rsidRPr="00E94287" w:rsidRDefault="00582BE6" w:rsidP="004048C3">
      <w:pPr>
        <w:pStyle w:val="BodyTextIndent"/>
        <w:spacing w:before="120"/>
        <w:ind w:left="0"/>
        <w:jc w:val="both"/>
        <w:rPr>
          <w:sz w:val="22"/>
          <w:szCs w:val="22"/>
        </w:rPr>
      </w:pPr>
      <w:r w:rsidRPr="00F1264F">
        <w:rPr>
          <w:sz w:val="22"/>
          <w:szCs w:val="22"/>
        </w:rPr>
        <w:t>Dubļusargu efektīvais platums nedrīkst būt mazāks par attiecīgā riteņa platumu.</w:t>
      </w:r>
    </w:p>
    <w:p w14:paraId="37D114CA" w14:textId="77777777" w:rsidR="004048C3" w:rsidRPr="00E94287" w:rsidRDefault="004048C3" w:rsidP="008114F2">
      <w:pPr>
        <w:pStyle w:val="Heading3"/>
        <w:numPr>
          <w:ilvl w:val="2"/>
          <w:numId w:val="14"/>
        </w:numPr>
      </w:pPr>
      <w:bookmarkStart w:id="253" w:name="_Toc228963284"/>
      <w:bookmarkStart w:id="254" w:name="_Toc228971874"/>
      <w:bookmarkStart w:id="255" w:name="_Toc337413776"/>
      <w:bookmarkStart w:id="256" w:name="_Toc338833867"/>
      <w:bookmarkStart w:id="257" w:name="_Toc338589096"/>
      <w:bookmarkStart w:id="258" w:name="_Toc229384184"/>
      <w:bookmarkEnd w:id="253"/>
      <w:bookmarkEnd w:id="254"/>
      <w:r w:rsidRPr="00E94287">
        <w:t>Ārējie paneļi, jumts</w:t>
      </w:r>
      <w:bookmarkEnd w:id="255"/>
      <w:bookmarkEnd w:id="256"/>
      <w:bookmarkEnd w:id="257"/>
      <w:bookmarkEnd w:id="258"/>
    </w:p>
    <w:p w14:paraId="1F2612AC" w14:textId="00BB9615" w:rsidR="00C20D5A" w:rsidRPr="00E94287" w:rsidRDefault="00C20D5A" w:rsidP="004048C3">
      <w:pPr>
        <w:pStyle w:val="BodyTextIndent"/>
        <w:spacing w:before="120"/>
        <w:ind w:left="0"/>
        <w:jc w:val="both"/>
        <w:rPr>
          <w:sz w:val="22"/>
          <w:szCs w:val="22"/>
        </w:rPr>
      </w:pPr>
      <w:r w:rsidRPr="00C20D5A">
        <w:rPr>
          <w:sz w:val="22"/>
          <w:szCs w:val="22"/>
        </w:rPr>
        <w:t>Transportlīdzekļa ārējai apšuvei jābūt izgatavotai no korozijizturīgiem materiāliem, piemēram, nerūsējošā tērauda, alumīnija vai kompozītmateriāliem, vai funkcionāli un tehniski līdzvērtīgiem materiāliem, kas nodrošina līdzvērtīgu ilgmūžību un noturību.</w:t>
      </w:r>
    </w:p>
    <w:p w14:paraId="782FD6F1" w14:textId="58FB3D14" w:rsidR="004048C3" w:rsidRPr="00E94287" w:rsidRDefault="00DA6211" w:rsidP="004048C3">
      <w:pPr>
        <w:pStyle w:val="BodyTextIndent"/>
        <w:spacing w:before="120"/>
        <w:ind w:left="0"/>
        <w:jc w:val="both"/>
        <w:rPr>
          <w:sz w:val="22"/>
          <w:szCs w:val="22"/>
        </w:rPr>
      </w:pPr>
      <w:r w:rsidRPr="00E94287">
        <w:rPr>
          <w:sz w:val="22"/>
          <w:szCs w:val="22"/>
        </w:rPr>
        <w:t xml:space="preserve">Virsbūves apšuves lokšņu stiprinājums jāveic </w:t>
      </w:r>
      <w:r w:rsidR="001C349D" w:rsidRPr="00E94287">
        <w:rPr>
          <w:sz w:val="22"/>
          <w:szCs w:val="22"/>
        </w:rPr>
        <w:t>tā</w:t>
      </w:r>
      <w:r w:rsidRPr="00E94287">
        <w:rPr>
          <w:sz w:val="22"/>
          <w:szCs w:val="22"/>
        </w:rPr>
        <w:t xml:space="preserve">, lai nodrošinātu tās hermētiskumu. </w:t>
      </w:r>
      <w:r w:rsidR="004048C3" w:rsidRPr="00E94287">
        <w:rPr>
          <w:sz w:val="22"/>
          <w:szCs w:val="22"/>
        </w:rPr>
        <w:t>Ārējai apšuvei jābūt izveidotai ar iepriekšēju nospriegojumu vai cita veida risinājumu, lai nodrošinātu tās līdzenumu.</w:t>
      </w:r>
    </w:p>
    <w:p w14:paraId="08C99EE3" w14:textId="77777777" w:rsidR="00806DF4" w:rsidRPr="00E94287" w:rsidRDefault="004048C3" w:rsidP="004048C3">
      <w:pPr>
        <w:pStyle w:val="BodyTextIndent"/>
        <w:spacing w:before="120"/>
        <w:ind w:left="0"/>
        <w:jc w:val="both"/>
        <w:rPr>
          <w:sz w:val="22"/>
          <w:szCs w:val="22"/>
        </w:rPr>
      </w:pPr>
      <w:r w:rsidRPr="00E94287">
        <w:rPr>
          <w:sz w:val="22"/>
          <w:szCs w:val="22"/>
        </w:rPr>
        <w:t xml:space="preserve">Jumta virsmai jābūt noklātai ar neslīdošu materiālu, lai nodrošinātu apkalpojošajam  personālam drošu piekļūšanu pie iekārtām. </w:t>
      </w:r>
    </w:p>
    <w:p w14:paraId="0C7D15C5" w14:textId="77777777" w:rsidR="00806DF4" w:rsidRPr="00E94287" w:rsidRDefault="004048C3" w:rsidP="004048C3">
      <w:pPr>
        <w:pStyle w:val="BodyTextIndent"/>
        <w:spacing w:before="120"/>
        <w:ind w:left="0"/>
        <w:jc w:val="both"/>
        <w:rPr>
          <w:sz w:val="22"/>
          <w:szCs w:val="22"/>
        </w:rPr>
      </w:pPr>
      <w:r w:rsidRPr="00E94287">
        <w:rPr>
          <w:sz w:val="22"/>
          <w:szCs w:val="22"/>
        </w:rPr>
        <w:t xml:space="preserve">Jumta sānos un priekšā jābūt uzmontētiem un droši nostiprinātiem dekoratīviem paneļiem. </w:t>
      </w:r>
    </w:p>
    <w:p w14:paraId="5E55C9C5" w14:textId="5775562E" w:rsidR="004048C3" w:rsidRPr="00E94287" w:rsidRDefault="004048C3" w:rsidP="004048C3">
      <w:pPr>
        <w:pStyle w:val="BodyTextIndent"/>
        <w:spacing w:before="120"/>
        <w:ind w:left="0"/>
        <w:jc w:val="both"/>
        <w:rPr>
          <w:sz w:val="22"/>
          <w:szCs w:val="22"/>
        </w:rPr>
      </w:pPr>
      <w:r w:rsidRPr="00E94287">
        <w:rPr>
          <w:sz w:val="22"/>
          <w:szCs w:val="22"/>
        </w:rPr>
        <w:t>Uz jumta ir jābūt brīvi novadošām ūdens notekām. Kad transportlīdzeklis palēnina</w:t>
      </w:r>
      <w:r w:rsidR="0008520D" w:rsidRPr="00E94287">
        <w:rPr>
          <w:sz w:val="22"/>
          <w:szCs w:val="22"/>
        </w:rPr>
        <w:t xml:space="preserve"> vai </w:t>
      </w:r>
      <w:r w:rsidR="00FA29F7" w:rsidRPr="00E94287">
        <w:rPr>
          <w:sz w:val="22"/>
          <w:szCs w:val="22"/>
        </w:rPr>
        <w:t>paātrina</w:t>
      </w:r>
      <w:r w:rsidRPr="00E94287">
        <w:rPr>
          <w:sz w:val="22"/>
          <w:szCs w:val="22"/>
        </w:rPr>
        <w:t xml:space="preserve"> gaitu, ūdens nedrīkst līt no jumta uz vējstiklu, sānu logiem vai pasažieru durvīm.</w:t>
      </w:r>
    </w:p>
    <w:p w14:paraId="1C2A6BE7" w14:textId="088600D9" w:rsidR="004048C3" w:rsidRPr="00E94287" w:rsidRDefault="004048C3" w:rsidP="008114F2">
      <w:pPr>
        <w:pStyle w:val="Heading3"/>
        <w:numPr>
          <w:ilvl w:val="2"/>
          <w:numId w:val="14"/>
        </w:numPr>
      </w:pPr>
      <w:bookmarkStart w:id="259" w:name="_Toc337413777"/>
      <w:bookmarkStart w:id="260" w:name="_Toc338833868"/>
      <w:bookmarkStart w:id="261" w:name="_Toc338589097"/>
      <w:bookmarkStart w:id="262" w:name="_Toc229384185"/>
      <w:r w:rsidRPr="00E94287">
        <w:t>Jumta lūkas</w:t>
      </w:r>
      <w:bookmarkEnd w:id="259"/>
      <w:bookmarkEnd w:id="260"/>
      <w:bookmarkEnd w:id="261"/>
      <w:bookmarkEnd w:id="262"/>
    </w:p>
    <w:p w14:paraId="6C2C5B9F" w14:textId="768CF473" w:rsidR="0036786F" w:rsidRPr="00E94287" w:rsidRDefault="002F2AE0" w:rsidP="00D25AE3">
      <w:pPr>
        <w:pStyle w:val="BodyTextIndent"/>
        <w:spacing w:before="120"/>
        <w:ind w:left="0"/>
        <w:jc w:val="both"/>
        <w:rPr>
          <w:sz w:val="22"/>
          <w:szCs w:val="22"/>
        </w:rPr>
      </w:pPr>
      <w:r w:rsidRPr="002F2AE0">
        <w:rPr>
          <w:sz w:val="22"/>
          <w:szCs w:val="22"/>
        </w:rPr>
        <w:t>Ja transportlīdzeklis ir aprīkots ar jumta lūkām, tām jābūt apkopi neprasošām un vadāmām no vadītāja kabīnes.</w:t>
      </w:r>
    </w:p>
    <w:p w14:paraId="44578799" w14:textId="77777777" w:rsidR="004048C3" w:rsidRPr="00E94287" w:rsidRDefault="004048C3" w:rsidP="008114F2">
      <w:pPr>
        <w:pStyle w:val="Heading3"/>
        <w:numPr>
          <w:ilvl w:val="2"/>
          <w:numId w:val="14"/>
        </w:numPr>
      </w:pPr>
      <w:bookmarkStart w:id="263" w:name="_Toc337413778"/>
      <w:bookmarkStart w:id="264" w:name="_Toc338833869"/>
      <w:bookmarkStart w:id="265" w:name="_Toc338589098"/>
      <w:bookmarkStart w:id="266" w:name="_Toc229384186"/>
      <w:r w:rsidRPr="00E94287">
        <w:t>Iekārtu nodalījumi, vāki</w:t>
      </w:r>
      <w:bookmarkEnd w:id="263"/>
      <w:bookmarkEnd w:id="264"/>
      <w:bookmarkEnd w:id="265"/>
      <w:bookmarkEnd w:id="266"/>
    </w:p>
    <w:p w14:paraId="04A31164" w14:textId="7C1BB91F" w:rsidR="00BD58AE" w:rsidRPr="00E94287" w:rsidRDefault="00BD58AE">
      <w:pPr>
        <w:pStyle w:val="BodyTextIndent"/>
        <w:spacing w:before="120"/>
        <w:ind w:left="0"/>
        <w:jc w:val="both"/>
        <w:rPr>
          <w:sz w:val="22"/>
        </w:rPr>
      </w:pPr>
      <w:r w:rsidRPr="00E94287">
        <w:rPr>
          <w:sz w:val="22"/>
        </w:rPr>
        <w:t>Vilces bateriju novietošanas nodalījumam</w:t>
      </w:r>
      <w:r w:rsidR="00DB5E7F" w:rsidRPr="00E94287">
        <w:rPr>
          <w:sz w:val="22"/>
        </w:rPr>
        <w:t>/-iem</w:t>
      </w:r>
      <w:r w:rsidRPr="00E94287">
        <w:rPr>
          <w:sz w:val="22"/>
        </w:rPr>
        <w:t xml:space="preserve"> jābūt pilnīgi izolētam no pasažieru</w:t>
      </w:r>
      <w:r w:rsidR="00D53E45" w:rsidRPr="00E94287">
        <w:rPr>
          <w:sz w:val="22"/>
        </w:rPr>
        <w:t xml:space="preserve"> salona. </w:t>
      </w:r>
    </w:p>
    <w:p w14:paraId="6CF9C5E8" w14:textId="4540604D" w:rsidR="004048C3" w:rsidRPr="00E94287" w:rsidRDefault="00764A14" w:rsidP="001A6E28">
      <w:pPr>
        <w:pStyle w:val="BodyTextIndent"/>
        <w:spacing w:before="120"/>
        <w:ind w:left="0"/>
        <w:jc w:val="both"/>
      </w:pPr>
      <w:r w:rsidRPr="00E94287">
        <w:rPr>
          <w:sz w:val="22"/>
        </w:rPr>
        <w:t>Zem</w:t>
      </w:r>
      <w:r w:rsidR="002372AC" w:rsidRPr="00E94287">
        <w:rPr>
          <w:sz w:val="22"/>
        </w:rPr>
        <w:t>sprieguma a</w:t>
      </w:r>
      <w:r w:rsidR="004048C3" w:rsidRPr="00E94287">
        <w:rPr>
          <w:sz w:val="22"/>
        </w:rPr>
        <w:t>kumulatoru nodalījums jānošķir no pasažieru salona un vadītāja nodalījuma, un tam ventilāciju nodrošina gaiss no ārpuses. Akumulatoriem jābūt labi nostiprinātiem un viegli sasniedzamiem, lai tos bez problēmām varētu pārbaudīt un nomainīt. Akumulatoru novietošanas kārbai jābūt pasargātai no skābes iedarbības, to izveidojot no augstākās kvalitātes speciālā materiāla slāņiem. Tās izmēriem jāatbilst akumulatoru izmēriem.</w:t>
      </w:r>
    </w:p>
    <w:p w14:paraId="452A4081" w14:textId="51BB526C" w:rsidR="004048C3" w:rsidRPr="00E94287" w:rsidRDefault="004048C3" w:rsidP="001A6E28">
      <w:pPr>
        <w:pStyle w:val="BodyTextIndent"/>
        <w:spacing w:before="120"/>
        <w:ind w:left="0"/>
        <w:jc w:val="both"/>
      </w:pPr>
      <w:r w:rsidRPr="00E94287">
        <w:rPr>
          <w:sz w:val="22"/>
        </w:rPr>
        <w:t>Lai nodrošinātu pieeju iekārtām no transportlīdzekļa ārpuses, virsbūves priekšā, sānos, un aizmugurē jāizmanto durvis, kuras veras no apakšas uz augšu un droši fiksējas atvērtā stāvoklī ar atbilstošas slodzes gāzes-atsperes atbalstiem. Durvīm ir jāaizveras vienā līmenī ar virsbūves virsmu un jānodrošina to aizvēršanās blīvums. Durvju, vāku konstrukcijām jābūt tādām, lai tās viegli varētu atvērt viens cilvēks. Iekārtu nodalījumu atvērumam jābūt pietiekošam, lai nodrošinātu netraucētu darbu veikšanu nodalījumā.</w:t>
      </w:r>
    </w:p>
    <w:p w14:paraId="00F96C02" w14:textId="1A55DB05" w:rsidR="004048C3" w:rsidRPr="00E94287" w:rsidRDefault="00F166B9" w:rsidP="008114F2">
      <w:pPr>
        <w:pStyle w:val="Heading3"/>
        <w:numPr>
          <w:ilvl w:val="2"/>
          <w:numId w:val="14"/>
        </w:numPr>
      </w:pPr>
      <w:bookmarkStart w:id="267" w:name="_Toc337413779"/>
      <w:bookmarkStart w:id="268" w:name="_Toc338833870"/>
      <w:bookmarkStart w:id="269" w:name="_Toc338589099"/>
      <w:bookmarkStart w:id="270" w:name="_Toc229384187"/>
      <w:r w:rsidRPr="00E94287">
        <w:t xml:space="preserve">Sakabes </w:t>
      </w:r>
      <w:r w:rsidR="004048C3" w:rsidRPr="00E94287">
        <w:t>ierīces</w:t>
      </w:r>
      <w:bookmarkEnd w:id="267"/>
      <w:bookmarkEnd w:id="268"/>
      <w:bookmarkEnd w:id="269"/>
      <w:bookmarkEnd w:id="270"/>
    </w:p>
    <w:p w14:paraId="7BB145B7" w14:textId="3BB95558" w:rsidR="004048C3" w:rsidRPr="00E94287" w:rsidRDefault="00F166B9" w:rsidP="00D25AE3">
      <w:pPr>
        <w:pStyle w:val="BodyTextIndent"/>
        <w:spacing w:before="120"/>
        <w:ind w:left="0"/>
        <w:jc w:val="both"/>
        <w:rPr>
          <w:sz w:val="22"/>
        </w:rPr>
      </w:pPr>
      <w:r w:rsidRPr="00E94287">
        <w:rPr>
          <w:sz w:val="22"/>
        </w:rPr>
        <w:t xml:space="preserve">Sakabes </w:t>
      </w:r>
      <w:r w:rsidR="004048C3" w:rsidRPr="00E94287">
        <w:rPr>
          <w:sz w:val="22"/>
        </w:rPr>
        <w:t xml:space="preserve">ierīcēm jābūt ierīkotām abos transportlīdzekļa galos. Karkasa nesošajai konstrukcijai un </w:t>
      </w:r>
      <w:r w:rsidRPr="00E94287">
        <w:rPr>
          <w:sz w:val="22"/>
        </w:rPr>
        <w:t xml:space="preserve">sakabes </w:t>
      </w:r>
      <w:r w:rsidR="004048C3" w:rsidRPr="00E94287">
        <w:rPr>
          <w:sz w:val="22"/>
        </w:rPr>
        <w:t xml:space="preserve">ierīcēm </w:t>
      </w:r>
      <w:r w:rsidR="0060469B" w:rsidRPr="00E94287">
        <w:rPr>
          <w:sz w:val="22"/>
        </w:rPr>
        <w:t>jābūt pietiekami izturīgām</w:t>
      </w:r>
      <w:r w:rsidR="005670B8" w:rsidRPr="00E94287">
        <w:rPr>
          <w:sz w:val="22"/>
        </w:rPr>
        <w:t>,</w:t>
      </w:r>
      <w:r w:rsidR="0060469B" w:rsidRPr="00E94287">
        <w:rPr>
          <w:sz w:val="22"/>
        </w:rPr>
        <w:t xml:space="preserve"> </w:t>
      </w:r>
      <w:r w:rsidR="005670B8" w:rsidRPr="00E94287">
        <w:rPr>
          <w:sz w:val="22"/>
        </w:rPr>
        <w:t>un tām</w:t>
      </w:r>
      <w:r w:rsidR="0060469B" w:rsidRPr="00E94287">
        <w:rPr>
          <w:sz w:val="22"/>
        </w:rPr>
        <w:t xml:space="preserve"> </w:t>
      </w:r>
      <w:r w:rsidR="004048C3" w:rsidRPr="00E94287">
        <w:rPr>
          <w:sz w:val="22"/>
        </w:rPr>
        <w:t xml:space="preserve">bez </w:t>
      </w:r>
      <w:r w:rsidR="00080A6C" w:rsidRPr="00E94287">
        <w:rPr>
          <w:sz w:val="22"/>
        </w:rPr>
        <w:t xml:space="preserve">paliekošas </w:t>
      </w:r>
      <w:r w:rsidR="004048C3" w:rsidRPr="00E94287">
        <w:rPr>
          <w:sz w:val="22"/>
        </w:rPr>
        <w:t xml:space="preserve">deformācijas jāiztur </w:t>
      </w:r>
      <w:r w:rsidR="00C57997" w:rsidRPr="00E94287">
        <w:rPr>
          <w:sz w:val="22"/>
        </w:rPr>
        <w:t xml:space="preserve">statiskās un dinamiskās </w:t>
      </w:r>
      <w:r w:rsidR="004048C3" w:rsidRPr="00E94287">
        <w:rPr>
          <w:sz w:val="22"/>
        </w:rPr>
        <w:t>slodze</w:t>
      </w:r>
      <w:r w:rsidR="00813A06" w:rsidRPr="00E94287">
        <w:rPr>
          <w:sz w:val="22"/>
        </w:rPr>
        <w:t>s</w:t>
      </w:r>
      <w:r w:rsidR="004048C3" w:rsidRPr="00E94287">
        <w:rPr>
          <w:sz w:val="22"/>
        </w:rPr>
        <w:t>, kas ir lielāka</w:t>
      </w:r>
      <w:r w:rsidR="00813A06" w:rsidRPr="00E94287">
        <w:rPr>
          <w:sz w:val="22"/>
        </w:rPr>
        <w:t>s</w:t>
      </w:r>
      <w:r w:rsidR="004048C3" w:rsidRPr="00E94287">
        <w:rPr>
          <w:sz w:val="22"/>
        </w:rPr>
        <w:t xml:space="preserve"> par transportlīdzekļa </w:t>
      </w:r>
      <w:r w:rsidR="006E0446" w:rsidRPr="00E94287">
        <w:rPr>
          <w:sz w:val="22"/>
        </w:rPr>
        <w:t>paš</w:t>
      </w:r>
      <w:r w:rsidR="004048C3" w:rsidRPr="00E94287">
        <w:rPr>
          <w:sz w:val="22"/>
        </w:rPr>
        <w:t>masu.</w:t>
      </w:r>
    </w:p>
    <w:p w14:paraId="6B215E52" w14:textId="77777777" w:rsidR="004048C3" w:rsidRPr="00E94287" w:rsidRDefault="004048C3" w:rsidP="008114F2">
      <w:pPr>
        <w:pStyle w:val="Heading3"/>
        <w:numPr>
          <w:ilvl w:val="2"/>
          <w:numId w:val="14"/>
        </w:numPr>
      </w:pPr>
      <w:bookmarkStart w:id="271" w:name="_Toc337413781"/>
      <w:bookmarkStart w:id="272" w:name="_Toc338833872"/>
      <w:bookmarkStart w:id="273" w:name="_Toc338589101"/>
      <w:bookmarkStart w:id="274" w:name="_Toc229384188"/>
      <w:r w:rsidRPr="00E94287">
        <w:t>Aizsardzība pret koroziju</w:t>
      </w:r>
      <w:bookmarkEnd w:id="271"/>
      <w:bookmarkEnd w:id="272"/>
      <w:bookmarkEnd w:id="273"/>
      <w:bookmarkEnd w:id="274"/>
      <w:r w:rsidRPr="00E94287">
        <w:t xml:space="preserve"> </w:t>
      </w:r>
    </w:p>
    <w:p w14:paraId="7A2C5636" w14:textId="77777777" w:rsidR="004048C3" w:rsidRPr="00E94287" w:rsidRDefault="004048C3" w:rsidP="00BA7546">
      <w:pPr>
        <w:pStyle w:val="BodyTextIndent"/>
        <w:spacing w:before="120"/>
        <w:ind w:left="0"/>
        <w:jc w:val="both"/>
        <w:rPr>
          <w:sz w:val="22"/>
        </w:rPr>
      </w:pPr>
      <w:r w:rsidRPr="00E94287">
        <w:rPr>
          <w:sz w:val="22"/>
        </w:rPr>
        <w:t>Tērauda un alumīnija materiāliem, kas izmantoti virsbūves un šasiju montāžas konstrukcijā, jābūt augstākās kvalitātes un izturīgiem pret nogurumu un koroziju. Visas metāliskās virsmas jāapstrādā ar metālam paredzētiem materiāliem, pienācīgi ievērojot apkārtējas vides iedarbības stiprumu, kurai virsma ir pakļauta. Tas arī attiecas uz anodētām un hromētām virsmām. Īpaša rūpība jāvelta tam, lai novērstu galvanisku koroziju dažādu metālu savienojumu rezultātā vai ķīmisku koroziju vietās, kur savienots metāls ar koku. Visām iekšējām un ārējām metāla detaļām un materiāliem (skrūves, uzgriežņi, savienojumu pārklājumi) jābūt nerūsējošiem.</w:t>
      </w:r>
    </w:p>
    <w:p w14:paraId="11F46183" w14:textId="37232055" w:rsidR="004048C3" w:rsidRPr="00E94287" w:rsidRDefault="004048C3" w:rsidP="00BA7546">
      <w:pPr>
        <w:pStyle w:val="BodyTextIndent"/>
        <w:spacing w:before="120"/>
        <w:ind w:left="0"/>
        <w:jc w:val="both"/>
        <w:rPr>
          <w:sz w:val="22"/>
        </w:rPr>
      </w:pPr>
      <w:r w:rsidRPr="00E94287">
        <w:rPr>
          <w:sz w:val="22"/>
        </w:rPr>
        <w:t xml:space="preserve">Visām virsbūves virsmām, ieskaitot šasijas sastāvdaļas, kas tiek pakļautas ceļa apstākļu ietekmei,  jābūt noklātām ar materiālu ar labām </w:t>
      </w:r>
      <w:r w:rsidR="00D611F2" w:rsidRPr="00E94287">
        <w:rPr>
          <w:sz w:val="22"/>
        </w:rPr>
        <w:t>adhēzijas</w:t>
      </w:r>
      <w:r w:rsidRPr="00E94287">
        <w:rPr>
          <w:sz w:val="22"/>
        </w:rPr>
        <w:t xml:space="preserve"> un </w:t>
      </w:r>
      <w:r w:rsidR="00D611F2" w:rsidRPr="00E94287">
        <w:rPr>
          <w:sz w:val="22"/>
        </w:rPr>
        <w:t>plūstamības</w:t>
      </w:r>
      <w:r w:rsidRPr="00E94287">
        <w:rPr>
          <w:sz w:val="22"/>
        </w:rPr>
        <w:t xml:space="preserve"> īpašībām, kas nesacietē un neplaisā pie krasām temperatūras svārstībām, kas ir izturīgi pret ceļa ķimikālijām (galvenokārt sāls) un ceļa seguma daļām pret kurām, akmeņiem atsitoties, netiek radīti mehāniski bojājumi. Asfalta mastika un līdzīgi materiāli nav pieņemami, tāpat nav pieļaujami materiāli, kas jāuzklāj katru gadu.</w:t>
      </w:r>
    </w:p>
    <w:p w14:paraId="674D96DC" w14:textId="77777777" w:rsidR="004048C3" w:rsidRPr="00E94287" w:rsidRDefault="004048C3" w:rsidP="004048C3">
      <w:pPr>
        <w:pStyle w:val="BodyTextIndent"/>
        <w:spacing w:before="120"/>
        <w:ind w:left="0"/>
        <w:jc w:val="both"/>
        <w:rPr>
          <w:sz w:val="22"/>
          <w:szCs w:val="22"/>
        </w:rPr>
      </w:pPr>
      <w:r w:rsidRPr="00E94287">
        <w:rPr>
          <w:sz w:val="22"/>
          <w:szCs w:val="22"/>
        </w:rPr>
        <w:t xml:space="preserve">Metāla un nemetāla detaļām jābūt pienācīgi notīrītām un attaukotām pirms uz tām uzklāj pamata pretkoroziju pārklājumu. Pēc visu virsmu apstrādāšanas virsbūve jānokrāso no iekšpuses un ārpuses. Ārpuses un iekšpuses virsmām ir jābūt līdzenām, bez krunkām un iedobumiem. Krāsa ir jāuzklāj vienmērīgi un gludi uz apstrādātas virsmas, bez netīrumiem, notecējumiem un citām nepilnībām. Visiem ārpuses krāsojumiem ir jābūt noturīgiem pret nelabvēlīgiem apkārtējās vides apstākļiem, regulāru automātisko mazgāšanu, ar mazgāšanas līdzekļiem, reklāmas izvietošanu un noņemšanu. </w:t>
      </w:r>
    </w:p>
    <w:p w14:paraId="17DC423A" w14:textId="51D004E4" w:rsidR="004048C3" w:rsidRPr="00E94287" w:rsidRDefault="009077C0" w:rsidP="004048C3">
      <w:pPr>
        <w:pStyle w:val="BodyTextIndent"/>
        <w:numPr>
          <w:ilvl w:val="0"/>
          <w:numId w:val="2"/>
        </w:numPr>
        <w:spacing w:before="120"/>
        <w:jc w:val="both"/>
        <w:rPr>
          <w:b/>
          <w:i/>
          <w:sz w:val="22"/>
        </w:rPr>
      </w:pPr>
      <w:r>
        <w:rPr>
          <w:b/>
          <w:i/>
          <w:sz w:val="22"/>
        </w:rPr>
        <w:t>Tehniskajā p</w:t>
      </w:r>
      <w:r w:rsidR="0094528C" w:rsidRPr="00E94287">
        <w:rPr>
          <w:b/>
          <w:i/>
          <w:sz w:val="22"/>
        </w:rPr>
        <w:t>iedāvājumā</w:t>
      </w:r>
      <w:r w:rsidR="004048C3" w:rsidRPr="00E94287">
        <w:rPr>
          <w:b/>
          <w:i/>
          <w:sz w:val="22"/>
        </w:rPr>
        <w:t xml:space="preserve"> </w:t>
      </w:r>
      <w:r w:rsidR="00B97B9F">
        <w:rPr>
          <w:b/>
          <w:i/>
          <w:sz w:val="22"/>
        </w:rPr>
        <w:t xml:space="preserve">pretendents </w:t>
      </w:r>
      <w:r w:rsidR="004048C3" w:rsidRPr="00E94287">
        <w:rPr>
          <w:b/>
          <w:i/>
          <w:sz w:val="22"/>
        </w:rPr>
        <w:t>iesniedz pretkorozij</w:t>
      </w:r>
      <w:r w:rsidR="0094528C" w:rsidRPr="00E94287">
        <w:rPr>
          <w:b/>
          <w:i/>
          <w:sz w:val="22"/>
        </w:rPr>
        <w:t>as</w:t>
      </w:r>
      <w:r w:rsidR="004048C3" w:rsidRPr="00E94287">
        <w:rPr>
          <w:b/>
          <w:i/>
          <w:sz w:val="22"/>
        </w:rPr>
        <w:t xml:space="preserve"> </w:t>
      </w:r>
      <w:r w:rsidR="00CA249C" w:rsidRPr="00E94287">
        <w:rPr>
          <w:b/>
          <w:bCs/>
          <w:i/>
          <w:iCs/>
          <w:sz w:val="22"/>
          <w:szCs w:val="22"/>
        </w:rPr>
        <w:t>aizsardzības aprakst</w:t>
      </w:r>
      <w:r w:rsidR="00417D80">
        <w:rPr>
          <w:b/>
          <w:bCs/>
          <w:i/>
          <w:iCs/>
          <w:sz w:val="22"/>
          <w:szCs w:val="22"/>
        </w:rPr>
        <w:t>u</w:t>
      </w:r>
      <w:r w:rsidR="0094528C" w:rsidRPr="00E94287">
        <w:rPr>
          <w:b/>
          <w:bCs/>
          <w:i/>
          <w:iCs/>
          <w:sz w:val="22"/>
          <w:szCs w:val="22"/>
        </w:rPr>
        <w:t>.</w:t>
      </w:r>
    </w:p>
    <w:p w14:paraId="77E56AE8" w14:textId="77777777" w:rsidR="004048C3" w:rsidRPr="00E94287" w:rsidRDefault="004048C3" w:rsidP="008114F2">
      <w:pPr>
        <w:pStyle w:val="Heading3"/>
        <w:numPr>
          <w:ilvl w:val="2"/>
          <w:numId w:val="14"/>
        </w:numPr>
      </w:pPr>
      <w:bookmarkStart w:id="275" w:name="_Toc337413782"/>
      <w:bookmarkStart w:id="276" w:name="_Toc338833873"/>
      <w:bookmarkStart w:id="277" w:name="_Toc338589102"/>
      <w:bookmarkStart w:id="278" w:name="_Toc229384189"/>
      <w:r w:rsidRPr="00E94287">
        <w:t>Siltuma un skaņas izolācija</w:t>
      </w:r>
      <w:bookmarkEnd w:id="275"/>
      <w:bookmarkEnd w:id="276"/>
      <w:bookmarkEnd w:id="277"/>
      <w:bookmarkEnd w:id="278"/>
    </w:p>
    <w:p w14:paraId="5A419BF1" w14:textId="77777777" w:rsidR="003136E0" w:rsidRPr="00E94287" w:rsidRDefault="003136E0" w:rsidP="003136E0">
      <w:pPr>
        <w:pStyle w:val="Header"/>
        <w:tabs>
          <w:tab w:val="clear" w:pos="4153"/>
          <w:tab w:val="clear" w:pos="8306"/>
        </w:tabs>
        <w:jc w:val="both"/>
        <w:rPr>
          <w:b/>
          <w:sz w:val="22"/>
          <w:szCs w:val="22"/>
        </w:rPr>
      </w:pPr>
      <w:bookmarkStart w:id="279" w:name="_Toc326948767"/>
    </w:p>
    <w:p w14:paraId="5D0C3F38" w14:textId="0DD529EE" w:rsidR="003136E0" w:rsidRPr="00E94287" w:rsidRDefault="004048C3" w:rsidP="001A6E28">
      <w:pPr>
        <w:pStyle w:val="Header"/>
        <w:tabs>
          <w:tab w:val="clear" w:pos="4153"/>
          <w:tab w:val="clear" w:pos="8306"/>
        </w:tabs>
        <w:jc w:val="both"/>
        <w:rPr>
          <w:b/>
          <w:sz w:val="22"/>
        </w:rPr>
      </w:pPr>
      <w:r w:rsidRPr="00E94287">
        <w:rPr>
          <w:b/>
          <w:iCs/>
          <w:sz w:val="22"/>
          <w:szCs w:val="22"/>
        </w:rPr>
        <w:t>Termoizolācija</w:t>
      </w:r>
      <w:bookmarkEnd w:id="279"/>
      <w:r w:rsidRPr="00E94287">
        <w:rPr>
          <w:b/>
          <w:i/>
          <w:sz w:val="24"/>
          <w:szCs w:val="24"/>
        </w:rPr>
        <w:t xml:space="preserve"> </w:t>
      </w:r>
      <w:r w:rsidRPr="00E94287">
        <w:rPr>
          <w:b/>
        </w:rPr>
        <w:t xml:space="preserve">- </w:t>
      </w:r>
      <w:r w:rsidRPr="00E94287">
        <w:rPr>
          <w:bCs/>
          <w:sz w:val="22"/>
          <w:szCs w:val="22"/>
        </w:rPr>
        <w:t>Virsbūves korpusam jābūt rūpīgi aizblīvētam, lai transportlīdzekļa darbības laikā pie aizvērtām durvīm vadītājs vai pasažieri nejustu caurvēju. Tukšām vietām starp jumta, virsbūves sānu metāla plāksnēm un iekšējo segumu jābūt aizpildītām ar ugunsizturīgu poliuretāna putuplastu vai līdzvērtīgu materiālu, kas nodrošina siltuma un skaņas izolāciju. Ārējo un iekšējo paneļu kombinācijai transportlīdzekļa sānos, uz jumta un galos, un jebkuram materiāliem, kas tiks izmantots starp tiem, ir jānodrošina pietiekamu siltumizolāciju, lai apmierinātu iekšējās temperatūras prasības.</w:t>
      </w:r>
      <w:bookmarkStart w:id="280" w:name="_Toc326948768"/>
    </w:p>
    <w:p w14:paraId="298F64D5" w14:textId="5D8E6C44" w:rsidR="004048C3" w:rsidRPr="00E94287" w:rsidRDefault="004048C3" w:rsidP="001A6E28">
      <w:pPr>
        <w:pStyle w:val="Header"/>
        <w:tabs>
          <w:tab w:val="clear" w:pos="4153"/>
          <w:tab w:val="clear" w:pos="8306"/>
        </w:tabs>
        <w:jc w:val="both"/>
        <w:rPr>
          <w:sz w:val="22"/>
          <w:szCs w:val="22"/>
        </w:rPr>
      </w:pPr>
      <w:r w:rsidRPr="00E94287">
        <w:rPr>
          <w:b/>
          <w:iCs/>
          <w:sz w:val="24"/>
          <w:szCs w:val="24"/>
        </w:rPr>
        <w:t>Skaņas izolācija</w:t>
      </w:r>
      <w:bookmarkEnd w:id="280"/>
      <w:r w:rsidRPr="00E94287">
        <w:rPr>
          <w:b/>
          <w:iCs/>
        </w:rPr>
        <w:t xml:space="preserve"> </w:t>
      </w:r>
      <w:r w:rsidRPr="00E94287">
        <w:rPr>
          <w:b/>
          <w:iCs/>
          <w:sz w:val="22"/>
          <w:szCs w:val="22"/>
        </w:rPr>
        <w:t>-</w:t>
      </w:r>
      <w:r w:rsidRPr="00E94287">
        <w:rPr>
          <w:sz w:val="22"/>
          <w:szCs w:val="22"/>
        </w:rPr>
        <w:t xml:space="preserve"> Ārējo un iekšējo paneļu kombinācijai transportlīdzekļa sānos, uz jumta un galos, un jebkuram materiāliem, kas izmantots starp tiem, ir jānodrošina pietiekoša skaņas izolācija tā, lai </w:t>
      </w:r>
      <w:r w:rsidR="00053AEB" w:rsidRPr="00E94287">
        <w:rPr>
          <w:sz w:val="22"/>
          <w:szCs w:val="22"/>
        </w:rPr>
        <w:t xml:space="preserve"> apmierinātu </w:t>
      </w:r>
      <w:r w:rsidR="001D1E33" w:rsidRPr="00E94287">
        <w:rPr>
          <w:sz w:val="22"/>
          <w:szCs w:val="22"/>
        </w:rPr>
        <w:t xml:space="preserve">šīs specifikācijas A.9 punkta </w:t>
      </w:r>
      <w:r w:rsidR="00053AEB" w:rsidRPr="00E94287">
        <w:rPr>
          <w:sz w:val="22"/>
          <w:szCs w:val="22"/>
        </w:rPr>
        <w:t>prasības attiecībā uz trokšņiem vadītāja kabīnē un pasažieru salonā</w:t>
      </w:r>
      <w:r w:rsidR="001D1E33" w:rsidRPr="00E94287">
        <w:rPr>
          <w:sz w:val="22"/>
          <w:szCs w:val="22"/>
        </w:rPr>
        <w:t>.</w:t>
      </w:r>
    </w:p>
    <w:p w14:paraId="6EBCE28A" w14:textId="3BDB938F" w:rsidR="00DA6211" w:rsidRPr="00E94287" w:rsidRDefault="00CF6CD2" w:rsidP="008114F2">
      <w:pPr>
        <w:pStyle w:val="Heading2"/>
        <w:numPr>
          <w:ilvl w:val="1"/>
          <w:numId w:val="14"/>
        </w:numPr>
        <w:tabs>
          <w:tab w:val="left" w:pos="993"/>
        </w:tabs>
      </w:pPr>
      <w:bookmarkStart w:id="281" w:name="_Toc338589103"/>
      <w:bookmarkStart w:id="282" w:name="_Toc229384190"/>
      <w:r w:rsidRPr="00E94287">
        <w:t>POSMSAVIENOJUMS AR ŠARNĪR</w:t>
      </w:r>
      <w:r w:rsidR="008877A7" w:rsidRPr="00E94287">
        <w:t>A</w:t>
      </w:r>
      <w:r w:rsidRPr="00E94287">
        <w:t xml:space="preserve"> MEHĀNISMU</w:t>
      </w:r>
      <w:bookmarkEnd w:id="281"/>
      <w:bookmarkEnd w:id="282"/>
    </w:p>
    <w:p w14:paraId="2896F519" w14:textId="7EA2E028" w:rsidR="004844CA" w:rsidRPr="00E94287" w:rsidRDefault="00DA6211" w:rsidP="0085594E">
      <w:pPr>
        <w:spacing w:before="120"/>
        <w:jc w:val="both"/>
      </w:pPr>
      <w:r w:rsidRPr="00E94287">
        <w:t xml:space="preserve">Starp virsbūves monolītrāmja sekcijām jāiebūvē savienojuma sekcija ar šarnīra mehānismu. Šarnīra mezglu konstrukcijai jābūt izturīgai pret maksimālām slodzēm, tai jānodrošina virsbūves sekciju stabilizācija visos transportlīdzekļa kustības režīmos. Sekciju savienojošam mehānismam jānodrošina transportlīdzekļa sekciju saliekamība līdz pieļaujamam leņķim. Sekciju savienojošam mehānismam jānodrošina </w:t>
      </w:r>
      <w:r w:rsidR="00516A5F" w:rsidRPr="00E94287">
        <w:t xml:space="preserve">sekciju </w:t>
      </w:r>
      <w:r w:rsidRPr="00E94287">
        <w:t>vertikālās svārstības līdz 10</w:t>
      </w:r>
      <w:r w:rsidRPr="00E94287">
        <w:rPr>
          <w:vertAlign w:val="superscript"/>
        </w:rPr>
        <w:t>o</w:t>
      </w:r>
      <w:r w:rsidRPr="00E94287">
        <w:t xml:space="preserve"> </w:t>
      </w:r>
      <w:r w:rsidR="00D910BE" w:rsidRPr="00E94287">
        <w:t>izliekumam</w:t>
      </w:r>
      <w:r w:rsidR="007F2464" w:rsidRPr="00E94287">
        <w:t xml:space="preserve"> </w:t>
      </w:r>
      <w:r w:rsidRPr="00E94287">
        <w:t>attiecībā pret horizontālo plakni, neizsaucot bojājumus pašā mehānismā un sekcijās. Sekciju saliekamības leņķi jākontrolē ar indikācijas ierīcēm.</w:t>
      </w:r>
    </w:p>
    <w:p w14:paraId="42502DFE" w14:textId="301259BB" w:rsidR="00982B5C" w:rsidRPr="00E94287" w:rsidRDefault="00DA6211" w:rsidP="0085594E">
      <w:pPr>
        <w:spacing w:before="120"/>
        <w:jc w:val="both"/>
      </w:pPr>
      <w:r w:rsidRPr="00E94287">
        <w:t>Pagriežamās platformas grīdas līmenim jā</w:t>
      </w:r>
      <w:bookmarkStart w:id="283" w:name="_Hlt50858457"/>
      <w:bookmarkEnd w:id="283"/>
      <w:r w:rsidRPr="00E94287">
        <w:t>būt vienādam ar sekciju grīdu līmeni, lai netraucētu pasažieru kustību no vienas transportlīdzekļa sekcijas uz otru. Sekciju savienojošā mehānisma grozāmajai platformai jāgarantē droša pasažieru pārvietošanās, kustības laikā virsbūves sekcijām svārstoties vertikālā un horizontālā virzienā.</w:t>
      </w:r>
    </w:p>
    <w:p w14:paraId="5F4BBA9F" w14:textId="77D4B2E5" w:rsidR="00DA6211" w:rsidRPr="00E94287" w:rsidRDefault="00DA6211" w:rsidP="0085594E">
      <w:pPr>
        <w:spacing w:before="120"/>
        <w:jc w:val="both"/>
      </w:pPr>
      <w:r w:rsidRPr="00E94287">
        <w:t xml:space="preserve">Kroksegumam starp sekcijām jābūt estētiski un funkcionāli noformētam, tas nedrīkst laist cauri ūdeni, sniegu un netīrumus. Kroksegumam jābūt mehāniski un tehniski izturīgam, blīvam, lai </w:t>
      </w:r>
      <w:r w:rsidR="00615600" w:rsidRPr="00E94287">
        <w:t xml:space="preserve">būtiski </w:t>
      </w:r>
      <w:r w:rsidRPr="00E94287">
        <w:t xml:space="preserve">neietekmētu transportlīdzekļa apsildi pat pie </w:t>
      </w:r>
      <w:r w:rsidR="00623122">
        <w:t xml:space="preserve">minimālās </w:t>
      </w:r>
      <w:r w:rsidRPr="00E94287">
        <w:t>ārējās gaisa temperatūras. To apkalpošanai jābūt viegli pieejamām visām savienojošām šuvēm, armatūrai un regulatoriem.</w:t>
      </w:r>
    </w:p>
    <w:p w14:paraId="1CAA74C7" w14:textId="77777777" w:rsidR="0027763E" w:rsidRPr="00E94287" w:rsidRDefault="0027763E" w:rsidP="001A6E28">
      <w:pPr>
        <w:spacing w:before="120"/>
        <w:jc w:val="both"/>
        <w:rPr>
          <w:b/>
          <w:bCs/>
          <w:i/>
          <w:iCs/>
        </w:rPr>
      </w:pPr>
    </w:p>
    <w:p w14:paraId="47CA94A4" w14:textId="77777777" w:rsidR="004048C3" w:rsidRPr="00E94287" w:rsidRDefault="004048C3" w:rsidP="008114F2">
      <w:pPr>
        <w:pStyle w:val="Heading2"/>
        <w:numPr>
          <w:ilvl w:val="1"/>
          <w:numId w:val="14"/>
        </w:numPr>
        <w:tabs>
          <w:tab w:val="left" w:pos="993"/>
        </w:tabs>
      </w:pPr>
      <w:bookmarkStart w:id="284" w:name="_Toc228963292"/>
      <w:bookmarkStart w:id="285" w:name="_Toc228971882"/>
      <w:bookmarkStart w:id="286" w:name="_Toc80794444"/>
      <w:bookmarkStart w:id="287" w:name="_Toc80872825"/>
      <w:bookmarkStart w:id="288" w:name="_Toc82011450"/>
      <w:bookmarkStart w:id="289" w:name="_Toc82011825"/>
      <w:bookmarkStart w:id="290" w:name="_Toc80794445"/>
      <w:bookmarkStart w:id="291" w:name="_Toc80872826"/>
      <w:bookmarkStart w:id="292" w:name="_Toc82011451"/>
      <w:bookmarkStart w:id="293" w:name="_Toc82011826"/>
      <w:bookmarkStart w:id="294" w:name="_Toc80794446"/>
      <w:bookmarkStart w:id="295" w:name="_Toc80872827"/>
      <w:bookmarkStart w:id="296" w:name="_Toc82011452"/>
      <w:bookmarkStart w:id="297" w:name="_Toc82011827"/>
      <w:bookmarkStart w:id="298" w:name="_Toc337413784"/>
      <w:bookmarkStart w:id="299" w:name="_Toc229384191"/>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r w:rsidRPr="00E94287">
        <w:t>LOGI UN STIKLI</w:t>
      </w:r>
      <w:bookmarkEnd w:id="298"/>
      <w:bookmarkEnd w:id="299"/>
    </w:p>
    <w:p w14:paraId="41B54400" w14:textId="40BCBA05" w:rsidR="004048C3" w:rsidRPr="00E94287" w:rsidRDefault="004048C3" w:rsidP="004048C3">
      <w:pPr>
        <w:pStyle w:val="BodyText"/>
        <w:rPr>
          <w:sz w:val="22"/>
          <w:szCs w:val="22"/>
        </w:rPr>
      </w:pPr>
      <w:r w:rsidRPr="00E94287">
        <w:rPr>
          <w:sz w:val="22"/>
          <w:szCs w:val="22"/>
        </w:rPr>
        <w:t xml:space="preserve">Transportlīdzekļa stiklojumam jāatbilst </w:t>
      </w:r>
      <w:r w:rsidR="00487137" w:rsidRPr="00E94287">
        <w:rPr>
          <w:sz w:val="22"/>
          <w:szCs w:val="22"/>
        </w:rPr>
        <w:t>ANO/EEK</w:t>
      </w:r>
      <w:r w:rsidRPr="00E94287">
        <w:rPr>
          <w:sz w:val="22"/>
          <w:szCs w:val="22"/>
        </w:rPr>
        <w:t xml:space="preserve"> </w:t>
      </w:r>
      <w:r w:rsidR="00150896">
        <w:rPr>
          <w:sz w:val="22"/>
          <w:szCs w:val="22"/>
        </w:rPr>
        <w:t>N</w:t>
      </w:r>
      <w:r w:rsidRPr="00E94287">
        <w:rPr>
          <w:sz w:val="22"/>
          <w:szCs w:val="22"/>
        </w:rPr>
        <w:t>oteikumu Nr.</w:t>
      </w:r>
      <w:r w:rsidR="00722093" w:rsidRPr="00E94287">
        <w:rPr>
          <w:sz w:val="22"/>
          <w:szCs w:val="22"/>
        </w:rPr>
        <w:t xml:space="preserve"> </w:t>
      </w:r>
      <w:r w:rsidRPr="00E94287">
        <w:rPr>
          <w:sz w:val="22"/>
          <w:szCs w:val="22"/>
        </w:rPr>
        <w:t xml:space="preserve">43 prasībām. Visiem </w:t>
      </w:r>
      <w:r w:rsidR="00E9221A" w:rsidRPr="00E94287">
        <w:rPr>
          <w:sz w:val="22"/>
          <w:szCs w:val="22"/>
        </w:rPr>
        <w:t xml:space="preserve">logu </w:t>
      </w:r>
      <w:r w:rsidRPr="00E94287">
        <w:rPr>
          <w:sz w:val="22"/>
          <w:szCs w:val="22"/>
        </w:rPr>
        <w:t>stikliem jābūt sertificētiem</w:t>
      </w:r>
      <w:r w:rsidR="009D0222">
        <w:rPr>
          <w:sz w:val="22"/>
          <w:szCs w:val="22"/>
        </w:rPr>
        <w:t>,</w:t>
      </w:r>
      <w:r w:rsidRPr="00E94287">
        <w:rPr>
          <w:sz w:val="22"/>
          <w:szCs w:val="22"/>
        </w:rPr>
        <w:t xml:space="preserve"> marķētiem</w:t>
      </w:r>
      <w:r w:rsidR="003B4BBD">
        <w:rPr>
          <w:sz w:val="22"/>
          <w:szCs w:val="22"/>
        </w:rPr>
        <w:t xml:space="preserve"> un apstiprinātiem </w:t>
      </w:r>
      <w:r w:rsidR="002F7365">
        <w:rPr>
          <w:sz w:val="22"/>
          <w:szCs w:val="22"/>
        </w:rPr>
        <w:t>lietošanai transportlīdzekļos</w:t>
      </w:r>
      <w:r w:rsidR="009A28A2">
        <w:rPr>
          <w:sz w:val="22"/>
          <w:szCs w:val="22"/>
        </w:rPr>
        <w:t xml:space="preserve"> atbilstoši</w:t>
      </w:r>
      <w:r w:rsidR="00D56CDE">
        <w:rPr>
          <w:sz w:val="22"/>
          <w:szCs w:val="22"/>
        </w:rPr>
        <w:t xml:space="preserve"> minētajiem noteikumiem.</w:t>
      </w:r>
    </w:p>
    <w:p w14:paraId="61FE8778" w14:textId="0C0ABD60" w:rsidR="004048C3" w:rsidRPr="00E94287" w:rsidRDefault="00ED4692" w:rsidP="004048C3">
      <w:pPr>
        <w:pStyle w:val="BodyText"/>
        <w:rPr>
          <w:sz w:val="22"/>
          <w:szCs w:val="22"/>
        </w:rPr>
      </w:pPr>
      <w:r w:rsidRPr="00E94287">
        <w:rPr>
          <w:sz w:val="22"/>
          <w:szCs w:val="22"/>
        </w:rPr>
        <w:t xml:space="preserve">Logu </w:t>
      </w:r>
      <w:r w:rsidR="00526811" w:rsidRPr="00E94287">
        <w:rPr>
          <w:sz w:val="22"/>
          <w:szCs w:val="22"/>
        </w:rPr>
        <w:t>iebūvēšana virsbūvē</w:t>
      </w:r>
      <w:r w:rsidR="004048C3" w:rsidRPr="00E94287">
        <w:rPr>
          <w:sz w:val="22"/>
          <w:szCs w:val="22"/>
        </w:rPr>
        <w:t xml:space="preserve"> jāveic ar </w:t>
      </w:r>
      <w:r w:rsidRPr="00E94287">
        <w:rPr>
          <w:sz w:val="22"/>
          <w:szCs w:val="22"/>
        </w:rPr>
        <w:t xml:space="preserve">atbilstošu </w:t>
      </w:r>
      <w:r w:rsidR="004048C3" w:rsidRPr="00E94287">
        <w:rPr>
          <w:sz w:val="22"/>
          <w:szCs w:val="22"/>
        </w:rPr>
        <w:t xml:space="preserve">pielīmēšanas metodi, tai jānodrošina hermētiskums starp logu un </w:t>
      </w:r>
      <w:r w:rsidR="00DA6211" w:rsidRPr="00E94287">
        <w:rPr>
          <w:sz w:val="22"/>
          <w:szCs w:val="22"/>
        </w:rPr>
        <w:t>virsbūves korpusu</w:t>
      </w:r>
      <w:r w:rsidR="004048C3" w:rsidRPr="00E94287">
        <w:rPr>
          <w:sz w:val="22"/>
          <w:szCs w:val="22"/>
        </w:rPr>
        <w:t>.</w:t>
      </w:r>
    </w:p>
    <w:p w14:paraId="12ECE2D6" w14:textId="242267F0" w:rsidR="007330C2" w:rsidRDefault="007330C2" w:rsidP="000A0D46">
      <w:pPr>
        <w:pStyle w:val="BodyText"/>
        <w:rPr>
          <w:sz w:val="22"/>
          <w:szCs w:val="22"/>
        </w:rPr>
      </w:pPr>
      <w:r w:rsidRPr="00F1264F">
        <w:rPr>
          <w:sz w:val="22"/>
          <w:szCs w:val="22"/>
        </w:rPr>
        <w:t xml:space="preserve">Vējstiklam un sānu stikliem jānodrošina efektīva ventilācija (nopūšana ar gaisu) un/vai citi tehniski risinājumi, kas novērš vai būtiski samazina kondensāta veidošanos, aizsvīdumu un apledojumu transportlīdzekļa ekspluatācijas laikā. </w:t>
      </w:r>
    </w:p>
    <w:p w14:paraId="0D81F4A2" w14:textId="777D035F" w:rsidR="00092BC8" w:rsidRPr="00E94287" w:rsidRDefault="00092BC8" w:rsidP="000A0D46">
      <w:pPr>
        <w:pStyle w:val="BodyText"/>
        <w:rPr>
          <w:sz w:val="22"/>
          <w:szCs w:val="22"/>
        </w:rPr>
      </w:pPr>
      <w:r>
        <w:rPr>
          <w:sz w:val="22"/>
          <w:szCs w:val="22"/>
        </w:rPr>
        <w:t xml:space="preserve">Vējstiklam, vēlams arī </w:t>
      </w:r>
      <w:r w:rsidR="00074EAF">
        <w:rPr>
          <w:sz w:val="22"/>
          <w:szCs w:val="22"/>
        </w:rPr>
        <w:t>vadītāja kabīnes</w:t>
      </w:r>
      <w:r w:rsidR="00E06F8D">
        <w:rPr>
          <w:sz w:val="22"/>
          <w:szCs w:val="22"/>
        </w:rPr>
        <w:t xml:space="preserve"> sānu loga stiklam</w:t>
      </w:r>
      <w:r w:rsidR="0056761C">
        <w:rPr>
          <w:sz w:val="22"/>
          <w:szCs w:val="22"/>
        </w:rPr>
        <w:t>, jābūt aprīkotam</w:t>
      </w:r>
      <w:r w:rsidR="00F56716">
        <w:rPr>
          <w:sz w:val="22"/>
          <w:szCs w:val="22"/>
        </w:rPr>
        <w:t xml:space="preserve"> ar </w:t>
      </w:r>
      <w:r w:rsidR="00BC56DC">
        <w:rPr>
          <w:sz w:val="22"/>
          <w:szCs w:val="22"/>
        </w:rPr>
        <w:t>elektrisko apsildi</w:t>
      </w:r>
      <w:r w:rsidR="00901421">
        <w:rPr>
          <w:sz w:val="22"/>
          <w:szCs w:val="22"/>
        </w:rPr>
        <w:t>.</w:t>
      </w:r>
    </w:p>
    <w:p w14:paraId="1BCC2DA4" w14:textId="59BCD1A2" w:rsidR="000A0D46" w:rsidRPr="00E94287" w:rsidRDefault="008B50D7" w:rsidP="000A0D46">
      <w:pPr>
        <w:pStyle w:val="BodyText"/>
      </w:pPr>
      <w:r>
        <w:rPr>
          <w:sz w:val="22"/>
          <w:szCs w:val="22"/>
        </w:rPr>
        <w:t>E</w:t>
      </w:r>
      <w:r w:rsidR="000A0D46" w:rsidRPr="00E94287">
        <w:rPr>
          <w:sz w:val="22"/>
          <w:szCs w:val="22"/>
        </w:rPr>
        <w:t>lektriska</w:t>
      </w:r>
      <w:r w:rsidR="008E4304" w:rsidRPr="00E94287">
        <w:rPr>
          <w:sz w:val="22"/>
          <w:szCs w:val="22"/>
        </w:rPr>
        <w:t>jai</w:t>
      </w:r>
      <w:r w:rsidR="000A0D46" w:rsidRPr="00E94287">
        <w:rPr>
          <w:sz w:val="22"/>
          <w:szCs w:val="22"/>
        </w:rPr>
        <w:t xml:space="preserve"> apsildei </w:t>
      </w:r>
      <w:r w:rsidR="000A0D46" w:rsidRPr="00E94287">
        <w:rPr>
          <w:sz w:val="22"/>
        </w:rPr>
        <w:t xml:space="preserve">jābūt ieslēdzamai ar </w:t>
      </w:r>
      <w:r w:rsidR="003B7BEA" w:rsidRPr="00E94287">
        <w:rPr>
          <w:sz w:val="22"/>
        </w:rPr>
        <w:t xml:space="preserve">vadības pogu </w:t>
      </w:r>
      <w:r w:rsidR="002A1EBE" w:rsidRPr="00E94287">
        <w:rPr>
          <w:sz w:val="22"/>
        </w:rPr>
        <w:t>no vadītāju instrumentu paneļa</w:t>
      </w:r>
      <w:r w:rsidR="008E4304" w:rsidRPr="00E94287">
        <w:rPr>
          <w:sz w:val="22"/>
        </w:rPr>
        <w:t xml:space="preserve"> un tai jāfunkcionē</w:t>
      </w:r>
      <w:r w:rsidR="00992271" w:rsidRPr="00E94287">
        <w:rPr>
          <w:sz w:val="22"/>
        </w:rPr>
        <w:t xml:space="preserve"> tikai </w:t>
      </w:r>
      <w:r w:rsidR="008E4304" w:rsidRPr="00E94287">
        <w:rPr>
          <w:sz w:val="22"/>
        </w:rPr>
        <w:t>tad,</w:t>
      </w:r>
      <w:r w:rsidR="00CD1294" w:rsidRPr="00E94287">
        <w:rPr>
          <w:sz w:val="22"/>
        </w:rPr>
        <w:t xml:space="preserve"> kad </w:t>
      </w:r>
      <w:r w:rsidR="002F725A" w:rsidRPr="00E94287">
        <w:rPr>
          <w:sz w:val="22"/>
        </w:rPr>
        <w:t xml:space="preserve">notiek </w:t>
      </w:r>
      <w:r w:rsidR="00EC2B8E">
        <w:rPr>
          <w:sz w:val="22"/>
        </w:rPr>
        <w:t>zemsprieguma</w:t>
      </w:r>
      <w:r w:rsidR="002F725A" w:rsidRPr="00E94287">
        <w:rPr>
          <w:sz w:val="22"/>
        </w:rPr>
        <w:t xml:space="preserve"> </w:t>
      </w:r>
      <w:r w:rsidR="00AE4440" w:rsidRPr="00E94287">
        <w:rPr>
          <w:sz w:val="22"/>
        </w:rPr>
        <w:t xml:space="preserve">akumulatoru </w:t>
      </w:r>
      <w:r w:rsidR="00643B9D" w:rsidRPr="00E94287">
        <w:rPr>
          <w:sz w:val="22"/>
        </w:rPr>
        <w:t>uz</w:t>
      </w:r>
      <w:r w:rsidR="00AE4440" w:rsidRPr="00E94287">
        <w:rPr>
          <w:sz w:val="22"/>
        </w:rPr>
        <w:t>lād</w:t>
      </w:r>
      <w:r w:rsidR="00643B9D" w:rsidRPr="00E94287">
        <w:rPr>
          <w:sz w:val="22"/>
        </w:rPr>
        <w:t>e</w:t>
      </w:r>
      <w:r w:rsidR="00683A67">
        <w:rPr>
          <w:sz w:val="22"/>
        </w:rPr>
        <w:t>, un tai</w:t>
      </w:r>
      <w:r w:rsidR="00643B9D" w:rsidRPr="00E94287">
        <w:rPr>
          <w:sz w:val="22"/>
        </w:rPr>
        <w:t xml:space="preserve"> automātiski jāatslēdzas pēc noteikta laika</w:t>
      </w:r>
      <w:r w:rsidR="00411A0A" w:rsidRPr="00E94287">
        <w:rPr>
          <w:sz w:val="22"/>
        </w:rPr>
        <w:t xml:space="preserve"> (</w:t>
      </w:r>
      <w:r w:rsidR="00054F81" w:rsidRPr="00E94287">
        <w:rPr>
          <w:sz w:val="22"/>
        </w:rPr>
        <w:t>piemēram, 15 minūtēm).</w:t>
      </w:r>
    </w:p>
    <w:p w14:paraId="1E717CFA" w14:textId="0612A7FB" w:rsidR="004048C3" w:rsidRDefault="004048C3" w:rsidP="008114F2">
      <w:pPr>
        <w:pStyle w:val="Heading3"/>
        <w:numPr>
          <w:ilvl w:val="2"/>
          <w:numId w:val="14"/>
        </w:numPr>
      </w:pPr>
      <w:bookmarkStart w:id="300" w:name="_Toc337413785"/>
      <w:bookmarkStart w:id="301" w:name="_Toc338833876"/>
      <w:bookmarkStart w:id="302" w:name="_Toc338589105"/>
      <w:bookmarkStart w:id="303" w:name="_Toc229384192"/>
      <w:r w:rsidRPr="00E94287">
        <w:t xml:space="preserve">Priekšējais </w:t>
      </w:r>
      <w:bookmarkEnd w:id="300"/>
      <w:bookmarkEnd w:id="301"/>
      <w:bookmarkEnd w:id="302"/>
      <w:r w:rsidR="00CB7B02" w:rsidRPr="00E94287">
        <w:t>logs (vējstikls)</w:t>
      </w:r>
      <w:bookmarkEnd w:id="303"/>
    </w:p>
    <w:p w14:paraId="3C6E3088" w14:textId="16E9D63F" w:rsidR="000A3999" w:rsidRPr="0009332C" w:rsidRDefault="000A3999" w:rsidP="0009332C">
      <w:pPr>
        <w:pStyle w:val="BodyText"/>
        <w:rPr>
          <w:sz w:val="22"/>
        </w:rPr>
      </w:pPr>
      <w:r w:rsidRPr="0009332C">
        <w:rPr>
          <w:sz w:val="22"/>
          <w:szCs w:val="22"/>
        </w:rPr>
        <w:t>Priekšējais logs (vējstikls) jāizpilda kā vienlaidu, izliekts laminētais drošības stikls, kas atbilst ANO/EEK Noteikumu Nr. 43 un Nr. 107 prasībām un nodrošina augstu mehānisko izturību, drošību un labu optisko kvalitāti.</w:t>
      </w:r>
    </w:p>
    <w:p w14:paraId="097895FC" w14:textId="164DF5C0" w:rsidR="004048C3" w:rsidRPr="00E94287" w:rsidRDefault="004048C3" w:rsidP="008114F2">
      <w:pPr>
        <w:pStyle w:val="Heading3"/>
        <w:numPr>
          <w:ilvl w:val="2"/>
          <w:numId w:val="14"/>
        </w:numPr>
      </w:pPr>
      <w:bookmarkStart w:id="304" w:name="_Toc228963295"/>
      <w:bookmarkStart w:id="305" w:name="_Toc228971885"/>
      <w:bookmarkStart w:id="306" w:name="_Toc228963296"/>
      <w:bookmarkStart w:id="307" w:name="_Toc228971886"/>
      <w:bookmarkStart w:id="308" w:name="_Toc337413786"/>
      <w:bookmarkStart w:id="309" w:name="_Toc338833880"/>
      <w:bookmarkStart w:id="310" w:name="_Toc338589106"/>
      <w:bookmarkStart w:id="311" w:name="_Toc229384193"/>
      <w:bookmarkEnd w:id="304"/>
      <w:bookmarkEnd w:id="305"/>
      <w:bookmarkEnd w:id="306"/>
      <w:bookmarkEnd w:id="307"/>
      <w:r w:rsidRPr="00E94287">
        <w:t>Vadītāja sānu logs</w:t>
      </w:r>
      <w:bookmarkEnd w:id="308"/>
      <w:bookmarkEnd w:id="309"/>
      <w:bookmarkEnd w:id="310"/>
      <w:bookmarkEnd w:id="311"/>
    </w:p>
    <w:p w14:paraId="1D6D1A2F" w14:textId="19C7F913" w:rsidR="008E0AC9" w:rsidRPr="00E94287" w:rsidRDefault="004048C3" w:rsidP="00634F7B">
      <w:pPr>
        <w:pStyle w:val="BodyText"/>
        <w:rPr>
          <w:sz w:val="22"/>
          <w:szCs w:val="22"/>
        </w:rPr>
      </w:pPr>
      <w:r w:rsidRPr="00E94287">
        <w:rPr>
          <w:sz w:val="22"/>
          <w:szCs w:val="22"/>
        </w:rPr>
        <w:t xml:space="preserve">Vadītāja kabīnes </w:t>
      </w:r>
      <w:r w:rsidR="00634F7B" w:rsidRPr="00E94287">
        <w:rPr>
          <w:sz w:val="22"/>
          <w:szCs w:val="22"/>
        </w:rPr>
        <w:t>kreisā</w:t>
      </w:r>
      <w:r w:rsidRPr="00E94287">
        <w:rPr>
          <w:sz w:val="22"/>
          <w:szCs w:val="22"/>
        </w:rPr>
        <w:t xml:space="preserve"> sān</w:t>
      </w:r>
      <w:r w:rsidR="00634F7B" w:rsidRPr="00E94287">
        <w:rPr>
          <w:sz w:val="22"/>
          <w:szCs w:val="22"/>
        </w:rPr>
        <w:t>a</w:t>
      </w:r>
      <w:r w:rsidRPr="00E94287">
        <w:rPr>
          <w:sz w:val="22"/>
          <w:szCs w:val="22"/>
        </w:rPr>
        <w:t xml:space="preserve"> logam</w:t>
      </w:r>
      <w:r w:rsidR="00634F7B" w:rsidRPr="00E94287">
        <w:rPr>
          <w:sz w:val="22"/>
          <w:szCs w:val="22"/>
        </w:rPr>
        <w:t xml:space="preserve"> jābūt</w:t>
      </w:r>
      <w:r w:rsidRPr="00E94287">
        <w:rPr>
          <w:sz w:val="22"/>
          <w:szCs w:val="22"/>
        </w:rPr>
        <w:t xml:space="preserve"> atveram</w:t>
      </w:r>
      <w:r w:rsidR="00634F7B" w:rsidRPr="00E94287">
        <w:rPr>
          <w:sz w:val="22"/>
          <w:szCs w:val="22"/>
        </w:rPr>
        <w:t>am/bīdāmam</w:t>
      </w:r>
      <w:r w:rsidRPr="00E94287">
        <w:rPr>
          <w:sz w:val="22"/>
          <w:szCs w:val="22"/>
        </w:rPr>
        <w:t xml:space="preserve"> horizontāli un </w:t>
      </w:r>
      <w:r w:rsidR="00634F7B" w:rsidRPr="00E94287">
        <w:rPr>
          <w:sz w:val="22"/>
          <w:szCs w:val="22"/>
        </w:rPr>
        <w:t>tas jān</w:t>
      </w:r>
      <w:r w:rsidRPr="00E94287">
        <w:rPr>
          <w:sz w:val="22"/>
          <w:szCs w:val="22"/>
        </w:rPr>
        <w:t>odrošin</w:t>
      </w:r>
      <w:r w:rsidR="00634F7B" w:rsidRPr="00E94287">
        <w:rPr>
          <w:sz w:val="22"/>
          <w:szCs w:val="22"/>
        </w:rPr>
        <w:t>a</w:t>
      </w:r>
      <w:r w:rsidRPr="00E94287">
        <w:rPr>
          <w:sz w:val="22"/>
          <w:szCs w:val="22"/>
        </w:rPr>
        <w:t xml:space="preserve"> ar fiksācijas mehānismu </w:t>
      </w:r>
      <w:r w:rsidR="004C06DE" w:rsidRPr="00E94287">
        <w:rPr>
          <w:sz w:val="22"/>
          <w:szCs w:val="22"/>
        </w:rPr>
        <w:t>aizvērtā</w:t>
      </w:r>
      <w:r w:rsidRPr="00E94287">
        <w:rPr>
          <w:sz w:val="22"/>
          <w:szCs w:val="22"/>
        </w:rPr>
        <w:t xml:space="preserve"> stāvoklī. </w:t>
      </w:r>
    </w:p>
    <w:p w14:paraId="3BBC308C" w14:textId="77777777" w:rsidR="00E52938" w:rsidRPr="00E94287" w:rsidRDefault="004048C3" w:rsidP="00E52938">
      <w:pPr>
        <w:pStyle w:val="BodyText"/>
        <w:rPr>
          <w:sz w:val="22"/>
          <w:szCs w:val="22"/>
        </w:rPr>
      </w:pPr>
      <w:r w:rsidRPr="00E94287">
        <w:rPr>
          <w:sz w:val="22"/>
          <w:szCs w:val="22"/>
        </w:rPr>
        <w:t>Vadītāja kabīnes sānu logam jābūt izgatavotam no droš</w:t>
      </w:r>
      <w:r w:rsidR="007F0832" w:rsidRPr="00E94287">
        <w:rPr>
          <w:sz w:val="22"/>
          <w:szCs w:val="22"/>
        </w:rPr>
        <w:t>a</w:t>
      </w:r>
      <w:r w:rsidRPr="00E94287">
        <w:rPr>
          <w:sz w:val="22"/>
          <w:szCs w:val="22"/>
        </w:rPr>
        <w:t xml:space="preserve"> plakan</w:t>
      </w:r>
      <w:r w:rsidR="0083080B" w:rsidRPr="00E94287">
        <w:rPr>
          <w:sz w:val="22"/>
          <w:szCs w:val="22"/>
        </w:rPr>
        <w:t>ā</w:t>
      </w:r>
      <w:r w:rsidRPr="00E94287">
        <w:rPr>
          <w:sz w:val="22"/>
          <w:szCs w:val="22"/>
        </w:rPr>
        <w:t xml:space="preserve"> stikla.</w:t>
      </w:r>
    </w:p>
    <w:p w14:paraId="6379E764" w14:textId="118246FE" w:rsidR="00DA6211" w:rsidRPr="00E94287" w:rsidRDefault="003502E5" w:rsidP="00E52938">
      <w:pPr>
        <w:pStyle w:val="BodyText"/>
        <w:rPr>
          <w:sz w:val="22"/>
          <w:szCs w:val="22"/>
        </w:rPr>
      </w:pPr>
      <w:r w:rsidRPr="00E94287">
        <w:rPr>
          <w:sz w:val="22"/>
          <w:szCs w:val="22"/>
        </w:rPr>
        <w:t>Sānu log</w:t>
      </w:r>
      <w:r w:rsidR="00083CB2" w:rsidRPr="00E94287">
        <w:rPr>
          <w:sz w:val="22"/>
          <w:szCs w:val="22"/>
        </w:rPr>
        <w:t xml:space="preserve">s jāaprīko ar </w:t>
      </w:r>
      <w:r w:rsidR="004E1599" w:rsidRPr="00E94287">
        <w:rPr>
          <w:sz w:val="22"/>
          <w:szCs w:val="22"/>
        </w:rPr>
        <w:t xml:space="preserve">no augšas </w:t>
      </w:r>
      <w:r w:rsidR="005A36CB" w:rsidRPr="00E94287">
        <w:rPr>
          <w:sz w:val="22"/>
          <w:szCs w:val="22"/>
        </w:rPr>
        <w:t xml:space="preserve">nolaižamu </w:t>
      </w:r>
      <w:r w:rsidR="00DA6211" w:rsidRPr="00E94287">
        <w:rPr>
          <w:sz w:val="22"/>
          <w:szCs w:val="22"/>
        </w:rPr>
        <w:t>aizlaidni</w:t>
      </w:r>
      <w:r w:rsidR="005A36CB" w:rsidRPr="00E94287">
        <w:rPr>
          <w:sz w:val="22"/>
          <w:szCs w:val="22"/>
        </w:rPr>
        <w:t>/žalūziju, kur</w:t>
      </w:r>
      <w:r w:rsidR="004E1599" w:rsidRPr="00E94287">
        <w:rPr>
          <w:sz w:val="22"/>
          <w:szCs w:val="22"/>
        </w:rPr>
        <w:t>u var</w:t>
      </w:r>
      <w:r w:rsidR="00B27D41" w:rsidRPr="00E94287">
        <w:rPr>
          <w:sz w:val="22"/>
          <w:szCs w:val="22"/>
        </w:rPr>
        <w:t xml:space="preserve"> </w:t>
      </w:r>
      <w:r w:rsidR="00DA6211" w:rsidRPr="00E94287">
        <w:rPr>
          <w:sz w:val="22"/>
          <w:szCs w:val="22"/>
        </w:rPr>
        <w:t>nofiksēt</w:t>
      </w:r>
      <w:r w:rsidR="00BF4567" w:rsidRPr="00E94287">
        <w:rPr>
          <w:sz w:val="22"/>
          <w:szCs w:val="22"/>
        </w:rPr>
        <w:t xml:space="preserve"> </w:t>
      </w:r>
      <w:r w:rsidR="00DA6211" w:rsidRPr="00E94287">
        <w:rPr>
          <w:sz w:val="22"/>
          <w:szCs w:val="22"/>
        </w:rPr>
        <w:t>jebkurā</w:t>
      </w:r>
      <w:r w:rsidR="00BF4567" w:rsidRPr="00E94287">
        <w:rPr>
          <w:sz w:val="22"/>
          <w:szCs w:val="22"/>
        </w:rPr>
        <w:t xml:space="preserve"> pozīcijā</w:t>
      </w:r>
      <w:r w:rsidR="00DA6211" w:rsidRPr="00E94287">
        <w:rPr>
          <w:sz w:val="22"/>
          <w:szCs w:val="22"/>
        </w:rPr>
        <w:t xml:space="preserve">. </w:t>
      </w:r>
    </w:p>
    <w:p w14:paraId="270DDCE4" w14:textId="77777777" w:rsidR="004048C3" w:rsidRPr="00E94287" w:rsidRDefault="004048C3" w:rsidP="008114F2">
      <w:pPr>
        <w:pStyle w:val="Heading3"/>
        <w:numPr>
          <w:ilvl w:val="2"/>
          <w:numId w:val="14"/>
        </w:numPr>
      </w:pPr>
      <w:bookmarkStart w:id="312" w:name="_Toc337413787"/>
      <w:bookmarkStart w:id="313" w:name="_Toc338833883"/>
      <w:bookmarkStart w:id="314" w:name="_Toc338589107"/>
      <w:bookmarkStart w:id="315" w:name="_Toc229384194"/>
      <w:r w:rsidRPr="00E94287">
        <w:t>Pasažieru logi</w:t>
      </w:r>
      <w:bookmarkEnd w:id="312"/>
      <w:bookmarkEnd w:id="313"/>
      <w:bookmarkEnd w:id="314"/>
      <w:bookmarkEnd w:id="315"/>
    </w:p>
    <w:p w14:paraId="2FE38733" w14:textId="03EA22E3" w:rsidR="005A695B" w:rsidRPr="00E94287" w:rsidRDefault="00BF4567" w:rsidP="001A6E28">
      <w:pPr>
        <w:pStyle w:val="BodyText"/>
        <w:rPr>
          <w:sz w:val="22"/>
        </w:rPr>
      </w:pPr>
      <w:r w:rsidRPr="00E94287">
        <w:rPr>
          <w:sz w:val="22"/>
          <w:szCs w:val="22"/>
        </w:rPr>
        <w:t>Transportlīdzek</w:t>
      </w:r>
      <w:r w:rsidR="00C93C74" w:rsidRPr="00E94287">
        <w:rPr>
          <w:sz w:val="22"/>
          <w:szCs w:val="22"/>
        </w:rPr>
        <w:t xml:space="preserve">ļa pasažieru </w:t>
      </w:r>
      <w:r w:rsidR="00F57C72" w:rsidRPr="00E94287">
        <w:rPr>
          <w:sz w:val="22"/>
          <w:szCs w:val="22"/>
        </w:rPr>
        <w:t>logi</w:t>
      </w:r>
      <w:r w:rsidRPr="00E94287">
        <w:rPr>
          <w:sz w:val="22"/>
          <w:szCs w:val="22"/>
        </w:rPr>
        <w:t xml:space="preserve"> jāaprīko ar l</w:t>
      </w:r>
      <w:r w:rsidR="004048C3" w:rsidRPr="00E94287">
        <w:rPr>
          <w:sz w:val="22"/>
          <w:szCs w:val="22"/>
        </w:rPr>
        <w:t>iela</w:t>
      </w:r>
      <w:r w:rsidR="004048C3" w:rsidRPr="00E94287">
        <w:rPr>
          <w:sz w:val="22"/>
        </w:rPr>
        <w:t xml:space="preserve"> </w:t>
      </w:r>
      <w:r w:rsidR="00F57C72" w:rsidRPr="00E94287">
        <w:rPr>
          <w:sz w:val="22"/>
        </w:rPr>
        <w:t>formāta</w:t>
      </w:r>
      <w:r w:rsidR="004048C3" w:rsidRPr="00E94287">
        <w:rPr>
          <w:sz w:val="22"/>
        </w:rPr>
        <w:t xml:space="preserve"> </w:t>
      </w:r>
      <w:r w:rsidR="00F57C72" w:rsidRPr="00E94287">
        <w:rPr>
          <w:sz w:val="22"/>
          <w:szCs w:val="22"/>
        </w:rPr>
        <w:t xml:space="preserve">rūdītiem </w:t>
      </w:r>
      <w:r w:rsidR="004048C3" w:rsidRPr="00E94287">
        <w:rPr>
          <w:sz w:val="22"/>
        </w:rPr>
        <w:t>stikl</w:t>
      </w:r>
      <w:r w:rsidR="0024162B" w:rsidRPr="00E94287">
        <w:rPr>
          <w:sz w:val="22"/>
        </w:rPr>
        <w:t>iem</w:t>
      </w:r>
      <w:r w:rsidR="004048C3" w:rsidRPr="00E94287">
        <w:rPr>
          <w:sz w:val="22"/>
        </w:rPr>
        <w:t>.</w:t>
      </w:r>
      <w:r w:rsidR="00754CC1" w:rsidRPr="00E94287">
        <w:rPr>
          <w:sz w:val="22"/>
        </w:rPr>
        <w:t xml:space="preserve"> Visiem stikliem</w:t>
      </w:r>
      <w:r w:rsidR="00754CC1" w:rsidRPr="00E94287">
        <w:rPr>
          <w:sz w:val="22"/>
          <w:szCs w:val="22"/>
        </w:rPr>
        <w:t xml:space="preserve"> jābūt plakaniem un viegli tonētiem (gaismas caurlaidība ne mazāka kā 50%). </w:t>
      </w:r>
    </w:p>
    <w:p w14:paraId="3F3E6DBE" w14:textId="77777777" w:rsidR="00C70163" w:rsidRPr="00E94287" w:rsidRDefault="005A695B" w:rsidP="001A6E28">
      <w:pPr>
        <w:pStyle w:val="BodyText"/>
        <w:rPr>
          <w:sz w:val="22"/>
        </w:rPr>
      </w:pPr>
      <w:r w:rsidRPr="00E94287">
        <w:rPr>
          <w:sz w:val="22"/>
        </w:rPr>
        <w:t>Pasažieru</w:t>
      </w:r>
      <w:r w:rsidR="004048C3" w:rsidRPr="00E94287">
        <w:rPr>
          <w:sz w:val="22"/>
        </w:rPr>
        <w:t xml:space="preserve"> sānu logu augšēj</w:t>
      </w:r>
      <w:r w:rsidRPr="00E94287">
        <w:rPr>
          <w:sz w:val="22"/>
        </w:rPr>
        <w:t>ai</w:t>
      </w:r>
      <w:r w:rsidR="004048C3" w:rsidRPr="00E94287">
        <w:rPr>
          <w:sz w:val="22"/>
        </w:rPr>
        <w:t xml:space="preserve"> daļa</w:t>
      </w:r>
      <w:r w:rsidRPr="00E94287">
        <w:rPr>
          <w:sz w:val="22"/>
        </w:rPr>
        <w:t>i</w:t>
      </w:r>
      <w:r w:rsidR="004048C3" w:rsidRPr="00E94287">
        <w:rPr>
          <w:sz w:val="22"/>
        </w:rPr>
        <w:t xml:space="preserve"> </w:t>
      </w:r>
      <w:r w:rsidRPr="00E94287">
        <w:rPr>
          <w:sz w:val="22"/>
        </w:rPr>
        <w:t>jā</w:t>
      </w:r>
      <w:r w:rsidR="004048C3" w:rsidRPr="00E94287">
        <w:rPr>
          <w:sz w:val="22"/>
        </w:rPr>
        <w:t xml:space="preserve">atrodas ne </w:t>
      </w:r>
      <w:r w:rsidR="00C70163" w:rsidRPr="00E94287">
        <w:rPr>
          <w:sz w:val="22"/>
        </w:rPr>
        <w:t>zemāk</w:t>
      </w:r>
      <w:r w:rsidR="004048C3" w:rsidRPr="00E94287">
        <w:rPr>
          <w:sz w:val="22"/>
        </w:rPr>
        <w:t xml:space="preserve"> kā 1,9 m augstumā no grīdas</w:t>
      </w:r>
      <w:r w:rsidR="00A967BE" w:rsidRPr="00E94287">
        <w:rPr>
          <w:sz w:val="22"/>
        </w:rPr>
        <w:t>, bet apakšējai</w:t>
      </w:r>
      <w:r w:rsidR="004048C3" w:rsidRPr="00E94287">
        <w:rPr>
          <w:sz w:val="22"/>
        </w:rPr>
        <w:t xml:space="preserve"> daļa</w:t>
      </w:r>
      <w:r w:rsidR="00A967BE" w:rsidRPr="00E94287">
        <w:rPr>
          <w:sz w:val="22"/>
        </w:rPr>
        <w:t xml:space="preserve">i – </w:t>
      </w:r>
      <w:r w:rsidR="004048C3" w:rsidRPr="00E94287">
        <w:rPr>
          <w:sz w:val="22"/>
        </w:rPr>
        <w:t xml:space="preserve"> ne </w:t>
      </w:r>
      <w:r w:rsidR="00C70163" w:rsidRPr="00E94287">
        <w:rPr>
          <w:sz w:val="22"/>
        </w:rPr>
        <w:t>zemāk</w:t>
      </w:r>
      <w:r w:rsidR="004048C3" w:rsidRPr="00E94287">
        <w:rPr>
          <w:sz w:val="22"/>
        </w:rPr>
        <w:t xml:space="preserve"> kā 0,8 m augstumā no grīdas.</w:t>
      </w:r>
    </w:p>
    <w:p w14:paraId="59DFDAC9" w14:textId="4E87CA2E" w:rsidR="004048C3" w:rsidRPr="00E94287" w:rsidRDefault="00970C42" w:rsidP="001A6E28">
      <w:pPr>
        <w:pStyle w:val="BodyText"/>
      </w:pPr>
      <w:r w:rsidRPr="00E94287">
        <w:rPr>
          <w:sz w:val="22"/>
          <w:szCs w:val="22"/>
        </w:rPr>
        <w:t>Dažiem</w:t>
      </w:r>
      <w:r w:rsidRPr="00E94287">
        <w:rPr>
          <w:sz w:val="22"/>
        </w:rPr>
        <w:t xml:space="preserve"> </w:t>
      </w:r>
      <w:r w:rsidR="004048C3" w:rsidRPr="00E94287">
        <w:rPr>
          <w:sz w:val="22"/>
        </w:rPr>
        <w:t xml:space="preserve">pasažieru logiem jābūt aprīkotiem ar </w:t>
      </w:r>
      <w:r w:rsidR="004048C3" w:rsidRPr="00E94287">
        <w:rPr>
          <w:sz w:val="22"/>
          <w:szCs w:val="22"/>
        </w:rPr>
        <w:t>atvāžam</w:t>
      </w:r>
      <w:r w:rsidR="006D4505" w:rsidRPr="00E94287">
        <w:rPr>
          <w:sz w:val="22"/>
          <w:szCs w:val="22"/>
        </w:rPr>
        <w:t>u vai atbīdāmu</w:t>
      </w:r>
      <w:r w:rsidR="004048C3" w:rsidRPr="00E94287">
        <w:rPr>
          <w:sz w:val="22"/>
        </w:rPr>
        <w:t xml:space="preserve"> vēdlodziņu, </w:t>
      </w:r>
      <w:r w:rsidR="00754CC1" w:rsidRPr="00E94287">
        <w:rPr>
          <w:sz w:val="22"/>
        </w:rPr>
        <w:t>kas aprīkots</w:t>
      </w:r>
      <w:r w:rsidR="004048C3" w:rsidRPr="00E94287">
        <w:rPr>
          <w:sz w:val="22"/>
        </w:rPr>
        <w:t xml:space="preserve"> ar rokturi un bloķēšanas mehānismu aizvērtā stāvoklī.</w:t>
      </w:r>
      <w:r w:rsidR="00754CC1" w:rsidRPr="00E94287">
        <w:rPr>
          <w:sz w:val="22"/>
          <w:szCs w:val="22"/>
        </w:rPr>
        <w:t xml:space="preserve"> Visiem logiem ar atveramo vēdlodziņu jābūt vienādā izmērā (savstarpēji maināmiem).</w:t>
      </w:r>
    </w:p>
    <w:p w14:paraId="599AFA10" w14:textId="77777777" w:rsidR="004048C3" w:rsidRPr="00E94287" w:rsidRDefault="004048C3" w:rsidP="008114F2">
      <w:pPr>
        <w:pStyle w:val="Heading2"/>
        <w:numPr>
          <w:ilvl w:val="1"/>
          <w:numId w:val="14"/>
        </w:numPr>
        <w:tabs>
          <w:tab w:val="left" w:pos="993"/>
        </w:tabs>
      </w:pPr>
      <w:bookmarkStart w:id="316" w:name="_Toc337413788"/>
      <w:bookmarkStart w:id="317" w:name="_Toc229384195"/>
      <w:r w:rsidRPr="00E94287">
        <w:t>AVĀRIJAS IZEJAS</w:t>
      </w:r>
      <w:bookmarkEnd w:id="316"/>
      <w:bookmarkEnd w:id="317"/>
    </w:p>
    <w:p w14:paraId="5B687674" w14:textId="4A643395" w:rsidR="00CE38F9" w:rsidRPr="00E94287" w:rsidRDefault="00CE38F9" w:rsidP="00401EBF">
      <w:pPr>
        <w:pStyle w:val="BodyText"/>
        <w:rPr>
          <w:sz w:val="22"/>
        </w:rPr>
      </w:pPr>
      <w:r w:rsidRPr="00E94287">
        <w:rPr>
          <w:sz w:val="22"/>
          <w:szCs w:val="22"/>
        </w:rPr>
        <w:t xml:space="preserve">Transportlīdzekļa </w:t>
      </w:r>
      <w:r w:rsidR="007F0716" w:rsidRPr="00E94287">
        <w:rPr>
          <w:sz w:val="22"/>
          <w:szCs w:val="22"/>
        </w:rPr>
        <w:t>avārijas izejām</w:t>
      </w:r>
      <w:r w:rsidRPr="00E94287">
        <w:rPr>
          <w:sz w:val="22"/>
          <w:szCs w:val="22"/>
        </w:rPr>
        <w:t xml:space="preserve"> jāatbilst ANO/EEK noteikumu Nr.</w:t>
      </w:r>
      <w:r w:rsidR="00754CC1" w:rsidRPr="00E94287">
        <w:rPr>
          <w:sz w:val="22"/>
          <w:szCs w:val="22"/>
        </w:rPr>
        <w:t xml:space="preserve"> </w:t>
      </w:r>
      <w:r w:rsidR="007F0716" w:rsidRPr="00E94287">
        <w:rPr>
          <w:sz w:val="22"/>
          <w:szCs w:val="22"/>
        </w:rPr>
        <w:t>107 prasībām.</w:t>
      </w:r>
    </w:p>
    <w:p w14:paraId="7CCD163D" w14:textId="53933064" w:rsidR="009D1CCB" w:rsidRPr="00E94287" w:rsidRDefault="004048C3" w:rsidP="00401EBF">
      <w:pPr>
        <w:pStyle w:val="BodyText"/>
        <w:rPr>
          <w:sz w:val="22"/>
        </w:rPr>
      </w:pPr>
      <w:r w:rsidRPr="00E94287">
        <w:rPr>
          <w:sz w:val="22"/>
        </w:rPr>
        <w:t xml:space="preserve">Par avārijas izejām </w:t>
      </w:r>
      <w:r w:rsidR="00F37185">
        <w:rPr>
          <w:sz w:val="22"/>
        </w:rPr>
        <w:t>var tikt</w:t>
      </w:r>
      <w:r w:rsidR="00F37185" w:rsidRPr="00E94287">
        <w:rPr>
          <w:sz w:val="22"/>
        </w:rPr>
        <w:t xml:space="preserve"> </w:t>
      </w:r>
      <w:r w:rsidRPr="00E94287">
        <w:rPr>
          <w:sz w:val="22"/>
        </w:rPr>
        <w:t>izmantoti logi ar nedalītiem stikliem</w:t>
      </w:r>
      <w:r w:rsidR="009D1CCB" w:rsidRPr="00E94287">
        <w:rPr>
          <w:sz w:val="22"/>
          <w:szCs w:val="22"/>
        </w:rPr>
        <w:t>, pasažieru</w:t>
      </w:r>
      <w:r w:rsidR="00F31DCA" w:rsidRPr="00E94287">
        <w:rPr>
          <w:sz w:val="22"/>
        </w:rPr>
        <w:t xml:space="preserve"> </w:t>
      </w:r>
      <w:r w:rsidRPr="00E94287">
        <w:rPr>
          <w:sz w:val="22"/>
        </w:rPr>
        <w:t>durvis</w:t>
      </w:r>
      <w:r w:rsidR="005F283F">
        <w:rPr>
          <w:sz w:val="22"/>
          <w:szCs w:val="22"/>
        </w:rPr>
        <w:t xml:space="preserve"> un citas</w:t>
      </w:r>
      <w:r w:rsidR="003B3F70">
        <w:rPr>
          <w:sz w:val="22"/>
          <w:szCs w:val="22"/>
        </w:rPr>
        <w:t xml:space="preserve"> Noteikumu</w:t>
      </w:r>
      <w:r w:rsidR="00AD0D70">
        <w:rPr>
          <w:sz w:val="22"/>
          <w:szCs w:val="22"/>
        </w:rPr>
        <w:t xml:space="preserve"> Nr. 107</w:t>
      </w:r>
      <w:r w:rsidR="00087C0A">
        <w:rPr>
          <w:sz w:val="22"/>
          <w:szCs w:val="22"/>
        </w:rPr>
        <w:t xml:space="preserve"> pieļautās izejas.</w:t>
      </w:r>
    </w:p>
    <w:p w14:paraId="05075BB7" w14:textId="1906B595" w:rsidR="00DE69B5" w:rsidRDefault="004048C3" w:rsidP="00401EBF">
      <w:pPr>
        <w:pStyle w:val="BodyText"/>
        <w:rPr>
          <w:sz w:val="22"/>
        </w:rPr>
      </w:pPr>
      <w:r w:rsidRPr="00E94287">
        <w:rPr>
          <w:sz w:val="22"/>
        </w:rPr>
        <w:t xml:space="preserve">Avārijas </w:t>
      </w:r>
      <w:r w:rsidR="009E54DC">
        <w:rPr>
          <w:sz w:val="22"/>
        </w:rPr>
        <w:t>jābūt aprīkotām</w:t>
      </w:r>
      <w:r w:rsidR="009E54DC" w:rsidRPr="00E94287">
        <w:rPr>
          <w:sz w:val="22"/>
        </w:rPr>
        <w:t xml:space="preserve"> </w:t>
      </w:r>
      <w:r w:rsidRPr="00E94287">
        <w:rPr>
          <w:sz w:val="22"/>
        </w:rPr>
        <w:t xml:space="preserve">ar </w:t>
      </w:r>
      <w:r w:rsidR="00E95894" w:rsidRPr="00E94287">
        <w:rPr>
          <w:sz w:val="22"/>
        </w:rPr>
        <w:t>atbilstoš</w:t>
      </w:r>
      <w:r w:rsidR="0084467D">
        <w:rPr>
          <w:sz w:val="22"/>
        </w:rPr>
        <w:t>ām</w:t>
      </w:r>
      <w:r w:rsidR="00E95894" w:rsidRPr="00E94287">
        <w:rPr>
          <w:sz w:val="22"/>
        </w:rPr>
        <w:t xml:space="preserve"> </w:t>
      </w:r>
      <w:r w:rsidR="00DD238E">
        <w:rPr>
          <w:sz w:val="22"/>
        </w:rPr>
        <w:t xml:space="preserve">avārijas </w:t>
      </w:r>
      <w:r w:rsidRPr="00E94287">
        <w:rPr>
          <w:sz w:val="22"/>
        </w:rPr>
        <w:t>atvēršanas ierīc</w:t>
      </w:r>
      <w:r w:rsidR="00DD238E">
        <w:rPr>
          <w:sz w:val="22"/>
        </w:rPr>
        <w:t>ēm</w:t>
      </w:r>
      <w:r w:rsidRPr="00E94287">
        <w:rPr>
          <w:sz w:val="22"/>
        </w:rPr>
        <w:t xml:space="preserve">: </w:t>
      </w:r>
    </w:p>
    <w:p w14:paraId="3981C504" w14:textId="77777777" w:rsidR="00E2036D" w:rsidRPr="0009332C" w:rsidRDefault="00E2036D" w:rsidP="008B7156">
      <w:pPr>
        <w:pStyle w:val="BodyText"/>
        <w:numPr>
          <w:ilvl w:val="0"/>
          <w:numId w:val="63"/>
        </w:numPr>
      </w:pPr>
      <w:r w:rsidRPr="008E1588">
        <w:rPr>
          <w:sz w:val="22"/>
        </w:rPr>
        <w:t>logiem – ar stikla sadalīšanas ierīci (piemēram, “Safe-T-Punch”) vai ekvivalentu risinājumu, kas nodrošina stikla ātru un drošu izsišanu. Stikla sadalīšanas ierīcei jābūt pastāvīgi piestiprinātai pie loga tādā veidā, kas novērš tās noņemšanu vai neatļautu izmantošanu un samazina</w:t>
      </w:r>
      <w:r>
        <w:rPr>
          <w:sz w:val="22"/>
        </w:rPr>
        <w:t xml:space="preserve"> </w:t>
      </w:r>
      <w:r w:rsidRPr="008E1588">
        <w:rPr>
          <w:sz w:val="22"/>
        </w:rPr>
        <w:t>vandālisma risku;</w:t>
      </w:r>
    </w:p>
    <w:p w14:paraId="3FADD5ED" w14:textId="300F9BD6" w:rsidR="00015E52" w:rsidRPr="001815D6" w:rsidRDefault="00015E52" w:rsidP="008B7156">
      <w:pPr>
        <w:pStyle w:val="BodyText"/>
        <w:numPr>
          <w:ilvl w:val="0"/>
          <w:numId w:val="63"/>
        </w:numPr>
      </w:pPr>
      <w:r w:rsidRPr="007678BF">
        <w:rPr>
          <w:sz w:val="22"/>
        </w:rPr>
        <w:t>durvis – ar speciālu avārijas atvēršanas mehānismu</w:t>
      </w:r>
      <w:r>
        <w:rPr>
          <w:sz w:val="22"/>
        </w:rPr>
        <w:t>.</w:t>
      </w:r>
    </w:p>
    <w:p w14:paraId="1C06CBB0" w14:textId="389A7259" w:rsidR="00FB5EDD" w:rsidRPr="00E94287" w:rsidRDefault="004048C3" w:rsidP="001A6E28">
      <w:pPr>
        <w:pStyle w:val="BodyText"/>
      </w:pPr>
      <w:r w:rsidRPr="00E94287">
        <w:rPr>
          <w:sz w:val="22"/>
        </w:rPr>
        <w:t xml:space="preserve">Avārijas </w:t>
      </w:r>
      <w:r w:rsidR="00A85591">
        <w:rPr>
          <w:sz w:val="22"/>
        </w:rPr>
        <w:t>izejām</w:t>
      </w:r>
      <w:r w:rsidR="00A85591" w:rsidRPr="00E94287">
        <w:rPr>
          <w:sz w:val="22"/>
        </w:rPr>
        <w:t xml:space="preserve"> </w:t>
      </w:r>
      <w:r w:rsidRPr="00E94287">
        <w:rPr>
          <w:sz w:val="22"/>
        </w:rPr>
        <w:t xml:space="preserve">transportlīdzekļa iekšpusē un ārpusē jābūt </w:t>
      </w:r>
      <w:r w:rsidR="00CE27DB">
        <w:rPr>
          <w:sz w:val="22"/>
        </w:rPr>
        <w:t>skaidri marķētām saskaņā</w:t>
      </w:r>
      <w:r w:rsidR="003B47EC">
        <w:rPr>
          <w:sz w:val="22"/>
        </w:rPr>
        <w:t xml:space="preserve"> ar Noteikumu</w:t>
      </w:r>
      <w:r w:rsidR="003C5F2F">
        <w:rPr>
          <w:sz w:val="22"/>
        </w:rPr>
        <w:t xml:space="preserve"> Nr. 107 prasībām</w:t>
      </w:r>
      <w:r w:rsidR="001E0BE9">
        <w:rPr>
          <w:sz w:val="22"/>
        </w:rPr>
        <w:t xml:space="preserve">, tajā skaitā </w:t>
      </w:r>
      <w:r w:rsidRPr="00E94287">
        <w:rPr>
          <w:sz w:val="22"/>
        </w:rPr>
        <w:t>ar uzrakstu latviešu valodā „AVĀRIJAS IZEJA</w:t>
      </w:r>
      <w:r w:rsidRPr="00E94287">
        <w:rPr>
          <w:sz w:val="22"/>
          <w:szCs w:val="22"/>
        </w:rPr>
        <w:t>”</w:t>
      </w:r>
      <w:r w:rsidR="001759E7">
        <w:rPr>
          <w:sz w:val="22"/>
          <w:szCs w:val="22"/>
        </w:rPr>
        <w:t>, kā arī</w:t>
      </w:r>
      <w:r w:rsidR="00D27C22">
        <w:rPr>
          <w:sz w:val="22"/>
          <w:szCs w:val="22"/>
        </w:rPr>
        <w:t xml:space="preserve"> ar instrukciju</w:t>
      </w:r>
      <w:r w:rsidR="0094262B">
        <w:rPr>
          <w:sz w:val="22"/>
          <w:szCs w:val="22"/>
        </w:rPr>
        <w:t xml:space="preserve"> par to lietošanu</w:t>
      </w:r>
      <w:r w:rsidRPr="00E94287">
        <w:rPr>
          <w:sz w:val="22"/>
        </w:rPr>
        <w:t>.</w:t>
      </w:r>
    </w:p>
    <w:p w14:paraId="29780BCF" w14:textId="52BB3E2E" w:rsidR="004048C3" w:rsidRPr="00E94287" w:rsidRDefault="00B11EA9" w:rsidP="00401EBF">
      <w:pPr>
        <w:pStyle w:val="BodyText"/>
      </w:pPr>
      <w:r w:rsidRPr="00E94287">
        <w:rPr>
          <w:sz w:val="22"/>
        </w:rPr>
        <w:t xml:space="preserve">Par </w:t>
      </w:r>
      <w:r w:rsidR="00E76AB0" w:rsidRPr="00E94287">
        <w:rPr>
          <w:sz w:val="22"/>
        </w:rPr>
        <w:t xml:space="preserve">durvju </w:t>
      </w:r>
      <w:r w:rsidRPr="00E94287">
        <w:rPr>
          <w:sz w:val="22"/>
        </w:rPr>
        <w:t>a</w:t>
      </w:r>
      <w:r w:rsidR="00FB5EDD" w:rsidRPr="00E94287">
        <w:rPr>
          <w:sz w:val="22"/>
        </w:rPr>
        <w:t>vārijas</w:t>
      </w:r>
      <w:r w:rsidRPr="00E94287">
        <w:rPr>
          <w:sz w:val="22"/>
        </w:rPr>
        <w:t xml:space="preserve"> </w:t>
      </w:r>
      <w:r w:rsidR="00E66E01">
        <w:rPr>
          <w:sz w:val="22"/>
        </w:rPr>
        <w:t>atvēršanas</w:t>
      </w:r>
      <w:r w:rsidR="00E66E01" w:rsidRPr="00E94287">
        <w:rPr>
          <w:sz w:val="22"/>
        </w:rPr>
        <w:t xml:space="preserve"> </w:t>
      </w:r>
      <w:r w:rsidR="00FB5EDD" w:rsidRPr="00E94287">
        <w:rPr>
          <w:sz w:val="22"/>
        </w:rPr>
        <w:t xml:space="preserve">ierīču iedarbināšanu vadītājs </w:t>
      </w:r>
      <w:r w:rsidR="000D3525">
        <w:rPr>
          <w:sz w:val="22"/>
        </w:rPr>
        <w:t>jāinformē</w:t>
      </w:r>
      <w:r w:rsidR="00FB5EDD" w:rsidRPr="00E94287">
        <w:rPr>
          <w:sz w:val="22"/>
        </w:rPr>
        <w:t xml:space="preserve"> ar </w:t>
      </w:r>
      <w:r w:rsidR="002145BC" w:rsidRPr="00E94287">
        <w:rPr>
          <w:sz w:val="22"/>
        </w:rPr>
        <w:t>audiovizuāla</w:t>
      </w:r>
      <w:r w:rsidR="00FB5EDD" w:rsidRPr="00E94287">
        <w:rPr>
          <w:sz w:val="22"/>
        </w:rPr>
        <w:t xml:space="preserve"> signāla</w:t>
      </w:r>
      <w:r w:rsidR="00FB5EDD" w:rsidRPr="00E94287">
        <w:rPr>
          <w:rFonts w:eastAsia="Times New Roman"/>
          <w:sz w:val="22"/>
          <w:szCs w:val="26"/>
        </w:rPr>
        <w:t xml:space="preserve"> palīdzību.</w:t>
      </w:r>
    </w:p>
    <w:p w14:paraId="7D69CF6C" w14:textId="77777777" w:rsidR="004048C3" w:rsidRPr="00E94287" w:rsidRDefault="004048C3" w:rsidP="008114F2">
      <w:pPr>
        <w:pStyle w:val="Heading2"/>
        <w:numPr>
          <w:ilvl w:val="1"/>
          <w:numId w:val="14"/>
        </w:numPr>
        <w:tabs>
          <w:tab w:val="left" w:pos="993"/>
        </w:tabs>
      </w:pPr>
      <w:bookmarkStart w:id="318" w:name="_Toc337413789"/>
      <w:bookmarkStart w:id="319" w:name="_Toc229384196"/>
      <w:r w:rsidRPr="00E94287">
        <w:t>DURVIS</w:t>
      </w:r>
      <w:bookmarkEnd w:id="318"/>
      <w:bookmarkEnd w:id="319"/>
    </w:p>
    <w:p w14:paraId="2B1D1680" w14:textId="012FD5A7" w:rsidR="00674383" w:rsidRPr="00E94287" w:rsidRDefault="004048C3" w:rsidP="001A6E28">
      <w:pPr>
        <w:pStyle w:val="BodyText"/>
        <w:rPr>
          <w:sz w:val="22"/>
        </w:rPr>
      </w:pPr>
      <w:r w:rsidRPr="00E94287">
        <w:rPr>
          <w:sz w:val="22"/>
        </w:rPr>
        <w:t xml:space="preserve">Transportlīdzeklis jāaprīko ar </w:t>
      </w:r>
      <w:r w:rsidR="00DA6211" w:rsidRPr="00E94287">
        <w:rPr>
          <w:sz w:val="22"/>
          <w:szCs w:val="22"/>
        </w:rPr>
        <w:t>četrām</w:t>
      </w:r>
      <w:r w:rsidR="00DA71A4">
        <w:rPr>
          <w:sz w:val="22"/>
          <w:szCs w:val="22"/>
        </w:rPr>
        <w:t xml:space="preserve"> (4)</w:t>
      </w:r>
      <w:r w:rsidR="004D47F5" w:rsidRPr="00E94287">
        <w:rPr>
          <w:sz w:val="24"/>
          <w:szCs w:val="22"/>
        </w:rPr>
        <w:t xml:space="preserve"> </w:t>
      </w:r>
      <w:r w:rsidRPr="00E94287">
        <w:rPr>
          <w:sz w:val="22"/>
        </w:rPr>
        <w:t>divviru pasažieru durvīm</w:t>
      </w:r>
      <w:r w:rsidR="000C1E83" w:rsidRPr="00E94287">
        <w:rPr>
          <w:sz w:val="22"/>
          <w:szCs w:val="22"/>
        </w:rPr>
        <w:t xml:space="preserve"> transportlīdzekļa labajā pusē</w:t>
      </w:r>
      <w:r w:rsidRPr="00E94287">
        <w:rPr>
          <w:sz w:val="22"/>
          <w:szCs w:val="22"/>
        </w:rPr>
        <w:t>.</w:t>
      </w:r>
      <w:r w:rsidR="00A06956" w:rsidRPr="00E94287">
        <w:rPr>
          <w:sz w:val="22"/>
          <w:szCs w:val="22"/>
        </w:rPr>
        <w:t xml:space="preserve"> </w:t>
      </w:r>
      <w:r w:rsidRPr="00E94287">
        <w:rPr>
          <w:sz w:val="22"/>
        </w:rPr>
        <w:t xml:space="preserve"> </w:t>
      </w:r>
      <w:r w:rsidR="00DE5CE6" w:rsidRPr="00E94287">
        <w:rPr>
          <w:sz w:val="22"/>
        </w:rPr>
        <w:t>Visā</w:t>
      </w:r>
      <w:r w:rsidR="00E730CB" w:rsidRPr="00E94287">
        <w:rPr>
          <w:sz w:val="22"/>
        </w:rPr>
        <w:t>m</w:t>
      </w:r>
      <w:r w:rsidR="00354160" w:rsidRPr="00E94287">
        <w:rPr>
          <w:sz w:val="22"/>
        </w:rPr>
        <w:t xml:space="preserve"> durvīm</w:t>
      </w:r>
      <w:r w:rsidR="00E730CB" w:rsidRPr="00E94287">
        <w:rPr>
          <w:sz w:val="22"/>
        </w:rPr>
        <w:t>, izņemot pirmajām,</w:t>
      </w:r>
      <w:r w:rsidR="00DE5CE6" w:rsidRPr="00E94287">
        <w:rPr>
          <w:sz w:val="22"/>
        </w:rPr>
        <w:t xml:space="preserve"> jābūt </w:t>
      </w:r>
      <w:r w:rsidR="00921819" w:rsidRPr="00E94287">
        <w:rPr>
          <w:sz w:val="22"/>
        </w:rPr>
        <w:t>uz ārpusi bīdāmā tipa</w:t>
      </w:r>
      <w:r w:rsidR="006E7296" w:rsidRPr="00E94287">
        <w:rPr>
          <w:sz w:val="22"/>
        </w:rPr>
        <w:t xml:space="preserve"> durvīm</w:t>
      </w:r>
      <w:r w:rsidR="00921819" w:rsidRPr="00E94287">
        <w:rPr>
          <w:sz w:val="22"/>
        </w:rPr>
        <w:t xml:space="preserve"> (</w:t>
      </w:r>
      <w:r w:rsidR="00921819" w:rsidRPr="00E94287">
        <w:rPr>
          <w:i/>
          <w:iCs/>
          <w:sz w:val="22"/>
        </w:rPr>
        <w:t>sliding door</w:t>
      </w:r>
      <w:r w:rsidR="00921819" w:rsidRPr="00E94287">
        <w:rPr>
          <w:sz w:val="22"/>
        </w:rPr>
        <w:t>)</w:t>
      </w:r>
      <w:r w:rsidR="00F76B5D" w:rsidRPr="00E94287">
        <w:rPr>
          <w:sz w:val="22"/>
        </w:rPr>
        <w:t>. Pirmajām jābūt uz iekšpusi v</w:t>
      </w:r>
      <w:r w:rsidR="00900058" w:rsidRPr="00E94287">
        <w:rPr>
          <w:sz w:val="22"/>
        </w:rPr>
        <w:t>e</w:t>
      </w:r>
      <w:r w:rsidR="00F76B5D" w:rsidRPr="00E94287">
        <w:rPr>
          <w:sz w:val="22"/>
        </w:rPr>
        <w:t>ramā tipa</w:t>
      </w:r>
      <w:r w:rsidR="006E7296" w:rsidRPr="00E94287">
        <w:rPr>
          <w:sz w:val="22"/>
        </w:rPr>
        <w:t xml:space="preserve"> durvīm</w:t>
      </w:r>
      <w:r w:rsidR="00900058" w:rsidRPr="00E94287">
        <w:rPr>
          <w:sz w:val="22"/>
        </w:rPr>
        <w:t xml:space="preserve"> (</w:t>
      </w:r>
      <w:r w:rsidR="00674383" w:rsidRPr="00E94287">
        <w:rPr>
          <w:i/>
          <w:iCs/>
          <w:sz w:val="22"/>
        </w:rPr>
        <w:t>swing door</w:t>
      </w:r>
      <w:r w:rsidR="00674383" w:rsidRPr="00E94287">
        <w:rPr>
          <w:sz w:val="22"/>
        </w:rPr>
        <w:t>).</w:t>
      </w:r>
    </w:p>
    <w:p w14:paraId="5F477086" w14:textId="3306F990" w:rsidR="004048C3" w:rsidRPr="00E94287" w:rsidRDefault="00F94BC3" w:rsidP="001A6E28">
      <w:pPr>
        <w:pStyle w:val="BodyText"/>
      </w:pPr>
      <w:r w:rsidRPr="00E94287">
        <w:rPr>
          <w:sz w:val="22"/>
        </w:rPr>
        <w:t>Bīdāmajām d</w:t>
      </w:r>
      <w:r w:rsidR="004048C3" w:rsidRPr="00E94287">
        <w:rPr>
          <w:sz w:val="22"/>
        </w:rPr>
        <w:t xml:space="preserve">urvīm un </w:t>
      </w:r>
      <w:r w:rsidR="0083080B" w:rsidRPr="00E94287">
        <w:rPr>
          <w:sz w:val="22"/>
          <w:szCs w:val="22"/>
        </w:rPr>
        <w:t>to</w:t>
      </w:r>
      <w:r w:rsidR="0083080B" w:rsidRPr="00E94287">
        <w:rPr>
          <w:sz w:val="22"/>
        </w:rPr>
        <w:t xml:space="preserve"> </w:t>
      </w:r>
      <w:r w:rsidR="004048C3" w:rsidRPr="00E94287">
        <w:rPr>
          <w:sz w:val="22"/>
        </w:rPr>
        <w:t>mehānismiem ir jābūt savstarpēji apmaināmiem. Durvju konstrukcijai jā</w:t>
      </w:r>
      <w:r w:rsidR="00AE3A79" w:rsidRPr="00E94287">
        <w:rPr>
          <w:sz w:val="22"/>
        </w:rPr>
        <w:t>ga</w:t>
      </w:r>
      <w:r w:rsidR="004048C3" w:rsidRPr="00E94287">
        <w:rPr>
          <w:sz w:val="22"/>
        </w:rPr>
        <w:t>rantē to ilgstoš</w:t>
      </w:r>
      <w:r w:rsidR="00821F59" w:rsidRPr="00E94287">
        <w:rPr>
          <w:sz w:val="22"/>
        </w:rPr>
        <w:t>a</w:t>
      </w:r>
      <w:r w:rsidR="004048C3" w:rsidRPr="00E94287">
        <w:rPr>
          <w:sz w:val="22"/>
        </w:rPr>
        <w:t xml:space="preserve"> un </w:t>
      </w:r>
      <w:r w:rsidR="001F48CB" w:rsidRPr="00E94287">
        <w:rPr>
          <w:sz w:val="22"/>
        </w:rPr>
        <w:t>droš</w:t>
      </w:r>
      <w:r w:rsidR="00821F59" w:rsidRPr="00E94287">
        <w:rPr>
          <w:sz w:val="22"/>
        </w:rPr>
        <w:t>a</w:t>
      </w:r>
      <w:r w:rsidR="004048C3" w:rsidRPr="00E94287">
        <w:rPr>
          <w:sz w:val="22"/>
        </w:rPr>
        <w:t xml:space="preserve"> darbību.</w:t>
      </w:r>
    </w:p>
    <w:p w14:paraId="52B49C1F" w14:textId="77777777" w:rsidR="004048C3" w:rsidRPr="00E94287" w:rsidRDefault="004048C3" w:rsidP="008114F2">
      <w:pPr>
        <w:pStyle w:val="Heading3"/>
        <w:numPr>
          <w:ilvl w:val="2"/>
          <w:numId w:val="14"/>
        </w:numPr>
      </w:pPr>
      <w:bookmarkStart w:id="320" w:name="_Toc337413790"/>
      <w:bookmarkStart w:id="321" w:name="_Toc338833886"/>
      <w:bookmarkStart w:id="322" w:name="_Toc338589110"/>
      <w:bookmarkStart w:id="323" w:name="_Toc229384197"/>
      <w:r w:rsidRPr="00E94287">
        <w:t>Konstrukcija, darbināšana un drošības aprīkojums</w:t>
      </w:r>
      <w:bookmarkEnd w:id="320"/>
      <w:bookmarkEnd w:id="321"/>
      <w:bookmarkEnd w:id="322"/>
      <w:bookmarkEnd w:id="323"/>
    </w:p>
    <w:p w14:paraId="0A8FD881" w14:textId="43B56003" w:rsidR="00B23380" w:rsidRPr="00E94287" w:rsidRDefault="004048C3" w:rsidP="00401EBF">
      <w:pPr>
        <w:pStyle w:val="BodyText"/>
      </w:pPr>
      <w:r w:rsidRPr="00E94287">
        <w:rPr>
          <w:sz w:val="22"/>
        </w:rPr>
        <w:t>Durv</w:t>
      </w:r>
      <w:r w:rsidR="000B15FB" w:rsidRPr="00E94287">
        <w:rPr>
          <w:sz w:val="22"/>
        </w:rPr>
        <w:t xml:space="preserve">īm </w:t>
      </w:r>
      <w:r w:rsidR="00A037F3" w:rsidRPr="00E94287">
        <w:rPr>
          <w:sz w:val="22"/>
        </w:rPr>
        <w:t>jā</w:t>
      </w:r>
      <w:r w:rsidR="00AB3732" w:rsidRPr="00E94287">
        <w:rPr>
          <w:sz w:val="22"/>
        </w:rPr>
        <w:t>paredz</w:t>
      </w:r>
      <w:r w:rsidRPr="00E94287">
        <w:rPr>
          <w:sz w:val="22"/>
        </w:rPr>
        <w:t xml:space="preserve"> automāti</w:t>
      </w:r>
      <w:r w:rsidR="00D4204F" w:rsidRPr="00E94287">
        <w:rPr>
          <w:sz w:val="22"/>
        </w:rPr>
        <w:t>ska darbināšana</w:t>
      </w:r>
      <w:r w:rsidR="00AB3732" w:rsidRPr="00E94287">
        <w:rPr>
          <w:sz w:val="22"/>
        </w:rPr>
        <w:t xml:space="preserve"> un jāievēro </w:t>
      </w:r>
      <w:r w:rsidR="00AB3732" w:rsidRPr="00E94287">
        <w:rPr>
          <w:sz w:val="22"/>
          <w:szCs w:val="22"/>
        </w:rPr>
        <w:t>ANO/EEK noteikumu Nr. 107 prasības attiecībā uz durvju atvēršanas/aizvēršanas procesiem.</w:t>
      </w:r>
      <w:r w:rsidRPr="00E94287">
        <w:rPr>
          <w:sz w:val="22"/>
        </w:rPr>
        <w:t xml:space="preserve"> </w:t>
      </w:r>
      <w:r w:rsidR="00272864" w:rsidRPr="00E94287">
        <w:rPr>
          <w:sz w:val="22"/>
        </w:rPr>
        <w:t>V</w:t>
      </w:r>
      <w:r w:rsidRPr="00E94287">
        <w:rPr>
          <w:sz w:val="22"/>
        </w:rPr>
        <w:t>isām durvīm ir jābūt aprīko</w:t>
      </w:r>
      <w:r w:rsidR="00272864" w:rsidRPr="00E94287">
        <w:rPr>
          <w:sz w:val="22"/>
        </w:rPr>
        <w:t>tām</w:t>
      </w:r>
      <w:r w:rsidRPr="00E94287">
        <w:rPr>
          <w:sz w:val="22"/>
        </w:rPr>
        <w:t xml:space="preserve"> ar normatīviem atbilstošu aizsardzību pret </w:t>
      </w:r>
      <w:r w:rsidR="00523362" w:rsidRPr="00E94287">
        <w:rPr>
          <w:sz w:val="22"/>
        </w:rPr>
        <w:t xml:space="preserve">pasažieru </w:t>
      </w:r>
      <w:r w:rsidRPr="00E94287">
        <w:rPr>
          <w:sz w:val="22"/>
        </w:rPr>
        <w:t xml:space="preserve">iespiešanu tajās. </w:t>
      </w:r>
    </w:p>
    <w:p w14:paraId="72956B1C" w14:textId="70926276" w:rsidR="00BE49EC" w:rsidRPr="00E94287" w:rsidRDefault="004048C3" w:rsidP="001A6E28">
      <w:pPr>
        <w:pStyle w:val="BodyText"/>
      </w:pPr>
      <w:r w:rsidRPr="00E94287">
        <w:rPr>
          <w:sz w:val="22"/>
        </w:rPr>
        <w:t xml:space="preserve">Durvju atvērumam (brīvas ejas platumam) pie atvērtām durvīm jābūt ne mazākam kā 1200 mm, brīvas ejas augstumam jābūt ne </w:t>
      </w:r>
      <w:r w:rsidRPr="00E94287">
        <w:rPr>
          <w:sz w:val="22"/>
          <w:szCs w:val="22"/>
        </w:rPr>
        <w:t xml:space="preserve">mazākam kā </w:t>
      </w:r>
      <w:r w:rsidR="00DA6211" w:rsidRPr="00E94287">
        <w:rPr>
          <w:sz w:val="22"/>
          <w:szCs w:val="22"/>
        </w:rPr>
        <w:t>1900 mm</w:t>
      </w:r>
      <w:r w:rsidRPr="00E94287">
        <w:rPr>
          <w:sz w:val="22"/>
        </w:rPr>
        <w:t>.</w:t>
      </w:r>
    </w:p>
    <w:p w14:paraId="1B14ACDC" w14:textId="77777777" w:rsidR="00AC3763" w:rsidRDefault="004048C3" w:rsidP="00401EBF">
      <w:pPr>
        <w:pStyle w:val="BodyText"/>
        <w:rPr>
          <w:sz w:val="22"/>
          <w:szCs w:val="22"/>
        </w:rPr>
      </w:pPr>
      <w:r w:rsidRPr="00E94287">
        <w:rPr>
          <w:sz w:val="22"/>
        </w:rPr>
        <w:t xml:space="preserve">Durvīm, to elementiem, iekšējiem un ārējiem apdares paneļiem un durvju mehānismiem ir jābūt veidotiem no korozijas izturīga materiāla. Katrā durvju vērtnē </w:t>
      </w:r>
      <w:r w:rsidR="001E3995" w:rsidRPr="00E94287">
        <w:rPr>
          <w:sz w:val="22"/>
          <w:szCs w:val="22"/>
        </w:rPr>
        <w:t xml:space="preserve">vismaz </w:t>
      </w:r>
      <w:r w:rsidRPr="00E94287">
        <w:rPr>
          <w:sz w:val="22"/>
          <w:szCs w:val="22"/>
        </w:rPr>
        <w:t xml:space="preserve">75% </w:t>
      </w:r>
      <w:r w:rsidR="001E3995" w:rsidRPr="00E94287">
        <w:rPr>
          <w:sz w:val="22"/>
          <w:szCs w:val="22"/>
        </w:rPr>
        <w:t xml:space="preserve">no vērtnes kopējā augstuma </w:t>
      </w:r>
      <w:r w:rsidRPr="00E94287">
        <w:rPr>
          <w:sz w:val="22"/>
          <w:szCs w:val="22"/>
        </w:rPr>
        <w:t xml:space="preserve">jābūt </w:t>
      </w:r>
      <w:r w:rsidR="004A78E9" w:rsidRPr="00E94287">
        <w:rPr>
          <w:sz w:val="22"/>
          <w:szCs w:val="22"/>
        </w:rPr>
        <w:t xml:space="preserve">iebūvētam </w:t>
      </w:r>
      <w:r w:rsidRPr="00E94287">
        <w:rPr>
          <w:sz w:val="22"/>
          <w:szCs w:val="22"/>
        </w:rPr>
        <w:t xml:space="preserve">drošam stiklam. </w:t>
      </w:r>
    </w:p>
    <w:p w14:paraId="083775CB" w14:textId="21CF0300" w:rsidR="00DF45BA" w:rsidRDefault="00253939" w:rsidP="00401EBF">
      <w:pPr>
        <w:pStyle w:val="BodyText"/>
        <w:rPr>
          <w:sz w:val="22"/>
        </w:rPr>
      </w:pPr>
      <w:r>
        <w:rPr>
          <w:sz w:val="22"/>
        </w:rPr>
        <w:t>Pie katras</w:t>
      </w:r>
      <w:r w:rsidR="00CF7595">
        <w:rPr>
          <w:sz w:val="22"/>
        </w:rPr>
        <w:t xml:space="preserve"> pasažieru </w:t>
      </w:r>
      <w:r w:rsidR="007C1812">
        <w:rPr>
          <w:sz w:val="22"/>
        </w:rPr>
        <w:t>ieejas jābūt nodrošinātiem</w:t>
      </w:r>
      <w:r w:rsidR="00CA2877">
        <w:rPr>
          <w:sz w:val="22"/>
        </w:rPr>
        <w:t xml:space="preserve"> turēšanas</w:t>
      </w:r>
      <w:r w:rsidR="00150BD9">
        <w:rPr>
          <w:sz w:val="22"/>
        </w:rPr>
        <w:t xml:space="preserve"> atbalstiem</w:t>
      </w:r>
      <w:r w:rsidR="00A13324">
        <w:rPr>
          <w:sz w:val="22"/>
        </w:rPr>
        <w:t xml:space="preserve"> (</w:t>
      </w:r>
      <w:r w:rsidR="001F62CA">
        <w:rPr>
          <w:sz w:val="22"/>
        </w:rPr>
        <w:t>rokas balstiem vai stieņiem)</w:t>
      </w:r>
      <w:r w:rsidR="00260D37">
        <w:rPr>
          <w:sz w:val="22"/>
        </w:rPr>
        <w:t>, kas paredzēti</w:t>
      </w:r>
      <w:r w:rsidR="0022002E">
        <w:rPr>
          <w:sz w:val="22"/>
        </w:rPr>
        <w:t xml:space="preserve"> pasažieru</w:t>
      </w:r>
      <w:r w:rsidR="00EA07CE">
        <w:rPr>
          <w:sz w:val="22"/>
        </w:rPr>
        <w:t xml:space="preserve"> atbalstam</w:t>
      </w:r>
      <w:r w:rsidR="001D371D">
        <w:rPr>
          <w:sz w:val="22"/>
        </w:rPr>
        <w:t>, iekāpjot</w:t>
      </w:r>
      <w:r w:rsidR="00033F47">
        <w:rPr>
          <w:sz w:val="22"/>
        </w:rPr>
        <w:t xml:space="preserve"> un izkāpjot</w:t>
      </w:r>
      <w:r w:rsidR="00DE3165">
        <w:rPr>
          <w:sz w:val="22"/>
        </w:rPr>
        <w:t xml:space="preserve"> no transportlīdzekļa.</w:t>
      </w:r>
    </w:p>
    <w:p w14:paraId="71A20C73" w14:textId="4A901E76" w:rsidR="00497C85" w:rsidRDefault="00497C85" w:rsidP="00401EBF">
      <w:pPr>
        <w:pStyle w:val="BodyText"/>
        <w:rPr>
          <w:sz w:val="22"/>
        </w:rPr>
      </w:pPr>
      <w:r>
        <w:rPr>
          <w:sz w:val="22"/>
        </w:rPr>
        <w:t>Turēšanās atbalsti jāizvieto tā</w:t>
      </w:r>
      <w:r w:rsidR="00ED3B35">
        <w:rPr>
          <w:sz w:val="22"/>
        </w:rPr>
        <w:t>, lai pasažieri</w:t>
      </w:r>
      <w:r w:rsidR="00FB72AA">
        <w:rPr>
          <w:sz w:val="22"/>
        </w:rPr>
        <w:t xml:space="preserve"> nebalstīto</w:t>
      </w:r>
      <w:r w:rsidR="00051136">
        <w:rPr>
          <w:sz w:val="22"/>
        </w:rPr>
        <w:t>s</w:t>
      </w:r>
      <w:r w:rsidR="00D74433">
        <w:rPr>
          <w:sz w:val="22"/>
        </w:rPr>
        <w:t xml:space="preserve"> uz durvju </w:t>
      </w:r>
      <w:r w:rsidR="00B85E8C">
        <w:rPr>
          <w:sz w:val="22"/>
        </w:rPr>
        <w:t>kustīgajām</w:t>
      </w:r>
      <w:r w:rsidR="00A67DCC">
        <w:rPr>
          <w:sz w:val="22"/>
        </w:rPr>
        <w:t xml:space="preserve"> daļām un durvju</w:t>
      </w:r>
      <w:r w:rsidR="00DC1BB2">
        <w:rPr>
          <w:sz w:val="22"/>
        </w:rPr>
        <w:t xml:space="preserve"> stiklojumu</w:t>
      </w:r>
      <w:r w:rsidR="002F3109">
        <w:rPr>
          <w:sz w:val="22"/>
        </w:rPr>
        <w:t>, kā arī</w:t>
      </w:r>
      <w:r w:rsidR="001138B1">
        <w:rPr>
          <w:sz w:val="22"/>
        </w:rPr>
        <w:t>, lai tie netraucēt</w:t>
      </w:r>
      <w:r w:rsidR="003E0325">
        <w:rPr>
          <w:sz w:val="22"/>
        </w:rPr>
        <w:t>u durvju</w:t>
      </w:r>
      <w:r w:rsidR="00027550">
        <w:rPr>
          <w:sz w:val="22"/>
        </w:rPr>
        <w:t xml:space="preserve"> atvēršanas</w:t>
      </w:r>
      <w:r w:rsidR="00C51C6C">
        <w:rPr>
          <w:sz w:val="22"/>
        </w:rPr>
        <w:t xml:space="preserve"> un aizvēršanas kustībai</w:t>
      </w:r>
      <w:r w:rsidR="006910A8">
        <w:rPr>
          <w:sz w:val="22"/>
        </w:rPr>
        <w:t>.</w:t>
      </w:r>
    </w:p>
    <w:p w14:paraId="5E17499C" w14:textId="395B8CDB" w:rsidR="00554D3C" w:rsidRPr="00E94287" w:rsidRDefault="004048C3" w:rsidP="00401EBF">
      <w:pPr>
        <w:pStyle w:val="BodyText"/>
        <w:rPr>
          <w:sz w:val="22"/>
        </w:rPr>
      </w:pPr>
      <w:r w:rsidRPr="00E94287">
        <w:rPr>
          <w:sz w:val="22"/>
        </w:rPr>
        <w:t>Blīvējumam pie durvju šķautnēm ir jānovērš caurvēja, ūdens</w:t>
      </w:r>
      <w:r w:rsidR="00E935F0" w:rsidRPr="00E94287">
        <w:rPr>
          <w:sz w:val="22"/>
        </w:rPr>
        <w:t>,</w:t>
      </w:r>
      <w:r w:rsidRPr="00E94287">
        <w:rPr>
          <w:sz w:val="22"/>
        </w:rPr>
        <w:t xml:space="preserve"> sniega, kā arī netīrumu iekļūšanu transportlīdzeklī. Lai netiktu pieļauta durvju sabojāšana</w:t>
      </w:r>
      <w:r w:rsidR="00F005FF" w:rsidRPr="00E94287">
        <w:rPr>
          <w:sz w:val="22"/>
        </w:rPr>
        <w:t>,</w:t>
      </w:r>
      <w:r w:rsidRPr="00E94287">
        <w:rPr>
          <w:sz w:val="22"/>
        </w:rPr>
        <w:t xml:space="preserve"> transportlīdzeklim uzbraucot uz ceļa apmalēm, ir jābūt attiecīgi izveidotai durvju apakšējai šķautnei.</w:t>
      </w:r>
    </w:p>
    <w:p w14:paraId="73DAC132" w14:textId="4B83F6EA" w:rsidR="006442FF" w:rsidRPr="00E94287" w:rsidRDefault="004048C3" w:rsidP="00401EBF">
      <w:pPr>
        <w:pStyle w:val="BodyText"/>
      </w:pPr>
      <w:r w:rsidRPr="00E94287">
        <w:rPr>
          <w:sz w:val="22"/>
        </w:rPr>
        <w:t xml:space="preserve">Durvju vertikālās ārējās šķautnes ir jāizveido tā, lai to darbināšanas laikā nebūtu iespējama </w:t>
      </w:r>
      <w:r w:rsidR="00F005FF" w:rsidRPr="00E94287">
        <w:rPr>
          <w:sz w:val="22"/>
        </w:rPr>
        <w:t xml:space="preserve">pasažieru </w:t>
      </w:r>
      <w:r w:rsidRPr="00E94287">
        <w:rPr>
          <w:sz w:val="22"/>
        </w:rPr>
        <w:t xml:space="preserve">iespiešana. </w:t>
      </w:r>
      <w:r w:rsidR="0009488C" w:rsidRPr="00E94287">
        <w:rPr>
          <w:sz w:val="22"/>
        </w:rPr>
        <w:t xml:space="preserve">Pasažieru iespiešana ir jānovērš ar </w:t>
      </w:r>
      <w:r w:rsidR="00711169" w:rsidRPr="00E94287">
        <w:rPr>
          <w:sz w:val="22"/>
        </w:rPr>
        <w:t>atbilstoš</w:t>
      </w:r>
      <w:r w:rsidR="00F04DC8" w:rsidRPr="00E94287">
        <w:rPr>
          <w:sz w:val="22"/>
        </w:rPr>
        <w:t>u</w:t>
      </w:r>
      <w:r w:rsidR="0009488C" w:rsidRPr="00E94287">
        <w:rPr>
          <w:sz w:val="22"/>
        </w:rPr>
        <w:t xml:space="preserve"> uzraudzības aprīkojuma palīdzību</w:t>
      </w:r>
      <w:r w:rsidR="00711169" w:rsidRPr="00E94287">
        <w:rPr>
          <w:sz w:val="22"/>
        </w:rPr>
        <w:t xml:space="preserve"> </w:t>
      </w:r>
      <w:r w:rsidR="0010537D" w:rsidRPr="00E94287">
        <w:rPr>
          <w:sz w:val="22"/>
        </w:rPr>
        <w:t>(gaismas barjer</w:t>
      </w:r>
      <w:r w:rsidR="00204335" w:rsidRPr="00E94287">
        <w:rPr>
          <w:sz w:val="22"/>
        </w:rPr>
        <w:t>u sensori</w:t>
      </w:r>
      <w:r w:rsidR="003769DA" w:rsidRPr="00E94287">
        <w:rPr>
          <w:sz w:val="22"/>
        </w:rPr>
        <w:t>)</w:t>
      </w:r>
      <w:r w:rsidR="0009488C" w:rsidRPr="00E94287">
        <w:rPr>
          <w:sz w:val="22"/>
        </w:rPr>
        <w:t xml:space="preserve">. </w:t>
      </w:r>
      <w:r w:rsidR="006442FF" w:rsidRPr="00E94287">
        <w:rPr>
          <w:sz w:val="22"/>
        </w:rPr>
        <w:t>Drošības aprīkojuma iedarbības zonām ir jābūt marķētām tā, lai tās pasažieriem būtu pamanāmas.</w:t>
      </w:r>
    </w:p>
    <w:p w14:paraId="70071A30" w14:textId="344517BA" w:rsidR="006442FF" w:rsidRPr="00E94287" w:rsidRDefault="006442FF" w:rsidP="00401EBF">
      <w:pPr>
        <w:pStyle w:val="BodyText"/>
      </w:pPr>
      <w:r w:rsidRPr="00E94287">
        <w:rPr>
          <w:sz w:val="22"/>
        </w:rPr>
        <w:t xml:space="preserve">Grīdas konstrukcijai iekāpšanas zonā ir jābūt izveidotai līdzenai, kuras horizontālais kritums šķērseniski braukšanas virzienam </w:t>
      </w:r>
      <w:r w:rsidR="00950761" w:rsidRPr="00E94287">
        <w:rPr>
          <w:sz w:val="22"/>
        </w:rPr>
        <w:t>nepārsniegtu</w:t>
      </w:r>
      <w:r w:rsidRPr="00E94287">
        <w:rPr>
          <w:sz w:val="22"/>
        </w:rPr>
        <w:t xml:space="preserve"> 5%.</w:t>
      </w:r>
      <w:r w:rsidR="0009488C" w:rsidRPr="00E94287">
        <w:rPr>
          <w:sz w:val="22"/>
        </w:rPr>
        <w:t xml:space="preserve"> </w:t>
      </w:r>
      <w:r w:rsidR="004048C3" w:rsidRPr="00E94287">
        <w:rPr>
          <w:sz w:val="22"/>
        </w:rPr>
        <w:t xml:space="preserve">Iekāpšanas šķautnēm ir jābūt nodilumizturīgām un drošām pret slīdēšanu, kā arī </w:t>
      </w:r>
      <w:r w:rsidR="00D66971" w:rsidRPr="00E94287">
        <w:rPr>
          <w:sz w:val="22"/>
        </w:rPr>
        <w:t xml:space="preserve">vizuāli </w:t>
      </w:r>
      <w:r w:rsidR="004048C3" w:rsidRPr="00E94287">
        <w:rPr>
          <w:sz w:val="22"/>
        </w:rPr>
        <w:t>izceltām</w:t>
      </w:r>
      <w:r w:rsidR="001B5E35" w:rsidRPr="00E94287">
        <w:rPr>
          <w:sz w:val="22"/>
        </w:rPr>
        <w:t xml:space="preserve"> </w:t>
      </w:r>
      <w:r w:rsidR="004048C3" w:rsidRPr="00E94287">
        <w:rPr>
          <w:sz w:val="22"/>
        </w:rPr>
        <w:t xml:space="preserve"> krāsas ziņā</w:t>
      </w:r>
      <w:r w:rsidR="00D37390" w:rsidRPr="00E94287">
        <w:rPr>
          <w:sz w:val="22"/>
        </w:rPr>
        <w:t xml:space="preserve"> </w:t>
      </w:r>
      <w:r w:rsidR="004048C3" w:rsidRPr="00E94287">
        <w:rPr>
          <w:sz w:val="22"/>
        </w:rPr>
        <w:t>(atbilstoši</w:t>
      </w:r>
      <w:r w:rsidR="00931004" w:rsidRPr="00E94287">
        <w:rPr>
          <w:sz w:val="22"/>
        </w:rPr>
        <w:t xml:space="preserve"> </w:t>
      </w:r>
      <w:r w:rsidR="00487137" w:rsidRPr="00E94287">
        <w:rPr>
          <w:sz w:val="22"/>
          <w:szCs w:val="22"/>
        </w:rPr>
        <w:t>ANO/EEK</w:t>
      </w:r>
      <w:r w:rsidR="00931004" w:rsidRPr="00E94287">
        <w:rPr>
          <w:sz w:val="22"/>
          <w:szCs w:val="22"/>
        </w:rPr>
        <w:t xml:space="preserve"> noteikumu Nr. 107</w:t>
      </w:r>
      <w:r w:rsidR="00931004" w:rsidRPr="00E94287">
        <w:rPr>
          <w:sz w:val="22"/>
        </w:rPr>
        <w:t xml:space="preserve"> prasībām</w:t>
      </w:r>
      <w:r w:rsidR="004048C3" w:rsidRPr="00E94287">
        <w:rPr>
          <w:sz w:val="22"/>
        </w:rPr>
        <w:t xml:space="preserve">). </w:t>
      </w:r>
    </w:p>
    <w:p w14:paraId="341AF7CD" w14:textId="2E27B41E" w:rsidR="004048C3" w:rsidRPr="00E94287" w:rsidRDefault="004048C3" w:rsidP="001A6E28">
      <w:pPr>
        <w:pStyle w:val="BodyText"/>
      </w:pPr>
      <w:r w:rsidRPr="00E94287">
        <w:rPr>
          <w:sz w:val="22"/>
        </w:rPr>
        <w:t xml:space="preserve">Ir jābūt izslēgtiem nejaušiem durvju atvēršanās gadījumiem, nejauši pasažierim uzspiežot uz durvīm, vai durvju atraušana braukšanas vēja iedarbībā, kā arī nejaušai durvju atvēršanas mehānisma piedziņas iedarbināšanai. Pateicoties attiecīgam durvju darbināšanas mehānisma pārsegam, nedrīkst būt iespējama pasažiera iespiešana durvju piedziņas darbības laikā. Durvju piedziņas pārsega atvāžamiem vākiem ir jābūt aprīkotiem ar fiksatoru to atvērtā stāvoklī vai arī ar gāzes spiediena amortizatoru. </w:t>
      </w:r>
    </w:p>
    <w:p w14:paraId="08993059" w14:textId="59AC0EF0" w:rsidR="004048C3" w:rsidRPr="00E94287" w:rsidRDefault="004048C3" w:rsidP="001A6E28">
      <w:pPr>
        <w:pStyle w:val="BodyText"/>
      </w:pPr>
      <w:r w:rsidRPr="00E94287">
        <w:rPr>
          <w:sz w:val="22"/>
        </w:rPr>
        <w:t xml:space="preserve">Vadītājam ir jābūt </w:t>
      </w:r>
      <w:r w:rsidR="00D059F4" w:rsidRPr="00E94287">
        <w:rPr>
          <w:sz w:val="22"/>
        </w:rPr>
        <w:t xml:space="preserve">vizuāli </w:t>
      </w:r>
      <w:r w:rsidRPr="00E94287">
        <w:rPr>
          <w:sz w:val="22"/>
        </w:rPr>
        <w:t>un akustiski kontrolējamam durvju stāvoklim.</w:t>
      </w:r>
    </w:p>
    <w:p w14:paraId="77E06F04" w14:textId="77777777" w:rsidR="004048C3" w:rsidRPr="00E94287" w:rsidRDefault="004048C3" w:rsidP="008114F2">
      <w:pPr>
        <w:pStyle w:val="Heading3"/>
        <w:numPr>
          <w:ilvl w:val="2"/>
          <w:numId w:val="14"/>
        </w:numPr>
      </w:pPr>
      <w:bookmarkStart w:id="324" w:name="_Toc337413791"/>
      <w:bookmarkStart w:id="325" w:name="_Toc338833887"/>
      <w:bookmarkStart w:id="326" w:name="_Toc338589111"/>
      <w:bookmarkStart w:id="327" w:name="_Toc229384198"/>
      <w:r w:rsidRPr="00E94287">
        <w:t>Piedziņa un vadība</w:t>
      </w:r>
      <w:bookmarkEnd w:id="324"/>
      <w:bookmarkEnd w:id="325"/>
      <w:bookmarkEnd w:id="326"/>
      <w:bookmarkEnd w:id="327"/>
    </w:p>
    <w:p w14:paraId="780FDE7E" w14:textId="7E99E2DB" w:rsidR="004048C3" w:rsidRPr="00E94287" w:rsidRDefault="00204335" w:rsidP="001A6E28">
      <w:pPr>
        <w:pStyle w:val="BodyText"/>
      </w:pPr>
      <w:r w:rsidRPr="00E94287">
        <w:rPr>
          <w:sz w:val="22"/>
        </w:rPr>
        <w:t>Transportlīdzekļa</w:t>
      </w:r>
      <w:r w:rsidR="004048C3" w:rsidRPr="00E94287">
        <w:rPr>
          <w:sz w:val="22"/>
        </w:rPr>
        <w:t xml:space="preserve"> durvju piedziņa</w:t>
      </w:r>
      <w:r w:rsidRPr="00E94287">
        <w:rPr>
          <w:sz w:val="22"/>
        </w:rPr>
        <w:t xml:space="preserve">i jābūt </w:t>
      </w:r>
      <w:r w:rsidR="006C4B04" w:rsidRPr="00E94287">
        <w:rPr>
          <w:sz w:val="22"/>
        </w:rPr>
        <w:t>elektriskā tipa</w:t>
      </w:r>
      <w:r w:rsidR="004048C3" w:rsidRPr="00E94287">
        <w:rPr>
          <w:sz w:val="22"/>
        </w:rPr>
        <w:t xml:space="preserve">. </w:t>
      </w:r>
    </w:p>
    <w:p w14:paraId="13D7734C" w14:textId="6844A452" w:rsidR="004048C3" w:rsidRPr="00E94287" w:rsidRDefault="004048C3" w:rsidP="001A6E28">
      <w:pPr>
        <w:pStyle w:val="BodyText"/>
      </w:pPr>
      <w:r w:rsidRPr="00E94287">
        <w:rPr>
          <w:sz w:val="22"/>
        </w:rPr>
        <w:t>Vadītājam ir jāspēj darbināt visas pasažieru durvis vienlaicīgi, kā arī katru atsevišķi, atrodoties vadītāja kabīnē un lietojot vadības ierīces, kuras ir</w:t>
      </w:r>
      <w:r w:rsidR="00ED4110" w:rsidRPr="00E94287">
        <w:rPr>
          <w:sz w:val="22"/>
        </w:rPr>
        <w:t xml:space="preserve"> </w:t>
      </w:r>
      <w:r w:rsidRPr="00E94287">
        <w:rPr>
          <w:sz w:val="22"/>
        </w:rPr>
        <w:t>atbilstoši</w:t>
      </w:r>
      <w:r w:rsidR="00ED4110" w:rsidRPr="00E94287">
        <w:rPr>
          <w:sz w:val="22"/>
        </w:rPr>
        <w:t xml:space="preserve"> un skaidri</w:t>
      </w:r>
      <w:r w:rsidRPr="00E94287">
        <w:rPr>
          <w:sz w:val="22"/>
        </w:rPr>
        <w:t xml:space="preserve"> marķētas. Vadības ierīcēm </w:t>
      </w:r>
      <w:r w:rsidR="00E1228B" w:rsidRPr="00E94287">
        <w:rPr>
          <w:sz w:val="22"/>
        </w:rPr>
        <w:t>jānodrošina</w:t>
      </w:r>
      <w:r w:rsidRPr="00E94287">
        <w:rPr>
          <w:sz w:val="22"/>
        </w:rPr>
        <w:t xml:space="preserve">, lai vadītājs varētu apturēt durvju kustību jebkurā brīdī, tām atveroties vai aizveroties. Visām durvīm ir jāiedarbina vizuāls indikators, kas, vadītājam, sēžot normālā stāvoklī, ir skaidri redzams jebkādos apkārtējā apgaismojuma apstākļos un brīdina viņu, ja durvis nav pilnībā aizvērušās. Papildus durvju aizvēršanai ir jābūt paredzētam iepriekšējam akustiskam brīdinājumam, kā arī </w:t>
      </w:r>
      <w:r w:rsidR="006730CB" w:rsidRPr="00E94287">
        <w:rPr>
          <w:sz w:val="22"/>
        </w:rPr>
        <w:t>jāpanāk</w:t>
      </w:r>
      <w:r w:rsidRPr="00E94287">
        <w:rPr>
          <w:sz w:val="22"/>
        </w:rPr>
        <w:t xml:space="preserve"> īsu  durvju atvēršanas un aizvēršanas laiku. </w:t>
      </w:r>
    </w:p>
    <w:p w14:paraId="0E46D3BA" w14:textId="15ED83D7" w:rsidR="001C52BE" w:rsidRPr="00E94287" w:rsidRDefault="004048C3" w:rsidP="001C52BE">
      <w:pPr>
        <w:pStyle w:val="BodyText"/>
      </w:pPr>
      <w:r w:rsidRPr="00E94287">
        <w:rPr>
          <w:sz w:val="22"/>
        </w:rPr>
        <w:t>Pasažieru durvīm viegli jāveras no iekšpuses un ārpuses, kad transportlīdzeklis stāv. Durvīm jāatveras un jāaizveras pilnīgi 2</w:t>
      </w:r>
      <w:r w:rsidR="003033F4" w:rsidRPr="00E94287">
        <w:rPr>
          <w:sz w:val="22"/>
        </w:rPr>
        <w:t xml:space="preserve"> </w:t>
      </w:r>
      <w:r w:rsidRPr="00E94287">
        <w:rPr>
          <w:sz w:val="22"/>
        </w:rPr>
        <w:t>-</w:t>
      </w:r>
      <w:r w:rsidR="003033F4" w:rsidRPr="00E94287">
        <w:rPr>
          <w:sz w:val="22"/>
        </w:rPr>
        <w:t xml:space="preserve"> </w:t>
      </w:r>
      <w:r w:rsidR="00395761">
        <w:rPr>
          <w:sz w:val="22"/>
        </w:rPr>
        <w:t>5</w:t>
      </w:r>
      <w:r w:rsidRPr="00E94287">
        <w:rPr>
          <w:sz w:val="22"/>
        </w:rPr>
        <w:t xml:space="preserve"> sekunžu laikā no vadības</w:t>
      </w:r>
      <w:r w:rsidR="006D2CA0" w:rsidRPr="00E94287">
        <w:rPr>
          <w:sz w:val="22"/>
        </w:rPr>
        <w:t xml:space="preserve"> ierīces</w:t>
      </w:r>
      <w:r w:rsidRPr="00E94287">
        <w:rPr>
          <w:sz w:val="22"/>
        </w:rPr>
        <w:t xml:space="preserve"> </w:t>
      </w:r>
      <w:r w:rsidR="006D2CA0" w:rsidRPr="00E94287">
        <w:rPr>
          <w:sz w:val="22"/>
        </w:rPr>
        <w:t>iedarbināšanas</w:t>
      </w:r>
      <w:r w:rsidRPr="00E94287">
        <w:rPr>
          <w:sz w:val="22"/>
        </w:rPr>
        <w:t>.</w:t>
      </w:r>
      <w:r w:rsidR="001C52BE" w:rsidRPr="00E94287">
        <w:rPr>
          <w:sz w:val="22"/>
        </w:rPr>
        <w:t xml:space="preserve"> Automātisko durvju aizvēršanas noturēšanas laikam ir jābūt noregulētam uz vismaz 3 sekundēm.</w:t>
      </w:r>
    </w:p>
    <w:p w14:paraId="46AC2569" w14:textId="4F32161B" w:rsidR="004048C3" w:rsidRPr="00E94287" w:rsidRDefault="004048C3" w:rsidP="001A6E28">
      <w:pPr>
        <w:pStyle w:val="BodyText"/>
      </w:pPr>
      <w:r w:rsidRPr="00E94287">
        <w:rPr>
          <w:sz w:val="22"/>
        </w:rPr>
        <w:t xml:space="preserve">Jānodrošina durvju kustības ātruma vienmērīga samazināšana (slāpēšana), kad durvis atrodas starp pilnīgi atvērtu/aizvērtu stāvokli. Gadījumā, kad pasažieris tiek </w:t>
      </w:r>
      <w:r w:rsidR="003033F4" w:rsidRPr="00E94287">
        <w:rPr>
          <w:sz w:val="22"/>
        </w:rPr>
        <w:t>ie</w:t>
      </w:r>
      <w:r w:rsidRPr="00E94287">
        <w:rPr>
          <w:sz w:val="22"/>
        </w:rPr>
        <w:t>spiests durvīs tās aizverot, durvīm jāatveras automātiski.</w:t>
      </w:r>
    </w:p>
    <w:p w14:paraId="46FBFF78" w14:textId="30C9A579" w:rsidR="00F14D79" w:rsidRPr="0009332C" w:rsidRDefault="00544776" w:rsidP="001A6E28">
      <w:pPr>
        <w:pStyle w:val="BodyText"/>
        <w:rPr>
          <w:sz w:val="22"/>
          <w:szCs w:val="22"/>
        </w:rPr>
      </w:pPr>
      <w:r w:rsidRPr="0009332C">
        <w:rPr>
          <w:sz w:val="22"/>
          <w:szCs w:val="22"/>
        </w:rPr>
        <w:t>Durvju vadības sistēmai</w:t>
      </w:r>
      <w:r w:rsidR="00A87D89" w:rsidRPr="0009332C">
        <w:rPr>
          <w:sz w:val="22"/>
          <w:szCs w:val="22"/>
        </w:rPr>
        <w:t xml:space="preserve"> jānodrošina uzticama</w:t>
      </w:r>
      <w:r w:rsidR="006635EA" w:rsidRPr="0009332C">
        <w:rPr>
          <w:sz w:val="22"/>
          <w:szCs w:val="22"/>
        </w:rPr>
        <w:t xml:space="preserve"> un savstarpēji</w:t>
      </w:r>
      <w:r w:rsidR="00686FC0" w:rsidRPr="0009332C">
        <w:rPr>
          <w:sz w:val="22"/>
          <w:szCs w:val="22"/>
        </w:rPr>
        <w:t xml:space="preserve"> saskaņota</w:t>
      </w:r>
      <w:r w:rsidR="00CC67C9" w:rsidRPr="0009332C">
        <w:rPr>
          <w:sz w:val="22"/>
          <w:szCs w:val="22"/>
        </w:rPr>
        <w:t xml:space="preserve"> signālu apstrāde</w:t>
      </w:r>
      <w:r w:rsidR="007A34DA" w:rsidRPr="0009332C">
        <w:rPr>
          <w:sz w:val="22"/>
          <w:szCs w:val="22"/>
        </w:rPr>
        <w:t xml:space="preserve"> starp durvju</w:t>
      </w:r>
      <w:r w:rsidR="001B37EE" w:rsidRPr="0009332C">
        <w:rPr>
          <w:sz w:val="22"/>
          <w:szCs w:val="22"/>
        </w:rPr>
        <w:t xml:space="preserve"> vadības ierīcēm</w:t>
      </w:r>
      <w:r w:rsidR="00CF3B04" w:rsidRPr="0009332C">
        <w:rPr>
          <w:sz w:val="22"/>
          <w:szCs w:val="22"/>
        </w:rPr>
        <w:t>, vadītāja</w:t>
      </w:r>
      <w:r w:rsidR="00613BD7" w:rsidRPr="0009332C">
        <w:rPr>
          <w:sz w:val="22"/>
          <w:szCs w:val="22"/>
        </w:rPr>
        <w:t xml:space="preserve"> darba vietu un </w:t>
      </w:r>
      <w:r w:rsidR="001E0FE8" w:rsidRPr="0009332C">
        <w:rPr>
          <w:sz w:val="22"/>
          <w:szCs w:val="22"/>
        </w:rPr>
        <w:t>citām</w:t>
      </w:r>
      <w:r w:rsidR="00B617EE" w:rsidRPr="0009332C">
        <w:rPr>
          <w:sz w:val="22"/>
          <w:szCs w:val="22"/>
        </w:rPr>
        <w:t xml:space="preserve"> </w:t>
      </w:r>
      <w:r w:rsidR="00240E9A" w:rsidRPr="0009332C">
        <w:rPr>
          <w:sz w:val="22"/>
          <w:szCs w:val="22"/>
        </w:rPr>
        <w:t>transportlīdzekļa sistēmām.</w:t>
      </w:r>
    </w:p>
    <w:p w14:paraId="142F2829" w14:textId="31545CFC" w:rsidR="00240E9A" w:rsidRPr="0009332C" w:rsidRDefault="0047151E" w:rsidP="001A6E28">
      <w:pPr>
        <w:pStyle w:val="BodyText"/>
        <w:rPr>
          <w:sz w:val="22"/>
          <w:szCs w:val="22"/>
        </w:rPr>
      </w:pPr>
      <w:r w:rsidRPr="0009332C">
        <w:rPr>
          <w:sz w:val="22"/>
          <w:szCs w:val="22"/>
        </w:rPr>
        <w:t>Signālu pārraide starp</w:t>
      </w:r>
      <w:r w:rsidR="004F7BE2" w:rsidRPr="0009332C">
        <w:rPr>
          <w:sz w:val="22"/>
          <w:szCs w:val="22"/>
        </w:rPr>
        <w:t xml:space="preserve"> durvīm un </w:t>
      </w:r>
      <w:r w:rsidR="002376AF" w:rsidRPr="0009332C">
        <w:rPr>
          <w:sz w:val="22"/>
          <w:szCs w:val="22"/>
        </w:rPr>
        <w:t>centrālajām</w:t>
      </w:r>
      <w:r w:rsidR="00E45197" w:rsidRPr="0009332C">
        <w:rPr>
          <w:sz w:val="22"/>
          <w:szCs w:val="22"/>
        </w:rPr>
        <w:t xml:space="preserve"> vadības</w:t>
      </w:r>
      <w:r w:rsidR="003F19E9" w:rsidRPr="0009332C">
        <w:rPr>
          <w:sz w:val="22"/>
          <w:szCs w:val="22"/>
        </w:rPr>
        <w:t xml:space="preserve"> sistēmām jānodrošina</w:t>
      </w:r>
      <w:r w:rsidR="001C0D77" w:rsidRPr="0009332C">
        <w:rPr>
          <w:sz w:val="22"/>
          <w:szCs w:val="22"/>
        </w:rPr>
        <w:t>, izmantojot sērijveida</w:t>
      </w:r>
      <w:r w:rsidR="00B30B1A" w:rsidRPr="0009332C">
        <w:rPr>
          <w:sz w:val="22"/>
          <w:szCs w:val="22"/>
        </w:rPr>
        <w:t xml:space="preserve"> datu pārraides</w:t>
      </w:r>
      <w:r w:rsidR="003D0B3E" w:rsidRPr="0009332C">
        <w:rPr>
          <w:sz w:val="22"/>
          <w:szCs w:val="22"/>
        </w:rPr>
        <w:t xml:space="preserve"> risinājumus</w:t>
      </w:r>
      <w:r w:rsidR="00427154" w:rsidRPr="0009332C">
        <w:rPr>
          <w:sz w:val="22"/>
          <w:szCs w:val="22"/>
        </w:rPr>
        <w:t xml:space="preserve"> vai ekvivalentu tehnoloģiju.</w:t>
      </w:r>
    </w:p>
    <w:p w14:paraId="18F25798" w14:textId="02E79111" w:rsidR="00427154" w:rsidRPr="0009332C" w:rsidRDefault="003E5A77" w:rsidP="001A6E28">
      <w:pPr>
        <w:pStyle w:val="BodyText"/>
        <w:rPr>
          <w:sz w:val="22"/>
          <w:szCs w:val="22"/>
        </w:rPr>
      </w:pPr>
      <w:r w:rsidRPr="0009332C">
        <w:rPr>
          <w:sz w:val="22"/>
          <w:szCs w:val="22"/>
        </w:rPr>
        <w:t>Durvju vadības sistēmai</w:t>
      </w:r>
      <w:r w:rsidR="00540417" w:rsidRPr="0009332C">
        <w:rPr>
          <w:sz w:val="22"/>
          <w:szCs w:val="22"/>
        </w:rPr>
        <w:t xml:space="preserve"> jānodrošina integrācija</w:t>
      </w:r>
      <w:r w:rsidR="002441EA" w:rsidRPr="0009332C">
        <w:rPr>
          <w:sz w:val="22"/>
          <w:szCs w:val="22"/>
        </w:rPr>
        <w:t xml:space="preserve"> ar </w:t>
      </w:r>
      <w:r w:rsidR="002754A0" w:rsidRPr="0009332C">
        <w:rPr>
          <w:sz w:val="22"/>
          <w:szCs w:val="22"/>
        </w:rPr>
        <w:t>borta datoru</w:t>
      </w:r>
      <w:r w:rsidR="00094CC0" w:rsidRPr="0009332C">
        <w:rPr>
          <w:sz w:val="22"/>
          <w:szCs w:val="22"/>
        </w:rPr>
        <w:t>, diagnostikas sistēmām</w:t>
      </w:r>
      <w:r w:rsidR="006C6B2D" w:rsidRPr="0009332C">
        <w:rPr>
          <w:sz w:val="22"/>
          <w:szCs w:val="22"/>
        </w:rPr>
        <w:t xml:space="preserve"> un citiem</w:t>
      </w:r>
      <w:r w:rsidR="003D0584" w:rsidRPr="0009332C">
        <w:rPr>
          <w:sz w:val="22"/>
          <w:szCs w:val="22"/>
        </w:rPr>
        <w:t xml:space="preserve"> attiecīgajiem </w:t>
      </w:r>
      <w:r w:rsidR="004030A3" w:rsidRPr="0009332C">
        <w:rPr>
          <w:sz w:val="22"/>
          <w:szCs w:val="22"/>
        </w:rPr>
        <w:t xml:space="preserve">vadības un </w:t>
      </w:r>
      <w:r w:rsidR="00FE6933" w:rsidRPr="0009332C">
        <w:rPr>
          <w:sz w:val="22"/>
          <w:szCs w:val="22"/>
        </w:rPr>
        <w:t>devēju moduļiem</w:t>
      </w:r>
      <w:r w:rsidR="00C81F80" w:rsidRPr="0009332C">
        <w:rPr>
          <w:sz w:val="22"/>
          <w:szCs w:val="22"/>
        </w:rPr>
        <w:t>, nodrošinot</w:t>
      </w:r>
      <w:r w:rsidR="00C5622D" w:rsidRPr="0009332C">
        <w:rPr>
          <w:sz w:val="22"/>
          <w:szCs w:val="22"/>
        </w:rPr>
        <w:t xml:space="preserve"> nepieciešamo datu</w:t>
      </w:r>
      <w:r w:rsidR="00C66721" w:rsidRPr="0009332C">
        <w:rPr>
          <w:sz w:val="22"/>
          <w:szCs w:val="22"/>
        </w:rPr>
        <w:t xml:space="preserve"> apmaiņu</w:t>
      </w:r>
      <w:r w:rsidR="003B54DE" w:rsidRPr="0009332C">
        <w:rPr>
          <w:sz w:val="22"/>
          <w:szCs w:val="22"/>
        </w:rPr>
        <w:t xml:space="preserve"> un diagnostikas pieejamību.</w:t>
      </w:r>
    </w:p>
    <w:p w14:paraId="6B8F249E" w14:textId="1577AF8C" w:rsidR="003B54DE" w:rsidRPr="0009332C" w:rsidRDefault="00356C27" w:rsidP="001A6E28">
      <w:pPr>
        <w:pStyle w:val="BodyText"/>
        <w:rPr>
          <w:sz w:val="22"/>
          <w:szCs w:val="22"/>
        </w:rPr>
      </w:pPr>
      <w:r w:rsidRPr="0009332C">
        <w:rPr>
          <w:sz w:val="22"/>
          <w:szCs w:val="22"/>
        </w:rPr>
        <w:t>Signālu apstrādes</w:t>
      </w:r>
      <w:r w:rsidR="00D51401" w:rsidRPr="0009332C">
        <w:rPr>
          <w:sz w:val="22"/>
          <w:szCs w:val="22"/>
        </w:rPr>
        <w:t xml:space="preserve"> un pārraides</w:t>
      </w:r>
      <w:r w:rsidR="009E2BE6" w:rsidRPr="0009332C">
        <w:rPr>
          <w:sz w:val="22"/>
          <w:szCs w:val="22"/>
        </w:rPr>
        <w:t xml:space="preserve"> risinājumam jānodrošina</w:t>
      </w:r>
      <w:r w:rsidR="004528EF" w:rsidRPr="0009332C">
        <w:rPr>
          <w:sz w:val="22"/>
          <w:szCs w:val="22"/>
        </w:rPr>
        <w:t xml:space="preserve"> droša ekspluatācija</w:t>
      </w:r>
      <w:r w:rsidR="00F86125" w:rsidRPr="0009332C">
        <w:rPr>
          <w:sz w:val="22"/>
          <w:szCs w:val="22"/>
        </w:rPr>
        <w:t xml:space="preserve"> un atbilstība transportlīdzekļa</w:t>
      </w:r>
      <w:r w:rsidR="00E24A74" w:rsidRPr="0009332C">
        <w:rPr>
          <w:sz w:val="22"/>
          <w:szCs w:val="22"/>
        </w:rPr>
        <w:t xml:space="preserve"> funkcionālajām</w:t>
      </w:r>
      <w:r w:rsidR="00C126CF" w:rsidRPr="0009332C">
        <w:rPr>
          <w:sz w:val="22"/>
          <w:szCs w:val="22"/>
        </w:rPr>
        <w:t xml:space="preserve"> un drošības prasībām.</w:t>
      </w:r>
    </w:p>
    <w:p w14:paraId="1A97DB00" w14:textId="4848EE0B" w:rsidR="002B54D1" w:rsidRPr="0009332C" w:rsidRDefault="00322EF6" w:rsidP="001A6E28">
      <w:pPr>
        <w:pStyle w:val="BodyText"/>
        <w:rPr>
          <w:sz w:val="22"/>
          <w:szCs w:val="22"/>
        </w:rPr>
      </w:pPr>
      <w:r w:rsidRPr="0009332C">
        <w:rPr>
          <w:sz w:val="22"/>
          <w:szCs w:val="22"/>
        </w:rPr>
        <w:t>Svarīgo darba</w:t>
      </w:r>
      <w:r w:rsidR="007A1992" w:rsidRPr="0009332C">
        <w:rPr>
          <w:sz w:val="22"/>
          <w:szCs w:val="22"/>
        </w:rPr>
        <w:t xml:space="preserve"> režīmu datu</w:t>
      </w:r>
      <w:r w:rsidR="00972AD6" w:rsidRPr="0009332C">
        <w:rPr>
          <w:sz w:val="22"/>
          <w:szCs w:val="22"/>
        </w:rPr>
        <w:t xml:space="preserve"> attēlošanai</w:t>
      </w:r>
      <w:r w:rsidR="005A3A6F" w:rsidRPr="0009332C">
        <w:rPr>
          <w:sz w:val="22"/>
          <w:szCs w:val="22"/>
        </w:rPr>
        <w:t xml:space="preserve"> un durvju vadības </w:t>
      </w:r>
      <w:r w:rsidR="00C5357E" w:rsidRPr="0009332C">
        <w:rPr>
          <w:sz w:val="22"/>
          <w:szCs w:val="22"/>
        </w:rPr>
        <w:t xml:space="preserve">ierīču parametru </w:t>
      </w:r>
      <w:r w:rsidR="004F3966" w:rsidRPr="0009332C">
        <w:rPr>
          <w:sz w:val="22"/>
          <w:szCs w:val="22"/>
        </w:rPr>
        <w:t>(piemēram, atvēršanas</w:t>
      </w:r>
      <w:r w:rsidR="00E24D90" w:rsidRPr="0009332C">
        <w:rPr>
          <w:sz w:val="22"/>
          <w:szCs w:val="22"/>
        </w:rPr>
        <w:t xml:space="preserve"> laiks, </w:t>
      </w:r>
      <w:r w:rsidR="00441A8F" w:rsidRPr="0009332C">
        <w:rPr>
          <w:sz w:val="22"/>
          <w:szCs w:val="22"/>
        </w:rPr>
        <w:t xml:space="preserve">kustības dinamika, </w:t>
      </w:r>
      <w:r w:rsidR="003C773D" w:rsidRPr="0009332C">
        <w:rPr>
          <w:sz w:val="22"/>
          <w:szCs w:val="22"/>
        </w:rPr>
        <w:t>trok</w:t>
      </w:r>
      <w:r w:rsidR="009B581C" w:rsidRPr="0009332C">
        <w:rPr>
          <w:sz w:val="22"/>
          <w:szCs w:val="22"/>
        </w:rPr>
        <w:t>šņu līmenis u</w:t>
      </w:r>
      <w:r w:rsidR="00DA0F20" w:rsidRPr="0009332C">
        <w:rPr>
          <w:sz w:val="22"/>
          <w:szCs w:val="22"/>
        </w:rPr>
        <w:t>.c.)</w:t>
      </w:r>
      <w:r w:rsidR="00F46586" w:rsidRPr="0009332C">
        <w:rPr>
          <w:sz w:val="22"/>
          <w:szCs w:val="22"/>
        </w:rPr>
        <w:t xml:space="preserve"> konfigurēšanai</w:t>
      </w:r>
      <w:r w:rsidR="00DC6B6C" w:rsidRPr="0009332C">
        <w:rPr>
          <w:sz w:val="22"/>
          <w:szCs w:val="22"/>
        </w:rPr>
        <w:t xml:space="preserve"> jābūt nodrošinātai</w:t>
      </w:r>
      <w:r w:rsidR="007A5AB5" w:rsidRPr="0009332C">
        <w:rPr>
          <w:sz w:val="22"/>
          <w:szCs w:val="22"/>
        </w:rPr>
        <w:t xml:space="preserve"> iespējai izmantot </w:t>
      </w:r>
      <w:r w:rsidR="00E81CF4" w:rsidRPr="0009332C">
        <w:rPr>
          <w:sz w:val="22"/>
          <w:szCs w:val="22"/>
        </w:rPr>
        <w:t>datorizētu</w:t>
      </w:r>
      <w:r w:rsidR="0088530E" w:rsidRPr="0009332C">
        <w:rPr>
          <w:sz w:val="22"/>
          <w:szCs w:val="22"/>
        </w:rPr>
        <w:t xml:space="preserve"> piekļuvi.</w:t>
      </w:r>
    </w:p>
    <w:p w14:paraId="3D09AEEE" w14:textId="10CD7255" w:rsidR="0088530E" w:rsidRPr="0009332C" w:rsidRDefault="00C903B1" w:rsidP="001A6E28">
      <w:pPr>
        <w:pStyle w:val="BodyText"/>
        <w:rPr>
          <w:sz w:val="22"/>
          <w:szCs w:val="22"/>
        </w:rPr>
      </w:pPr>
      <w:r w:rsidRPr="0009332C">
        <w:rPr>
          <w:sz w:val="22"/>
          <w:szCs w:val="22"/>
        </w:rPr>
        <w:t>Parametru iestatīšanai</w:t>
      </w:r>
      <w:r w:rsidR="0000129C" w:rsidRPr="0009332C">
        <w:rPr>
          <w:sz w:val="22"/>
          <w:szCs w:val="22"/>
        </w:rPr>
        <w:t xml:space="preserve"> jābūt iespēja</w:t>
      </w:r>
      <w:r w:rsidR="008C0F11" w:rsidRPr="0009332C">
        <w:rPr>
          <w:sz w:val="22"/>
          <w:szCs w:val="22"/>
        </w:rPr>
        <w:t xml:space="preserve">mai </w:t>
      </w:r>
      <w:r w:rsidR="00C549CE" w:rsidRPr="0009332C">
        <w:rPr>
          <w:sz w:val="22"/>
          <w:szCs w:val="22"/>
        </w:rPr>
        <w:t>gan lokāli</w:t>
      </w:r>
      <w:r w:rsidR="004122A3" w:rsidRPr="0009332C">
        <w:rPr>
          <w:sz w:val="22"/>
          <w:szCs w:val="22"/>
        </w:rPr>
        <w:t xml:space="preserve"> pie attiecīgās vadības ierīces</w:t>
      </w:r>
      <w:r w:rsidR="002E6A44" w:rsidRPr="0009332C">
        <w:rPr>
          <w:sz w:val="22"/>
          <w:szCs w:val="22"/>
        </w:rPr>
        <w:t>, gan centralizēti</w:t>
      </w:r>
      <w:r w:rsidR="00D0101E" w:rsidRPr="0009332C">
        <w:rPr>
          <w:sz w:val="22"/>
          <w:szCs w:val="22"/>
        </w:rPr>
        <w:t xml:space="preserve"> no borta </w:t>
      </w:r>
      <w:r w:rsidR="008D3567" w:rsidRPr="0009332C">
        <w:rPr>
          <w:sz w:val="22"/>
          <w:szCs w:val="22"/>
        </w:rPr>
        <w:t>vai diagnostikas datora</w:t>
      </w:r>
      <w:r w:rsidR="00916EE3" w:rsidRPr="0009332C">
        <w:rPr>
          <w:sz w:val="22"/>
          <w:szCs w:val="22"/>
        </w:rPr>
        <w:t xml:space="preserve"> visām pieslēgtajām ierīcēm.</w:t>
      </w:r>
    </w:p>
    <w:p w14:paraId="160F1C7F" w14:textId="72CF5BAC" w:rsidR="004048C3" w:rsidRPr="00E94287" w:rsidRDefault="00FC5130" w:rsidP="008114F2">
      <w:pPr>
        <w:pStyle w:val="Heading3"/>
        <w:numPr>
          <w:ilvl w:val="3"/>
          <w:numId w:val="14"/>
        </w:numPr>
        <w:rPr>
          <w:b w:val="0"/>
        </w:rPr>
      </w:pPr>
      <w:bookmarkStart w:id="328" w:name="_Toc338833888"/>
      <w:bookmarkStart w:id="329" w:name="_Toc229384199"/>
      <w:r>
        <w:rPr>
          <w:b w:val="0"/>
        </w:rPr>
        <w:t>Automātiskais</w:t>
      </w:r>
      <w:r w:rsidR="004048C3" w:rsidRPr="00E94287">
        <w:rPr>
          <w:b w:val="0"/>
        </w:rPr>
        <w:t xml:space="preserve"> durvju darbības režīms</w:t>
      </w:r>
      <w:bookmarkEnd w:id="328"/>
      <w:bookmarkEnd w:id="329"/>
    </w:p>
    <w:p w14:paraId="5CC4FCBE" w14:textId="707C6926" w:rsidR="004048C3" w:rsidRPr="00E94287" w:rsidRDefault="004048C3" w:rsidP="004048C3">
      <w:pPr>
        <w:pStyle w:val="Heading8"/>
        <w:ind w:left="709" w:hanging="709"/>
        <w:jc w:val="both"/>
        <w:rPr>
          <w:u w:val="single"/>
        </w:rPr>
      </w:pPr>
      <w:r w:rsidRPr="00E94287">
        <w:rPr>
          <w:u w:val="single"/>
        </w:rPr>
        <w:t>Pieprasījums pieturvietā atvērt durvis</w:t>
      </w:r>
    </w:p>
    <w:p w14:paraId="0C20DF3E" w14:textId="6FDABB5B" w:rsidR="004048C3" w:rsidRPr="00E94287" w:rsidRDefault="004048C3" w:rsidP="00B33760">
      <w:pPr>
        <w:pStyle w:val="BodyText"/>
      </w:pPr>
      <w:r w:rsidRPr="00E94287">
        <w:rPr>
          <w:sz w:val="22"/>
        </w:rPr>
        <w:t>Pasažieris izsaka savu vēlmi, nospiežot pieturvietas pieprasījuma taustiņu, kas darbinām</w:t>
      </w:r>
      <w:r w:rsidR="00B64917" w:rsidRPr="00E94287">
        <w:rPr>
          <w:sz w:val="22"/>
        </w:rPr>
        <w:t>s</w:t>
      </w:r>
      <w:r w:rsidRPr="00E94287">
        <w:rPr>
          <w:sz w:val="22"/>
        </w:rPr>
        <w:t xml:space="preserve"> ar plaukstu. Šis pieturvietas pieprasījums tiek atpazīts ar tuvāk esošo durvju attiecīgo durvju vadības palīdzību un pasažierim tiek apstiprināts, iedegoties iekšējam, ar vadības ierīci savienotajam informācijas rādītājam. Vienlaicīgi pēc signāla piegādes par to tiek informēts vadītājs savā vadītāja kabīnē. Šis signāls ir kā ilgstoša informācija, kura nemirgo un ir jāparāda centrālā displeja augšējā daļā. Pieprasījums apstāties tiek saglabāts durvju vadības atmiņā līdz brīdim, kamēr durvis tiek atvērtas. </w:t>
      </w:r>
    </w:p>
    <w:p w14:paraId="6420F54F" w14:textId="206C4F6A" w:rsidR="004048C3" w:rsidRPr="00E94287" w:rsidRDefault="004048C3" w:rsidP="001A6E28">
      <w:pPr>
        <w:pStyle w:val="BodyText"/>
      </w:pPr>
      <w:r w:rsidRPr="00E94287">
        <w:rPr>
          <w:sz w:val="22"/>
        </w:rPr>
        <w:t>Pie 2.</w:t>
      </w:r>
      <w:r w:rsidR="00EB2CB0" w:rsidRPr="00E94287">
        <w:rPr>
          <w:sz w:val="22"/>
        </w:rPr>
        <w:t xml:space="preserve"> </w:t>
      </w:r>
      <w:r w:rsidRPr="00E94287">
        <w:rPr>
          <w:sz w:val="22"/>
        </w:rPr>
        <w:t>durvīm ir jābūt pakārtotiem pieturvietas pieprasījumiem, kurus var iedarbināt papildus arī ar bērnu ratiņu/invalīdu ratiņu taustiņa palīdzību. Šis pieprasījums ir izpildāms no vadītāja puses primāri.</w:t>
      </w:r>
    </w:p>
    <w:p w14:paraId="5F6FC2D8" w14:textId="35528945" w:rsidR="004048C3" w:rsidRPr="00E94287" w:rsidRDefault="004048C3" w:rsidP="004048C3">
      <w:pPr>
        <w:pStyle w:val="Heading8"/>
        <w:ind w:hanging="1440"/>
        <w:jc w:val="both"/>
        <w:rPr>
          <w:u w:val="single"/>
        </w:rPr>
      </w:pPr>
      <w:r w:rsidRPr="00E94287">
        <w:rPr>
          <w:u w:val="single"/>
        </w:rPr>
        <w:t>Durvju atvēršana</w:t>
      </w:r>
    </w:p>
    <w:p w14:paraId="5D92CEEE" w14:textId="77777777" w:rsidR="004048C3" w:rsidRPr="00E94287" w:rsidRDefault="004048C3" w:rsidP="001A6E28">
      <w:pPr>
        <w:pStyle w:val="BodyText"/>
      </w:pPr>
      <w:r w:rsidRPr="00E94287">
        <w:rPr>
          <w:sz w:val="22"/>
        </w:rPr>
        <w:t>Durvis tiek atvērtas, kad tiek padots signāls „Transportlīdzeklis ir apturēts” (iedarbojas pie ātruma 0 km/h un, ja ir dota komanda atvērt durvis) un pie sekojošu nosacījumu izpildes:</w:t>
      </w:r>
    </w:p>
    <w:p w14:paraId="641960F7" w14:textId="23898B6F" w:rsidR="004048C3" w:rsidRPr="00E94287" w:rsidRDefault="004048C3" w:rsidP="00C62068">
      <w:pPr>
        <w:numPr>
          <w:ilvl w:val="0"/>
          <w:numId w:val="9"/>
        </w:numPr>
        <w:jc w:val="both"/>
      </w:pPr>
      <w:r w:rsidRPr="00E94287">
        <w:t>Pie 1.</w:t>
      </w:r>
      <w:r w:rsidR="00223B60" w:rsidRPr="00E94287">
        <w:t xml:space="preserve"> </w:t>
      </w:r>
      <w:r w:rsidRPr="00E94287">
        <w:t>durvīm – iedarbināta durvju vadības poga vadītāja kabīnē;</w:t>
      </w:r>
    </w:p>
    <w:p w14:paraId="3CA9E223" w14:textId="77777777" w:rsidR="004048C3" w:rsidRPr="00E94287" w:rsidRDefault="004048C3" w:rsidP="00C62068">
      <w:pPr>
        <w:numPr>
          <w:ilvl w:val="0"/>
          <w:numId w:val="9"/>
        </w:numPr>
        <w:jc w:val="both"/>
      </w:pPr>
      <w:r w:rsidRPr="00E94287">
        <w:t>Visām durvīm (dota komanda atvērt), ja:</w:t>
      </w:r>
    </w:p>
    <w:p w14:paraId="5C551C99" w14:textId="11CD59CE" w:rsidR="004048C3" w:rsidRPr="00E94287" w:rsidRDefault="004048C3" w:rsidP="00C62068">
      <w:pPr>
        <w:numPr>
          <w:ilvl w:val="0"/>
          <w:numId w:val="10"/>
        </w:numPr>
        <w:spacing w:after="120"/>
        <w:ind w:left="1077" w:hanging="357"/>
        <w:jc w:val="both"/>
      </w:pPr>
      <w:r w:rsidRPr="00E94287">
        <w:t>ir atmiņā saglabāts pieprasījums apstāties (tad automātiski)</w:t>
      </w:r>
      <w:r w:rsidR="00165D63" w:rsidRPr="00E94287">
        <w:t>.</w:t>
      </w:r>
      <w:r w:rsidR="00756EBF" w:rsidRPr="00E94287">
        <w:t xml:space="preserve"> Šis nosacījums nedrīkst tikt atcelts, ja vadītājs pirms automātiskās durvju atvēršanas/aizvēršanas aktivizēšanas, atvēris kādas no</w:t>
      </w:r>
      <w:r w:rsidR="00165D63" w:rsidRPr="00E94287">
        <w:t xml:space="preserve"> citām</w:t>
      </w:r>
      <w:r w:rsidR="00756EBF" w:rsidRPr="00E94287">
        <w:t xml:space="preserve"> durvīm, izmantojot attiecīgo durvju vadības pogu instrumentu panelī</w:t>
      </w:r>
      <w:r w:rsidRPr="00E94287">
        <w:t>;</w:t>
      </w:r>
    </w:p>
    <w:p w14:paraId="48370926" w14:textId="77777777" w:rsidR="004048C3" w:rsidRPr="00E94287" w:rsidRDefault="004048C3" w:rsidP="00C62068">
      <w:pPr>
        <w:numPr>
          <w:ilvl w:val="0"/>
          <w:numId w:val="10"/>
        </w:numPr>
        <w:spacing w:after="120"/>
        <w:ind w:left="1077" w:hanging="357"/>
        <w:jc w:val="both"/>
      </w:pPr>
      <w:r w:rsidRPr="00E94287">
        <w:t>vadībā nav saglabāts pieprasījums atvērt, bet tiek nospiesta viena no pieprasījuma pogām vai invalīdu ratiņkrēslu / bērnu ratiņu poga;</w:t>
      </w:r>
    </w:p>
    <w:p w14:paraId="0266E268" w14:textId="77777777" w:rsidR="004048C3" w:rsidRPr="00E94287" w:rsidRDefault="004048C3" w:rsidP="00C62068">
      <w:pPr>
        <w:numPr>
          <w:ilvl w:val="0"/>
          <w:numId w:val="10"/>
        </w:numPr>
        <w:spacing w:after="120"/>
        <w:ind w:left="1077" w:hanging="357"/>
        <w:jc w:val="both"/>
      </w:pPr>
      <w:r w:rsidRPr="00E94287">
        <w:t>tiek nospiesta kāda no durvju atvēršanas pogām no ārpuses (visām durvīm gan kreisajā, gan labajā pusē);</w:t>
      </w:r>
    </w:p>
    <w:p w14:paraId="40085CF7" w14:textId="77777777" w:rsidR="004048C3" w:rsidRPr="00E94287" w:rsidRDefault="004048C3" w:rsidP="00C62068">
      <w:pPr>
        <w:numPr>
          <w:ilvl w:val="0"/>
          <w:numId w:val="10"/>
        </w:numPr>
        <w:spacing w:after="120"/>
        <w:ind w:left="1077" w:hanging="357"/>
        <w:jc w:val="both"/>
      </w:pPr>
      <w:r w:rsidRPr="00E94287">
        <w:t>tiek nospiesta kāda no durvju atvēršanas pogām no iekšpuses (visām durvīm gan kreisajā, gan labajā pusē);</w:t>
      </w:r>
    </w:p>
    <w:p w14:paraId="1BE33784" w14:textId="77777777" w:rsidR="004048C3" w:rsidRPr="00E94287" w:rsidRDefault="004048C3" w:rsidP="00C62068">
      <w:pPr>
        <w:numPr>
          <w:ilvl w:val="0"/>
          <w:numId w:val="9"/>
        </w:numPr>
        <w:jc w:val="both"/>
      </w:pPr>
      <w:r w:rsidRPr="00E94287">
        <w:t>Pie visām durvīm – kad tiek iedarbināts centrālais durvju atvēršanas slēdzis vadītāja kabīnē.</w:t>
      </w:r>
    </w:p>
    <w:p w14:paraId="76D58DE1" w14:textId="77777777" w:rsidR="004048C3" w:rsidRPr="00E94287" w:rsidRDefault="004048C3" w:rsidP="001A6E28">
      <w:pPr>
        <w:pStyle w:val="BodyText"/>
      </w:pPr>
      <w:r w:rsidRPr="00E94287">
        <w:rPr>
          <w:sz w:val="22"/>
        </w:rPr>
        <w:t>Tik ilgi, kamēr transportlīdzeklis stāv un ir iedarbināts signāls „Atvērt durvis”, ir iespējami atvērt automātiskās durvis atkal, nospiežot pieprasījuma pogu atvērt.</w:t>
      </w:r>
    </w:p>
    <w:p w14:paraId="79B0E327" w14:textId="67A31778" w:rsidR="004048C3" w:rsidRPr="00E94287" w:rsidRDefault="004048C3" w:rsidP="004048C3">
      <w:pPr>
        <w:pStyle w:val="Heading8"/>
        <w:jc w:val="both"/>
      </w:pPr>
      <w:r w:rsidRPr="00E94287">
        <w:t>Durvju aizvēršana</w:t>
      </w:r>
    </w:p>
    <w:p w14:paraId="12073719" w14:textId="0D96D74A" w:rsidR="004048C3" w:rsidRPr="00E94287" w:rsidRDefault="004048C3" w:rsidP="001A6E28">
      <w:pPr>
        <w:pStyle w:val="BodyText"/>
      </w:pPr>
      <w:r w:rsidRPr="00E94287">
        <w:rPr>
          <w:sz w:val="22"/>
        </w:rPr>
        <w:t xml:space="preserve">Durvju vērtņu kustība ir jāaprīko ar akustisku </w:t>
      </w:r>
      <w:r w:rsidR="003A0B43" w:rsidRPr="00E94287">
        <w:rPr>
          <w:sz w:val="22"/>
        </w:rPr>
        <w:t xml:space="preserve">brīdinājuma </w:t>
      </w:r>
      <w:r w:rsidRPr="00E94287">
        <w:rPr>
          <w:sz w:val="22"/>
        </w:rPr>
        <w:t>signālu aizvēršanas procesa laikā.</w:t>
      </w:r>
    </w:p>
    <w:p w14:paraId="39D96B29" w14:textId="611C93DF" w:rsidR="004048C3" w:rsidRPr="00E94287" w:rsidRDefault="004048C3" w:rsidP="00C62068">
      <w:pPr>
        <w:numPr>
          <w:ilvl w:val="0"/>
          <w:numId w:val="9"/>
        </w:numPr>
        <w:jc w:val="both"/>
      </w:pPr>
      <w:r w:rsidRPr="00E94287">
        <w:t>1.</w:t>
      </w:r>
      <w:r w:rsidR="00E134E1" w:rsidRPr="00E94287">
        <w:t xml:space="preserve"> </w:t>
      </w:r>
      <w:r w:rsidRPr="00E94287">
        <w:t>durvju aizvēršana, iedarbinot durvju vadības pogu pie vadītāja</w:t>
      </w:r>
      <w:r w:rsidR="006538F4" w:rsidRPr="00E94287">
        <w:t>;</w:t>
      </w:r>
    </w:p>
    <w:p w14:paraId="64F0DCC2" w14:textId="7F1ACC6E" w:rsidR="004048C3" w:rsidRPr="00E94287" w:rsidRDefault="00C227E4" w:rsidP="00C62068">
      <w:pPr>
        <w:numPr>
          <w:ilvl w:val="0"/>
          <w:numId w:val="9"/>
        </w:numPr>
        <w:jc w:val="both"/>
      </w:pPr>
      <w:r w:rsidRPr="00E94287">
        <w:t>Pārējās</w:t>
      </w:r>
      <w:r w:rsidR="004048C3" w:rsidRPr="00E94287">
        <w:t xml:space="preserve"> durvis tiek aizvērtas automātiski. Vadības iekārtā ievadītā laika pakāpe nosaka, ka atvērtās durvis pēc noregulētā laika paiešanas automātiski tiktu atkal aizvērtas. Durvju aizvēršanu jebkurā laikā var aizturēt vadītājs. Aizvēršanās process tiek pārtraukts un izraisa atkārtotu durvju atvēršanos un aizvēršanos (reversēšanu), ja:</w:t>
      </w:r>
    </w:p>
    <w:p w14:paraId="0751E8A7" w14:textId="77777777" w:rsidR="004048C3" w:rsidRPr="00E94287" w:rsidRDefault="004048C3" w:rsidP="00C62068">
      <w:pPr>
        <w:numPr>
          <w:ilvl w:val="1"/>
          <w:numId w:val="10"/>
        </w:numPr>
        <w:jc w:val="both"/>
      </w:pPr>
      <w:r w:rsidRPr="00E94287">
        <w:t>gaismas barjera signalizē par kādu šķērsli;</w:t>
      </w:r>
    </w:p>
    <w:p w14:paraId="6C5710E7" w14:textId="77777777" w:rsidR="004048C3" w:rsidRPr="00E94287" w:rsidRDefault="004048C3" w:rsidP="00C62068">
      <w:pPr>
        <w:numPr>
          <w:ilvl w:val="1"/>
          <w:numId w:val="10"/>
        </w:numPr>
        <w:jc w:val="both"/>
      </w:pPr>
      <w:r w:rsidRPr="00E94287">
        <w:t>no jauna ir nospiests apturēšanas pieprasījuma taustiņš;</w:t>
      </w:r>
    </w:p>
    <w:p w14:paraId="63305DA2" w14:textId="77777777" w:rsidR="004048C3" w:rsidRPr="00E94287" w:rsidRDefault="004048C3" w:rsidP="00C62068">
      <w:pPr>
        <w:numPr>
          <w:ilvl w:val="1"/>
          <w:numId w:val="10"/>
        </w:numPr>
        <w:jc w:val="both"/>
      </w:pPr>
      <w:r w:rsidRPr="00E94287">
        <w:t xml:space="preserve">ir iedarbojies durvju drošības aprīkojums </w:t>
      </w:r>
    </w:p>
    <w:p w14:paraId="51850976" w14:textId="69870FCE" w:rsidR="004048C3" w:rsidRPr="00E94287" w:rsidRDefault="004048C3" w:rsidP="001A6E28">
      <w:pPr>
        <w:pStyle w:val="BodyText"/>
      </w:pPr>
      <w:r w:rsidRPr="00E94287">
        <w:rPr>
          <w:sz w:val="22"/>
        </w:rPr>
        <w:t>Visu durvju aizvēršanai ir jābūt iespējamai ar viena centrālā slēdža palīdzību. Tas var būt izveidots savienojumā ar centrālo durvju atvēršanas slēdzi. Ieslēgtai funkcijai ir jāparādās ar attiecīgo kontroli. Slēdzim ir jābūt izvietotam un īpaši marķētam tā, lai to nesajauktu ar citiem slēdžiem. Pēc vadītāja durvju aizvēršanas komandas padošanas, durvju aizvēršanas procesu drīkst pārtraukt tikai ar aizvēršanas spēku noteicošo reversēšanu. Ja sakarā ar kādu defektu aizvēršanas automātikā vai pēc vairāku reversēšanas mēģinājumu veikšanas vadības iekārta nespēj pareizi veikt noteikto durvju aizvēršanas gaitu, tad durvis apstājas un raida attiecīgu ziņojumu augstāk stāvošam kontroles aparātam (borta datoram). Defekta gadījumā ir jānodrošina, lai durvis virzītos līdz aizvērtam stāvoklim un nepieciešamības gadījumā tās būtu iespējams nofiksēt ar roku. Par defektu vizuāli ir jāinformē pasažieris. Ir jānodrošina</w:t>
      </w:r>
      <w:r w:rsidR="00D46653" w:rsidRPr="00E94287">
        <w:rPr>
          <w:sz w:val="22"/>
        </w:rPr>
        <w:t xml:space="preserve"> iespēja</w:t>
      </w:r>
      <w:r w:rsidRPr="00E94287">
        <w:rPr>
          <w:sz w:val="22"/>
        </w:rPr>
        <w:t xml:space="preserve"> </w:t>
      </w:r>
      <w:r w:rsidR="00D46653" w:rsidRPr="00E94287">
        <w:rPr>
          <w:sz w:val="22"/>
        </w:rPr>
        <w:t xml:space="preserve">turpināt </w:t>
      </w:r>
      <w:r w:rsidR="001801A3" w:rsidRPr="00E94287">
        <w:rPr>
          <w:sz w:val="22"/>
        </w:rPr>
        <w:t>braucienu</w:t>
      </w:r>
      <w:r w:rsidRPr="00E94287">
        <w:rPr>
          <w:sz w:val="22"/>
        </w:rPr>
        <w:t>.</w:t>
      </w:r>
    </w:p>
    <w:p w14:paraId="77C8C623" w14:textId="7B5E0851" w:rsidR="004048C3" w:rsidRPr="00E94287" w:rsidRDefault="004048C3" w:rsidP="004048C3">
      <w:pPr>
        <w:pStyle w:val="Heading8"/>
        <w:jc w:val="both"/>
      </w:pPr>
      <w:r w:rsidRPr="00E94287">
        <w:t>Atļauja turpināt braukšanu</w:t>
      </w:r>
    </w:p>
    <w:p w14:paraId="6C66177C" w14:textId="61720BA0" w:rsidR="004048C3" w:rsidRPr="00E94287" w:rsidRDefault="004048C3" w:rsidP="001A6E28">
      <w:pPr>
        <w:pStyle w:val="BodyText"/>
      </w:pPr>
      <w:r w:rsidRPr="00E94287">
        <w:rPr>
          <w:sz w:val="22"/>
          <w:szCs w:val="22"/>
        </w:rPr>
        <w:t>Ja</w:t>
      </w:r>
      <w:r w:rsidRPr="00E94287">
        <w:rPr>
          <w:sz w:val="22"/>
        </w:rPr>
        <w:t xml:space="preserve"> durvju vadība paziņo, ka visas durvis ir pareizi aizvērtas, braucienu var turpināt. Aizbraukšanas blokators tiek atcelts, nospiežot </w:t>
      </w:r>
      <w:r w:rsidRPr="00E94287">
        <w:rPr>
          <w:sz w:val="22"/>
          <w:szCs w:val="22"/>
        </w:rPr>
        <w:t>gaitas</w:t>
      </w:r>
      <w:r w:rsidRPr="00E94287">
        <w:rPr>
          <w:sz w:val="22"/>
        </w:rPr>
        <w:t xml:space="preserve"> pedāli.</w:t>
      </w:r>
    </w:p>
    <w:p w14:paraId="239FEA1B" w14:textId="77777777" w:rsidR="004048C3" w:rsidRPr="00E94287" w:rsidRDefault="004048C3" w:rsidP="008114F2">
      <w:pPr>
        <w:pStyle w:val="Heading3"/>
        <w:numPr>
          <w:ilvl w:val="3"/>
          <w:numId w:val="14"/>
        </w:numPr>
        <w:rPr>
          <w:b w:val="0"/>
        </w:rPr>
      </w:pPr>
      <w:bookmarkStart w:id="330" w:name="_Toc338833889"/>
      <w:bookmarkStart w:id="331" w:name="_Toc229384200"/>
      <w:r w:rsidRPr="00E94287">
        <w:rPr>
          <w:b w:val="0"/>
        </w:rPr>
        <w:t>Invalīdu ratiņu režīms</w:t>
      </w:r>
      <w:bookmarkEnd w:id="330"/>
      <w:bookmarkEnd w:id="331"/>
    </w:p>
    <w:p w14:paraId="48E4E39A" w14:textId="1744777E" w:rsidR="004048C3" w:rsidRPr="00E94287" w:rsidRDefault="004048C3" w:rsidP="001A6E28">
      <w:pPr>
        <w:pStyle w:val="BodyText"/>
      </w:pPr>
      <w:r w:rsidRPr="00E94287">
        <w:rPr>
          <w:sz w:val="22"/>
        </w:rPr>
        <w:t>Lai pārraidītu īpašo vajadzību paziņojumu „Invalīdu ratiņu izkāpšana”, pie 2.durvīm tiešā rokas attāluma zonā no invalīdu ratiņiem sānu sienā ir izvietots ar plaukstu darbināms (gludas virsmas) slēdzis zilā krāsā ar invalīdu ratiņu/bērnu ratiņu simbolu, un tieši pie durvīm gan no iekšpuses, gan no ārpuses apakšā, vai blakus „normālam” durvju atvērējam ir iebūvēts atsevišķs durvju atvērējs ar invalīdu ratiņu/bērnu ratiņu simbolu.</w:t>
      </w:r>
    </w:p>
    <w:p w14:paraId="70405D60" w14:textId="704B0F27" w:rsidR="00483461" w:rsidRDefault="00483461" w:rsidP="001A6E28">
      <w:pPr>
        <w:pStyle w:val="BodyText"/>
        <w:rPr>
          <w:sz w:val="22"/>
        </w:rPr>
      </w:pPr>
      <w:r w:rsidRPr="00BE708C">
        <w:rPr>
          <w:sz w:val="22"/>
          <w:szCs w:val="22"/>
        </w:rPr>
        <w:t xml:space="preserve">Vadītāja instrumentu panelī jābūt nemirgojošai vizuālajai indikācijai ar invalīdu ratiņu simbolu, kas </w:t>
      </w:r>
      <w:r>
        <w:rPr>
          <w:sz w:val="22"/>
          <w:szCs w:val="22"/>
        </w:rPr>
        <w:t xml:space="preserve">nepārprotami </w:t>
      </w:r>
      <w:r w:rsidRPr="00BE708C">
        <w:rPr>
          <w:sz w:val="22"/>
          <w:szCs w:val="22"/>
        </w:rPr>
        <w:t>informē par aktivizētu invalīdu ratiņu režīmu.</w:t>
      </w:r>
      <w:r>
        <w:rPr>
          <w:sz w:val="22"/>
          <w:szCs w:val="22"/>
        </w:rPr>
        <w:t xml:space="preserve"> </w:t>
      </w:r>
      <w:r w:rsidRPr="00BD0B37">
        <w:rPr>
          <w:sz w:val="22"/>
          <w:szCs w:val="22"/>
        </w:rPr>
        <w:t xml:space="preserve">Indikācijai jābūt skaidri pamanāmai un </w:t>
      </w:r>
      <w:r>
        <w:rPr>
          <w:sz w:val="22"/>
          <w:szCs w:val="22"/>
        </w:rPr>
        <w:t>jāatbilst instrumentu</w:t>
      </w:r>
      <w:r w:rsidRPr="00BD0B37">
        <w:rPr>
          <w:sz w:val="22"/>
          <w:szCs w:val="22"/>
        </w:rPr>
        <w:t xml:space="preserve"> paneļa vizuālās informācijas</w:t>
      </w:r>
      <w:r>
        <w:rPr>
          <w:sz w:val="22"/>
          <w:szCs w:val="22"/>
        </w:rPr>
        <w:t xml:space="preserve"> </w:t>
      </w:r>
      <w:r w:rsidRPr="00BD0B37">
        <w:rPr>
          <w:sz w:val="22"/>
          <w:szCs w:val="22"/>
        </w:rPr>
        <w:t>uztveres principiem</w:t>
      </w:r>
      <w:r>
        <w:rPr>
          <w:sz w:val="22"/>
          <w:szCs w:val="22"/>
        </w:rPr>
        <w:t xml:space="preserve">, </w:t>
      </w:r>
      <w:r w:rsidRPr="00BD0B37">
        <w:rPr>
          <w:sz w:val="22"/>
          <w:szCs w:val="22"/>
        </w:rPr>
        <w:t>nodrošin</w:t>
      </w:r>
      <w:r>
        <w:rPr>
          <w:sz w:val="22"/>
          <w:szCs w:val="22"/>
        </w:rPr>
        <w:t>ot</w:t>
      </w:r>
      <w:r w:rsidRPr="00BD0B37">
        <w:rPr>
          <w:sz w:val="22"/>
          <w:szCs w:val="22"/>
        </w:rPr>
        <w:t xml:space="preserve"> pietiekam</w:t>
      </w:r>
      <w:r>
        <w:rPr>
          <w:sz w:val="22"/>
          <w:szCs w:val="22"/>
        </w:rPr>
        <w:t xml:space="preserve">u </w:t>
      </w:r>
      <w:r w:rsidRPr="00BD0B37">
        <w:rPr>
          <w:sz w:val="22"/>
          <w:szCs w:val="22"/>
        </w:rPr>
        <w:t>redzamīb</w:t>
      </w:r>
      <w:r>
        <w:rPr>
          <w:sz w:val="22"/>
          <w:szCs w:val="22"/>
        </w:rPr>
        <w:t>u</w:t>
      </w:r>
      <w:r w:rsidRPr="00BD0B37">
        <w:rPr>
          <w:sz w:val="22"/>
          <w:szCs w:val="22"/>
        </w:rPr>
        <w:t xml:space="preserve"> un kontrast</w:t>
      </w:r>
      <w:r>
        <w:rPr>
          <w:sz w:val="22"/>
          <w:szCs w:val="22"/>
        </w:rPr>
        <w:t xml:space="preserve">u. </w:t>
      </w:r>
      <w:r w:rsidRPr="00B02ADE">
        <w:rPr>
          <w:sz w:val="22"/>
          <w:szCs w:val="22"/>
        </w:rPr>
        <w:t>Indikācija drīkst tikt izslēgta tikai pēc attiecīgo</w:t>
      </w:r>
      <w:r>
        <w:rPr>
          <w:sz w:val="22"/>
          <w:szCs w:val="22"/>
        </w:rPr>
        <w:t xml:space="preserve"> </w:t>
      </w:r>
      <w:r w:rsidRPr="00B02ADE">
        <w:rPr>
          <w:sz w:val="22"/>
          <w:szCs w:val="22"/>
        </w:rPr>
        <w:t>pasažieru durvju (2. durvju) pilnīgas aizvēršanas.</w:t>
      </w:r>
    </w:p>
    <w:p w14:paraId="6093A61D" w14:textId="50C3527D" w:rsidR="004048C3" w:rsidRPr="00E94287" w:rsidRDefault="004048C3" w:rsidP="001A6E28">
      <w:pPr>
        <w:pStyle w:val="BodyText"/>
      </w:pPr>
      <w:r w:rsidRPr="00E94287">
        <w:rPr>
          <w:sz w:val="22"/>
        </w:rPr>
        <w:t>Pēc invalīdu ratiņu/bērnu ratiņu slēdža iedarbināšanas tiek atcelta durvju aizvēršanās pēc noregulētā laika paiešanas. Durvju aizvēršana notiek tikai pēc durvju atvēršanas atļaujas atcelšanas</w:t>
      </w:r>
      <w:r w:rsidR="00756EBF" w:rsidRPr="00E94287">
        <w:rPr>
          <w:sz w:val="22"/>
        </w:rPr>
        <w:t xml:space="preserve"> vai aktivizējot attiecīgo durvju vadības pogu vadītāja kabīnē.</w:t>
      </w:r>
    </w:p>
    <w:p w14:paraId="1B5886E5" w14:textId="77777777" w:rsidR="004048C3" w:rsidRPr="00E94287" w:rsidRDefault="004048C3" w:rsidP="001A6E28">
      <w:pPr>
        <w:pStyle w:val="BodyText"/>
      </w:pPr>
      <w:r w:rsidRPr="00E94287">
        <w:rPr>
          <w:sz w:val="22"/>
        </w:rPr>
        <w:t>Durvju atvēršanai bērnu ratiņu/invalīdu ratiņu vajadzībām ir jāparedz īpašs taustiņš uz instrumentu paneļa. Šim taustiņam ir jābūt aprīkotam ar augstāk aprakstītajiem kritērijiem.</w:t>
      </w:r>
    </w:p>
    <w:p w14:paraId="2E3BC94C" w14:textId="77777777" w:rsidR="004048C3" w:rsidRPr="00E94287" w:rsidRDefault="004048C3" w:rsidP="008114F2">
      <w:pPr>
        <w:pStyle w:val="Heading3"/>
        <w:numPr>
          <w:ilvl w:val="3"/>
          <w:numId w:val="14"/>
        </w:numPr>
        <w:tabs>
          <w:tab w:val="left" w:pos="1843"/>
        </w:tabs>
        <w:rPr>
          <w:b w:val="0"/>
        </w:rPr>
      </w:pPr>
      <w:bookmarkStart w:id="332" w:name="_Toc338833890"/>
      <w:bookmarkStart w:id="333" w:name="_Toc229384201"/>
      <w:r w:rsidRPr="00E94287">
        <w:rPr>
          <w:b w:val="0"/>
        </w:rPr>
        <w:t>Bērnu ratiņu režīms</w:t>
      </w:r>
      <w:bookmarkEnd w:id="332"/>
      <w:bookmarkEnd w:id="333"/>
      <w:r w:rsidRPr="00E94287">
        <w:rPr>
          <w:b w:val="0"/>
        </w:rPr>
        <w:t xml:space="preserve"> </w:t>
      </w:r>
    </w:p>
    <w:p w14:paraId="46A634BD" w14:textId="417EFB2D" w:rsidR="004048C3" w:rsidRPr="00E94287" w:rsidRDefault="004048C3" w:rsidP="001A6E28">
      <w:pPr>
        <w:pStyle w:val="BodyText"/>
      </w:pPr>
      <w:r w:rsidRPr="00E94287">
        <w:rPr>
          <w:sz w:val="22"/>
        </w:rPr>
        <w:t>Jāierīko durvju automātika, kas ir analoga 2.</w:t>
      </w:r>
      <w:r w:rsidR="00B3589B" w:rsidRPr="00E94287">
        <w:rPr>
          <w:sz w:val="22"/>
        </w:rPr>
        <w:t xml:space="preserve"> </w:t>
      </w:r>
      <w:r w:rsidRPr="00E94287">
        <w:rPr>
          <w:sz w:val="22"/>
        </w:rPr>
        <w:t xml:space="preserve">durvīm, ar slēgumu bērnu ratiņu vajadzībām. Tieši </w:t>
      </w:r>
      <w:r w:rsidRPr="00E94287">
        <w:rPr>
          <w:sz w:val="22"/>
          <w:szCs w:val="22"/>
        </w:rPr>
        <w:t>pie 2.</w:t>
      </w:r>
      <w:r w:rsidR="00B3589B" w:rsidRPr="00E94287">
        <w:rPr>
          <w:sz w:val="22"/>
          <w:szCs w:val="22"/>
        </w:rPr>
        <w:t xml:space="preserve"> </w:t>
      </w:r>
      <w:r w:rsidR="00DA6211" w:rsidRPr="00E94287">
        <w:rPr>
          <w:sz w:val="22"/>
          <w:szCs w:val="22"/>
        </w:rPr>
        <w:t>vai/un 3.</w:t>
      </w:r>
      <w:r w:rsidRPr="00E94287">
        <w:rPr>
          <w:sz w:val="22"/>
          <w:szCs w:val="22"/>
        </w:rPr>
        <w:t xml:space="preserve">durvīm iekšpusē un ārpusē apakšā vai blakus „normālam” durvju </w:t>
      </w:r>
      <w:r w:rsidR="00C1189A" w:rsidRPr="00E94287">
        <w:rPr>
          <w:sz w:val="22"/>
          <w:szCs w:val="22"/>
        </w:rPr>
        <w:t xml:space="preserve">atvēršanas taustiņam </w:t>
      </w:r>
      <w:r w:rsidRPr="00E94287">
        <w:rPr>
          <w:sz w:val="22"/>
          <w:szCs w:val="22"/>
        </w:rPr>
        <w:t>ir</w:t>
      </w:r>
      <w:r w:rsidRPr="00E94287">
        <w:rPr>
          <w:sz w:val="22"/>
        </w:rPr>
        <w:t xml:space="preserve"> jāiebūvē īpašs durvju </w:t>
      </w:r>
      <w:r w:rsidR="001C657D" w:rsidRPr="00E94287">
        <w:rPr>
          <w:sz w:val="22"/>
        </w:rPr>
        <w:t>atvēršanas</w:t>
      </w:r>
      <w:r w:rsidR="000110D5" w:rsidRPr="00E94287">
        <w:rPr>
          <w:sz w:val="22"/>
        </w:rPr>
        <w:t xml:space="preserve"> taustiņš </w:t>
      </w:r>
      <w:r w:rsidRPr="00E94287">
        <w:rPr>
          <w:sz w:val="22"/>
        </w:rPr>
        <w:t>ar bērnu ratiņu simboliku.</w:t>
      </w:r>
    </w:p>
    <w:p w14:paraId="7141FF1D" w14:textId="4098911A" w:rsidR="004048C3" w:rsidRPr="00E94287" w:rsidRDefault="004048C3" w:rsidP="008114F2">
      <w:pPr>
        <w:pStyle w:val="Heading3"/>
        <w:numPr>
          <w:ilvl w:val="3"/>
          <w:numId w:val="14"/>
        </w:numPr>
        <w:tabs>
          <w:tab w:val="left" w:pos="1843"/>
        </w:tabs>
        <w:rPr>
          <w:b w:val="0"/>
        </w:rPr>
      </w:pPr>
      <w:bookmarkStart w:id="334" w:name="_Toc229384202"/>
      <w:bookmarkStart w:id="335" w:name="_Toc338833891"/>
      <w:r w:rsidRPr="00E94287">
        <w:rPr>
          <w:b w:val="0"/>
        </w:rPr>
        <w:t xml:space="preserve">Ilgstošās stāvēšanas / nakts </w:t>
      </w:r>
      <w:r w:rsidR="005D00A7" w:rsidRPr="00E94287">
        <w:rPr>
          <w:b w:val="0"/>
        </w:rPr>
        <w:t>bloķēšanas sistēma</w:t>
      </w:r>
      <w:bookmarkEnd w:id="334"/>
      <w:r w:rsidR="005D00A7" w:rsidRPr="00E94287">
        <w:rPr>
          <w:b w:val="0"/>
        </w:rPr>
        <w:t xml:space="preserve"> </w:t>
      </w:r>
      <w:bookmarkEnd w:id="335"/>
    </w:p>
    <w:p w14:paraId="0BE4EE2E" w14:textId="6374345C" w:rsidR="004048C3" w:rsidRPr="00E94287" w:rsidRDefault="004048C3" w:rsidP="001A6E28">
      <w:pPr>
        <w:pStyle w:val="BodyText"/>
      </w:pPr>
      <w:r w:rsidRPr="00E94287">
        <w:rPr>
          <w:sz w:val="22"/>
        </w:rPr>
        <w:t xml:space="preserve">Jāparedz </w:t>
      </w:r>
      <w:r w:rsidR="009B5245" w:rsidRPr="00E94287">
        <w:rPr>
          <w:sz w:val="22"/>
          <w:szCs w:val="22"/>
        </w:rPr>
        <w:t xml:space="preserve"> slēdzeņu sistēma, kas paredzēta transportlīdzekļa pasažieru</w:t>
      </w:r>
      <w:r w:rsidR="009B5245" w:rsidRPr="00E94287">
        <w:rPr>
          <w:sz w:val="22"/>
        </w:rPr>
        <w:t xml:space="preserve"> durvju </w:t>
      </w:r>
      <w:r w:rsidR="009B5245" w:rsidRPr="00E94287">
        <w:rPr>
          <w:sz w:val="22"/>
          <w:szCs w:val="22"/>
        </w:rPr>
        <w:t>nodrošināšanai pret atvēršanu</w:t>
      </w:r>
      <w:r w:rsidR="009B5245" w:rsidRPr="00E94287">
        <w:rPr>
          <w:sz w:val="22"/>
        </w:rPr>
        <w:t xml:space="preserve"> no ārpuses</w:t>
      </w:r>
      <w:r w:rsidRPr="00E94287">
        <w:rPr>
          <w:sz w:val="22"/>
        </w:rPr>
        <w:t>.</w:t>
      </w:r>
    </w:p>
    <w:p w14:paraId="68920AE3" w14:textId="40896229" w:rsidR="004048C3" w:rsidRPr="00E94287" w:rsidRDefault="00257D6B" w:rsidP="008114F2">
      <w:pPr>
        <w:pStyle w:val="Heading3"/>
        <w:numPr>
          <w:ilvl w:val="3"/>
          <w:numId w:val="14"/>
        </w:numPr>
        <w:tabs>
          <w:tab w:val="left" w:pos="1843"/>
        </w:tabs>
        <w:rPr>
          <w:b w:val="0"/>
        </w:rPr>
      </w:pPr>
      <w:bookmarkStart w:id="336" w:name="_Toc338833892"/>
      <w:bookmarkStart w:id="337" w:name="_Toc229384203"/>
      <w:r>
        <w:rPr>
          <w:b w:val="0"/>
        </w:rPr>
        <w:t>Pirmos d</w:t>
      </w:r>
      <w:r w:rsidR="004048C3" w:rsidRPr="00E94287">
        <w:rPr>
          <w:b w:val="0"/>
        </w:rPr>
        <w:t>urvju vērtnes blokators</w:t>
      </w:r>
      <w:bookmarkEnd w:id="336"/>
      <w:bookmarkEnd w:id="337"/>
    </w:p>
    <w:p w14:paraId="45B89ECD" w14:textId="6FDDC555" w:rsidR="004048C3" w:rsidRPr="00E94287" w:rsidRDefault="004048C3" w:rsidP="001A6E28">
      <w:pPr>
        <w:pStyle w:val="BodyText"/>
      </w:pPr>
      <w:r w:rsidRPr="00E94287">
        <w:rPr>
          <w:sz w:val="22"/>
          <w:szCs w:val="22"/>
        </w:rPr>
        <w:t xml:space="preserve">Uz instrumentu paneļa jāparedz slēdzis, </w:t>
      </w:r>
      <w:r w:rsidR="00751018" w:rsidRPr="00E94287">
        <w:rPr>
          <w:sz w:val="22"/>
          <w:szCs w:val="22"/>
        </w:rPr>
        <w:t xml:space="preserve">ar ko </w:t>
      </w:r>
      <w:r w:rsidRPr="00E94287">
        <w:rPr>
          <w:sz w:val="22"/>
          <w:szCs w:val="22"/>
        </w:rPr>
        <w:t xml:space="preserve">izvēles veidā </w:t>
      </w:r>
      <w:r w:rsidR="009B5245" w:rsidRPr="00E94287">
        <w:rPr>
          <w:sz w:val="22"/>
          <w:szCs w:val="22"/>
        </w:rPr>
        <w:t xml:space="preserve">vadītājs </w:t>
      </w:r>
      <w:r w:rsidRPr="00E94287">
        <w:rPr>
          <w:sz w:val="22"/>
          <w:szCs w:val="22"/>
        </w:rPr>
        <w:t xml:space="preserve">var nobloķēt </w:t>
      </w:r>
      <w:r w:rsidR="00257D6B">
        <w:rPr>
          <w:sz w:val="22"/>
          <w:szCs w:val="22"/>
        </w:rPr>
        <w:t>pirmo</w:t>
      </w:r>
      <w:r w:rsidR="001801A3" w:rsidRPr="00E94287">
        <w:rPr>
          <w:sz w:val="22"/>
          <w:szCs w:val="22"/>
        </w:rPr>
        <w:t xml:space="preserve"> </w:t>
      </w:r>
      <w:r w:rsidRPr="00E94287">
        <w:rPr>
          <w:sz w:val="22"/>
          <w:szCs w:val="22"/>
        </w:rPr>
        <w:t>durv</w:t>
      </w:r>
      <w:r w:rsidR="00B05FE2" w:rsidRPr="00E94287">
        <w:rPr>
          <w:sz w:val="22"/>
          <w:szCs w:val="22"/>
        </w:rPr>
        <w:t>ju</w:t>
      </w:r>
      <w:r w:rsidR="00B3589B" w:rsidRPr="00E94287">
        <w:rPr>
          <w:sz w:val="22"/>
          <w:szCs w:val="22"/>
        </w:rPr>
        <w:t xml:space="preserve"> </w:t>
      </w:r>
      <w:r w:rsidR="00257D6B">
        <w:rPr>
          <w:sz w:val="22"/>
          <w:szCs w:val="22"/>
        </w:rPr>
        <w:t>pirmās (priekšējās)</w:t>
      </w:r>
      <w:r w:rsidR="001801A3" w:rsidRPr="00E94287">
        <w:rPr>
          <w:sz w:val="22"/>
          <w:szCs w:val="22"/>
        </w:rPr>
        <w:t xml:space="preserve"> </w:t>
      </w:r>
      <w:r w:rsidRPr="00E94287">
        <w:rPr>
          <w:sz w:val="22"/>
          <w:szCs w:val="22"/>
        </w:rPr>
        <w:t>vērtnes atvēršanu.</w:t>
      </w:r>
    </w:p>
    <w:p w14:paraId="56B0ED5F" w14:textId="2E688BB6" w:rsidR="004048C3" w:rsidRPr="00E94287" w:rsidRDefault="00257D6B" w:rsidP="008114F2">
      <w:pPr>
        <w:pStyle w:val="Heading3"/>
        <w:numPr>
          <w:ilvl w:val="3"/>
          <w:numId w:val="14"/>
        </w:numPr>
        <w:tabs>
          <w:tab w:val="left" w:pos="1843"/>
        </w:tabs>
        <w:rPr>
          <w:b w:val="0"/>
        </w:rPr>
      </w:pPr>
      <w:bookmarkStart w:id="338" w:name="_Toc338833893"/>
      <w:bookmarkStart w:id="339" w:name="_Toc229384204"/>
      <w:r>
        <w:rPr>
          <w:b w:val="0"/>
        </w:rPr>
        <w:t xml:space="preserve">Pirmo </w:t>
      </w:r>
      <w:r w:rsidR="004048C3" w:rsidRPr="00E94287">
        <w:rPr>
          <w:b w:val="0"/>
        </w:rPr>
        <w:t>durvju atvēršana no ārpuses</w:t>
      </w:r>
      <w:bookmarkEnd w:id="338"/>
      <w:bookmarkEnd w:id="339"/>
    </w:p>
    <w:p w14:paraId="7F6E295D" w14:textId="1CF023B8" w:rsidR="009B5245" w:rsidRPr="00E94287" w:rsidRDefault="0039006F" w:rsidP="00F07233">
      <w:pPr>
        <w:pStyle w:val="BodyText"/>
        <w:rPr>
          <w:sz w:val="22"/>
          <w:szCs w:val="22"/>
        </w:rPr>
      </w:pPr>
      <w:r>
        <w:rPr>
          <w:sz w:val="22"/>
        </w:rPr>
        <w:t xml:space="preserve">Pirmo </w:t>
      </w:r>
      <w:r w:rsidR="004048C3" w:rsidRPr="00E94287">
        <w:rPr>
          <w:sz w:val="22"/>
        </w:rPr>
        <w:t xml:space="preserve">durvju </w:t>
      </w:r>
      <w:r w:rsidR="000C2220">
        <w:rPr>
          <w:sz w:val="22"/>
        </w:rPr>
        <w:t>atvēršanai/aizvēršanai</w:t>
      </w:r>
      <w:r w:rsidR="00F132B2">
        <w:rPr>
          <w:sz w:val="22"/>
        </w:rPr>
        <w:t xml:space="preserve"> no ārpuses</w:t>
      </w:r>
      <w:r w:rsidR="004048C3" w:rsidRPr="00E94287">
        <w:rPr>
          <w:sz w:val="22"/>
        </w:rPr>
        <w:t xml:space="preserve"> </w:t>
      </w:r>
      <w:r>
        <w:rPr>
          <w:sz w:val="22"/>
        </w:rPr>
        <w:t xml:space="preserve">jāparedz </w:t>
      </w:r>
      <w:r w:rsidR="007E2D17">
        <w:rPr>
          <w:sz w:val="22"/>
        </w:rPr>
        <w:t>speciāl</w:t>
      </w:r>
      <w:r w:rsidR="005B499A">
        <w:rPr>
          <w:sz w:val="22"/>
        </w:rPr>
        <w:t>a poga</w:t>
      </w:r>
      <w:r w:rsidR="007E2D17">
        <w:rPr>
          <w:sz w:val="22"/>
        </w:rPr>
        <w:t xml:space="preserve">, kas </w:t>
      </w:r>
      <w:r w:rsidR="00FE0509">
        <w:rPr>
          <w:sz w:val="22"/>
        </w:rPr>
        <w:t>paslēp</w:t>
      </w:r>
      <w:r w:rsidR="005B499A">
        <w:rPr>
          <w:sz w:val="22"/>
        </w:rPr>
        <w:t>ta</w:t>
      </w:r>
      <w:r w:rsidR="007E2D17">
        <w:rPr>
          <w:sz w:val="22"/>
        </w:rPr>
        <w:t xml:space="preserve"> </w:t>
      </w:r>
      <w:r w:rsidR="005B499A">
        <w:rPr>
          <w:sz w:val="22"/>
        </w:rPr>
        <w:t>viegli</w:t>
      </w:r>
      <w:r w:rsidR="009F3D58">
        <w:rPr>
          <w:sz w:val="22"/>
        </w:rPr>
        <w:t xml:space="preserve"> pieejamā vietā</w:t>
      </w:r>
      <w:r w:rsidR="004048C3" w:rsidRPr="00E94287">
        <w:rPr>
          <w:sz w:val="22"/>
        </w:rPr>
        <w:t xml:space="preserve"> </w:t>
      </w:r>
      <w:r w:rsidR="00213ECD" w:rsidRPr="00E94287">
        <w:rPr>
          <w:sz w:val="22"/>
        </w:rPr>
        <w:t xml:space="preserve">transportlīdzekļa </w:t>
      </w:r>
      <w:r w:rsidR="009F3D58">
        <w:rPr>
          <w:sz w:val="22"/>
        </w:rPr>
        <w:t>priekš</w:t>
      </w:r>
      <w:r w:rsidR="00F612E0">
        <w:rPr>
          <w:sz w:val="22"/>
        </w:rPr>
        <w:t>galā</w:t>
      </w:r>
      <w:r w:rsidR="004048C3" w:rsidRPr="00E94287">
        <w:rPr>
          <w:sz w:val="22"/>
        </w:rPr>
        <w:t xml:space="preserve"> </w:t>
      </w:r>
      <w:r w:rsidR="00F612E0">
        <w:rPr>
          <w:sz w:val="22"/>
        </w:rPr>
        <w:t>(</w:t>
      </w:r>
      <w:r w:rsidR="007B45A4" w:rsidRPr="00E94287">
        <w:rPr>
          <w:sz w:val="22"/>
        </w:rPr>
        <w:t>labajā pusē</w:t>
      </w:r>
      <w:r w:rsidR="00F612E0">
        <w:rPr>
          <w:sz w:val="22"/>
        </w:rPr>
        <w:t>)</w:t>
      </w:r>
      <w:r w:rsidR="004048C3" w:rsidRPr="00E94287">
        <w:rPr>
          <w:sz w:val="22"/>
        </w:rPr>
        <w:t>.</w:t>
      </w:r>
      <w:r w:rsidR="00D459D4">
        <w:rPr>
          <w:sz w:val="22"/>
        </w:rPr>
        <w:t xml:space="preserve"> Š</w:t>
      </w:r>
      <w:r w:rsidR="005B499A">
        <w:rPr>
          <w:sz w:val="22"/>
        </w:rPr>
        <w:t xml:space="preserve">ai pogai </w:t>
      </w:r>
      <w:r w:rsidR="00D459D4">
        <w:rPr>
          <w:sz w:val="22"/>
        </w:rPr>
        <w:t>jāfunkcionē arī</w:t>
      </w:r>
      <w:r w:rsidR="00F05A29">
        <w:rPr>
          <w:sz w:val="22"/>
        </w:rPr>
        <w:t xml:space="preserve"> pie iedarbināta transportlīdzekļa (ieslēgtas </w:t>
      </w:r>
      <w:r w:rsidR="00D61AB1">
        <w:rPr>
          <w:sz w:val="22"/>
        </w:rPr>
        <w:t>24V barošanas).</w:t>
      </w:r>
    </w:p>
    <w:p w14:paraId="7DA22FA5" w14:textId="77777777" w:rsidR="004048C3" w:rsidRPr="00E94287" w:rsidRDefault="004048C3" w:rsidP="008114F2">
      <w:pPr>
        <w:pStyle w:val="Heading3"/>
        <w:numPr>
          <w:ilvl w:val="3"/>
          <w:numId w:val="14"/>
        </w:numPr>
        <w:tabs>
          <w:tab w:val="left" w:pos="1843"/>
        </w:tabs>
        <w:rPr>
          <w:b w:val="0"/>
        </w:rPr>
      </w:pPr>
      <w:bookmarkStart w:id="340" w:name="_Toc338833894"/>
      <w:bookmarkStart w:id="341" w:name="_Toc229384205"/>
      <w:r w:rsidRPr="00E94287">
        <w:rPr>
          <w:b w:val="0"/>
        </w:rPr>
        <w:t>Servisa slēdzis</w:t>
      </w:r>
      <w:bookmarkEnd w:id="340"/>
      <w:bookmarkEnd w:id="341"/>
    </w:p>
    <w:p w14:paraId="520AD78F" w14:textId="157C5626" w:rsidR="004048C3" w:rsidRPr="00E94287" w:rsidRDefault="004048C3" w:rsidP="001A6E28">
      <w:pPr>
        <w:pStyle w:val="BodyText"/>
      </w:pPr>
      <w:r w:rsidRPr="00E94287">
        <w:rPr>
          <w:sz w:val="22"/>
        </w:rPr>
        <w:t xml:space="preserve">Virs durvīm aiz servisa </w:t>
      </w:r>
      <w:r w:rsidR="007137B3" w:rsidRPr="00E94287">
        <w:rPr>
          <w:sz w:val="22"/>
        </w:rPr>
        <w:t xml:space="preserve">pārsega </w:t>
      </w:r>
      <w:r w:rsidRPr="00E94287">
        <w:rPr>
          <w:sz w:val="22"/>
        </w:rPr>
        <w:t>ir jāizveido darbnīcas slēdzis durvju apkalpošanai.</w:t>
      </w:r>
    </w:p>
    <w:p w14:paraId="04FC644A" w14:textId="77777777" w:rsidR="004048C3" w:rsidRPr="00E94287" w:rsidRDefault="004048C3" w:rsidP="008114F2">
      <w:pPr>
        <w:pStyle w:val="Heading3"/>
        <w:numPr>
          <w:ilvl w:val="3"/>
          <w:numId w:val="14"/>
        </w:numPr>
        <w:tabs>
          <w:tab w:val="left" w:pos="1843"/>
        </w:tabs>
        <w:rPr>
          <w:b w:val="0"/>
        </w:rPr>
      </w:pPr>
      <w:bookmarkStart w:id="342" w:name="_Toc338833895"/>
      <w:bookmarkStart w:id="343" w:name="_Toc229384206"/>
      <w:r w:rsidRPr="00E94287">
        <w:rPr>
          <w:b w:val="0"/>
        </w:rPr>
        <w:t>Durvju atvēršanas pogas</w:t>
      </w:r>
      <w:bookmarkEnd w:id="342"/>
      <w:bookmarkEnd w:id="343"/>
    </w:p>
    <w:p w14:paraId="61A02E77" w14:textId="099E8511" w:rsidR="004048C3" w:rsidRPr="00E94287" w:rsidRDefault="004048C3" w:rsidP="001A6E28">
      <w:pPr>
        <w:pStyle w:val="BodyText"/>
      </w:pPr>
      <w:r w:rsidRPr="00E94287">
        <w:rPr>
          <w:sz w:val="22"/>
        </w:rPr>
        <w:t xml:space="preserve">Automātiskās durvis tiek atvērtas ar pogu palīdzību, kas atrodas durvju paneļos vai pa labi un pa kreisi durvju atverēs. Pogām ir jābūt izgaismotām. Durvju atvēršanas aktivizēšanai ir jāparādās </w:t>
      </w:r>
      <w:r w:rsidR="00751018" w:rsidRPr="00E94287">
        <w:rPr>
          <w:sz w:val="22"/>
          <w:szCs w:val="22"/>
        </w:rPr>
        <w:t>vizuālā</w:t>
      </w:r>
      <w:r w:rsidR="00751018" w:rsidRPr="00E94287">
        <w:rPr>
          <w:sz w:val="22"/>
        </w:rPr>
        <w:t xml:space="preserve"> </w:t>
      </w:r>
      <w:r w:rsidRPr="00E94287">
        <w:rPr>
          <w:sz w:val="22"/>
        </w:rPr>
        <w:t>veidā.</w:t>
      </w:r>
    </w:p>
    <w:p w14:paraId="5923854A" w14:textId="21639E84" w:rsidR="004048C3" w:rsidRPr="00E94287" w:rsidRDefault="004048C3" w:rsidP="008114F2">
      <w:pPr>
        <w:pStyle w:val="Heading3"/>
        <w:numPr>
          <w:ilvl w:val="3"/>
          <w:numId w:val="14"/>
        </w:numPr>
        <w:tabs>
          <w:tab w:val="left" w:pos="1843"/>
        </w:tabs>
        <w:rPr>
          <w:b w:val="0"/>
        </w:rPr>
      </w:pPr>
      <w:bookmarkStart w:id="344" w:name="_Toc338833896"/>
      <w:bookmarkStart w:id="345" w:name="_Toc229384207"/>
      <w:r w:rsidRPr="00E94287">
        <w:rPr>
          <w:b w:val="0"/>
        </w:rPr>
        <w:t>Avārijas režīms</w:t>
      </w:r>
      <w:bookmarkEnd w:id="344"/>
      <w:r w:rsidR="008455C7" w:rsidRPr="00E94287">
        <w:rPr>
          <w:b w:val="0"/>
        </w:rPr>
        <w:t xml:space="preserve"> (vārsts)</w:t>
      </w:r>
      <w:bookmarkEnd w:id="345"/>
    </w:p>
    <w:p w14:paraId="42BD3D9A" w14:textId="4E58A294" w:rsidR="004048C3" w:rsidRPr="00E94287" w:rsidRDefault="004048C3" w:rsidP="001A6E28">
      <w:pPr>
        <w:pStyle w:val="BodyText"/>
      </w:pPr>
      <w:r w:rsidRPr="00E94287">
        <w:rPr>
          <w:sz w:val="22"/>
        </w:rPr>
        <w:t>Ārkārtējām situācijām</w:t>
      </w:r>
      <w:r w:rsidR="00720B85" w:rsidRPr="00E94287">
        <w:rPr>
          <w:sz w:val="22"/>
        </w:rPr>
        <w:t xml:space="preserve">, kā arī vadības </w:t>
      </w:r>
      <w:r w:rsidR="00DE030F" w:rsidRPr="00E94287">
        <w:rPr>
          <w:sz w:val="22"/>
        </w:rPr>
        <w:t>bloku</w:t>
      </w:r>
      <w:r w:rsidR="00720B85" w:rsidRPr="00E94287">
        <w:rPr>
          <w:sz w:val="22"/>
        </w:rPr>
        <w:t xml:space="preserve"> defektu gadījumā,</w:t>
      </w:r>
      <w:r w:rsidRPr="00E94287">
        <w:rPr>
          <w:sz w:val="22"/>
        </w:rPr>
        <w:t xml:space="preserve"> ir jāparedz avārijas durvju atvēršana gan no </w:t>
      </w:r>
      <w:r w:rsidR="006A59B2" w:rsidRPr="00E94287">
        <w:rPr>
          <w:sz w:val="22"/>
        </w:rPr>
        <w:t>ārpuses</w:t>
      </w:r>
      <w:r w:rsidRPr="00E94287">
        <w:rPr>
          <w:sz w:val="22"/>
        </w:rPr>
        <w:t xml:space="preserve">, gan no pasažieru </w:t>
      </w:r>
      <w:r w:rsidR="006A59B2" w:rsidRPr="00E94287">
        <w:rPr>
          <w:sz w:val="22"/>
        </w:rPr>
        <w:t>salona</w:t>
      </w:r>
      <w:r w:rsidRPr="00E94287">
        <w:rPr>
          <w:sz w:val="22"/>
        </w:rPr>
        <w:t xml:space="preserve">. Nepieciešamības gadījumā durvis no salona un ārpuses var atvērt ar speciāli marķētu durvju vadības ierīci, kādai jābūt ierīkotai pie katrām durvīm. Šīs </w:t>
      </w:r>
      <w:r w:rsidR="000D48FC" w:rsidRPr="00E94287">
        <w:rPr>
          <w:sz w:val="22"/>
        </w:rPr>
        <w:t xml:space="preserve">ierīces </w:t>
      </w:r>
      <w:r w:rsidRPr="00E94287">
        <w:rPr>
          <w:sz w:val="22"/>
        </w:rPr>
        <w:t>(slēdžus</w:t>
      </w:r>
      <w:r w:rsidR="00D23B44" w:rsidRPr="00E94287">
        <w:rPr>
          <w:sz w:val="22"/>
        </w:rPr>
        <w:t>/vārstus</w:t>
      </w:r>
      <w:r w:rsidRPr="00E94287">
        <w:rPr>
          <w:sz w:val="22"/>
        </w:rPr>
        <w:t>) ārkārtas gadījumos var iedarbināt tikai tad, kad transportlīdzeklis stāv uz vietas. Ja tiek iedarbināts signāls „Avārijas vārsts</w:t>
      </w:r>
      <w:r w:rsidR="008907BF" w:rsidRPr="00E94287">
        <w:rPr>
          <w:sz w:val="22"/>
        </w:rPr>
        <w:t>/slēdzis</w:t>
      </w:r>
      <w:r w:rsidRPr="00E94287">
        <w:rPr>
          <w:sz w:val="22"/>
        </w:rPr>
        <w:t>”, tad vadības bloks pārslēdzas avārijas režīmā</w:t>
      </w:r>
      <w:r w:rsidR="00472126" w:rsidRPr="00E94287">
        <w:rPr>
          <w:sz w:val="22"/>
        </w:rPr>
        <w:t>,</w:t>
      </w:r>
      <w:r w:rsidRPr="00E94287">
        <w:rPr>
          <w:sz w:val="22"/>
        </w:rPr>
        <w:t xml:space="preserve"> </w:t>
      </w:r>
      <w:r w:rsidR="00472126" w:rsidRPr="00E94287">
        <w:rPr>
          <w:sz w:val="22"/>
        </w:rPr>
        <w:t>d</w:t>
      </w:r>
      <w:r w:rsidRPr="00E94287">
        <w:rPr>
          <w:sz w:val="22"/>
        </w:rPr>
        <w:t>urvis tiek atvienotas no piedziņas un tās ir viegli darbināmas</w:t>
      </w:r>
      <w:r w:rsidR="00F41BB5" w:rsidRPr="00E94287">
        <w:rPr>
          <w:sz w:val="22"/>
        </w:rPr>
        <w:t xml:space="preserve"> ar roku</w:t>
      </w:r>
      <w:r w:rsidR="00712A77" w:rsidRPr="00E94287">
        <w:rPr>
          <w:sz w:val="22"/>
        </w:rPr>
        <w:t xml:space="preserve"> (brīvgaitas stāvoklī)</w:t>
      </w:r>
      <w:r w:rsidRPr="00E94287">
        <w:rPr>
          <w:sz w:val="22"/>
        </w:rPr>
        <w:t xml:space="preserve">. Šajā darbības režīmā elektriskā vadība ir pilnībā atslēgta. Atmiņā </w:t>
      </w:r>
      <w:r w:rsidR="000D10E6" w:rsidRPr="00E94287">
        <w:rPr>
          <w:sz w:val="22"/>
        </w:rPr>
        <w:t xml:space="preserve">saglabātais </w:t>
      </w:r>
      <w:r w:rsidRPr="00E94287">
        <w:rPr>
          <w:sz w:val="22"/>
        </w:rPr>
        <w:t xml:space="preserve">apturēšanas pieprasījums tiek </w:t>
      </w:r>
      <w:r w:rsidR="000D10E6" w:rsidRPr="00E94287">
        <w:rPr>
          <w:sz w:val="22"/>
        </w:rPr>
        <w:t>atcelts</w:t>
      </w:r>
      <w:r w:rsidRPr="00E94287">
        <w:rPr>
          <w:sz w:val="22"/>
        </w:rPr>
        <w:t xml:space="preserve">. </w:t>
      </w:r>
    </w:p>
    <w:p w14:paraId="70F10EFD" w14:textId="77777777" w:rsidR="004048C3" w:rsidRPr="00E94287" w:rsidRDefault="004048C3" w:rsidP="001A6E28">
      <w:pPr>
        <w:pStyle w:val="BodyText"/>
      </w:pPr>
      <w:r w:rsidRPr="00E94287">
        <w:rPr>
          <w:sz w:val="22"/>
        </w:rPr>
        <w:t xml:space="preserve">Avārijas ierīču iedarbināšanu vadītājs pamana ar skaņas un vizuāla signāla palīdzību. Durvju vērtņu brīvgaitas stāvoklis pie visām durvīm ar īpašu kontrollampiņu palīdzību, kādas ir paredzētas katrām durvīm, tiek parādīts uz instrumentu paneļa. </w:t>
      </w:r>
    </w:p>
    <w:p w14:paraId="6AD8FC24" w14:textId="3961D3E5" w:rsidR="004048C3" w:rsidRPr="00E94287" w:rsidRDefault="004048C3" w:rsidP="001A6E28">
      <w:pPr>
        <w:pStyle w:val="BodyText"/>
      </w:pPr>
      <w:r w:rsidRPr="00E94287">
        <w:rPr>
          <w:sz w:val="22"/>
        </w:rPr>
        <w:t>Pēc avārijas vārsta</w:t>
      </w:r>
      <w:r w:rsidR="00DA7879" w:rsidRPr="00E94287">
        <w:rPr>
          <w:sz w:val="22"/>
        </w:rPr>
        <w:t>/slēdža</w:t>
      </w:r>
      <w:r w:rsidRPr="00E94287">
        <w:rPr>
          <w:sz w:val="22"/>
        </w:rPr>
        <w:t xml:space="preserve"> signāla atcelšanas vadības bloks mēģina aizvērt </w:t>
      </w:r>
      <w:r w:rsidR="00DE030F" w:rsidRPr="00E94287">
        <w:rPr>
          <w:sz w:val="22"/>
        </w:rPr>
        <w:t xml:space="preserve">attiecīgo </w:t>
      </w:r>
      <w:r w:rsidRPr="00E94287">
        <w:rPr>
          <w:sz w:val="22"/>
        </w:rPr>
        <w:t xml:space="preserve">durvju </w:t>
      </w:r>
      <w:r w:rsidR="00DE030F" w:rsidRPr="00E94287">
        <w:rPr>
          <w:sz w:val="22"/>
        </w:rPr>
        <w:t xml:space="preserve">abas </w:t>
      </w:r>
      <w:r w:rsidRPr="00E94287">
        <w:rPr>
          <w:sz w:val="22"/>
        </w:rPr>
        <w:t>vērtnes. Tiklīdz abas durvju vērtnes ir sasniegušas gala pozīciju „Aizvērts”, vadības bloks pārslēdzas normālā režīmā.</w:t>
      </w:r>
    </w:p>
    <w:p w14:paraId="415FE041" w14:textId="790AC0A5" w:rsidR="004048C3" w:rsidRPr="00E94287" w:rsidRDefault="004048C3" w:rsidP="001A6E28">
      <w:pPr>
        <w:pStyle w:val="BodyText"/>
      </w:pPr>
      <w:r w:rsidRPr="00E94287">
        <w:t>Avārijas vārsta</w:t>
      </w:r>
      <w:r w:rsidR="00AD5A0B" w:rsidRPr="00E94287">
        <w:rPr>
          <w:sz w:val="22"/>
        </w:rPr>
        <w:t>/slēdža</w:t>
      </w:r>
      <w:r w:rsidRPr="00E94287">
        <w:t xml:space="preserve"> atgriešana sākumā stāvoklī notiek centralizēti visām durvīm no vadītāja kabīnes.</w:t>
      </w:r>
      <w:r w:rsidR="00D400B4" w:rsidRPr="00E94287">
        <w:rPr>
          <w:sz w:val="22"/>
        </w:rPr>
        <w:t xml:space="preserve"> </w:t>
      </w:r>
      <w:r w:rsidRPr="00E94287">
        <w:rPr>
          <w:sz w:val="22"/>
        </w:rPr>
        <w:t>Prombraukšanas blokators darbojas arī tad, ja durvis atrodas brīvgaitas režīmā, attiecīgi, stāvoklī bez spiediena</w:t>
      </w:r>
      <w:r w:rsidR="008455C7" w:rsidRPr="00E94287">
        <w:rPr>
          <w:sz w:val="22"/>
        </w:rPr>
        <w:t>/spēka</w:t>
      </w:r>
      <w:r w:rsidRPr="00E94287">
        <w:rPr>
          <w:sz w:val="22"/>
        </w:rPr>
        <w:t>.</w:t>
      </w:r>
    </w:p>
    <w:p w14:paraId="286E80C1" w14:textId="050A7648" w:rsidR="004048C3" w:rsidRPr="00E94287" w:rsidRDefault="004048C3" w:rsidP="008114F2">
      <w:pPr>
        <w:pStyle w:val="Heading2"/>
        <w:numPr>
          <w:ilvl w:val="1"/>
          <w:numId w:val="14"/>
        </w:numPr>
        <w:tabs>
          <w:tab w:val="left" w:pos="993"/>
        </w:tabs>
      </w:pPr>
      <w:bookmarkStart w:id="346" w:name="_Toc178248853"/>
      <w:bookmarkStart w:id="347" w:name="_Toc178249253"/>
      <w:bookmarkStart w:id="348" w:name="_Toc178251391"/>
      <w:bookmarkStart w:id="349" w:name="_Toc178251791"/>
      <w:bookmarkStart w:id="350" w:name="_Toc178252191"/>
      <w:bookmarkStart w:id="351" w:name="_Toc178248854"/>
      <w:bookmarkStart w:id="352" w:name="_Toc178249254"/>
      <w:bookmarkStart w:id="353" w:name="_Toc178251392"/>
      <w:bookmarkStart w:id="354" w:name="_Toc178251792"/>
      <w:bookmarkStart w:id="355" w:name="_Toc178252192"/>
      <w:bookmarkStart w:id="356" w:name="_Toc178248855"/>
      <w:bookmarkStart w:id="357" w:name="_Toc178249255"/>
      <w:bookmarkStart w:id="358" w:name="_Toc178251393"/>
      <w:bookmarkStart w:id="359" w:name="_Toc178251793"/>
      <w:bookmarkStart w:id="360" w:name="_Toc178252193"/>
      <w:bookmarkStart w:id="361" w:name="_Toc337413792"/>
      <w:bookmarkStart w:id="362" w:name="_Toc229384208"/>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sidRPr="00E94287">
        <w:t xml:space="preserve">IEKĀPŠANAS/IZKĀPŠANAS PALĪGIERĪCE </w:t>
      </w:r>
      <w:r w:rsidR="00216955" w:rsidRPr="00E94287">
        <w:t>–</w:t>
      </w:r>
      <w:r w:rsidR="003E75D9" w:rsidRPr="00E94287">
        <w:t xml:space="preserve"> </w:t>
      </w:r>
      <w:r w:rsidRPr="00E94287">
        <w:t>PLATFORMA</w:t>
      </w:r>
      <w:bookmarkEnd w:id="361"/>
      <w:bookmarkEnd w:id="362"/>
    </w:p>
    <w:p w14:paraId="6D7C01E8" w14:textId="77777777" w:rsidR="0037327E" w:rsidRPr="00E94287" w:rsidRDefault="0037327E" w:rsidP="00B80209"/>
    <w:p w14:paraId="1E099DAD" w14:textId="77777777" w:rsidR="00294C48" w:rsidRDefault="00294C48" w:rsidP="00294C48">
      <w:pPr>
        <w:spacing w:before="120"/>
        <w:jc w:val="both"/>
      </w:pPr>
      <w:r>
        <w:t>Pie transportlīdzekļa otrajām durvīm grīdā jābūt iebūvētai manuāli atvāžamai platformai (rampai), kas nodrošina ratiņkrēsla piekļuvi transportlīdzeklim. Platformai jāatbilst ANO/EEK Noteikumu Nr. 107 prasībām.</w:t>
      </w:r>
    </w:p>
    <w:p w14:paraId="3B6776C5" w14:textId="70559387" w:rsidR="00294C48" w:rsidRDefault="00294C48" w:rsidP="00294C48">
      <w:pPr>
        <w:spacing w:before="120"/>
        <w:jc w:val="both"/>
      </w:pPr>
      <w:r>
        <w:t xml:space="preserve">Platformai jābūt vismaz 800 mm platai un vismaz 850 mm garai. Atvāztas platformas slīpums nedrīkst pārsniegt 12%. Virsmai  jābūt neslīdošai, izturīgai pret koroziju un paredzētai vismaz 3000 N vertikālai slodzei, kā arī izstrādātai tā, lai minimizētu apledojuma veidošanos ekspluatācijas laikā. </w:t>
      </w:r>
    </w:p>
    <w:p w14:paraId="0C6C532E" w14:textId="68C35F6E" w:rsidR="008C4E28" w:rsidRPr="00E94287" w:rsidRDefault="00294C48" w:rsidP="00294C48">
      <w:pPr>
        <w:spacing w:before="120"/>
        <w:jc w:val="both"/>
      </w:pPr>
      <w:r>
        <w:t>Platformas atvāzts stāvoklis jāsignalizē vadītājam ar attiecīgu indikatoru vadītāja instrumentu panelī. Transportlīdzeklis nedrīkst spēt uzsākt kustību (bremzēm jābūt aktivizētām), kamēr platforma nav pilnībā atgriezta sākotnējā stāvoklī.</w:t>
      </w:r>
    </w:p>
    <w:p w14:paraId="7C971912" w14:textId="44BE1974" w:rsidR="004048C3" w:rsidRPr="00E94287" w:rsidRDefault="004048C3" w:rsidP="008114F2">
      <w:pPr>
        <w:pStyle w:val="Heading2"/>
        <w:numPr>
          <w:ilvl w:val="1"/>
          <w:numId w:val="14"/>
        </w:numPr>
        <w:tabs>
          <w:tab w:val="left" w:pos="993"/>
        </w:tabs>
      </w:pPr>
      <w:bookmarkStart w:id="363" w:name="_Toc178248857"/>
      <w:bookmarkStart w:id="364" w:name="_Toc178249257"/>
      <w:bookmarkStart w:id="365" w:name="_Toc178251395"/>
      <w:bookmarkStart w:id="366" w:name="_Toc178251795"/>
      <w:bookmarkStart w:id="367" w:name="_Toc178252195"/>
      <w:bookmarkStart w:id="368" w:name="_Toc178248858"/>
      <w:bookmarkStart w:id="369" w:name="_Toc178249258"/>
      <w:bookmarkStart w:id="370" w:name="_Toc178251396"/>
      <w:bookmarkStart w:id="371" w:name="_Toc178251796"/>
      <w:bookmarkStart w:id="372" w:name="_Toc178252196"/>
      <w:bookmarkStart w:id="373" w:name="_Toc178248859"/>
      <w:bookmarkStart w:id="374" w:name="_Toc178249259"/>
      <w:bookmarkStart w:id="375" w:name="_Toc178251397"/>
      <w:bookmarkStart w:id="376" w:name="_Toc178251797"/>
      <w:bookmarkStart w:id="377" w:name="_Toc178252197"/>
      <w:bookmarkStart w:id="378" w:name="_Toc337413793"/>
      <w:bookmarkStart w:id="379" w:name="_Toc229384209"/>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sidRPr="00E94287">
        <w:t>PASAŽIERU SALONS</w:t>
      </w:r>
      <w:bookmarkEnd w:id="378"/>
      <w:bookmarkEnd w:id="379"/>
    </w:p>
    <w:p w14:paraId="36EC8012" w14:textId="089A97CB" w:rsidR="008B6C03" w:rsidRPr="00E94287" w:rsidRDefault="008B6C03" w:rsidP="008B6C03">
      <w:pPr>
        <w:jc w:val="both"/>
      </w:pPr>
    </w:p>
    <w:p w14:paraId="7EC3F94D" w14:textId="36B75765" w:rsidR="008B6C03" w:rsidRPr="00E94287" w:rsidRDefault="00AA2E77" w:rsidP="008B6C03">
      <w:pPr>
        <w:jc w:val="both"/>
      </w:pPr>
      <w:r w:rsidRPr="00E94287">
        <w:t>P</w:t>
      </w:r>
      <w:r w:rsidR="008B6C03" w:rsidRPr="00E94287">
        <w:t xml:space="preserve">asažieru salona telpa </w:t>
      </w:r>
      <w:r w:rsidR="009663EE" w:rsidRPr="00E94287">
        <w:t>jāi</w:t>
      </w:r>
      <w:r w:rsidR="008B6C03" w:rsidRPr="00E94287">
        <w:t>zmanto</w:t>
      </w:r>
      <w:r w:rsidR="009663EE" w:rsidRPr="00E94287">
        <w:t xml:space="preserve"> racionāli,</w:t>
      </w:r>
      <w:r w:rsidR="008B6C03" w:rsidRPr="00E94287">
        <w:t xml:space="preserve"> radot </w:t>
      </w:r>
      <w:r w:rsidR="0022171A" w:rsidRPr="00E94287">
        <w:t>atraktīvu</w:t>
      </w:r>
      <w:r w:rsidR="008B6C03" w:rsidRPr="00E94287">
        <w:t>, pieejamu un komfortablu vidi pasažieriem.</w:t>
      </w:r>
      <w:r w:rsidR="00337002" w:rsidRPr="00E94287">
        <w:t xml:space="preserve"> </w:t>
      </w:r>
      <w:r w:rsidR="0095614E" w:rsidRPr="00E94287">
        <w:t>S</w:t>
      </w:r>
      <w:r w:rsidR="008B6C03" w:rsidRPr="00E94287">
        <w:t xml:space="preserve">alona telpas dizainā </w:t>
      </w:r>
      <w:r w:rsidR="00A32B98" w:rsidRPr="00E94287">
        <w:t>jā</w:t>
      </w:r>
      <w:r w:rsidR="008B6C03" w:rsidRPr="00E94287">
        <w:t>pieliet</w:t>
      </w:r>
      <w:r w:rsidR="00A32B98" w:rsidRPr="00E94287">
        <w:t>o</w:t>
      </w:r>
      <w:r w:rsidR="008B6C03" w:rsidRPr="00E94287">
        <w:t xml:space="preserve"> </w:t>
      </w:r>
      <w:r w:rsidR="001507B4" w:rsidRPr="00E94287">
        <w:t>vizuāli saderīgas</w:t>
      </w:r>
      <w:r w:rsidR="008B6C03" w:rsidRPr="00E94287">
        <w:t xml:space="preserve"> un kontrastējošas krāsas</w:t>
      </w:r>
      <w:r w:rsidR="00C82730" w:rsidRPr="00E94287">
        <w:t>, ievērojot prasības attiecībā uz pasažieriem ar redzes traucējumiem.</w:t>
      </w:r>
    </w:p>
    <w:p w14:paraId="6A08B448" w14:textId="09201DD0" w:rsidR="005A6F69" w:rsidRPr="00E94287" w:rsidRDefault="008B6C03" w:rsidP="001A6E28">
      <w:pPr>
        <w:spacing w:before="120"/>
        <w:jc w:val="both"/>
      </w:pPr>
      <w:r w:rsidRPr="00E94287">
        <w:t xml:space="preserve">Salona apdarē </w:t>
      </w:r>
      <w:r w:rsidR="00DD7154" w:rsidRPr="00E94287">
        <w:t>jā</w:t>
      </w:r>
      <w:r w:rsidRPr="00E94287">
        <w:t>izmanto augstvērtīg</w:t>
      </w:r>
      <w:r w:rsidR="00DD6924" w:rsidRPr="00E94287">
        <w:t>i</w:t>
      </w:r>
      <w:r w:rsidRPr="00E94287">
        <w:t>, izturīg</w:t>
      </w:r>
      <w:r w:rsidR="00DD6924" w:rsidRPr="00E94287">
        <w:t>i</w:t>
      </w:r>
      <w:r w:rsidR="00B13339" w:rsidRPr="00E94287">
        <w:t xml:space="preserve"> </w:t>
      </w:r>
      <w:r w:rsidRPr="00E94287">
        <w:t>un veselības, drošības un vides aizsardzības prasībām atbilstoš</w:t>
      </w:r>
      <w:r w:rsidR="00DD6924" w:rsidRPr="00E94287">
        <w:t>i</w:t>
      </w:r>
      <w:r w:rsidRPr="00E94287">
        <w:t xml:space="preserve"> materiāl</w:t>
      </w:r>
      <w:r w:rsidR="00DD6924" w:rsidRPr="00E94287">
        <w:t>i</w:t>
      </w:r>
      <w:r w:rsidRPr="00E94287">
        <w:t xml:space="preserve">, kas  funkcionāli un praktiski atbilst paredzētajam lietošanas mērķim un kalpošanas laikam. </w:t>
      </w:r>
    </w:p>
    <w:p w14:paraId="396DCF07" w14:textId="490E9F52" w:rsidR="004048C3" w:rsidRPr="00E94287" w:rsidRDefault="008B6C03" w:rsidP="001A6E28">
      <w:pPr>
        <w:spacing w:before="120"/>
        <w:jc w:val="both"/>
      </w:pPr>
      <w:r w:rsidRPr="00E94287">
        <w:t>Salona montāžas tehniskajiem risinājumiem, elementiem un apdarē izmantot</w:t>
      </w:r>
      <w:r w:rsidR="00E857FF" w:rsidRPr="00E94287">
        <w:t>ajie</w:t>
      </w:r>
      <w:r w:rsidRPr="00E94287">
        <w:t>m materiāliem jābūt noturīgiem pret vandālismu.</w:t>
      </w:r>
      <w:r w:rsidR="001E65F2" w:rsidRPr="00E94287">
        <w:t xml:space="preserve"> </w:t>
      </w:r>
      <w:r w:rsidR="005A6F69" w:rsidRPr="00E94287">
        <w:t>Apdares materiāliem jāpiemīt ūdens un netīrumu atgrūdošām īpašībām, tiem ir jābūt viegli kopjamiem un tīrāmiem.</w:t>
      </w:r>
    </w:p>
    <w:p w14:paraId="681E3A2F" w14:textId="421B2E78" w:rsidR="00CE110A" w:rsidRPr="00E94287" w:rsidRDefault="00CE110A" w:rsidP="001A6E28">
      <w:pPr>
        <w:spacing w:before="120"/>
        <w:jc w:val="both"/>
      </w:pPr>
      <w:r w:rsidRPr="00E94287">
        <w:t>Salona apdares elementi ekspluatējot transportlīdzekli pie vidējas ceļa brauktuves kvalitātes nedrīkst izdalīt trokšņus</w:t>
      </w:r>
      <w:r w:rsidR="00D102BC" w:rsidRPr="00E94287">
        <w:t xml:space="preserve"> vai vib</w:t>
      </w:r>
      <w:r w:rsidR="00293072" w:rsidRPr="00E94287">
        <w:t>rācijas</w:t>
      </w:r>
      <w:r w:rsidRPr="00E94287">
        <w:t>. Stūriem, salaiduma vietām un grūti pieejamām vietām, kurās varētu uzkrāties netīrumi, ir jābūt noapaļotas konstrukcijas veida.</w:t>
      </w:r>
    </w:p>
    <w:p w14:paraId="36DFD32E" w14:textId="77777777" w:rsidR="00CE110A" w:rsidRPr="00E94287" w:rsidRDefault="00CE110A" w:rsidP="00E60C66">
      <w:pPr>
        <w:jc w:val="both"/>
      </w:pPr>
    </w:p>
    <w:p w14:paraId="44AC011B" w14:textId="77777777" w:rsidR="004048C3" w:rsidRPr="00E94287" w:rsidRDefault="004048C3" w:rsidP="008114F2">
      <w:pPr>
        <w:pStyle w:val="Heading3"/>
        <w:numPr>
          <w:ilvl w:val="2"/>
          <w:numId w:val="14"/>
        </w:numPr>
      </w:pPr>
      <w:bookmarkStart w:id="380" w:name="_Toc337413794"/>
      <w:bookmarkStart w:id="381" w:name="_Toc338833900"/>
      <w:bookmarkStart w:id="382" w:name="_Toc338589114"/>
      <w:bookmarkStart w:id="383" w:name="_Toc229384210"/>
      <w:r w:rsidRPr="00E94287">
        <w:t>Ieejas/izejas – Galvenās ejas</w:t>
      </w:r>
      <w:bookmarkEnd w:id="380"/>
      <w:bookmarkEnd w:id="381"/>
      <w:bookmarkEnd w:id="382"/>
      <w:bookmarkEnd w:id="383"/>
    </w:p>
    <w:p w14:paraId="54D179FE" w14:textId="5102F8FC" w:rsidR="00355FAF" w:rsidRPr="00E94287" w:rsidRDefault="004048C3">
      <w:pPr>
        <w:pStyle w:val="BodyText"/>
        <w:rPr>
          <w:sz w:val="22"/>
        </w:rPr>
      </w:pPr>
      <w:r w:rsidRPr="00E94287">
        <w:rPr>
          <w:sz w:val="22"/>
        </w:rPr>
        <w:t xml:space="preserve">Pie pasažieru durvīm un pasažieru salona galvenās ejās nedrīkst būt pakāpieni. Grīdas augstums, kas tiek mērīts no brauktuves līdz grīdas augšmalai durvju ailēs, nedrīkst pārsniegt </w:t>
      </w:r>
      <w:r w:rsidR="00FC0148" w:rsidRPr="00E94287">
        <w:rPr>
          <w:sz w:val="22"/>
          <w:szCs w:val="22"/>
        </w:rPr>
        <w:t>340</w:t>
      </w:r>
      <w:r w:rsidR="00FC0148" w:rsidRPr="00E94287">
        <w:rPr>
          <w:sz w:val="22"/>
        </w:rPr>
        <w:t xml:space="preserve"> </w:t>
      </w:r>
      <w:r w:rsidRPr="00E94287">
        <w:rPr>
          <w:sz w:val="22"/>
        </w:rPr>
        <w:t>mm. Transportlīdzekļa galvenās ejas jāplāno un jākonstruē tā, lai pasažieriem nodrošinātu brīvu piekļūšanu pie izejām. Konstrukcijā jāņem vērā pasažieru biežu pārvietošanos salonā.</w:t>
      </w:r>
    </w:p>
    <w:p w14:paraId="788EC8D1" w14:textId="62D7867D" w:rsidR="004048C3" w:rsidRPr="00E94287" w:rsidRDefault="004048C3" w:rsidP="005400DD">
      <w:pPr>
        <w:pStyle w:val="BodyText"/>
      </w:pPr>
      <w:r w:rsidRPr="00E94287">
        <w:rPr>
          <w:sz w:val="22"/>
        </w:rPr>
        <w:t xml:space="preserve">Galvenās ejas platums visšaurākajā vietā nedrīkst būt mazāks par </w:t>
      </w:r>
      <w:r w:rsidR="00521E8A" w:rsidRPr="00E94287">
        <w:rPr>
          <w:sz w:val="22"/>
          <w:szCs w:val="22"/>
        </w:rPr>
        <w:t> 450</w:t>
      </w:r>
      <w:r w:rsidR="00521E8A" w:rsidRPr="00E94287">
        <w:rPr>
          <w:sz w:val="22"/>
        </w:rPr>
        <w:t xml:space="preserve"> </w:t>
      </w:r>
      <w:r w:rsidRPr="00E94287">
        <w:rPr>
          <w:sz w:val="22"/>
        </w:rPr>
        <w:t>mm. Grīdas slīpums galven</w:t>
      </w:r>
      <w:r w:rsidR="00130F57" w:rsidRPr="00E94287">
        <w:rPr>
          <w:sz w:val="22"/>
        </w:rPr>
        <w:t>aj</w:t>
      </w:r>
      <w:r w:rsidRPr="00E94287">
        <w:rPr>
          <w:sz w:val="22"/>
        </w:rPr>
        <w:t xml:space="preserve">ās ejās, mērot to tukšam transportlīdzeklim, kurš stāv uz horizontālas virsmas, kad nav ieslēgta </w:t>
      </w:r>
      <w:r w:rsidR="00D74DD6" w:rsidRPr="00E94287">
        <w:rPr>
          <w:sz w:val="22"/>
        </w:rPr>
        <w:t xml:space="preserve">virsbūves </w:t>
      </w:r>
      <w:r w:rsidRPr="00E94287">
        <w:rPr>
          <w:sz w:val="22"/>
        </w:rPr>
        <w:t>nolaišana, nedrīkst pārsniegt</w:t>
      </w:r>
      <w:r w:rsidR="000507D7">
        <w:rPr>
          <w:sz w:val="22"/>
        </w:rPr>
        <w:t xml:space="preserve"> </w:t>
      </w:r>
      <w:r w:rsidRPr="00E94287">
        <w:rPr>
          <w:sz w:val="22"/>
        </w:rPr>
        <w:t xml:space="preserve">8% </w:t>
      </w:r>
      <w:r w:rsidR="009D5017" w:rsidRPr="00E94287">
        <w:rPr>
          <w:sz w:val="22"/>
        </w:rPr>
        <w:t>garenvirzienā</w:t>
      </w:r>
      <w:r w:rsidR="005400DD">
        <w:rPr>
          <w:sz w:val="22"/>
        </w:rPr>
        <w:t xml:space="preserve"> un </w:t>
      </w:r>
      <w:r w:rsidRPr="00E94287">
        <w:rPr>
          <w:sz w:val="22"/>
        </w:rPr>
        <w:t xml:space="preserve">5% </w:t>
      </w:r>
      <w:r w:rsidR="004A22C3" w:rsidRPr="00E94287">
        <w:rPr>
          <w:sz w:val="22"/>
        </w:rPr>
        <w:t>šķērsvirzienā</w:t>
      </w:r>
      <w:r w:rsidRPr="00E94287">
        <w:rPr>
          <w:sz w:val="22"/>
        </w:rPr>
        <w:t xml:space="preserve">. </w:t>
      </w:r>
    </w:p>
    <w:p w14:paraId="18BAE227" w14:textId="75767FB5" w:rsidR="004048C3" w:rsidRPr="00E94287" w:rsidRDefault="004048C3" w:rsidP="008114F2">
      <w:pPr>
        <w:pStyle w:val="Heading3"/>
        <w:numPr>
          <w:ilvl w:val="2"/>
          <w:numId w:val="14"/>
        </w:numPr>
      </w:pPr>
      <w:bookmarkStart w:id="384" w:name="_Toc178248862"/>
      <w:bookmarkStart w:id="385" w:name="_Toc178249262"/>
      <w:bookmarkStart w:id="386" w:name="_Toc178251400"/>
      <w:bookmarkStart w:id="387" w:name="_Toc178251800"/>
      <w:bookmarkStart w:id="388" w:name="_Toc178252200"/>
      <w:bookmarkStart w:id="389" w:name="_Toc337413795"/>
      <w:bookmarkStart w:id="390" w:name="_Toc338833901"/>
      <w:bookmarkStart w:id="391" w:name="_Toc338589115"/>
      <w:bookmarkStart w:id="392" w:name="_Toc229384211"/>
      <w:bookmarkEnd w:id="384"/>
      <w:bookmarkEnd w:id="385"/>
      <w:bookmarkEnd w:id="386"/>
      <w:bookmarkEnd w:id="387"/>
      <w:bookmarkEnd w:id="388"/>
      <w:r w:rsidRPr="00E94287">
        <w:t xml:space="preserve">Grīdas segums </w:t>
      </w:r>
      <w:r w:rsidR="00E860B7">
        <w:t>un</w:t>
      </w:r>
      <w:r w:rsidRPr="00E94287">
        <w:t xml:space="preserve"> pārklājums</w:t>
      </w:r>
      <w:bookmarkEnd w:id="389"/>
      <w:bookmarkEnd w:id="390"/>
      <w:bookmarkEnd w:id="391"/>
      <w:bookmarkEnd w:id="392"/>
    </w:p>
    <w:p w14:paraId="5482BF1E" w14:textId="5926F2C9" w:rsidR="004048C3" w:rsidRDefault="00814CF9" w:rsidP="001A6E28">
      <w:pPr>
        <w:pStyle w:val="BodyText"/>
        <w:rPr>
          <w:sz w:val="22"/>
          <w:szCs w:val="22"/>
        </w:rPr>
      </w:pPr>
      <w:r w:rsidRPr="00F1264F">
        <w:rPr>
          <w:sz w:val="22"/>
          <w:szCs w:val="22"/>
        </w:rPr>
        <w:t>Uz virsbūves karkasa nesošās konstrukcijas šķērssijām jābūt nostiprinātām grīdas loksnēm no mehāniski izturīga un mitrumizturīga materiāla, kas ir noturīgs pret intensīvai sabiedriskā transporta ekspluatācijai raksturīgo vides un ķīmisko iedarbību.</w:t>
      </w:r>
    </w:p>
    <w:p w14:paraId="6B5A4042" w14:textId="77777777" w:rsidR="007A47D0" w:rsidRPr="00F1264F" w:rsidRDefault="007A47D0" w:rsidP="007A47D0">
      <w:pPr>
        <w:pStyle w:val="BodyText"/>
        <w:rPr>
          <w:sz w:val="22"/>
          <w:szCs w:val="22"/>
        </w:rPr>
      </w:pPr>
      <w:r w:rsidRPr="00F1264F">
        <w:rPr>
          <w:sz w:val="22"/>
          <w:szCs w:val="22"/>
        </w:rPr>
        <w:t>Grīdas konstrukcijas biezumam, mehāniskajām īpašībām un stiprinājumam jānodrošina nepieciešamā nestspēja, noturība pret deformāciju un ilgmūžība visā transportlīdzekļa paredzētajā ekspluatācijas laikā.</w:t>
      </w:r>
    </w:p>
    <w:p w14:paraId="48F3299B" w14:textId="00601114" w:rsidR="007A47D0" w:rsidRDefault="007A47D0" w:rsidP="007A47D0">
      <w:pPr>
        <w:pStyle w:val="BodyText"/>
        <w:rPr>
          <w:sz w:val="22"/>
          <w:szCs w:val="22"/>
        </w:rPr>
      </w:pPr>
      <w:r w:rsidRPr="00F1264F">
        <w:rPr>
          <w:sz w:val="22"/>
          <w:szCs w:val="22"/>
        </w:rPr>
        <w:t>Grīdas loksnēm jābūt droši nostiprinātām pie virsbūves karkasa nesošajām konstrukcijām, izmantojot stiprinājuma risinājumus, kas nodrošina pietiekamu mehānisko izturību, aizsardzību pret vaļīgu savienojumu veidošanos un ekspluatācijas laikā nerada pastiprinātu troksni vai vibrāciju.</w:t>
      </w:r>
    </w:p>
    <w:p w14:paraId="3435F1DF" w14:textId="77777777" w:rsidR="00D505AA" w:rsidRPr="00F1264F" w:rsidRDefault="00D505AA" w:rsidP="00D505AA">
      <w:pPr>
        <w:pStyle w:val="BodyText"/>
        <w:rPr>
          <w:sz w:val="22"/>
          <w:szCs w:val="22"/>
        </w:rPr>
      </w:pPr>
      <w:r w:rsidRPr="00F1264F">
        <w:rPr>
          <w:sz w:val="22"/>
          <w:szCs w:val="22"/>
        </w:rPr>
        <w:t>Starp grīdas loksnēm un nesošajām konstrukcijām jābūt paredzētiem vibrāciju un trokšņu slāpējošiem starpslāņiem vai ekvivalentiem konstrukcijas risinājumiem, kas samazina dinamisko slodžu pārnesi un novērš konstrukcijas elementu rezonansi.</w:t>
      </w:r>
    </w:p>
    <w:p w14:paraId="44C337AE" w14:textId="411CF442" w:rsidR="00D505AA" w:rsidRPr="00E94287" w:rsidRDefault="00D505AA" w:rsidP="007A47D0">
      <w:pPr>
        <w:pStyle w:val="BodyText"/>
        <w:rPr>
          <w:sz w:val="22"/>
          <w:szCs w:val="22"/>
        </w:rPr>
      </w:pPr>
      <w:r w:rsidRPr="00F1264F">
        <w:rPr>
          <w:sz w:val="22"/>
          <w:szCs w:val="22"/>
        </w:rPr>
        <w:t>Grīdai jābūt noklātai ar neslīdošu, sabiedriskajam transportam paredzētu pārklājuma materiālu, kas ir mehāniski izturīgs, noturīgs pret nodilumu, mitrumu un tīrīšanas līdzekļiem, kā arī viegli kopjams ikdienas ekspluatācijā.</w:t>
      </w:r>
    </w:p>
    <w:p w14:paraId="36EAD0A5" w14:textId="60A33BDC" w:rsidR="004048C3" w:rsidRPr="00E94287" w:rsidRDefault="004048C3" w:rsidP="008114F2">
      <w:pPr>
        <w:pStyle w:val="BodyTextIndent"/>
        <w:numPr>
          <w:ilvl w:val="0"/>
          <w:numId w:val="18"/>
        </w:numPr>
        <w:spacing w:before="120"/>
        <w:jc w:val="both"/>
        <w:rPr>
          <w:b/>
          <w:i/>
          <w:sz w:val="22"/>
        </w:rPr>
      </w:pPr>
      <w:r w:rsidRPr="00E94287">
        <w:rPr>
          <w:b/>
          <w:i/>
          <w:sz w:val="22"/>
        </w:rPr>
        <w:t xml:space="preserve">Grīdas pārklājuma </w:t>
      </w:r>
      <w:r w:rsidR="004F77B2">
        <w:rPr>
          <w:b/>
          <w:i/>
          <w:sz w:val="22"/>
        </w:rPr>
        <w:t>dizainu</w:t>
      </w:r>
      <w:r w:rsidR="004F77B2" w:rsidRPr="00E94287">
        <w:rPr>
          <w:b/>
          <w:i/>
          <w:sz w:val="22"/>
        </w:rPr>
        <w:t xml:space="preserve"> </w:t>
      </w:r>
      <w:r w:rsidRPr="00E94287">
        <w:rPr>
          <w:b/>
          <w:i/>
          <w:sz w:val="22"/>
        </w:rPr>
        <w:t xml:space="preserve">jāsaskaņo ar </w:t>
      </w:r>
      <w:r w:rsidR="004F77B2">
        <w:rPr>
          <w:b/>
          <w:i/>
          <w:sz w:val="22"/>
        </w:rPr>
        <w:t>Pas</w:t>
      </w:r>
      <w:r w:rsidR="004C0F1D">
        <w:rPr>
          <w:b/>
          <w:i/>
          <w:sz w:val="22"/>
        </w:rPr>
        <w:t>ūtītāju</w:t>
      </w:r>
      <w:r w:rsidRPr="00E94287">
        <w:rPr>
          <w:b/>
          <w:i/>
          <w:sz w:val="22"/>
        </w:rPr>
        <w:t>.</w:t>
      </w:r>
    </w:p>
    <w:p w14:paraId="01C4937B" w14:textId="77777777" w:rsidR="00392F3E" w:rsidRDefault="00392F3E" w:rsidP="00392F3E">
      <w:pPr>
        <w:pStyle w:val="BodyText"/>
        <w:rPr>
          <w:sz w:val="22"/>
          <w:szCs w:val="22"/>
        </w:rPr>
      </w:pPr>
      <w:r w:rsidRPr="00F1264F">
        <w:rPr>
          <w:sz w:val="22"/>
          <w:szCs w:val="22"/>
        </w:rPr>
        <w:t>Grīdas konstrukcijai (ieskaitot loksnes, stiprinājumus un pārklājumu) jānodrošina funkcionāla ilgmūžība, kas nav mazāka par virsbūves paredzēto kalpošanas laiku.</w:t>
      </w:r>
    </w:p>
    <w:p w14:paraId="6A47C219" w14:textId="1551CB94" w:rsidR="00392F3E" w:rsidRDefault="009E0382">
      <w:pPr>
        <w:pStyle w:val="BodyText"/>
        <w:rPr>
          <w:sz w:val="22"/>
          <w:szCs w:val="22"/>
        </w:rPr>
      </w:pPr>
      <w:r w:rsidRPr="00F1264F">
        <w:rPr>
          <w:sz w:val="22"/>
          <w:szCs w:val="22"/>
        </w:rPr>
        <w:t>Grīdas pārklājumam jābūt integrētam ar sānu konstrukcijām vai sienām tā, lai savienojuma zonās tiktu nodrošināts nepārtraukts, hermētisks un noturīgs savienojums. Vietās, kur pārklājuma pacelšana uz sānu sienām konstruktīvi nav iespējami, jānodrošina funkcionāli līdzvērtīgs hermētisks savienojums ar noturīgām blīvējuma metodēm.</w:t>
      </w:r>
      <w:r w:rsidR="006A7213">
        <w:rPr>
          <w:sz w:val="22"/>
          <w:szCs w:val="22"/>
        </w:rPr>
        <w:t xml:space="preserve"> </w:t>
      </w:r>
      <w:r w:rsidR="009106EC" w:rsidRPr="00F1264F">
        <w:rPr>
          <w:sz w:val="22"/>
          <w:szCs w:val="22"/>
        </w:rPr>
        <w:t>Grīdas pārklājuma savienojumiem ar grīdas paneļiem jābūt veidotiem tā, lai tie būtiski nepasliktinātu pārklājuma mehānisko stiprību un hermētiskumu ekspluatācijas laikā, kā arī saglabātu savas īpašības pie regulāras tīrīšanas, mitruma un temperatūras svārstību iedarbības.</w:t>
      </w:r>
    </w:p>
    <w:p w14:paraId="2C53A2A3" w14:textId="2B99BA4C" w:rsidR="0008034D" w:rsidRDefault="0008034D">
      <w:pPr>
        <w:pStyle w:val="BodyText"/>
        <w:rPr>
          <w:sz w:val="22"/>
          <w:szCs w:val="22"/>
        </w:rPr>
      </w:pPr>
      <w:r w:rsidRPr="00F1264F">
        <w:rPr>
          <w:sz w:val="22"/>
          <w:szCs w:val="22"/>
        </w:rPr>
        <w:t>Pasažieru salona ieejas laukumiem jābūt vizuāli skaidri atšķiramiem no pārējā grīdas klājuma, izmantojot krāsu kontrastu vai citus līdzvērtīgus vizuālos marķējumus. Grīdas apmalei ieejas zonā jānodrošina paaugstināta pretslīdes efektivitāte, kas uzlabo pasažieru drošību iekāpšanas un izkāpšanas laikā.</w:t>
      </w:r>
    </w:p>
    <w:p w14:paraId="42063A63" w14:textId="6D14902B" w:rsidR="00457310" w:rsidRDefault="00457310">
      <w:pPr>
        <w:pStyle w:val="BodyText"/>
        <w:rPr>
          <w:sz w:val="22"/>
          <w:szCs w:val="22"/>
        </w:rPr>
      </w:pPr>
      <w:r w:rsidRPr="00F1264F">
        <w:rPr>
          <w:sz w:val="22"/>
          <w:szCs w:val="22"/>
        </w:rPr>
        <w:t>Grīdā iebūvētajiem vākiem un lūkām jābūt droši nostiprinātiem, lai to atvēršana būtu iespējama tikai ar speciālu instrumentu palīdzību, un tiem nedrīkst traucēt drošu pasažieru pārvietošanos pa salonu. Vāku un lūku konstrukcijai jānodrošina hermētiskums, noturība pret netīrumiem un mitrumu, kā arī ērta un netraucēta piekļuve iekārtu pārbaudei, apkopei vai atbloķēšanai ārkārtas gadījumos. Vāku un lūku virsmai un rāmējumam jābūt izpildītam tā, lai tie minimāli izvirzītos virs grīdas līmeņa, ar noapaļotām malām, neradot paklupšanas vai savainošanās risku ekspluatācijas laikā.</w:t>
      </w:r>
    </w:p>
    <w:p w14:paraId="2EEB56F3" w14:textId="77777777" w:rsidR="004048C3" w:rsidRPr="00E94287" w:rsidRDefault="004048C3" w:rsidP="008114F2">
      <w:pPr>
        <w:pStyle w:val="Heading3"/>
        <w:numPr>
          <w:ilvl w:val="2"/>
          <w:numId w:val="14"/>
        </w:numPr>
      </w:pPr>
      <w:bookmarkStart w:id="393" w:name="_Toc228963316"/>
      <w:bookmarkStart w:id="394" w:name="_Toc228971906"/>
      <w:bookmarkStart w:id="395" w:name="_Toc228963317"/>
      <w:bookmarkStart w:id="396" w:name="_Toc228971907"/>
      <w:bookmarkStart w:id="397" w:name="_Toc228963318"/>
      <w:bookmarkStart w:id="398" w:name="_Toc228971908"/>
      <w:bookmarkStart w:id="399" w:name="_Toc228963319"/>
      <w:bookmarkStart w:id="400" w:name="_Toc228971909"/>
      <w:bookmarkStart w:id="401" w:name="_Toc337413796"/>
      <w:bookmarkStart w:id="402" w:name="_Toc338833902"/>
      <w:bookmarkStart w:id="403" w:name="_Toc338589116"/>
      <w:bookmarkStart w:id="404" w:name="_Toc229384212"/>
      <w:bookmarkEnd w:id="393"/>
      <w:bookmarkEnd w:id="394"/>
      <w:bookmarkEnd w:id="395"/>
      <w:bookmarkEnd w:id="396"/>
      <w:bookmarkEnd w:id="397"/>
      <w:bookmarkEnd w:id="398"/>
      <w:bookmarkEnd w:id="399"/>
      <w:bookmarkEnd w:id="400"/>
      <w:r w:rsidRPr="00E94287">
        <w:t>Iekšējie paneļi un griesti</w:t>
      </w:r>
      <w:bookmarkEnd w:id="401"/>
      <w:bookmarkEnd w:id="402"/>
      <w:bookmarkEnd w:id="403"/>
      <w:bookmarkEnd w:id="404"/>
    </w:p>
    <w:p w14:paraId="15737A07" w14:textId="2708CCF3" w:rsidR="004048C3" w:rsidRPr="00E94287" w:rsidRDefault="004048C3" w:rsidP="004048C3">
      <w:pPr>
        <w:pStyle w:val="BodyText"/>
        <w:rPr>
          <w:sz w:val="22"/>
          <w:szCs w:val="22"/>
        </w:rPr>
      </w:pPr>
      <w:r w:rsidRPr="00E94287">
        <w:rPr>
          <w:sz w:val="22"/>
          <w:szCs w:val="22"/>
        </w:rPr>
        <w:t>Griestu augstumam galven</w:t>
      </w:r>
      <w:r w:rsidR="00BC5F68" w:rsidRPr="00E94287">
        <w:rPr>
          <w:sz w:val="22"/>
          <w:szCs w:val="22"/>
        </w:rPr>
        <w:t>aj</w:t>
      </w:r>
      <w:r w:rsidRPr="00E94287">
        <w:rPr>
          <w:sz w:val="22"/>
          <w:szCs w:val="22"/>
        </w:rPr>
        <w:t xml:space="preserve">ās ejās jābūt </w:t>
      </w:r>
      <w:r w:rsidR="001A3CA2" w:rsidRPr="00E94287">
        <w:rPr>
          <w:sz w:val="22"/>
          <w:szCs w:val="22"/>
        </w:rPr>
        <w:t>ne mazāk par</w:t>
      </w:r>
      <w:r w:rsidRPr="00E94287">
        <w:rPr>
          <w:sz w:val="22"/>
          <w:szCs w:val="22"/>
        </w:rPr>
        <w:t xml:space="preserve"> </w:t>
      </w:r>
      <w:r w:rsidR="00D9724D" w:rsidRPr="00E94287">
        <w:rPr>
          <w:sz w:val="22"/>
          <w:szCs w:val="22"/>
        </w:rPr>
        <w:t>19</w:t>
      </w:r>
      <w:r w:rsidR="00207A7C">
        <w:rPr>
          <w:sz w:val="22"/>
          <w:szCs w:val="22"/>
        </w:rPr>
        <w:t>0</w:t>
      </w:r>
      <w:r w:rsidR="00D9724D" w:rsidRPr="00E94287">
        <w:rPr>
          <w:sz w:val="22"/>
          <w:szCs w:val="22"/>
        </w:rPr>
        <w:t xml:space="preserve">0 </w:t>
      </w:r>
      <w:r w:rsidRPr="00E94287">
        <w:rPr>
          <w:sz w:val="22"/>
          <w:szCs w:val="22"/>
        </w:rPr>
        <w:t xml:space="preserve">mm. </w:t>
      </w:r>
    </w:p>
    <w:p w14:paraId="6B77F48C" w14:textId="7BCC93BE" w:rsidR="00CC3B14" w:rsidRPr="00E94287" w:rsidRDefault="005066A7" w:rsidP="004048C3">
      <w:pPr>
        <w:pStyle w:val="BodyText"/>
        <w:rPr>
          <w:sz w:val="22"/>
          <w:szCs w:val="22"/>
        </w:rPr>
      </w:pPr>
      <w:r w:rsidRPr="00744CFE">
        <w:rPr>
          <w:sz w:val="22"/>
          <w:szCs w:val="22"/>
        </w:rPr>
        <w:t>Salona sānu daļu un griestu iekšējā apšuve jāizpilda no</w:t>
      </w:r>
      <w:r>
        <w:rPr>
          <w:sz w:val="22"/>
          <w:szCs w:val="22"/>
        </w:rPr>
        <w:t xml:space="preserve"> </w:t>
      </w:r>
      <w:r w:rsidRPr="00744CFE">
        <w:rPr>
          <w:sz w:val="22"/>
          <w:szCs w:val="22"/>
        </w:rPr>
        <w:t>mehāniski izturīga, pielietojumam atbilstoša materiāla,</w:t>
      </w:r>
      <w:r>
        <w:rPr>
          <w:sz w:val="22"/>
          <w:szCs w:val="22"/>
        </w:rPr>
        <w:t xml:space="preserve"> </w:t>
      </w:r>
      <w:r w:rsidRPr="00744CFE">
        <w:rPr>
          <w:sz w:val="22"/>
          <w:szCs w:val="22"/>
        </w:rPr>
        <w:t>kas nodrošina drošu ekspluatāciju un atbilst piemērojamajām</w:t>
      </w:r>
      <w:r>
        <w:rPr>
          <w:sz w:val="22"/>
          <w:szCs w:val="22"/>
        </w:rPr>
        <w:t xml:space="preserve"> </w:t>
      </w:r>
      <w:r w:rsidRPr="00744CFE">
        <w:rPr>
          <w:sz w:val="22"/>
          <w:szCs w:val="22"/>
        </w:rPr>
        <w:t xml:space="preserve">ANO/EEK </w:t>
      </w:r>
      <w:r>
        <w:rPr>
          <w:sz w:val="22"/>
          <w:szCs w:val="22"/>
        </w:rPr>
        <w:t>Noteikumu</w:t>
      </w:r>
      <w:r w:rsidRPr="00744CFE">
        <w:rPr>
          <w:sz w:val="22"/>
          <w:szCs w:val="22"/>
        </w:rPr>
        <w:t xml:space="preserve"> Nr. 107 un Nr. 118 prasībām, un kura</w:t>
      </w:r>
      <w:r>
        <w:rPr>
          <w:sz w:val="22"/>
          <w:szCs w:val="22"/>
        </w:rPr>
        <w:t xml:space="preserve"> </w:t>
      </w:r>
      <w:r w:rsidRPr="00744CFE">
        <w:rPr>
          <w:sz w:val="22"/>
          <w:szCs w:val="22"/>
        </w:rPr>
        <w:t>vizuālais risinājums atbilst kopējam</w:t>
      </w:r>
      <w:r>
        <w:rPr>
          <w:sz w:val="22"/>
          <w:szCs w:val="22"/>
        </w:rPr>
        <w:t xml:space="preserve"> pasažieru</w:t>
      </w:r>
      <w:r w:rsidRPr="00744CFE">
        <w:rPr>
          <w:sz w:val="22"/>
          <w:szCs w:val="22"/>
        </w:rPr>
        <w:t xml:space="preserve"> salona dizainam</w:t>
      </w:r>
      <w:r w:rsidR="00C52B24" w:rsidRPr="00E94287">
        <w:rPr>
          <w:sz w:val="22"/>
          <w:szCs w:val="22"/>
        </w:rPr>
        <w:t>.</w:t>
      </w:r>
    </w:p>
    <w:p w14:paraId="0A1D188B" w14:textId="74314FC9" w:rsidR="004048C3" w:rsidRPr="00E94287" w:rsidRDefault="004048C3" w:rsidP="004048C3">
      <w:pPr>
        <w:pStyle w:val="BodyText"/>
        <w:rPr>
          <w:sz w:val="22"/>
          <w:szCs w:val="22"/>
        </w:rPr>
      </w:pPr>
      <w:r w:rsidRPr="00E94287">
        <w:rPr>
          <w:sz w:val="22"/>
          <w:szCs w:val="22"/>
        </w:rPr>
        <w:t>Paneļiem, vākiem, kuri nodrošina piekļūšanu iekārtu tehniskai apkopei un nomaiņai, ir jābūt interjera nedalāmai sastāvdaļai. Paneļu, vāku stiprinājumiem jābūt iegremdētiem vienā līmenī ar virsmu, to slēdzenēm jābūt tādām, lai t</w:t>
      </w:r>
      <w:r w:rsidR="00A61C68" w:rsidRPr="00E94287">
        <w:rPr>
          <w:sz w:val="22"/>
          <w:szCs w:val="22"/>
        </w:rPr>
        <w:t>ā</w:t>
      </w:r>
      <w:r w:rsidRPr="00E94287">
        <w:rPr>
          <w:sz w:val="22"/>
          <w:szCs w:val="22"/>
        </w:rPr>
        <w:t>s nevarētu viegli atslēgt pasažieri. Visām slēdzenēm ir jābūt standartizētām tā, lai to atvēršanai būtu nepieciešams viens instruments.</w:t>
      </w:r>
    </w:p>
    <w:p w14:paraId="1943303D" w14:textId="77777777" w:rsidR="004048C3" w:rsidRPr="00E94287" w:rsidRDefault="004048C3" w:rsidP="008114F2">
      <w:pPr>
        <w:pStyle w:val="Heading3"/>
        <w:numPr>
          <w:ilvl w:val="2"/>
          <w:numId w:val="14"/>
        </w:numPr>
      </w:pPr>
      <w:bookmarkStart w:id="405" w:name="_Toc178248865"/>
      <w:bookmarkStart w:id="406" w:name="_Toc178249265"/>
      <w:bookmarkStart w:id="407" w:name="_Toc178251403"/>
      <w:bookmarkStart w:id="408" w:name="_Toc178251803"/>
      <w:bookmarkStart w:id="409" w:name="_Toc178252203"/>
      <w:bookmarkStart w:id="410" w:name="_Toc337413797"/>
      <w:bookmarkStart w:id="411" w:name="_Toc338833903"/>
      <w:bookmarkStart w:id="412" w:name="_Toc338589117"/>
      <w:bookmarkStart w:id="413" w:name="_Toc229384213"/>
      <w:bookmarkEnd w:id="405"/>
      <w:bookmarkEnd w:id="406"/>
      <w:bookmarkEnd w:id="407"/>
      <w:bookmarkEnd w:id="408"/>
      <w:bookmarkEnd w:id="409"/>
      <w:r w:rsidRPr="00E94287">
        <w:t>Pasažieru sēdekļi</w:t>
      </w:r>
      <w:bookmarkEnd w:id="410"/>
      <w:bookmarkEnd w:id="411"/>
      <w:bookmarkEnd w:id="412"/>
      <w:bookmarkEnd w:id="413"/>
    </w:p>
    <w:p w14:paraId="419E604A" w14:textId="0EF40759" w:rsidR="004048C3" w:rsidRPr="00E94287" w:rsidRDefault="004048C3" w:rsidP="001A6E28">
      <w:pPr>
        <w:spacing w:before="120"/>
        <w:jc w:val="both"/>
      </w:pPr>
      <w:r w:rsidRPr="00E94287">
        <w:t>Sēdekļ</w:t>
      </w:r>
      <w:r w:rsidR="00C52B24" w:rsidRPr="00E94287">
        <w:t>u konstrukcijai jā</w:t>
      </w:r>
      <w:r w:rsidRPr="00E94287">
        <w:t>nodrošin</w:t>
      </w:r>
      <w:r w:rsidR="00C52B24" w:rsidRPr="00E94287">
        <w:t>a</w:t>
      </w:r>
      <w:r w:rsidRPr="00E94287">
        <w:t xml:space="preserve"> maksimāl</w:t>
      </w:r>
      <w:r w:rsidR="00E30FD2" w:rsidRPr="00E94287">
        <w:t>a pasažieru</w:t>
      </w:r>
      <w:r w:rsidRPr="00E94287">
        <w:t xml:space="preserve"> ērtīb</w:t>
      </w:r>
      <w:r w:rsidR="00E30FD2" w:rsidRPr="00E94287">
        <w:t>a</w:t>
      </w:r>
      <w:r w:rsidRPr="00E94287">
        <w:t xml:space="preserve"> un komfort</w:t>
      </w:r>
      <w:r w:rsidR="00E30FD2" w:rsidRPr="00E94287">
        <w:t>s</w:t>
      </w:r>
      <w:r w:rsidRPr="00E94287">
        <w:t xml:space="preserve">, tiem jābūt viegli nomaināmiem un savstarpēji </w:t>
      </w:r>
      <w:r w:rsidR="00224AAA" w:rsidRPr="00E94287">
        <w:t>aizvietojamiem</w:t>
      </w:r>
      <w:r w:rsidRPr="00E94287">
        <w:t xml:space="preserve">. </w:t>
      </w:r>
      <w:r w:rsidR="003706AF" w:rsidRPr="00E94287">
        <w:t>Pasažieru s</w:t>
      </w:r>
      <w:r w:rsidR="00BE12FD" w:rsidRPr="00E94287">
        <w:t>ēdekļ</w:t>
      </w:r>
      <w:r w:rsidR="009C3787" w:rsidRPr="00E94287">
        <w:t>iem jāatbilst ANO/EEK noteikumiem Nr.</w:t>
      </w:r>
      <w:r w:rsidR="00CA101A" w:rsidRPr="00E94287">
        <w:t xml:space="preserve"> </w:t>
      </w:r>
      <w:r w:rsidR="009C3787" w:rsidRPr="00E94287">
        <w:t>107</w:t>
      </w:r>
      <w:r w:rsidR="00CA101A" w:rsidRPr="00E94287">
        <w:t xml:space="preserve"> prasībām</w:t>
      </w:r>
      <w:r w:rsidR="00906181" w:rsidRPr="00E94287">
        <w:t xml:space="preserve"> attiecībā uz to uzstādīšanu un </w:t>
      </w:r>
      <w:r w:rsidR="005E4E33" w:rsidRPr="00E94287">
        <w:t>izmēriem</w:t>
      </w:r>
      <w:r w:rsidR="00906181" w:rsidRPr="00E94287">
        <w:t>.</w:t>
      </w:r>
      <w:r w:rsidR="003706AF" w:rsidRPr="00E94287">
        <w:t xml:space="preserve"> </w:t>
      </w:r>
    </w:p>
    <w:p w14:paraId="3704AB2A" w14:textId="1D3BB201" w:rsidR="000E271E" w:rsidRPr="00E94287" w:rsidRDefault="004048C3" w:rsidP="004048C3">
      <w:pPr>
        <w:pStyle w:val="BodyText"/>
        <w:rPr>
          <w:sz w:val="22"/>
          <w:szCs w:val="22"/>
        </w:rPr>
      </w:pPr>
      <w:r w:rsidRPr="00E94287">
        <w:rPr>
          <w:sz w:val="22"/>
          <w:szCs w:val="22"/>
        </w:rPr>
        <w:t xml:space="preserve">Transportlīdzeklis jāaprīko ar krēsla tipa sēdekļiem, kuriem ir </w:t>
      </w:r>
      <w:r w:rsidR="00DA6211" w:rsidRPr="00E94287">
        <w:rPr>
          <w:sz w:val="22"/>
          <w:szCs w:val="22"/>
        </w:rPr>
        <w:t>anatomisk</w:t>
      </w:r>
      <w:r w:rsidR="00157FA6" w:rsidRPr="00E94287">
        <w:rPr>
          <w:sz w:val="22"/>
          <w:szCs w:val="22"/>
        </w:rPr>
        <w:t>a</w:t>
      </w:r>
      <w:r w:rsidRPr="00E94287">
        <w:rPr>
          <w:sz w:val="22"/>
          <w:szCs w:val="22"/>
        </w:rPr>
        <w:t xml:space="preserve"> konstrukcija. Sēdekļiem jābūt izturīgiem pret vandalismu. </w:t>
      </w:r>
      <w:r w:rsidR="00DA6211" w:rsidRPr="00E94287">
        <w:rPr>
          <w:sz w:val="22"/>
          <w:szCs w:val="22"/>
        </w:rPr>
        <w:t xml:space="preserve">Sēdekļu pamatam jābūt izgatavotam no </w:t>
      </w:r>
      <w:r w:rsidR="00AB282C" w:rsidRPr="00E94287">
        <w:rPr>
          <w:sz w:val="22"/>
          <w:szCs w:val="22"/>
        </w:rPr>
        <w:t xml:space="preserve">izturīga </w:t>
      </w:r>
      <w:r w:rsidR="00DA6211" w:rsidRPr="00E94287">
        <w:rPr>
          <w:sz w:val="22"/>
          <w:szCs w:val="22"/>
        </w:rPr>
        <w:t>plastikāta, kuram piestiprināta sēdvieta un atzveltne</w:t>
      </w:r>
      <w:r w:rsidR="00EB78E2" w:rsidRPr="00E94287">
        <w:rPr>
          <w:sz w:val="22"/>
          <w:szCs w:val="22"/>
        </w:rPr>
        <w:t xml:space="preserve"> ar apdari</w:t>
      </w:r>
      <w:r w:rsidR="00DA6211" w:rsidRPr="00E94287">
        <w:rPr>
          <w:sz w:val="22"/>
          <w:szCs w:val="22"/>
        </w:rPr>
        <w:t xml:space="preserve">. </w:t>
      </w:r>
    </w:p>
    <w:p w14:paraId="2AF08710" w14:textId="2D6466E0" w:rsidR="000E271E" w:rsidRPr="00E94287" w:rsidRDefault="000E271E" w:rsidP="000E271E">
      <w:pPr>
        <w:pStyle w:val="BodyText"/>
        <w:rPr>
          <w:sz w:val="22"/>
          <w:szCs w:val="22"/>
        </w:rPr>
      </w:pPr>
      <w:r w:rsidRPr="00E94287">
        <w:rPr>
          <w:sz w:val="22"/>
          <w:szCs w:val="22"/>
        </w:rPr>
        <w:t>Sēdekļu sēdvietas un atzveltnes apdarē jāizmanto kvalitatīvs un ilgtspējīgs sintētiskais materiāls, kam piemīt šādas īpašības:</w:t>
      </w:r>
    </w:p>
    <w:p w14:paraId="76661B31" w14:textId="77777777" w:rsidR="00EB78E2" w:rsidRPr="00E94287" w:rsidRDefault="000E271E" w:rsidP="008B7156">
      <w:pPr>
        <w:pStyle w:val="BodyText"/>
        <w:numPr>
          <w:ilvl w:val="0"/>
          <w:numId w:val="52"/>
        </w:numPr>
        <w:rPr>
          <w:sz w:val="22"/>
          <w:szCs w:val="22"/>
        </w:rPr>
      </w:pPr>
      <w:r w:rsidRPr="00E94287">
        <w:rPr>
          <w:sz w:val="22"/>
          <w:szCs w:val="22"/>
        </w:rPr>
        <w:t>augsta nodilumizturība;</w:t>
      </w:r>
    </w:p>
    <w:p w14:paraId="356F4746" w14:textId="133BC0F4" w:rsidR="000E271E" w:rsidRPr="00E94287" w:rsidRDefault="000E271E" w:rsidP="008B7156">
      <w:pPr>
        <w:pStyle w:val="BodyText"/>
        <w:numPr>
          <w:ilvl w:val="0"/>
          <w:numId w:val="52"/>
        </w:numPr>
        <w:rPr>
          <w:sz w:val="22"/>
          <w:szCs w:val="22"/>
        </w:rPr>
      </w:pPr>
      <w:r w:rsidRPr="00E94287">
        <w:rPr>
          <w:sz w:val="22"/>
          <w:szCs w:val="22"/>
        </w:rPr>
        <w:t>noturība pret vandalismu;</w:t>
      </w:r>
    </w:p>
    <w:p w14:paraId="090E17EF" w14:textId="1F5E5F0F" w:rsidR="000E271E" w:rsidRPr="00E94287" w:rsidRDefault="000E271E" w:rsidP="008B7156">
      <w:pPr>
        <w:pStyle w:val="BodyText"/>
        <w:numPr>
          <w:ilvl w:val="0"/>
          <w:numId w:val="52"/>
        </w:numPr>
        <w:rPr>
          <w:sz w:val="22"/>
          <w:szCs w:val="22"/>
        </w:rPr>
      </w:pPr>
      <w:r w:rsidRPr="00E94287">
        <w:rPr>
          <w:sz w:val="22"/>
          <w:szCs w:val="22"/>
        </w:rPr>
        <w:t>netīrumus un ūdeni atgrūdošas īpašības;</w:t>
      </w:r>
    </w:p>
    <w:p w14:paraId="7CB8D495" w14:textId="02717BEC" w:rsidR="000E271E" w:rsidRPr="00E94287" w:rsidRDefault="000E271E" w:rsidP="008B7156">
      <w:pPr>
        <w:pStyle w:val="BodyText"/>
        <w:numPr>
          <w:ilvl w:val="0"/>
          <w:numId w:val="52"/>
        </w:numPr>
        <w:rPr>
          <w:sz w:val="22"/>
          <w:szCs w:val="22"/>
        </w:rPr>
      </w:pPr>
      <w:r w:rsidRPr="00E94287">
        <w:rPr>
          <w:sz w:val="22"/>
          <w:szCs w:val="22"/>
        </w:rPr>
        <w:t>ugunsizturība;</w:t>
      </w:r>
    </w:p>
    <w:p w14:paraId="7E9530FB" w14:textId="56ABCC6C" w:rsidR="000E271E" w:rsidRPr="00E94287" w:rsidRDefault="000E271E" w:rsidP="008B7156">
      <w:pPr>
        <w:pStyle w:val="BodyText"/>
        <w:numPr>
          <w:ilvl w:val="0"/>
          <w:numId w:val="52"/>
        </w:numPr>
        <w:rPr>
          <w:sz w:val="22"/>
          <w:szCs w:val="22"/>
        </w:rPr>
      </w:pPr>
      <w:r w:rsidRPr="00E94287">
        <w:rPr>
          <w:sz w:val="22"/>
          <w:szCs w:val="22"/>
        </w:rPr>
        <w:t>ir viegli tīrāms un ātri žūstošs.</w:t>
      </w:r>
    </w:p>
    <w:p w14:paraId="73E0BF56" w14:textId="55C39FEC" w:rsidR="004048C3" w:rsidRPr="00E94287" w:rsidRDefault="004048C3" w:rsidP="004048C3">
      <w:pPr>
        <w:pStyle w:val="BodyText"/>
        <w:rPr>
          <w:sz w:val="22"/>
          <w:szCs w:val="22"/>
        </w:rPr>
      </w:pPr>
      <w:r w:rsidRPr="00E94287">
        <w:rPr>
          <w:sz w:val="22"/>
          <w:szCs w:val="22"/>
        </w:rPr>
        <w:t xml:space="preserve">Sēdekļu </w:t>
      </w:r>
      <w:r w:rsidR="00791189" w:rsidRPr="00E94287">
        <w:rPr>
          <w:sz w:val="22"/>
          <w:szCs w:val="22"/>
        </w:rPr>
        <w:t>augšpusei</w:t>
      </w:r>
      <w:r w:rsidRPr="00E94287">
        <w:rPr>
          <w:sz w:val="22"/>
          <w:szCs w:val="22"/>
        </w:rPr>
        <w:t xml:space="preserve"> nedrīkst būt asu šķautņu vai izciļņu. Sēdekļ</w:t>
      </w:r>
      <w:r w:rsidR="00487ED6" w:rsidRPr="00E94287">
        <w:rPr>
          <w:sz w:val="22"/>
          <w:szCs w:val="22"/>
        </w:rPr>
        <w:t>u atzveltnēm</w:t>
      </w:r>
      <w:r w:rsidRPr="00E94287">
        <w:rPr>
          <w:sz w:val="22"/>
          <w:szCs w:val="22"/>
        </w:rPr>
        <w:t xml:space="preserve"> jābūt aprīkot</w:t>
      </w:r>
      <w:r w:rsidR="00D0154F" w:rsidRPr="00E94287">
        <w:rPr>
          <w:sz w:val="22"/>
          <w:szCs w:val="22"/>
        </w:rPr>
        <w:t>ām</w:t>
      </w:r>
      <w:r w:rsidRPr="00E94287">
        <w:rPr>
          <w:sz w:val="22"/>
          <w:szCs w:val="22"/>
        </w:rPr>
        <w:t xml:space="preserve"> ar rokturiem. </w:t>
      </w:r>
    </w:p>
    <w:p w14:paraId="101938E3" w14:textId="63B362AA" w:rsidR="004048C3" w:rsidRPr="00E94287" w:rsidRDefault="004048C3" w:rsidP="004048C3">
      <w:pPr>
        <w:pStyle w:val="BodyText"/>
        <w:rPr>
          <w:sz w:val="22"/>
          <w:szCs w:val="22"/>
        </w:rPr>
      </w:pPr>
      <w:r w:rsidRPr="00E94287">
        <w:rPr>
          <w:sz w:val="22"/>
          <w:szCs w:val="22"/>
        </w:rPr>
        <w:t>Sēdekli droši jānostiprina uz metālisk</w:t>
      </w:r>
      <w:r w:rsidR="00C96AE1" w:rsidRPr="00E94287">
        <w:rPr>
          <w:sz w:val="22"/>
          <w:szCs w:val="22"/>
        </w:rPr>
        <w:t>a</w:t>
      </w:r>
      <w:r w:rsidRPr="00E94287">
        <w:rPr>
          <w:sz w:val="22"/>
          <w:szCs w:val="22"/>
        </w:rPr>
        <w:t xml:space="preserve">s balsta konstrukcijas, kas izveidota no tērauda </w:t>
      </w:r>
      <w:r w:rsidR="00E512FC" w:rsidRPr="00E94287">
        <w:rPr>
          <w:sz w:val="22"/>
          <w:szCs w:val="22"/>
        </w:rPr>
        <w:t>atbilstoša</w:t>
      </w:r>
      <w:r w:rsidRPr="00E94287">
        <w:rPr>
          <w:sz w:val="22"/>
          <w:szCs w:val="22"/>
        </w:rPr>
        <w:t xml:space="preserve"> tipa caurules. Metāla konstrukcijai jābūt pārklātai ar </w:t>
      </w:r>
      <w:r w:rsidR="00C94D04" w:rsidRPr="00E94287">
        <w:rPr>
          <w:sz w:val="22"/>
          <w:szCs w:val="22"/>
        </w:rPr>
        <w:t>nodilumizturī</w:t>
      </w:r>
      <w:r w:rsidR="00761F27" w:rsidRPr="00E94287">
        <w:rPr>
          <w:sz w:val="22"/>
          <w:szCs w:val="22"/>
        </w:rPr>
        <w:t>gu</w:t>
      </w:r>
      <w:r w:rsidR="00C94D04" w:rsidRPr="00E94287">
        <w:rPr>
          <w:sz w:val="22"/>
          <w:szCs w:val="22"/>
        </w:rPr>
        <w:t xml:space="preserve"> </w:t>
      </w:r>
      <w:r w:rsidRPr="00E94287">
        <w:rPr>
          <w:sz w:val="22"/>
          <w:szCs w:val="22"/>
        </w:rPr>
        <w:t>krāsu</w:t>
      </w:r>
      <w:r w:rsidR="00761F27" w:rsidRPr="00E94287">
        <w:rPr>
          <w:sz w:val="22"/>
          <w:szCs w:val="22"/>
        </w:rPr>
        <w:t>, kā piemēram</w:t>
      </w:r>
      <w:r w:rsidR="003665CA" w:rsidRPr="00E94287">
        <w:rPr>
          <w:sz w:val="22"/>
          <w:szCs w:val="22"/>
        </w:rPr>
        <w:t xml:space="preserve"> - </w:t>
      </w:r>
      <w:r w:rsidR="00A4452B" w:rsidRPr="00E94287">
        <w:rPr>
          <w:sz w:val="22"/>
          <w:szCs w:val="22"/>
        </w:rPr>
        <w:t>polimēru</w:t>
      </w:r>
      <w:r w:rsidRPr="00E94287">
        <w:rPr>
          <w:sz w:val="22"/>
          <w:szCs w:val="22"/>
        </w:rPr>
        <w:t xml:space="preserve">. Sēdekļu stiprinājumi nedrīkst pieļaut to svārstības transportlīdzekļa braukšanas laikā. Pasažieru sēdekļa pamatnei un tā balsta konstrukcijai ir jābūt projektētai un nostiprinātai tā, lai telpa zem sēdekļa būtu viegli iztīrāma. </w:t>
      </w:r>
    </w:p>
    <w:p w14:paraId="5B20B030" w14:textId="14B88993" w:rsidR="004048C3" w:rsidRPr="00E94287" w:rsidRDefault="004048C3" w:rsidP="004048C3">
      <w:pPr>
        <w:pStyle w:val="BodyText"/>
        <w:rPr>
          <w:sz w:val="22"/>
          <w:szCs w:val="22"/>
        </w:rPr>
      </w:pPr>
      <w:r w:rsidRPr="00E94287">
        <w:rPr>
          <w:sz w:val="22"/>
          <w:szCs w:val="22"/>
        </w:rPr>
        <w:t xml:space="preserve">Sēdekļi salonā jāizvieto tā, lai nodrošinātu pasažieru ērtu un netraucētu </w:t>
      </w:r>
      <w:r w:rsidR="006E42EE" w:rsidRPr="00E94287">
        <w:rPr>
          <w:sz w:val="22"/>
          <w:szCs w:val="22"/>
        </w:rPr>
        <w:t>nokļūšanu</w:t>
      </w:r>
      <w:r w:rsidRPr="00E94287">
        <w:rPr>
          <w:sz w:val="22"/>
          <w:szCs w:val="22"/>
        </w:rPr>
        <w:t xml:space="preserve"> līdz izejas durvīm. Salona priekšējā daļā transportlīdzekļa braukšanas virzienā jānovieto vismaz divi sēdekļi, kas ir paredzēti un attiecīgi marķēti pasažieriem ar kustību traucējumiem</w:t>
      </w:r>
      <w:r w:rsidR="0095728E" w:rsidRPr="00E94287">
        <w:rPr>
          <w:sz w:val="22"/>
          <w:szCs w:val="22"/>
        </w:rPr>
        <w:t>.</w:t>
      </w:r>
      <w:r w:rsidRPr="00E94287">
        <w:rPr>
          <w:sz w:val="22"/>
          <w:szCs w:val="22"/>
        </w:rPr>
        <w:t xml:space="preserve"> Pie </w:t>
      </w:r>
      <w:r w:rsidR="00716EFD" w:rsidRPr="00E94287">
        <w:rPr>
          <w:sz w:val="22"/>
          <w:szCs w:val="22"/>
        </w:rPr>
        <w:t xml:space="preserve">šiem </w:t>
      </w:r>
      <w:r w:rsidRPr="00E94287">
        <w:rPr>
          <w:sz w:val="22"/>
          <w:szCs w:val="22"/>
        </w:rPr>
        <w:t>sēdekļiem jāparedz pietiekami daudz vietas, tie ir attiecīgi jāapzīmē un pie tiem ir jānovieto turekļi, lai atvieglotu apsēšanos un piecelšanos no tā.</w:t>
      </w:r>
    </w:p>
    <w:p w14:paraId="1013F9EE" w14:textId="2A31366B" w:rsidR="004048C3" w:rsidRPr="00E94287" w:rsidRDefault="004048C3" w:rsidP="004048C3">
      <w:pPr>
        <w:pStyle w:val="BodyText"/>
        <w:rPr>
          <w:sz w:val="22"/>
          <w:szCs w:val="22"/>
        </w:rPr>
      </w:pPr>
      <w:r w:rsidRPr="00E94287">
        <w:rPr>
          <w:sz w:val="22"/>
          <w:szCs w:val="22"/>
        </w:rPr>
        <w:t>Sēdvietām, kas atrodas tiešā durvju tuvumā, jābūt aprīkotām ar atbilstoš</w:t>
      </w:r>
      <w:r w:rsidR="0035341A" w:rsidRPr="00E94287">
        <w:rPr>
          <w:sz w:val="22"/>
          <w:szCs w:val="22"/>
        </w:rPr>
        <w:t xml:space="preserve">u </w:t>
      </w:r>
      <w:r w:rsidRPr="00E94287">
        <w:rPr>
          <w:sz w:val="22"/>
          <w:szCs w:val="22"/>
        </w:rPr>
        <w:t>aizsargbarjeru.</w:t>
      </w:r>
    </w:p>
    <w:p w14:paraId="6967E6CA" w14:textId="0728576E" w:rsidR="004048C3" w:rsidRPr="00E94287" w:rsidRDefault="00FB43F6" w:rsidP="008114F2">
      <w:pPr>
        <w:pStyle w:val="BodyText"/>
        <w:numPr>
          <w:ilvl w:val="0"/>
          <w:numId w:val="18"/>
        </w:numPr>
        <w:rPr>
          <w:b/>
          <w:i/>
          <w:sz w:val="22"/>
        </w:rPr>
      </w:pPr>
      <w:r>
        <w:rPr>
          <w:b/>
          <w:i/>
          <w:sz w:val="22"/>
        </w:rPr>
        <w:t>Tehniskajā p</w:t>
      </w:r>
      <w:r w:rsidR="00896D9E" w:rsidRPr="00E94287">
        <w:rPr>
          <w:b/>
          <w:i/>
          <w:sz w:val="22"/>
        </w:rPr>
        <w:t xml:space="preserve">iedāvājumā </w:t>
      </w:r>
      <w:r w:rsidR="005032FC">
        <w:rPr>
          <w:b/>
          <w:i/>
          <w:sz w:val="22"/>
        </w:rPr>
        <w:t>pretendents ie</w:t>
      </w:r>
      <w:r w:rsidR="005032FC" w:rsidRPr="00E94287">
        <w:rPr>
          <w:b/>
          <w:i/>
          <w:sz w:val="22"/>
        </w:rPr>
        <w:t xml:space="preserve">sniedz </w:t>
      </w:r>
      <w:r w:rsidR="00896D9E" w:rsidRPr="00E94287">
        <w:rPr>
          <w:b/>
          <w:i/>
          <w:sz w:val="22"/>
        </w:rPr>
        <w:t>s</w:t>
      </w:r>
      <w:r w:rsidR="004048C3" w:rsidRPr="00E94287">
        <w:rPr>
          <w:b/>
          <w:i/>
          <w:sz w:val="22"/>
        </w:rPr>
        <w:t xml:space="preserve">ēdekļu </w:t>
      </w:r>
      <w:r w:rsidR="00326A9D" w:rsidRPr="00E94287">
        <w:rPr>
          <w:b/>
          <w:i/>
          <w:sz w:val="22"/>
        </w:rPr>
        <w:t>apdares materiālu</w:t>
      </w:r>
      <w:r w:rsidR="00341FFA" w:rsidRPr="00E94287">
        <w:rPr>
          <w:b/>
          <w:i/>
          <w:sz w:val="22"/>
        </w:rPr>
        <w:t xml:space="preserve"> un</w:t>
      </w:r>
      <w:r w:rsidR="004A3B6E" w:rsidRPr="00E94287">
        <w:rPr>
          <w:b/>
          <w:i/>
          <w:sz w:val="22"/>
        </w:rPr>
        <w:t xml:space="preserve"> </w:t>
      </w:r>
      <w:r w:rsidR="004048C3" w:rsidRPr="00E94287">
        <w:rPr>
          <w:b/>
          <w:i/>
          <w:sz w:val="22"/>
        </w:rPr>
        <w:t>dizain</w:t>
      </w:r>
      <w:r w:rsidR="00341FFA" w:rsidRPr="00E94287">
        <w:rPr>
          <w:b/>
          <w:i/>
          <w:sz w:val="22"/>
        </w:rPr>
        <w:t>a variant</w:t>
      </w:r>
      <w:r w:rsidR="008A3F15">
        <w:rPr>
          <w:b/>
          <w:i/>
          <w:sz w:val="22"/>
        </w:rPr>
        <w:t>us</w:t>
      </w:r>
      <w:r w:rsidR="00341FFA" w:rsidRPr="00E94287">
        <w:rPr>
          <w:b/>
          <w:i/>
          <w:sz w:val="22"/>
        </w:rPr>
        <w:t>, kas</w:t>
      </w:r>
      <w:r w:rsidR="004048C3" w:rsidRPr="00E94287">
        <w:rPr>
          <w:b/>
          <w:i/>
          <w:sz w:val="22"/>
        </w:rPr>
        <w:t xml:space="preserve"> jāsaskaņo ar </w:t>
      </w:r>
      <w:r w:rsidR="006E0F82">
        <w:rPr>
          <w:b/>
          <w:i/>
          <w:sz w:val="22"/>
        </w:rPr>
        <w:t>Pasūtītāju</w:t>
      </w:r>
      <w:r w:rsidR="00341FFA" w:rsidRPr="00E94287">
        <w:rPr>
          <w:b/>
          <w:i/>
          <w:sz w:val="22"/>
        </w:rPr>
        <w:t>.</w:t>
      </w:r>
    </w:p>
    <w:p w14:paraId="520DD096" w14:textId="64833DB1" w:rsidR="004048C3" w:rsidRPr="00E94287" w:rsidRDefault="00622F9A" w:rsidP="004048C3">
      <w:pPr>
        <w:pStyle w:val="BodyText"/>
        <w:numPr>
          <w:ilvl w:val="0"/>
          <w:numId w:val="2"/>
        </w:numPr>
        <w:rPr>
          <w:b/>
          <w:i/>
          <w:sz w:val="22"/>
        </w:rPr>
      </w:pPr>
      <w:r>
        <w:rPr>
          <w:b/>
          <w:i/>
          <w:sz w:val="22"/>
        </w:rPr>
        <w:t>Tehniskajā p</w:t>
      </w:r>
      <w:r w:rsidR="00C57CF6" w:rsidRPr="00E94287">
        <w:rPr>
          <w:b/>
          <w:i/>
          <w:sz w:val="22"/>
        </w:rPr>
        <w:t xml:space="preserve">iedāvājuma </w:t>
      </w:r>
      <w:r w:rsidR="00055CD6">
        <w:rPr>
          <w:b/>
          <w:i/>
          <w:sz w:val="22"/>
        </w:rPr>
        <w:t>pretendents ie</w:t>
      </w:r>
      <w:r w:rsidR="004048C3" w:rsidRPr="00E94287">
        <w:rPr>
          <w:b/>
          <w:i/>
          <w:sz w:val="22"/>
        </w:rPr>
        <w:t>sniedz sēdekļu izvietojuma plān</w:t>
      </w:r>
      <w:r w:rsidR="00B45984">
        <w:rPr>
          <w:b/>
          <w:i/>
          <w:sz w:val="22"/>
        </w:rPr>
        <w:t>u</w:t>
      </w:r>
      <w:r w:rsidR="004048C3" w:rsidRPr="00E94287">
        <w:rPr>
          <w:b/>
          <w:i/>
          <w:sz w:val="22"/>
        </w:rPr>
        <w:t xml:space="preserve"> un sēdekļu izmēr</w:t>
      </w:r>
      <w:r w:rsidR="007902F5">
        <w:rPr>
          <w:b/>
          <w:i/>
          <w:sz w:val="22"/>
        </w:rPr>
        <w:t>us</w:t>
      </w:r>
      <w:r w:rsidR="004048C3" w:rsidRPr="00E94287">
        <w:rPr>
          <w:b/>
          <w:i/>
          <w:sz w:val="22"/>
        </w:rPr>
        <w:t>.</w:t>
      </w:r>
    </w:p>
    <w:p w14:paraId="7707F856" w14:textId="0D4E6AE0" w:rsidR="004048C3" w:rsidRPr="00E94287" w:rsidRDefault="004048C3" w:rsidP="008114F2">
      <w:pPr>
        <w:pStyle w:val="Heading3"/>
        <w:numPr>
          <w:ilvl w:val="2"/>
          <w:numId w:val="14"/>
        </w:numPr>
      </w:pPr>
      <w:bookmarkStart w:id="414" w:name="_Toc178248867"/>
      <w:bookmarkStart w:id="415" w:name="_Toc178249267"/>
      <w:bookmarkStart w:id="416" w:name="_Toc178251405"/>
      <w:bookmarkStart w:id="417" w:name="_Toc178251805"/>
      <w:bookmarkStart w:id="418" w:name="_Toc178252205"/>
      <w:bookmarkStart w:id="419" w:name="_Toc337413798"/>
      <w:bookmarkStart w:id="420" w:name="_Toc338833904"/>
      <w:bookmarkStart w:id="421" w:name="_Toc338589118"/>
      <w:bookmarkStart w:id="422" w:name="_Toc229384214"/>
      <w:bookmarkEnd w:id="414"/>
      <w:bookmarkEnd w:id="415"/>
      <w:bookmarkEnd w:id="416"/>
      <w:bookmarkEnd w:id="417"/>
      <w:bookmarkEnd w:id="418"/>
      <w:r w:rsidRPr="00E94287">
        <w:t xml:space="preserve">Vieta </w:t>
      </w:r>
      <w:r w:rsidR="00196C90" w:rsidRPr="00E94287">
        <w:t xml:space="preserve">personām </w:t>
      </w:r>
      <w:r w:rsidRPr="00E94287">
        <w:t>ratiņkrēsl</w:t>
      </w:r>
      <w:r w:rsidR="00196C90" w:rsidRPr="00E94287">
        <w:t>ā</w:t>
      </w:r>
      <w:r w:rsidRPr="00E94287">
        <w:t xml:space="preserve"> un bērnu ratiņiem</w:t>
      </w:r>
      <w:bookmarkEnd w:id="419"/>
      <w:bookmarkEnd w:id="420"/>
      <w:bookmarkEnd w:id="421"/>
      <w:bookmarkEnd w:id="422"/>
    </w:p>
    <w:p w14:paraId="14DA262E" w14:textId="05F6F8DD" w:rsidR="00512BF3" w:rsidRPr="00E94287" w:rsidRDefault="004048C3" w:rsidP="004048C3">
      <w:pPr>
        <w:pStyle w:val="BodyText"/>
        <w:rPr>
          <w:sz w:val="22"/>
          <w:szCs w:val="22"/>
        </w:rPr>
      </w:pPr>
      <w:r w:rsidRPr="00E94287">
        <w:rPr>
          <w:sz w:val="22"/>
          <w:szCs w:val="22"/>
        </w:rPr>
        <w:t xml:space="preserve">Transportlīdzekļa iekšpusē, kur izvietota iekāpšanas/izkāpšanas palīgierīce, jāparedz īpaša zona </w:t>
      </w:r>
      <w:r w:rsidR="003613BE" w:rsidRPr="00E94287">
        <w:rPr>
          <w:sz w:val="22"/>
          <w:szCs w:val="22"/>
        </w:rPr>
        <w:t xml:space="preserve">personām </w:t>
      </w:r>
      <w:r w:rsidRPr="00E94287">
        <w:rPr>
          <w:sz w:val="22"/>
          <w:szCs w:val="22"/>
        </w:rPr>
        <w:t>ratiņkrēsl</w:t>
      </w:r>
      <w:r w:rsidR="003613BE" w:rsidRPr="00E94287">
        <w:rPr>
          <w:sz w:val="22"/>
          <w:szCs w:val="22"/>
        </w:rPr>
        <w:t>ā</w:t>
      </w:r>
      <w:r w:rsidRPr="00E94287">
        <w:rPr>
          <w:sz w:val="22"/>
          <w:szCs w:val="22"/>
        </w:rPr>
        <w:t>,</w:t>
      </w:r>
      <w:r w:rsidR="00542D51" w:rsidRPr="00E94287">
        <w:rPr>
          <w:sz w:val="22"/>
          <w:szCs w:val="22"/>
        </w:rPr>
        <w:t xml:space="preserve"> </w:t>
      </w:r>
      <w:r w:rsidRPr="00E94287">
        <w:rPr>
          <w:sz w:val="22"/>
          <w:szCs w:val="22"/>
        </w:rPr>
        <w:t xml:space="preserve">kā arī vieta pasažieriem ar bērnu ratiņiem. </w:t>
      </w:r>
      <w:r w:rsidR="00512BF3" w:rsidRPr="00E94287">
        <w:rPr>
          <w:sz w:val="22"/>
          <w:szCs w:val="22"/>
        </w:rPr>
        <w:t>Īpaša</w:t>
      </w:r>
      <w:r w:rsidR="0029396A" w:rsidRPr="00E94287">
        <w:rPr>
          <w:sz w:val="22"/>
          <w:szCs w:val="22"/>
        </w:rPr>
        <w:t>ja</w:t>
      </w:r>
      <w:r w:rsidR="00512BF3" w:rsidRPr="00E94287">
        <w:rPr>
          <w:sz w:val="22"/>
          <w:szCs w:val="22"/>
        </w:rPr>
        <w:t xml:space="preserve">i zonai jābūt izveidotai atbilstoši </w:t>
      </w:r>
      <w:r w:rsidR="00487137" w:rsidRPr="00E94287">
        <w:rPr>
          <w:sz w:val="22"/>
          <w:szCs w:val="22"/>
        </w:rPr>
        <w:t>ANO/EEK</w:t>
      </w:r>
      <w:r w:rsidR="00512BF3" w:rsidRPr="00E94287">
        <w:rPr>
          <w:sz w:val="22"/>
          <w:szCs w:val="22"/>
        </w:rPr>
        <w:t xml:space="preserve"> </w:t>
      </w:r>
      <w:r w:rsidR="0029396A" w:rsidRPr="00E94287">
        <w:rPr>
          <w:sz w:val="22"/>
          <w:szCs w:val="22"/>
        </w:rPr>
        <w:t>noteikum</w:t>
      </w:r>
      <w:r w:rsidR="00CF418E" w:rsidRPr="00E94287">
        <w:rPr>
          <w:sz w:val="22"/>
          <w:szCs w:val="22"/>
        </w:rPr>
        <w:t>u</w:t>
      </w:r>
      <w:r w:rsidR="0029396A" w:rsidRPr="00E94287">
        <w:rPr>
          <w:sz w:val="22"/>
          <w:szCs w:val="22"/>
        </w:rPr>
        <w:t xml:space="preserve"> </w:t>
      </w:r>
      <w:r w:rsidR="008C620D" w:rsidRPr="00E94287">
        <w:rPr>
          <w:sz w:val="22"/>
          <w:szCs w:val="22"/>
        </w:rPr>
        <w:t>Nr.</w:t>
      </w:r>
      <w:r w:rsidR="00512BF3" w:rsidRPr="00E94287">
        <w:rPr>
          <w:sz w:val="22"/>
          <w:szCs w:val="22"/>
        </w:rPr>
        <w:t xml:space="preserve">107 </w:t>
      </w:r>
      <w:r w:rsidR="00CF418E" w:rsidRPr="00E94287">
        <w:rPr>
          <w:sz w:val="22"/>
          <w:szCs w:val="22"/>
        </w:rPr>
        <w:t>prasībām</w:t>
      </w:r>
      <w:r w:rsidR="008C620D" w:rsidRPr="00E94287">
        <w:rPr>
          <w:sz w:val="22"/>
          <w:szCs w:val="22"/>
        </w:rPr>
        <w:t>.</w:t>
      </w:r>
    </w:p>
    <w:p w14:paraId="07CEE006" w14:textId="560FE8FE" w:rsidR="004048C3" w:rsidRPr="00E94287" w:rsidRDefault="004048C3" w:rsidP="004048C3">
      <w:pPr>
        <w:pStyle w:val="BodyText"/>
        <w:rPr>
          <w:sz w:val="22"/>
          <w:szCs w:val="22"/>
        </w:rPr>
      </w:pPr>
      <w:r w:rsidRPr="00E94287">
        <w:rPr>
          <w:sz w:val="22"/>
          <w:szCs w:val="22"/>
        </w:rPr>
        <w:t>Ratiņkrēsla vieta jāaprīko ar drošām siksnām to nostiprināšanai un stabilizēšanai.</w:t>
      </w:r>
      <w:r w:rsidR="00B2302C" w:rsidRPr="00E94287">
        <w:rPr>
          <w:sz w:val="22"/>
          <w:szCs w:val="22"/>
        </w:rPr>
        <w:t xml:space="preserve"> Siksn</w:t>
      </w:r>
      <w:r w:rsidR="007C597F" w:rsidRPr="00E94287">
        <w:rPr>
          <w:sz w:val="22"/>
          <w:szCs w:val="22"/>
        </w:rPr>
        <w:t>ām</w:t>
      </w:r>
      <w:r w:rsidR="00B2302C" w:rsidRPr="00E94287">
        <w:rPr>
          <w:sz w:val="22"/>
          <w:szCs w:val="22"/>
        </w:rPr>
        <w:t xml:space="preserve"> jābūt atbilstoš</w:t>
      </w:r>
      <w:r w:rsidR="00082138" w:rsidRPr="00E94287">
        <w:rPr>
          <w:sz w:val="22"/>
          <w:szCs w:val="22"/>
        </w:rPr>
        <w:t>a</w:t>
      </w:r>
      <w:r w:rsidR="007C597F" w:rsidRPr="00E94287">
        <w:rPr>
          <w:sz w:val="22"/>
          <w:szCs w:val="22"/>
        </w:rPr>
        <w:t xml:space="preserve"> garum</w:t>
      </w:r>
      <w:r w:rsidR="00082138" w:rsidRPr="00E94287">
        <w:rPr>
          <w:sz w:val="22"/>
          <w:szCs w:val="22"/>
        </w:rPr>
        <w:t>a</w:t>
      </w:r>
      <w:r w:rsidR="00B2302C" w:rsidRPr="00E94287">
        <w:rPr>
          <w:sz w:val="22"/>
          <w:szCs w:val="22"/>
        </w:rPr>
        <w:t xml:space="preserve">, lai </w:t>
      </w:r>
      <w:r w:rsidR="007C597F" w:rsidRPr="00E94287">
        <w:rPr>
          <w:sz w:val="22"/>
          <w:szCs w:val="22"/>
        </w:rPr>
        <w:t>nodrošinātu arī motorizētu ratiņkrēslu piesprādzēšanu.</w:t>
      </w:r>
      <w:r w:rsidR="00B2302C" w:rsidRPr="00E94287">
        <w:rPr>
          <w:sz w:val="22"/>
          <w:szCs w:val="22"/>
        </w:rPr>
        <w:t xml:space="preserve"> </w:t>
      </w:r>
      <w:r w:rsidRPr="00E94287">
        <w:rPr>
          <w:sz w:val="22"/>
          <w:szCs w:val="22"/>
        </w:rPr>
        <w:t>Saziņai ar vadītāju transportlīdzekļa iekšpusē un ārpusē jāpierīko sakaru ierīce, kas darbināma ar plaukstu.</w:t>
      </w:r>
    </w:p>
    <w:p w14:paraId="2675057F" w14:textId="77777777" w:rsidR="004048C3" w:rsidRPr="00E94287" w:rsidRDefault="004048C3" w:rsidP="008114F2">
      <w:pPr>
        <w:pStyle w:val="Heading3"/>
        <w:numPr>
          <w:ilvl w:val="2"/>
          <w:numId w:val="14"/>
        </w:numPr>
      </w:pPr>
      <w:bookmarkStart w:id="423" w:name="_Toc337413799"/>
      <w:bookmarkStart w:id="424" w:name="_Toc338833905"/>
      <w:bookmarkStart w:id="425" w:name="_Toc338589119"/>
      <w:bookmarkStart w:id="426" w:name="_Toc229384215"/>
      <w:r w:rsidRPr="00E94287">
        <w:t>Pieturēšanās stieņi un rokturi</w:t>
      </w:r>
      <w:bookmarkEnd w:id="423"/>
      <w:bookmarkEnd w:id="424"/>
      <w:bookmarkEnd w:id="425"/>
      <w:bookmarkEnd w:id="426"/>
    </w:p>
    <w:p w14:paraId="534A56E3" w14:textId="55F59895" w:rsidR="00CC3E18" w:rsidRPr="00E94287" w:rsidRDefault="004048C3" w:rsidP="004048C3">
      <w:pPr>
        <w:pStyle w:val="BodyText"/>
        <w:rPr>
          <w:sz w:val="22"/>
          <w:szCs w:val="22"/>
        </w:rPr>
      </w:pPr>
      <w:r w:rsidRPr="00E94287">
        <w:rPr>
          <w:sz w:val="22"/>
          <w:szCs w:val="22"/>
        </w:rPr>
        <w:t>Jānodrošina pietiekams rokturu un pieturēšanās stieņu skaits stāvoš</w:t>
      </w:r>
      <w:r w:rsidR="00390636" w:rsidRPr="00E94287">
        <w:rPr>
          <w:sz w:val="22"/>
          <w:szCs w:val="22"/>
        </w:rPr>
        <w:t>o</w:t>
      </w:r>
      <w:r w:rsidRPr="00E94287">
        <w:rPr>
          <w:sz w:val="22"/>
          <w:szCs w:val="22"/>
        </w:rPr>
        <w:t xml:space="preserve"> pasažieru vajadzībām</w:t>
      </w:r>
      <w:r w:rsidR="00390636" w:rsidRPr="00E94287">
        <w:rPr>
          <w:sz w:val="22"/>
          <w:szCs w:val="22"/>
        </w:rPr>
        <w:t>.</w:t>
      </w:r>
      <w:r w:rsidR="00B83ACD">
        <w:rPr>
          <w:sz w:val="22"/>
          <w:szCs w:val="22"/>
        </w:rPr>
        <w:t xml:space="preserve"> </w:t>
      </w:r>
      <w:r w:rsidR="00B83ACD" w:rsidRPr="00F1264F">
        <w:rPr>
          <w:sz w:val="22"/>
          <w:szCs w:val="22"/>
        </w:rPr>
        <w:t>Tie jāizvieto ergonomiski piemērotās vietās un augstumos tā, lai nodrošinātu brīvu un drošu pasažieru pārvietošanos salonā, ļaujot pārvietoties no viena pieturēšanās elementa uz nākamo, nezaudējot līdzsvaru (stabilitāti).</w:t>
      </w:r>
    </w:p>
    <w:p w14:paraId="72609F44" w14:textId="27B14AB4" w:rsidR="004048C3" w:rsidRPr="00E94287" w:rsidRDefault="004048C3" w:rsidP="004048C3">
      <w:pPr>
        <w:pStyle w:val="BodyText"/>
        <w:rPr>
          <w:sz w:val="22"/>
          <w:szCs w:val="22"/>
        </w:rPr>
      </w:pPr>
      <w:r w:rsidRPr="00E94287">
        <w:rPr>
          <w:sz w:val="22"/>
          <w:szCs w:val="22"/>
        </w:rPr>
        <w:t xml:space="preserve">Lai pasargātu durvju, vadītāja kabīnes </w:t>
      </w:r>
      <w:r w:rsidR="00F95813">
        <w:rPr>
          <w:sz w:val="22"/>
          <w:szCs w:val="22"/>
        </w:rPr>
        <w:t xml:space="preserve">un citu </w:t>
      </w:r>
      <w:r w:rsidR="007623BE">
        <w:rPr>
          <w:sz w:val="22"/>
          <w:szCs w:val="22"/>
        </w:rPr>
        <w:t>salona stiklojum</w:t>
      </w:r>
      <w:r w:rsidR="00276522">
        <w:rPr>
          <w:sz w:val="22"/>
          <w:szCs w:val="22"/>
        </w:rPr>
        <w:t>u pasažieru stāvēšanas zonās</w:t>
      </w:r>
      <w:r w:rsidR="004949C7">
        <w:rPr>
          <w:sz w:val="22"/>
          <w:szCs w:val="22"/>
        </w:rPr>
        <w:t xml:space="preserve">, šajās vietās </w:t>
      </w:r>
      <w:r w:rsidR="008642D3">
        <w:rPr>
          <w:sz w:val="22"/>
          <w:szCs w:val="22"/>
        </w:rPr>
        <w:t>jāparedz atbalsta</w:t>
      </w:r>
      <w:r w:rsidR="00EC0206">
        <w:rPr>
          <w:sz w:val="22"/>
          <w:szCs w:val="22"/>
        </w:rPr>
        <w:t xml:space="preserve"> stieņi vai pieturēšanās</w:t>
      </w:r>
      <w:r w:rsidR="00916362">
        <w:rPr>
          <w:sz w:val="22"/>
          <w:szCs w:val="22"/>
        </w:rPr>
        <w:t xml:space="preserve"> elementi, kas novērš</w:t>
      </w:r>
      <w:r w:rsidR="007257C9">
        <w:rPr>
          <w:sz w:val="22"/>
          <w:szCs w:val="22"/>
        </w:rPr>
        <w:t xml:space="preserve"> tiešu pasažieru</w:t>
      </w:r>
      <w:r w:rsidR="001C3590">
        <w:rPr>
          <w:sz w:val="22"/>
          <w:szCs w:val="22"/>
        </w:rPr>
        <w:t xml:space="preserve"> balstīšanos</w:t>
      </w:r>
      <w:r w:rsidR="009A74E1">
        <w:rPr>
          <w:sz w:val="22"/>
          <w:szCs w:val="22"/>
        </w:rPr>
        <w:t xml:space="preserve"> pret</w:t>
      </w:r>
      <w:r w:rsidR="00C9716B">
        <w:rPr>
          <w:sz w:val="22"/>
          <w:szCs w:val="22"/>
        </w:rPr>
        <w:t xml:space="preserve"> stikla virsmām</w:t>
      </w:r>
      <w:r w:rsidRPr="00E94287">
        <w:rPr>
          <w:sz w:val="22"/>
          <w:szCs w:val="22"/>
        </w:rPr>
        <w:t>.</w:t>
      </w:r>
    </w:p>
    <w:p w14:paraId="7FCAF480" w14:textId="77A765D3" w:rsidR="004048C3" w:rsidRDefault="004048C3" w:rsidP="004048C3">
      <w:pPr>
        <w:pStyle w:val="BodyText"/>
        <w:rPr>
          <w:sz w:val="22"/>
          <w:szCs w:val="22"/>
        </w:rPr>
      </w:pPr>
      <w:r w:rsidRPr="00E94287">
        <w:rPr>
          <w:sz w:val="22"/>
          <w:szCs w:val="22"/>
        </w:rPr>
        <w:t xml:space="preserve">Pieturēšanās stieņiem ir jābūt izgatavotiem no </w:t>
      </w:r>
      <w:r w:rsidR="00416B6A" w:rsidRPr="00E94287">
        <w:rPr>
          <w:sz w:val="22"/>
          <w:szCs w:val="22"/>
        </w:rPr>
        <w:t xml:space="preserve">nerūsējoša </w:t>
      </w:r>
      <w:r w:rsidRPr="00E94287">
        <w:rPr>
          <w:sz w:val="22"/>
          <w:szCs w:val="22"/>
        </w:rPr>
        <w:t>tērauda.</w:t>
      </w:r>
      <w:r w:rsidRPr="00E94287">
        <w:t xml:space="preserve"> </w:t>
      </w:r>
      <w:r w:rsidR="00884B5A">
        <w:rPr>
          <w:sz w:val="22"/>
          <w:szCs w:val="22"/>
        </w:rPr>
        <w:t>P</w:t>
      </w:r>
      <w:r w:rsidRPr="00E94287">
        <w:rPr>
          <w:sz w:val="22"/>
          <w:szCs w:val="22"/>
        </w:rPr>
        <w:t xml:space="preserve">ieturēšanās stieņiem ir jābūt izgatavotiem un ierīkotiem </w:t>
      </w:r>
      <w:r w:rsidR="00110F2B" w:rsidRPr="00E94287">
        <w:rPr>
          <w:sz w:val="22"/>
          <w:szCs w:val="22"/>
        </w:rPr>
        <w:t>tā</w:t>
      </w:r>
      <w:r w:rsidRPr="00E94287">
        <w:rPr>
          <w:sz w:val="22"/>
          <w:szCs w:val="22"/>
        </w:rPr>
        <w:t>, lai neradītu ievainojuma risku pasažieriem..</w:t>
      </w:r>
    </w:p>
    <w:p w14:paraId="51F5C342" w14:textId="3B472622" w:rsidR="006C3540" w:rsidRPr="00E94287" w:rsidRDefault="006C3540" w:rsidP="004048C3">
      <w:pPr>
        <w:pStyle w:val="BodyText"/>
        <w:rPr>
          <w:sz w:val="22"/>
          <w:szCs w:val="22"/>
        </w:rPr>
      </w:pPr>
      <w:r w:rsidRPr="00F1264F">
        <w:rPr>
          <w:sz w:val="22"/>
          <w:szCs w:val="22"/>
        </w:rPr>
        <w:t>To formai, šķērsgriezumam un virsmas apdarei jānodrošina ērta un droša satveršana atbilstoši ANO/EEK Noteikumu Nr. 107 ergonomikas prasībām. Pieturēšanās stieņiem un rokturiem nedrīkst būt asi izliekumi vai malas. To uzstādījumam jānodrošina pietiekama atstarpe no blakus esošajām virsbūves daļām vai sienām, lai novērstu rokas saspiešanas risku un nodrošinātu netraucētu satveršanu.</w:t>
      </w:r>
    </w:p>
    <w:p w14:paraId="54220386" w14:textId="77777777" w:rsidR="00CD072A" w:rsidRDefault="00CD072A" w:rsidP="00CD072A">
      <w:pPr>
        <w:pStyle w:val="BodyText"/>
        <w:rPr>
          <w:sz w:val="22"/>
          <w:szCs w:val="22"/>
          <w:lang w:eastAsia="en-US"/>
        </w:rPr>
      </w:pPr>
      <w:r w:rsidRPr="00F1264F">
        <w:rPr>
          <w:sz w:val="22"/>
          <w:szCs w:val="22"/>
          <w:lang w:eastAsia="en-US"/>
        </w:rPr>
        <w:t>Horizontālajiem pieturēšanās stieņiem jābūt nodrošinātiem visā transportlīdzekļa garumā pasažieru salonā. Ja paredzēti piekārtie pieturēšanās rokturi (siksnu rokturi), tie jāizvieto uz horizontālajiem stieņiem vienādā un ergonomiskā attālumā, nodrošinot pietiekamu piekļuvi stāvošajiem pasažieriem.</w:t>
      </w:r>
    </w:p>
    <w:p w14:paraId="35094854" w14:textId="6BDC7224" w:rsidR="00312325" w:rsidRDefault="00312325" w:rsidP="00CD072A">
      <w:pPr>
        <w:pStyle w:val="BodyText"/>
        <w:rPr>
          <w:sz w:val="22"/>
          <w:szCs w:val="22"/>
        </w:rPr>
      </w:pPr>
      <w:r w:rsidRPr="0009332C">
        <w:rPr>
          <w:sz w:val="22"/>
          <w:szCs w:val="22"/>
        </w:rPr>
        <w:t>Sēdekļu zonās, īpaši pirmajās sēdvietās aiz iekāpšanas vietām un sēdekļos aiz vadītāja kabīnes, jānodrošina pietiekamas un viegli sasniedzamas pieturēšanās iespējas.</w:t>
      </w:r>
    </w:p>
    <w:p w14:paraId="50AA0A98" w14:textId="198455A5" w:rsidR="00EC55BD" w:rsidRPr="0009332C" w:rsidRDefault="00EC55BD" w:rsidP="0018658A">
      <w:pPr>
        <w:pStyle w:val="BodyText"/>
        <w:rPr>
          <w:sz w:val="22"/>
          <w:szCs w:val="22"/>
        </w:rPr>
      </w:pPr>
      <w:r>
        <w:rPr>
          <w:sz w:val="22"/>
          <w:szCs w:val="22"/>
        </w:rPr>
        <w:t xml:space="preserve">Vertikālajiem </w:t>
      </w:r>
      <w:r w:rsidR="0018658A">
        <w:rPr>
          <w:sz w:val="22"/>
          <w:szCs w:val="22"/>
        </w:rPr>
        <w:t>p</w:t>
      </w:r>
      <w:r w:rsidR="0018658A" w:rsidRPr="0018658A">
        <w:rPr>
          <w:sz w:val="22"/>
          <w:szCs w:val="22"/>
        </w:rPr>
        <w:t>ieturēšanās stieņiem jābūt</w:t>
      </w:r>
      <w:r w:rsidR="0018658A">
        <w:rPr>
          <w:sz w:val="22"/>
          <w:szCs w:val="22"/>
        </w:rPr>
        <w:t xml:space="preserve"> </w:t>
      </w:r>
      <w:r w:rsidR="0018658A" w:rsidRPr="0018658A">
        <w:rPr>
          <w:sz w:val="22"/>
          <w:szCs w:val="22"/>
        </w:rPr>
        <w:t>aprīkotiem ar kontrastējošiem elementiem, kas</w:t>
      </w:r>
      <w:r w:rsidR="0018658A">
        <w:rPr>
          <w:sz w:val="22"/>
          <w:szCs w:val="22"/>
        </w:rPr>
        <w:t xml:space="preserve"> </w:t>
      </w:r>
      <w:r w:rsidR="0018658A" w:rsidRPr="0018658A">
        <w:rPr>
          <w:sz w:val="22"/>
          <w:szCs w:val="22"/>
        </w:rPr>
        <w:t>uzlabo to redzamību pasažieriem, tostarp</w:t>
      </w:r>
      <w:r w:rsidR="0018658A">
        <w:rPr>
          <w:sz w:val="22"/>
          <w:szCs w:val="22"/>
        </w:rPr>
        <w:t xml:space="preserve"> </w:t>
      </w:r>
      <w:r w:rsidR="0018658A" w:rsidRPr="0018658A">
        <w:rPr>
          <w:sz w:val="22"/>
          <w:szCs w:val="22"/>
        </w:rPr>
        <w:t>personām ar redzes traucējumiem.</w:t>
      </w:r>
      <w:r w:rsidR="0018658A">
        <w:rPr>
          <w:sz w:val="22"/>
          <w:szCs w:val="22"/>
        </w:rPr>
        <w:t xml:space="preserve"> J</w:t>
      </w:r>
      <w:r w:rsidR="0018658A" w:rsidRPr="0018658A">
        <w:rPr>
          <w:sz w:val="22"/>
          <w:szCs w:val="22"/>
        </w:rPr>
        <w:t>a tiek izmantots apgaismojum</w:t>
      </w:r>
      <w:r w:rsidR="00F31F36">
        <w:rPr>
          <w:sz w:val="22"/>
          <w:szCs w:val="22"/>
        </w:rPr>
        <w:t>s</w:t>
      </w:r>
      <w:r w:rsidR="006C1973">
        <w:rPr>
          <w:sz w:val="22"/>
          <w:szCs w:val="22"/>
        </w:rPr>
        <w:t xml:space="preserve"> (piemēram, LED),</w:t>
      </w:r>
      <w:r w:rsidR="0018658A" w:rsidRPr="0018658A">
        <w:rPr>
          <w:sz w:val="22"/>
          <w:szCs w:val="22"/>
        </w:rPr>
        <w:t xml:space="preserve"> tam jānodrošina</w:t>
      </w:r>
      <w:r w:rsidR="0018658A">
        <w:rPr>
          <w:sz w:val="22"/>
          <w:szCs w:val="22"/>
        </w:rPr>
        <w:t xml:space="preserve"> </w:t>
      </w:r>
      <w:r w:rsidR="0018658A" w:rsidRPr="0018658A">
        <w:rPr>
          <w:sz w:val="22"/>
          <w:szCs w:val="22"/>
        </w:rPr>
        <w:t>pietiekams kontrasts un redzamība dažādos</w:t>
      </w:r>
      <w:r w:rsidR="0018658A">
        <w:rPr>
          <w:sz w:val="22"/>
          <w:szCs w:val="22"/>
        </w:rPr>
        <w:t xml:space="preserve"> </w:t>
      </w:r>
      <w:r w:rsidR="0018658A" w:rsidRPr="0018658A">
        <w:rPr>
          <w:sz w:val="22"/>
          <w:szCs w:val="22"/>
        </w:rPr>
        <w:t>apgaismojuma apstākļos, izmantojot</w:t>
      </w:r>
      <w:r w:rsidR="001F5DE6">
        <w:rPr>
          <w:sz w:val="22"/>
          <w:szCs w:val="22"/>
        </w:rPr>
        <w:t xml:space="preserve"> </w:t>
      </w:r>
      <w:r w:rsidR="0018658A" w:rsidRPr="0018658A">
        <w:rPr>
          <w:sz w:val="22"/>
          <w:szCs w:val="22"/>
        </w:rPr>
        <w:t xml:space="preserve">dzelteni‑oranžu vai </w:t>
      </w:r>
      <w:r w:rsidR="00644ABF">
        <w:rPr>
          <w:sz w:val="22"/>
          <w:szCs w:val="22"/>
        </w:rPr>
        <w:t xml:space="preserve">citu </w:t>
      </w:r>
      <w:r w:rsidR="00EB6718">
        <w:rPr>
          <w:sz w:val="22"/>
          <w:szCs w:val="22"/>
        </w:rPr>
        <w:t>vizuāli kontrastējošu</w:t>
      </w:r>
      <w:r w:rsidR="0018658A" w:rsidRPr="0018658A">
        <w:rPr>
          <w:sz w:val="22"/>
          <w:szCs w:val="22"/>
        </w:rPr>
        <w:t xml:space="preserve"> krāsu.</w:t>
      </w:r>
    </w:p>
    <w:p w14:paraId="3A67A9DB" w14:textId="77777777" w:rsidR="00373CA1" w:rsidRPr="00F1264F" w:rsidRDefault="00373CA1" w:rsidP="00CD072A">
      <w:pPr>
        <w:pStyle w:val="BodyText"/>
        <w:rPr>
          <w:sz w:val="22"/>
          <w:szCs w:val="22"/>
          <w:lang w:eastAsia="en-US"/>
        </w:rPr>
      </w:pPr>
    </w:p>
    <w:p w14:paraId="54950A84" w14:textId="227C7913" w:rsidR="004048C3" w:rsidRPr="00E94287" w:rsidRDefault="004048C3" w:rsidP="008114F2">
      <w:pPr>
        <w:pStyle w:val="ListParagraph"/>
        <w:numPr>
          <w:ilvl w:val="0"/>
          <w:numId w:val="18"/>
        </w:numPr>
        <w:spacing w:before="120"/>
        <w:jc w:val="both"/>
      </w:pPr>
      <w:r w:rsidRPr="00E94287">
        <w:t>Pieturēšanās stieņu izvietojum</w:t>
      </w:r>
      <w:r w:rsidR="00DD443A" w:rsidRPr="00E94287">
        <w:t>s</w:t>
      </w:r>
      <w:r w:rsidRPr="00E94287">
        <w:t xml:space="preserve"> jāsaskaņo ar </w:t>
      </w:r>
      <w:r w:rsidR="000E3294">
        <w:t>Pasūtītāju</w:t>
      </w:r>
      <w:r w:rsidRPr="00E94287">
        <w:t>.</w:t>
      </w:r>
    </w:p>
    <w:p w14:paraId="74C13C4C" w14:textId="02FA457A" w:rsidR="004048C3" w:rsidRPr="00E94287" w:rsidRDefault="00AC23ED" w:rsidP="004048C3">
      <w:pPr>
        <w:numPr>
          <w:ilvl w:val="0"/>
          <w:numId w:val="2"/>
        </w:numPr>
        <w:spacing w:before="120"/>
        <w:jc w:val="both"/>
        <w:rPr>
          <w:b/>
          <w:i/>
        </w:rPr>
      </w:pPr>
      <w:r>
        <w:rPr>
          <w:b/>
          <w:i/>
        </w:rPr>
        <w:t xml:space="preserve">Tehniskajā piedāvājumā </w:t>
      </w:r>
      <w:r w:rsidR="00104F24">
        <w:rPr>
          <w:b/>
          <w:i/>
        </w:rPr>
        <w:t>pretendents ie</w:t>
      </w:r>
      <w:r w:rsidR="004048C3" w:rsidRPr="00E94287">
        <w:rPr>
          <w:b/>
          <w:i/>
        </w:rPr>
        <w:t xml:space="preserve">sniedz </w:t>
      </w:r>
      <w:r w:rsidR="00D6454E">
        <w:rPr>
          <w:b/>
          <w:i/>
        </w:rPr>
        <w:t>pieturēšanās stieņu</w:t>
      </w:r>
      <w:r w:rsidR="00D21568">
        <w:rPr>
          <w:b/>
          <w:i/>
        </w:rPr>
        <w:t xml:space="preserve"> un rokturu izvietojum</w:t>
      </w:r>
      <w:r w:rsidR="009B6122">
        <w:rPr>
          <w:b/>
          <w:i/>
        </w:rPr>
        <w:t>a plāns</w:t>
      </w:r>
      <w:r w:rsidR="004048C3" w:rsidRPr="00E94287">
        <w:rPr>
          <w:b/>
          <w:i/>
        </w:rPr>
        <w:t>.</w:t>
      </w:r>
    </w:p>
    <w:p w14:paraId="35719208" w14:textId="792426A1" w:rsidR="004048C3" w:rsidRPr="00E94287" w:rsidRDefault="004048C3" w:rsidP="008114F2">
      <w:pPr>
        <w:pStyle w:val="Heading3"/>
        <w:numPr>
          <w:ilvl w:val="2"/>
          <w:numId w:val="14"/>
        </w:numPr>
      </w:pPr>
      <w:bookmarkStart w:id="427" w:name="_Toc338833907"/>
      <w:bookmarkStart w:id="428" w:name="_Toc229384216"/>
      <w:r w:rsidRPr="00E94287">
        <w:t>Informācijas un reklāmas laukumi</w:t>
      </w:r>
      <w:bookmarkEnd w:id="427"/>
      <w:bookmarkEnd w:id="428"/>
    </w:p>
    <w:p w14:paraId="60FC074F" w14:textId="1E44971F" w:rsidR="004048C3" w:rsidRPr="00E94287" w:rsidRDefault="004048C3" w:rsidP="001A6E28">
      <w:pPr>
        <w:pStyle w:val="BodyText"/>
      </w:pPr>
      <w:r w:rsidRPr="00E94287">
        <w:rPr>
          <w:sz w:val="22"/>
        </w:rPr>
        <w:t xml:space="preserve">Uz sānu paneļiem virs logiem </w:t>
      </w:r>
      <w:r w:rsidR="00A278CD" w:rsidRPr="00E94287">
        <w:rPr>
          <w:sz w:val="22"/>
          <w:szCs w:val="22"/>
        </w:rPr>
        <w:t xml:space="preserve">kreisajā pusē </w:t>
      </w:r>
      <w:r w:rsidRPr="00E94287">
        <w:rPr>
          <w:sz w:val="22"/>
        </w:rPr>
        <w:t xml:space="preserve">jāparedz </w:t>
      </w:r>
      <w:r w:rsidR="0068239D" w:rsidRPr="00E94287">
        <w:rPr>
          <w:sz w:val="22"/>
          <w:szCs w:val="22"/>
        </w:rPr>
        <w:t>reklāmas un informatīvo kam</w:t>
      </w:r>
      <w:r w:rsidR="008C620D" w:rsidRPr="00E94287">
        <w:rPr>
          <w:sz w:val="22"/>
          <w:szCs w:val="22"/>
        </w:rPr>
        <w:t>p</w:t>
      </w:r>
      <w:r w:rsidR="0068239D" w:rsidRPr="00E94287">
        <w:rPr>
          <w:sz w:val="22"/>
          <w:szCs w:val="22"/>
        </w:rPr>
        <w:t xml:space="preserve">aņu plakātu izvietošanas </w:t>
      </w:r>
      <w:r w:rsidR="001C7449" w:rsidRPr="00E94287">
        <w:rPr>
          <w:sz w:val="22"/>
          <w:szCs w:val="22"/>
        </w:rPr>
        <w:t>vietas/planšetes izmērā 1335x205 mm (2 vienības) un A2</w:t>
      </w:r>
      <w:r w:rsidR="001C7449" w:rsidRPr="00E94287">
        <w:rPr>
          <w:sz w:val="22"/>
        </w:rPr>
        <w:t xml:space="preserve"> formāta </w:t>
      </w:r>
      <w:r w:rsidRPr="00E94287">
        <w:rPr>
          <w:sz w:val="22"/>
          <w:szCs w:val="22"/>
        </w:rPr>
        <w:t>laukum</w:t>
      </w:r>
      <w:r w:rsidR="001C7449" w:rsidRPr="00E94287">
        <w:rPr>
          <w:sz w:val="22"/>
          <w:szCs w:val="22"/>
        </w:rPr>
        <w:t>s (420x594 mm) aiz vadītāja kabīnes.</w:t>
      </w:r>
      <w:r w:rsidRPr="00E94287">
        <w:rPr>
          <w:sz w:val="22"/>
          <w:szCs w:val="22"/>
        </w:rPr>
        <w:t xml:space="preserve"> </w:t>
      </w:r>
    </w:p>
    <w:p w14:paraId="38E35B90" w14:textId="77777777" w:rsidR="004048C3" w:rsidRPr="00E94287" w:rsidRDefault="004048C3" w:rsidP="008114F2">
      <w:pPr>
        <w:pStyle w:val="Heading2"/>
        <w:numPr>
          <w:ilvl w:val="1"/>
          <w:numId w:val="14"/>
        </w:numPr>
        <w:tabs>
          <w:tab w:val="left" w:pos="993"/>
        </w:tabs>
      </w:pPr>
      <w:bookmarkStart w:id="429" w:name="_Toc178248872"/>
      <w:bookmarkStart w:id="430" w:name="_Toc178249272"/>
      <w:bookmarkStart w:id="431" w:name="_Toc178251410"/>
      <w:bookmarkStart w:id="432" w:name="_Toc178251810"/>
      <w:bookmarkStart w:id="433" w:name="_Toc178252210"/>
      <w:bookmarkStart w:id="434" w:name="_Toc337413802"/>
      <w:bookmarkStart w:id="435" w:name="_Toc229384217"/>
      <w:bookmarkEnd w:id="429"/>
      <w:bookmarkEnd w:id="430"/>
      <w:bookmarkEnd w:id="431"/>
      <w:bookmarkEnd w:id="432"/>
      <w:bookmarkEnd w:id="433"/>
      <w:r w:rsidRPr="00E94287">
        <w:t>VADĪTĀJA DARBA VIETA / KABĪNE</w:t>
      </w:r>
      <w:bookmarkEnd w:id="434"/>
      <w:bookmarkEnd w:id="435"/>
      <w:r w:rsidRPr="00E94287">
        <w:t xml:space="preserve"> </w:t>
      </w:r>
    </w:p>
    <w:p w14:paraId="70E3E186" w14:textId="2DD1377F" w:rsidR="007413A2" w:rsidRPr="00E94287" w:rsidRDefault="004048C3" w:rsidP="001755DA">
      <w:pPr>
        <w:pStyle w:val="BodyText"/>
        <w:rPr>
          <w:sz w:val="22"/>
          <w:szCs w:val="22"/>
        </w:rPr>
      </w:pPr>
      <w:r w:rsidRPr="00E94287">
        <w:rPr>
          <w:sz w:val="22"/>
        </w:rPr>
        <w:t>Vadītāja darba vietai jābūt projektētai saskaņā ar drošības, higiēnas un ergonomikas prasībām</w:t>
      </w:r>
      <w:r w:rsidR="00965E9B" w:rsidRPr="00E94287">
        <w:rPr>
          <w:sz w:val="22"/>
          <w:szCs w:val="22"/>
        </w:rPr>
        <w:t xml:space="preserve">, </w:t>
      </w:r>
      <w:r w:rsidR="006E18FB" w:rsidRPr="00E94287">
        <w:rPr>
          <w:sz w:val="22"/>
          <w:szCs w:val="22"/>
        </w:rPr>
        <w:t>atbilstoši</w:t>
      </w:r>
      <w:r w:rsidR="00965E9B" w:rsidRPr="00E94287">
        <w:rPr>
          <w:sz w:val="22"/>
          <w:szCs w:val="22"/>
        </w:rPr>
        <w:t xml:space="preserve"> ISO 16121 </w:t>
      </w:r>
      <w:r w:rsidR="00DB52CB" w:rsidRPr="00E94287">
        <w:rPr>
          <w:sz w:val="22"/>
          <w:szCs w:val="22"/>
        </w:rPr>
        <w:t>vai ekvivalent</w:t>
      </w:r>
      <w:r w:rsidR="00A8590C" w:rsidRPr="00E94287">
        <w:rPr>
          <w:sz w:val="22"/>
          <w:szCs w:val="22"/>
        </w:rPr>
        <w:t>u standartu prasībām</w:t>
      </w:r>
      <w:r w:rsidR="00F446BE" w:rsidRPr="00E94287">
        <w:rPr>
          <w:sz w:val="22"/>
          <w:szCs w:val="22"/>
        </w:rPr>
        <w:t>.</w:t>
      </w:r>
      <w:r w:rsidR="007413A2" w:rsidRPr="00E94287">
        <w:rPr>
          <w:sz w:val="22"/>
          <w:szCs w:val="22"/>
        </w:rPr>
        <w:t xml:space="preserve"> </w:t>
      </w:r>
    </w:p>
    <w:p w14:paraId="497A8269" w14:textId="1D9332E5" w:rsidR="004B4AB1" w:rsidRDefault="005B403B" w:rsidP="001A6E28">
      <w:pPr>
        <w:pStyle w:val="BodyText"/>
        <w:rPr>
          <w:sz w:val="22"/>
        </w:rPr>
      </w:pPr>
      <w:r>
        <w:rPr>
          <w:sz w:val="22"/>
        </w:rPr>
        <w:t xml:space="preserve">Transportlīdzeklim jābūt aprīkotam ar </w:t>
      </w:r>
      <w:r w:rsidR="004048C3" w:rsidRPr="00E94287">
        <w:rPr>
          <w:sz w:val="22"/>
        </w:rPr>
        <w:t xml:space="preserve"> </w:t>
      </w:r>
      <w:r w:rsidR="00AB4986" w:rsidRPr="00E94287">
        <w:rPr>
          <w:sz w:val="22"/>
        </w:rPr>
        <w:t>pilnībā</w:t>
      </w:r>
      <w:r w:rsidR="00A63770" w:rsidRPr="00E94287">
        <w:rPr>
          <w:sz w:val="22"/>
        </w:rPr>
        <w:t xml:space="preserve"> </w:t>
      </w:r>
      <w:r w:rsidR="00415052">
        <w:rPr>
          <w:sz w:val="22"/>
        </w:rPr>
        <w:t>no</w:t>
      </w:r>
      <w:r w:rsidR="00A63770" w:rsidRPr="00E94287">
        <w:rPr>
          <w:sz w:val="22"/>
        </w:rPr>
        <w:t>dalītu</w:t>
      </w:r>
      <w:r w:rsidR="004048C3" w:rsidRPr="00E94287">
        <w:rPr>
          <w:sz w:val="22"/>
        </w:rPr>
        <w:t xml:space="preserve"> vadītāja kabīni, kas nodrošin</w:t>
      </w:r>
      <w:r w:rsidR="007863C0">
        <w:rPr>
          <w:sz w:val="22"/>
        </w:rPr>
        <w:t>a</w:t>
      </w:r>
      <w:r w:rsidR="004048C3" w:rsidRPr="00E94287">
        <w:rPr>
          <w:sz w:val="22"/>
        </w:rPr>
        <w:t xml:space="preserve"> </w:t>
      </w:r>
      <w:r w:rsidR="00B0422A">
        <w:rPr>
          <w:sz w:val="22"/>
        </w:rPr>
        <w:t xml:space="preserve">vadītāja aizsardzību </w:t>
      </w:r>
      <w:r w:rsidR="0081166D">
        <w:rPr>
          <w:sz w:val="22"/>
        </w:rPr>
        <w:t>nesankcionētu</w:t>
      </w:r>
      <w:r w:rsidR="00392F3C">
        <w:rPr>
          <w:sz w:val="22"/>
        </w:rPr>
        <w:t xml:space="preserve"> piekļuvi un ārēju</w:t>
      </w:r>
      <w:r w:rsidR="00917652">
        <w:rPr>
          <w:sz w:val="22"/>
        </w:rPr>
        <w:t xml:space="preserve"> ietekmi</w:t>
      </w:r>
      <w:r w:rsidR="004048C3" w:rsidRPr="00E94287">
        <w:rPr>
          <w:sz w:val="22"/>
        </w:rPr>
        <w:t>.</w:t>
      </w:r>
    </w:p>
    <w:p w14:paraId="3E4E4E53" w14:textId="77777777" w:rsidR="00A35C32" w:rsidRDefault="00A35C32" w:rsidP="00A35C32">
      <w:pPr>
        <w:pStyle w:val="BodyText"/>
        <w:rPr>
          <w:sz w:val="22"/>
        </w:rPr>
      </w:pPr>
      <w:r>
        <w:rPr>
          <w:sz w:val="22"/>
        </w:rPr>
        <w:t>Va</w:t>
      </w:r>
      <w:r w:rsidRPr="00627563">
        <w:rPr>
          <w:sz w:val="22"/>
        </w:rPr>
        <w:t>dītāja darba vietai jābūt veidotai tā, lai vadītājs</w:t>
      </w:r>
      <w:r>
        <w:rPr>
          <w:sz w:val="22"/>
        </w:rPr>
        <w:t xml:space="preserve"> </w:t>
      </w:r>
      <w:r w:rsidRPr="00627563">
        <w:rPr>
          <w:sz w:val="22"/>
        </w:rPr>
        <w:t>būtu pasargāts no priekšmetiem, kas varētu pārvietoties</w:t>
      </w:r>
      <w:r>
        <w:rPr>
          <w:sz w:val="22"/>
        </w:rPr>
        <w:t xml:space="preserve"> </w:t>
      </w:r>
      <w:r w:rsidRPr="00627563">
        <w:rPr>
          <w:sz w:val="22"/>
        </w:rPr>
        <w:t>vai izkrist straujas bremzēšanas vai avārijas situācijās.</w:t>
      </w:r>
    </w:p>
    <w:p w14:paraId="5A970017" w14:textId="77777777" w:rsidR="00C9039D" w:rsidRDefault="00C9039D" w:rsidP="00C9039D">
      <w:pPr>
        <w:pStyle w:val="BodyText"/>
        <w:rPr>
          <w:sz w:val="22"/>
        </w:rPr>
      </w:pPr>
      <w:r w:rsidRPr="00DC22F7">
        <w:rPr>
          <w:sz w:val="22"/>
        </w:rPr>
        <w:t>Vadītāja darba vietas konstrukcijai jānodrošina</w:t>
      </w:r>
      <w:r>
        <w:rPr>
          <w:sz w:val="22"/>
        </w:rPr>
        <w:t xml:space="preserve"> </w:t>
      </w:r>
      <w:r w:rsidRPr="00DC22F7">
        <w:rPr>
          <w:sz w:val="22"/>
        </w:rPr>
        <w:t>risinājumi, kas novērš apžilbināšanu un vizuālos</w:t>
      </w:r>
      <w:r>
        <w:rPr>
          <w:sz w:val="22"/>
        </w:rPr>
        <w:t xml:space="preserve"> </w:t>
      </w:r>
      <w:r w:rsidRPr="00DC22F7">
        <w:rPr>
          <w:sz w:val="22"/>
        </w:rPr>
        <w:t>traucējumus no pasažieru salona apgaismojuma.</w:t>
      </w:r>
    </w:p>
    <w:p w14:paraId="79F97119" w14:textId="77777777" w:rsidR="004048C3" w:rsidRPr="00E94287" w:rsidRDefault="004048C3" w:rsidP="008114F2">
      <w:pPr>
        <w:pStyle w:val="Heading3"/>
        <w:numPr>
          <w:ilvl w:val="2"/>
          <w:numId w:val="14"/>
        </w:numPr>
      </w:pPr>
      <w:bookmarkStart w:id="436" w:name="_Toc228963326"/>
      <w:bookmarkStart w:id="437" w:name="_Toc228971916"/>
      <w:bookmarkStart w:id="438" w:name="_Toc228963327"/>
      <w:bookmarkStart w:id="439" w:name="_Toc228971917"/>
      <w:bookmarkStart w:id="440" w:name="_Toc337413803"/>
      <w:bookmarkStart w:id="441" w:name="_Toc338833910"/>
      <w:bookmarkStart w:id="442" w:name="_Toc338589123"/>
      <w:bookmarkStart w:id="443" w:name="_Toc229384218"/>
      <w:bookmarkEnd w:id="436"/>
      <w:bookmarkEnd w:id="437"/>
      <w:bookmarkEnd w:id="438"/>
      <w:bookmarkEnd w:id="439"/>
      <w:r w:rsidRPr="00E94287">
        <w:t>Kabīne</w:t>
      </w:r>
      <w:bookmarkEnd w:id="440"/>
      <w:bookmarkEnd w:id="441"/>
      <w:bookmarkEnd w:id="442"/>
      <w:bookmarkEnd w:id="443"/>
    </w:p>
    <w:p w14:paraId="7174D114" w14:textId="63B6EE7D" w:rsidR="004048C3" w:rsidRPr="00E94287" w:rsidRDefault="00963D65" w:rsidP="001A6E28">
      <w:pPr>
        <w:pStyle w:val="BodyText"/>
      </w:pPr>
      <w:r w:rsidRPr="00E94287">
        <w:rPr>
          <w:sz w:val="22"/>
        </w:rPr>
        <w:t xml:space="preserve">Vadītāja vietai jābūt pilnībā atdalītai no pasažieru salona ar starpsienu, kas stiepjas līdz pirmo durvju ejas viduslīnijai. Vienai divviru durvju vērtnei jānodrošina ieeja vadītāja kabīnē, bet otrai vērtnei – ieeju pasažiera salonā. Starpsienā ir jānodrošina slēdzamas un </w:t>
      </w:r>
      <w:r w:rsidR="0076255E">
        <w:rPr>
          <w:sz w:val="22"/>
        </w:rPr>
        <w:t xml:space="preserve">daļēji </w:t>
      </w:r>
      <w:r w:rsidRPr="00E94287">
        <w:rPr>
          <w:sz w:val="22"/>
        </w:rPr>
        <w:t>iestiklotas durvis uz pasažieru salonu.</w:t>
      </w:r>
      <w:r w:rsidR="004048C3" w:rsidRPr="00E94287">
        <w:rPr>
          <w:sz w:val="22"/>
        </w:rPr>
        <w:t xml:space="preserve"> Tā kā kabīnes durvis ir avārijas izejas durvis vadītājam, jāņem vērā visi attiecīgie </w:t>
      </w:r>
      <w:r w:rsidR="00FA01BC" w:rsidRPr="00E94287">
        <w:rPr>
          <w:sz w:val="22"/>
        </w:rPr>
        <w:t xml:space="preserve">drošības </w:t>
      </w:r>
      <w:r w:rsidR="004048C3" w:rsidRPr="00E94287">
        <w:rPr>
          <w:sz w:val="22"/>
        </w:rPr>
        <w:t xml:space="preserve">standarti. Starpsienas un durvju konstrukcijai jāiekļaujas transportlīdzekļa kopējā dizainā, </w:t>
      </w:r>
      <w:r w:rsidR="005B0301" w:rsidRPr="00E94287">
        <w:rPr>
          <w:sz w:val="22"/>
        </w:rPr>
        <w:t xml:space="preserve">tai </w:t>
      </w:r>
      <w:r w:rsidR="004048C3" w:rsidRPr="00E94287">
        <w:rPr>
          <w:sz w:val="22"/>
        </w:rPr>
        <w:t xml:space="preserve">jābūt </w:t>
      </w:r>
      <w:r w:rsidR="00044661" w:rsidRPr="00E94287">
        <w:rPr>
          <w:sz w:val="22"/>
        </w:rPr>
        <w:t>nodrošinātai</w:t>
      </w:r>
      <w:r w:rsidR="005F4FBF" w:rsidRPr="00E94287">
        <w:rPr>
          <w:sz w:val="22"/>
        </w:rPr>
        <w:t xml:space="preserve"> pret vibrācijām </w:t>
      </w:r>
      <w:r w:rsidR="004E1F9D" w:rsidRPr="00E94287">
        <w:rPr>
          <w:sz w:val="22"/>
        </w:rPr>
        <w:t>un stiklojum</w:t>
      </w:r>
      <w:r w:rsidR="00044661" w:rsidRPr="00E94287">
        <w:rPr>
          <w:sz w:val="22"/>
        </w:rPr>
        <w:t>a</w:t>
      </w:r>
      <w:r w:rsidR="004E1F9D" w:rsidRPr="00E94287">
        <w:rPr>
          <w:sz w:val="22"/>
        </w:rPr>
        <w:t xml:space="preserve"> radīt</w:t>
      </w:r>
      <w:r w:rsidR="00044661" w:rsidRPr="00E94287">
        <w:rPr>
          <w:sz w:val="22"/>
        </w:rPr>
        <w:t>iem</w:t>
      </w:r>
      <w:r w:rsidR="004E1F9D" w:rsidRPr="00E94287">
        <w:rPr>
          <w:sz w:val="22"/>
        </w:rPr>
        <w:t xml:space="preserve"> </w:t>
      </w:r>
      <w:r w:rsidR="00853CD9" w:rsidRPr="00E94287">
        <w:rPr>
          <w:sz w:val="22"/>
        </w:rPr>
        <w:t>redzamības traucējum</w:t>
      </w:r>
      <w:r w:rsidR="00044661" w:rsidRPr="00E94287">
        <w:rPr>
          <w:sz w:val="22"/>
        </w:rPr>
        <w:t>iem</w:t>
      </w:r>
      <w:r w:rsidR="00853CD9" w:rsidRPr="00E94287">
        <w:rPr>
          <w:sz w:val="22"/>
        </w:rPr>
        <w:t xml:space="preserve"> vadītājam.</w:t>
      </w:r>
    </w:p>
    <w:p w14:paraId="2985D5FE" w14:textId="129C642B" w:rsidR="004048C3" w:rsidRPr="00E94287" w:rsidRDefault="004048C3" w:rsidP="001A6E28">
      <w:pPr>
        <w:pStyle w:val="BodyText"/>
      </w:pPr>
      <w:r w:rsidRPr="00E94287">
        <w:rPr>
          <w:sz w:val="22"/>
        </w:rPr>
        <w:t xml:space="preserve">Visas priekšējā stikla atstarojošās telpas ir izveidotas daļēji matētas, ar vāju atstarojumu vai tumšā krāsā. </w:t>
      </w:r>
      <w:r w:rsidR="00016C41" w:rsidRPr="00E94287">
        <w:rPr>
          <w:sz w:val="22"/>
        </w:rPr>
        <w:t>Jānovērš v</w:t>
      </w:r>
      <w:r w:rsidRPr="00E94287">
        <w:rPr>
          <w:sz w:val="22"/>
        </w:rPr>
        <w:t>adītāja apžilbināšana no pasažieru salona apgaismojuma atstarošanās pret priekšējo stiklu nav pieļaujama.</w:t>
      </w:r>
    </w:p>
    <w:p w14:paraId="0E6F3024" w14:textId="46AAA40C" w:rsidR="004048C3" w:rsidRPr="00E94287" w:rsidRDefault="004048C3" w:rsidP="001A6E28">
      <w:pPr>
        <w:pStyle w:val="BodyText"/>
      </w:pPr>
      <w:r w:rsidRPr="00E94287">
        <w:rPr>
          <w:sz w:val="22"/>
        </w:rPr>
        <w:t xml:space="preserve">Kabīnes durvīs jāizveido piemērots </w:t>
      </w:r>
      <w:r w:rsidR="008C620D" w:rsidRPr="00E94287">
        <w:rPr>
          <w:sz w:val="22"/>
          <w:szCs w:val="22"/>
        </w:rPr>
        <w:t>(viegli atbīdāms</w:t>
      </w:r>
      <w:r w:rsidR="00CC1F65" w:rsidRPr="00E94287">
        <w:rPr>
          <w:sz w:val="22"/>
          <w:szCs w:val="22"/>
        </w:rPr>
        <w:t xml:space="preserve"> vai</w:t>
      </w:r>
      <w:r w:rsidR="008C620D" w:rsidRPr="00E94287">
        <w:rPr>
          <w:sz w:val="22"/>
          <w:szCs w:val="22"/>
        </w:rPr>
        <w:t xml:space="preserve"> paceļams) </w:t>
      </w:r>
      <w:r w:rsidRPr="00E94287">
        <w:rPr>
          <w:sz w:val="22"/>
        </w:rPr>
        <w:t>lodziņš un paliktnis ar padziļinājumu, lai nodrošinātu sazināšanos ar pasažieriem, izsniegtu biļetes un</w:t>
      </w:r>
      <w:r w:rsidR="003B3592">
        <w:rPr>
          <w:sz w:val="22"/>
        </w:rPr>
        <w:t>/vai</w:t>
      </w:r>
      <w:r w:rsidRPr="00E94287">
        <w:rPr>
          <w:sz w:val="22"/>
        </w:rPr>
        <w:t xml:space="preserve"> iekasētu naudu. </w:t>
      </w:r>
    </w:p>
    <w:p w14:paraId="5A9697C3" w14:textId="33FC470D" w:rsidR="004048C3" w:rsidRPr="00E94287" w:rsidRDefault="008C0F67" w:rsidP="004048C3">
      <w:pPr>
        <w:pStyle w:val="BodyText"/>
        <w:numPr>
          <w:ilvl w:val="0"/>
          <w:numId w:val="2"/>
        </w:numPr>
        <w:rPr>
          <w:b/>
          <w:i/>
          <w:sz w:val="22"/>
        </w:rPr>
      </w:pPr>
      <w:r>
        <w:rPr>
          <w:b/>
          <w:i/>
          <w:sz w:val="22"/>
        </w:rPr>
        <w:t>Tehniskajā piedāvājumā</w:t>
      </w:r>
      <w:r w:rsidR="00697D0A">
        <w:rPr>
          <w:b/>
          <w:i/>
          <w:sz w:val="22"/>
        </w:rPr>
        <w:t xml:space="preserve"> pretendents iesnied</w:t>
      </w:r>
      <w:r w:rsidR="00572D77">
        <w:rPr>
          <w:b/>
          <w:i/>
          <w:sz w:val="22"/>
        </w:rPr>
        <w:t>z vadītāj</w:t>
      </w:r>
      <w:r w:rsidR="00AC7E97">
        <w:rPr>
          <w:b/>
          <w:i/>
          <w:sz w:val="22"/>
        </w:rPr>
        <w:t>a kabīnes</w:t>
      </w:r>
      <w:r w:rsidR="00550AFD">
        <w:rPr>
          <w:b/>
          <w:i/>
          <w:sz w:val="22"/>
        </w:rPr>
        <w:t xml:space="preserve"> telpisko attēlu</w:t>
      </w:r>
      <w:r w:rsidR="004048C3" w:rsidRPr="00E94287">
        <w:rPr>
          <w:b/>
          <w:i/>
          <w:sz w:val="22"/>
        </w:rPr>
        <w:t>.</w:t>
      </w:r>
    </w:p>
    <w:p w14:paraId="5E490701" w14:textId="77777777" w:rsidR="004048C3" w:rsidRPr="00E94287" w:rsidRDefault="004048C3" w:rsidP="008114F2">
      <w:pPr>
        <w:pStyle w:val="Heading3"/>
        <w:numPr>
          <w:ilvl w:val="2"/>
          <w:numId w:val="14"/>
        </w:numPr>
      </w:pPr>
      <w:bookmarkStart w:id="444" w:name="_Toc178248876"/>
      <w:bookmarkStart w:id="445" w:name="_Toc178249276"/>
      <w:bookmarkStart w:id="446" w:name="_Toc178251414"/>
      <w:bookmarkStart w:id="447" w:name="_Toc178251814"/>
      <w:bookmarkStart w:id="448" w:name="_Toc178252214"/>
      <w:bookmarkStart w:id="449" w:name="_Toc337413804"/>
      <w:bookmarkStart w:id="450" w:name="_Toc338833911"/>
      <w:bookmarkStart w:id="451" w:name="_Toc338589124"/>
      <w:bookmarkStart w:id="452" w:name="_Toc229384219"/>
      <w:bookmarkEnd w:id="444"/>
      <w:bookmarkEnd w:id="445"/>
      <w:bookmarkEnd w:id="446"/>
      <w:bookmarkEnd w:id="447"/>
      <w:bookmarkEnd w:id="448"/>
      <w:r w:rsidRPr="00E94287">
        <w:t>Vadītāja sēdeklis</w:t>
      </w:r>
      <w:bookmarkEnd w:id="449"/>
      <w:bookmarkEnd w:id="450"/>
      <w:bookmarkEnd w:id="451"/>
      <w:bookmarkEnd w:id="452"/>
    </w:p>
    <w:p w14:paraId="367F5AF1" w14:textId="77777777" w:rsidR="00D60EC2" w:rsidRPr="00E94287" w:rsidRDefault="004048C3" w:rsidP="001A6E28">
      <w:pPr>
        <w:pStyle w:val="BodyText"/>
        <w:rPr>
          <w:sz w:val="22"/>
        </w:rPr>
      </w:pPr>
      <w:r w:rsidRPr="00E94287">
        <w:rPr>
          <w:sz w:val="22"/>
        </w:rPr>
        <w:t xml:space="preserve">Vadītāja sēdeklim jābūt anatomiskas konstrukcijas uz pneimatiskās balstiekārtas. </w:t>
      </w:r>
      <w:r w:rsidR="00DA6211" w:rsidRPr="00E94287">
        <w:rPr>
          <w:sz w:val="22"/>
          <w:szCs w:val="22"/>
        </w:rPr>
        <w:t>Sēdekli</w:t>
      </w:r>
      <w:r w:rsidR="007D44B3" w:rsidRPr="00E94287">
        <w:rPr>
          <w:sz w:val="22"/>
        </w:rPr>
        <w:t>m</w:t>
      </w:r>
      <w:r w:rsidRPr="00E94287">
        <w:rPr>
          <w:sz w:val="22"/>
        </w:rPr>
        <w:t xml:space="preserve"> jābūt pašregulējošam attiecībā uz vadītāja svaru.</w:t>
      </w:r>
      <w:r w:rsidR="002D2125" w:rsidRPr="00E94287">
        <w:rPr>
          <w:sz w:val="22"/>
        </w:rPr>
        <w:t xml:space="preserve"> </w:t>
      </w:r>
      <w:r w:rsidRPr="00E94287">
        <w:rPr>
          <w:sz w:val="22"/>
        </w:rPr>
        <w:t xml:space="preserve">Atzveltnes un sēdvietas pamata apšuvei jābūt gaisa caurlaidīgai. Sēdekļa atzveltnei un sēdvietai jānodrošina </w:t>
      </w:r>
      <w:r w:rsidR="003A3BB9" w:rsidRPr="00E94287">
        <w:rPr>
          <w:sz w:val="22"/>
          <w:szCs w:val="22"/>
        </w:rPr>
        <w:t>apsilde</w:t>
      </w:r>
      <w:r w:rsidRPr="00E94287">
        <w:rPr>
          <w:sz w:val="22"/>
        </w:rPr>
        <w:t>. Sēdeklim jābūt aprīkotam ar regulējamo pagalvi, atvelkamiem elkoņa balstiem ar augstuma un leņķa regulēšanas iespēju.</w:t>
      </w:r>
    </w:p>
    <w:p w14:paraId="14EEF240" w14:textId="0BB8E59F" w:rsidR="00D60EC2" w:rsidRPr="00E94287" w:rsidRDefault="004048C3" w:rsidP="001A6E28">
      <w:pPr>
        <w:pStyle w:val="BodyText"/>
        <w:rPr>
          <w:sz w:val="22"/>
        </w:rPr>
      </w:pPr>
      <w:r w:rsidRPr="00E94287">
        <w:rPr>
          <w:sz w:val="22"/>
        </w:rPr>
        <w:t>Sēdekl</w:t>
      </w:r>
      <w:r w:rsidR="00D60EC2" w:rsidRPr="00E94287">
        <w:rPr>
          <w:sz w:val="22"/>
        </w:rPr>
        <w:t xml:space="preserve">im </w:t>
      </w:r>
      <w:r w:rsidRPr="00E94287">
        <w:rPr>
          <w:sz w:val="22"/>
        </w:rPr>
        <w:t xml:space="preserve">jābūt </w:t>
      </w:r>
      <w:r w:rsidR="00D60EC2" w:rsidRPr="00E94287">
        <w:rPr>
          <w:sz w:val="22"/>
        </w:rPr>
        <w:t>aprīkotam</w:t>
      </w:r>
      <w:r w:rsidRPr="00E94287">
        <w:rPr>
          <w:sz w:val="22"/>
        </w:rPr>
        <w:t xml:space="preserve"> 3-punktu drošības jost</w:t>
      </w:r>
      <w:r w:rsidR="00D60EC2" w:rsidRPr="00E94287">
        <w:rPr>
          <w:sz w:val="22"/>
        </w:rPr>
        <w:t>u</w:t>
      </w:r>
      <w:r w:rsidR="00652D47" w:rsidRPr="00E94287">
        <w:rPr>
          <w:sz w:val="22"/>
        </w:rPr>
        <w:t xml:space="preserve">. Jāparedz </w:t>
      </w:r>
      <w:r w:rsidR="00ED4D0D" w:rsidRPr="00E94287">
        <w:rPr>
          <w:sz w:val="22"/>
        </w:rPr>
        <w:t>brīdinājuma signāl</w:t>
      </w:r>
      <w:r w:rsidR="00652D47" w:rsidRPr="00E94287">
        <w:rPr>
          <w:sz w:val="22"/>
        </w:rPr>
        <w:t>s</w:t>
      </w:r>
      <w:r w:rsidR="00ED4D0D" w:rsidRPr="00E94287">
        <w:rPr>
          <w:sz w:val="22"/>
        </w:rPr>
        <w:t xml:space="preserve">, ja braukšanas laikā </w:t>
      </w:r>
      <w:r w:rsidR="00652D47" w:rsidRPr="00E94287">
        <w:rPr>
          <w:sz w:val="22"/>
        </w:rPr>
        <w:t xml:space="preserve">drošības </w:t>
      </w:r>
      <w:r w:rsidR="00ED4D0D" w:rsidRPr="00E94287">
        <w:rPr>
          <w:sz w:val="22"/>
        </w:rPr>
        <w:t>josta</w:t>
      </w:r>
      <w:r w:rsidR="00652D47" w:rsidRPr="00E94287">
        <w:rPr>
          <w:sz w:val="22"/>
        </w:rPr>
        <w:t xml:space="preserve"> </w:t>
      </w:r>
      <w:r w:rsidR="00430E56" w:rsidRPr="00E94287">
        <w:rPr>
          <w:sz w:val="22"/>
        </w:rPr>
        <w:t>nav piesprādzēta.</w:t>
      </w:r>
    </w:p>
    <w:p w14:paraId="329E922C" w14:textId="299D5C69" w:rsidR="004048C3" w:rsidRPr="00E94287" w:rsidRDefault="004048C3" w:rsidP="001A6E28">
      <w:pPr>
        <w:pStyle w:val="BodyText"/>
      </w:pPr>
      <w:r w:rsidRPr="00E94287">
        <w:rPr>
          <w:sz w:val="22"/>
        </w:rPr>
        <w:t>Sēdeklim ir jābūt ērtam un regulējamam tā, lai cilvēks augumā no 155 cm līdz 195 cm varētu brīvi vadīt transportlīdzekli. Vadītāja sēdeklim jābūt regulējamam ar izturīga mehānisma palīdzību augstumā, uz priekšu un atpakaļ, atzveltnes un sēdvietas leņķi, sēdvietas dziļumu.</w:t>
      </w:r>
      <w:r w:rsidR="00DB453C" w:rsidRPr="00E94287">
        <w:rPr>
          <w:sz w:val="22"/>
          <w:szCs w:val="22"/>
        </w:rPr>
        <w:t xml:space="preserve"> Vēlams, lai sēdeklis būtu pagriežams</w:t>
      </w:r>
      <w:r w:rsidR="00AF5709" w:rsidRPr="00E94287">
        <w:rPr>
          <w:sz w:val="22"/>
          <w:szCs w:val="22"/>
        </w:rPr>
        <w:t xml:space="preserve"> atbilstīgā leņķī virzienā uz kabīnes izeju</w:t>
      </w:r>
      <w:r w:rsidR="00DB453C" w:rsidRPr="00E94287">
        <w:rPr>
          <w:sz w:val="22"/>
          <w:szCs w:val="22"/>
        </w:rPr>
        <w:t xml:space="preserve">, </w:t>
      </w:r>
      <w:r w:rsidR="00AF5709" w:rsidRPr="00E94287">
        <w:rPr>
          <w:sz w:val="22"/>
          <w:szCs w:val="22"/>
        </w:rPr>
        <w:t>lai</w:t>
      </w:r>
      <w:r w:rsidR="00DB453C" w:rsidRPr="00E94287">
        <w:rPr>
          <w:sz w:val="22"/>
          <w:szCs w:val="22"/>
        </w:rPr>
        <w:t xml:space="preserve"> vadītājam </w:t>
      </w:r>
      <w:r w:rsidR="00AF5709" w:rsidRPr="00E94287">
        <w:rPr>
          <w:sz w:val="22"/>
          <w:szCs w:val="22"/>
        </w:rPr>
        <w:t xml:space="preserve">būtu </w:t>
      </w:r>
      <w:r w:rsidR="00DB453C" w:rsidRPr="00E94287">
        <w:rPr>
          <w:sz w:val="22"/>
          <w:szCs w:val="22"/>
        </w:rPr>
        <w:t xml:space="preserve">ērti </w:t>
      </w:r>
      <w:r w:rsidR="00CC592A" w:rsidRPr="00E94287">
        <w:rPr>
          <w:sz w:val="22"/>
          <w:szCs w:val="22"/>
        </w:rPr>
        <w:t>ieņemt sēd</w:t>
      </w:r>
      <w:r w:rsidR="00080004" w:rsidRPr="00E94287">
        <w:rPr>
          <w:sz w:val="22"/>
          <w:szCs w:val="22"/>
        </w:rPr>
        <w:t xml:space="preserve">vietu un </w:t>
      </w:r>
      <w:r w:rsidR="00DB453C" w:rsidRPr="00E94287">
        <w:rPr>
          <w:sz w:val="22"/>
          <w:szCs w:val="22"/>
        </w:rPr>
        <w:t>izkļūt</w:t>
      </w:r>
      <w:r w:rsidR="00080004" w:rsidRPr="00E94287">
        <w:rPr>
          <w:sz w:val="22"/>
          <w:szCs w:val="22"/>
        </w:rPr>
        <w:t xml:space="preserve"> no tās</w:t>
      </w:r>
      <w:r w:rsidR="00DB453C" w:rsidRPr="00E94287">
        <w:rPr>
          <w:sz w:val="22"/>
          <w:szCs w:val="22"/>
        </w:rPr>
        <w:t>.</w:t>
      </w:r>
    </w:p>
    <w:p w14:paraId="1075B489" w14:textId="77777777" w:rsidR="004048C3" w:rsidRPr="00E94287" w:rsidRDefault="004048C3" w:rsidP="008114F2">
      <w:pPr>
        <w:pStyle w:val="Heading3"/>
        <w:numPr>
          <w:ilvl w:val="2"/>
          <w:numId w:val="14"/>
        </w:numPr>
      </w:pPr>
      <w:bookmarkStart w:id="453" w:name="_Toc228963330"/>
      <w:bookmarkStart w:id="454" w:name="_Toc228971920"/>
      <w:bookmarkStart w:id="455" w:name="_Toc178248878"/>
      <w:bookmarkStart w:id="456" w:name="_Toc178249278"/>
      <w:bookmarkStart w:id="457" w:name="_Toc178251416"/>
      <w:bookmarkStart w:id="458" w:name="_Toc178251816"/>
      <w:bookmarkStart w:id="459" w:name="_Toc178252216"/>
      <w:bookmarkStart w:id="460" w:name="_Toc332779061"/>
      <w:bookmarkStart w:id="461" w:name="_Toc337413805"/>
      <w:bookmarkStart w:id="462" w:name="_Toc338833912"/>
      <w:bookmarkStart w:id="463" w:name="_Toc338589125"/>
      <w:bookmarkStart w:id="464" w:name="_Toc229384220"/>
      <w:bookmarkEnd w:id="453"/>
      <w:bookmarkEnd w:id="454"/>
      <w:bookmarkEnd w:id="455"/>
      <w:bookmarkEnd w:id="456"/>
      <w:bookmarkEnd w:id="457"/>
      <w:bookmarkEnd w:id="458"/>
      <w:bookmarkEnd w:id="459"/>
      <w:r w:rsidRPr="00E94287">
        <w:t>Stūres vadības ierīce</w:t>
      </w:r>
      <w:bookmarkEnd w:id="460"/>
      <w:bookmarkEnd w:id="461"/>
      <w:bookmarkEnd w:id="462"/>
      <w:bookmarkEnd w:id="463"/>
      <w:bookmarkEnd w:id="464"/>
    </w:p>
    <w:p w14:paraId="0E9BB67A" w14:textId="77777777" w:rsidR="004048C3" w:rsidRPr="00E94287" w:rsidRDefault="004048C3" w:rsidP="001A6E28">
      <w:pPr>
        <w:pStyle w:val="BodyText"/>
      </w:pPr>
      <w:r w:rsidRPr="00E94287">
        <w:rPr>
          <w:sz w:val="22"/>
        </w:rPr>
        <w:t>Stūres vadības ierīcei jābūt regulējamai augstumā un slīpumā. Stūres rata diametrs nedrīkst pārsniegt 500 mm.</w:t>
      </w:r>
    </w:p>
    <w:p w14:paraId="06B41D79" w14:textId="25D35D5F" w:rsidR="004048C3" w:rsidRPr="00E94287" w:rsidRDefault="004048C3" w:rsidP="008114F2">
      <w:pPr>
        <w:pStyle w:val="Heading3"/>
        <w:numPr>
          <w:ilvl w:val="2"/>
          <w:numId w:val="14"/>
        </w:numPr>
      </w:pPr>
      <w:bookmarkStart w:id="465" w:name="_Toc332779062"/>
      <w:bookmarkStart w:id="466" w:name="_Toc337413806"/>
      <w:bookmarkStart w:id="467" w:name="_Toc338833913"/>
      <w:bookmarkStart w:id="468" w:name="_Toc338589126"/>
      <w:bookmarkStart w:id="469" w:name="_Toc229384221"/>
      <w:r w:rsidRPr="00E94287">
        <w:t>Vadības pedāļi</w:t>
      </w:r>
      <w:bookmarkEnd w:id="465"/>
      <w:bookmarkEnd w:id="466"/>
      <w:bookmarkEnd w:id="467"/>
      <w:bookmarkEnd w:id="468"/>
      <w:bookmarkEnd w:id="469"/>
    </w:p>
    <w:p w14:paraId="5DB93E97" w14:textId="624D1FDE" w:rsidR="00DD71FF" w:rsidRPr="00E94287" w:rsidRDefault="004048C3" w:rsidP="001A6E28">
      <w:pPr>
        <w:spacing w:before="120"/>
        <w:jc w:val="both"/>
        <w:rPr>
          <w:szCs w:val="20"/>
          <w:lang w:eastAsia="lv-LV"/>
        </w:rPr>
      </w:pPr>
      <w:r w:rsidRPr="00E94287">
        <w:rPr>
          <w:szCs w:val="20"/>
          <w:lang w:eastAsia="lv-LV"/>
        </w:rPr>
        <w:t xml:space="preserve">Vadības pedāļiem jāatrodas pa labi no stūres ierīces statņa. Bremžu pedālim jāatrodas pa labi no stūres, bet pa </w:t>
      </w:r>
      <w:r w:rsidRPr="00E94287">
        <w:rPr>
          <w:lang w:eastAsia="lv-LV"/>
        </w:rPr>
        <w:t xml:space="preserve">kreisi no </w:t>
      </w:r>
      <w:r w:rsidR="00DA6211" w:rsidRPr="00E94287">
        <w:t>akseleratora</w:t>
      </w:r>
      <w:r w:rsidR="002B26C5" w:rsidRPr="00E94287">
        <w:rPr>
          <w:lang w:eastAsia="lv-LV"/>
        </w:rPr>
        <w:t xml:space="preserve"> </w:t>
      </w:r>
      <w:r w:rsidRPr="00E94287">
        <w:rPr>
          <w:lang w:eastAsia="lv-LV"/>
        </w:rPr>
        <w:t>pedāļa</w:t>
      </w:r>
      <w:r w:rsidRPr="00E94287">
        <w:rPr>
          <w:szCs w:val="20"/>
          <w:lang w:eastAsia="lv-LV"/>
        </w:rPr>
        <w:t>.</w:t>
      </w:r>
      <w:r w:rsidR="00F54C1D" w:rsidRPr="00E94287">
        <w:rPr>
          <w:szCs w:val="20"/>
          <w:lang w:eastAsia="lv-LV"/>
        </w:rPr>
        <w:t xml:space="preserve"> Vadības pedā</w:t>
      </w:r>
      <w:r w:rsidR="00B01E75" w:rsidRPr="00E94287">
        <w:rPr>
          <w:szCs w:val="20"/>
          <w:lang w:eastAsia="lv-LV"/>
        </w:rPr>
        <w:t>ļiem jābūt uzstādītiem ergonomisk</w:t>
      </w:r>
      <w:r w:rsidR="00052655" w:rsidRPr="00E94287">
        <w:rPr>
          <w:szCs w:val="20"/>
          <w:lang w:eastAsia="lv-LV"/>
        </w:rPr>
        <w:t>i ērtā</w:t>
      </w:r>
      <w:r w:rsidR="00B01E75" w:rsidRPr="00E94287">
        <w:rPr>
          <w:szCs w:val="20"/>
          <w:lang w:eastAsia="lv-LV"/>
        </w:rPr>
        <w:t xml:space="preserve"> veidā, lai</w:t>
      </w:r>
      <w:r w:rsidR="00ED42FA" w:rsidRPr="00E94287">
        <w:rPr>
          <w:szCs w:val="20"/>
          <w:lang w:eastAsia="lv-LV"/>
        </w:rPr>
        <w:t xml:space="preserve"> </w:t>
      </w:r>
      <w:r w:rsidR="00A84840" w:rsidRPr="00E94287">
        <w:rPr>
          <w:szCs w:val="20"/>
          <w:lang w:eastAsia="lv-LV"/>
        </w:rPr>
        <w:t>ilgstoša to darbināšana neradītu diskomfortu vai nogurumu vadītāja kājām.</w:t>
      </w:r>
      <w:r w:rsidR="00FB7BA8" w:rsidRPr="00E94287">
        <w:rPr>
          <w:szCs w:val="20"/>
          <w:lang w:eastAsia="lv-LV"/>
        </w:rPr>
        <w:t xml:space="preserve"> </w:t>
      </w:r>
    </w:p>
    <w:p w14:paraId="14BE4495" w14:textId="38B1D3E3" w:rsidR="00AC43BF" w:rsidRPr="00E94287" w:rsidRDefault="004048C3" w:rsidP="00DD71FF">
      <w:pPr>
        <w:spacing w:before="120"/>
        <w:jc w:val="both"/>
        <w:rPr>
          <w:szCs w:val="20"/>
          <w:lang w:eastAsia="lv-LV"/>
        </w:rPr>
      </w:pPr>
      <w:r w:rsidRPr="00E94287">
        <w:rPr>
          <w:szCs w:val="20"/>
          <w:lang w:eastAsia="lv-LV"/>
        </w:rPr>
        <w:t xml:space="preserve">Ja bremžu pedālis ir iedarbināts, tad nav iespējams iedarbināt </w:t>
      </w:r>
      <w:r w:rsidR="00DA6211" w:rsidRPr="00E94287">
        <w:t>akseleratora</w:t>
      </w:r>
      <w:r w:rsidR="002B26C5" w:rsidRPr="00E94287">
        <w:t xml:space="preserve"> </w:t>
      </w:r>
      <w:r w:rsidRPr="00E94287">
        <w:rPr>
          <w:szCs w:val="20"/>
          <w:lang w:eastAsia="lv-LV"/>
        </w:rPr>
        <w:t xml:space="preserve">pedāli, bet, ja tas darbojas, tad, nospiežot bremzes pedāli, </w:t>
      </w:r>
      <w:r w:rsidR="00DA6211" w:rsidRPr="00E94287">
        <w:t>akseleratora</w:t>
      </w:r>
      <w:r w:rsidR="002B26C5" w:rsidRPr="00E94287">
        <w:rPr>
          <w:szCs w:val="20"/>
          <w:lang w:eastAsia="lv-LV"/>
        </w:rPr>
        <w:t xml:space="preserve"> </w:t>
      </w:r>
      <w:r w:rsidRPr="00E94287">
        <w:rPr>
          <w:szCs w:val="20"/>
          <w:lang w:eastAsia="lv-LV"/>
        </w:rPr>
        <w:t>pedālim automātiski jāatslēdzas.</w:t>
      </w:r>
    </w:p>
    <w:p w14:paraId="46DB5272" w14:textId="191A8528" w:rsidR="004048C3" w:rsidRPr="00E94287" w:rsidRDefault="004048C3" w:rsidP="001A6E28">
      <w:pPr>
        <w:spacing w:before="120"/>
        <w:jc w:val="both"/>
      </w:pPr>
      <w:r w:rsidRPr="00E94287">
        <w:rPr>
          <w:szCs w:val="20"/>
          <w:lang w:eastAsia="lv-LV"/>
        </w:rPr>
        <w:t>Pedāļi jāmarķē pēc izmēra. Pedāļu kājas atbalsta virsmai jābūt pārklātai ar rievotu palielinātas berzes materiālu vai kā citādi nodrošinātai pret slīdēšanu.</w:t>
      </w:r>
    </w:p>
    <w:p w14:paraId="66F6AEB0" w14:textId="62A16B4D" w:rsidR="004048C3" w:rsidRPr="00E94287" w:rsidRDefault="004048C3" w:rsidP="008114F2">
      <w:pPr>
        <w:pStyle w:val="Heading3"/>
        <w:numPr>
          <w:ilvl w:val="2"/>
          <w:numId w:val="14"/>
        </w:numPr>
      </w:pPr>
      <w:bookmarkStart w:id="470" w:name="_Toc337413807"/>
      <w:bookmarkStart w:id="471" w:name="_Toc338833914"/>
      <w:bookmarkStart w:id="472" w:name="_Toc338589127"/>
      <w:bookmarkStart w:id="473" w:name="_Toc229384222"/>
      <w:r w:rsidRPr="00E94287">
        <w:t>Instrumentu paneļi</w:t>
      </w:r>
      <w:bookmarkEnd w:id="470"/>
      <w:bookmarkEnd w:id="471"/>
      <w:bookmarkEnd w:id="472"/>
      <w:bookmarkEnd w:id="473"/>
    </w:p>
    <w:p w14:paraId="14202DB9" w14:textId="77777777" w:rsidR="00A5545E" w:rsidRPr="00F1264F" w:rsidRDefault="00A5545E" w:rsidP="00A5545E">
      <w:pPr>
        <w:pStyle w:val="BodyText"/>
        <w:rPr>
          <w:sz w:val="22"/>
        </w:rPr>
      </w:pPr>
      <w:r w:rsidRPr="00F1264F">
        <w:rPr>
          <w:sz w:val="22"/>
        </w:rPr>
        <w:t>Vadītāja darba vietai, tai skaitā instrumentu paneļiem un vadības elementiem, jāatbilst ergonomikas un lietojamības prasībām saskaņā ar starptautiski atzītiem ergonomikas standartiem (piemēram, ISO 16121 vai līdzvērtīgiem). Instrumentu panelim jābūt aprīkotam ar visām vadības, informācijas un kontroles ierīcēm, indikatoriem un slēdžiem, kas nepieciešami transportlīdzekļa vadīšanai un paredzēti tehniskajā specifikācijā.</w:t>
      </w:r>
    </w:p>
    <w:p w14:paraId="2568B422" w14:textId="77777777" w:rsidR="00EA271B" w:rsidRPr="00F1264F" w:rsidRDefault="00EA271B" w:rsidP="00EA271B">
      <w:pPr>
        <w:pStyle w:val="BodyText"/>
        <w:rPr>
          <w:sz w:val="22"/>
        </w:rPr>
      </w:pPr>
      <w:r w:rsidRPr="00F1264F">
        <w:rPr>
          <w:sz w:val="22"/>
        </w:rPr>
        <w:t>Jānodrošina viegli kopjama instrumentu paneļu un sānu konsoles konstrukcija, kā arī vienkārša bloku, palīgierīču un komponentu nomaiņa apkopes un uzturēšanas darbu veikšanai. Priekšējam instrumentu panelim jānodrošina regulēšanas iespēja vismaz slīpumā, lai pielāgotu vadītāja darba vietu individuālajām ergonomikas vajadzībām.</w:t>
      </w:r>
    </w:p>
    <w:p w14:paraId="5A8D0FBD" w14:textId="77777777" w:rsidR="00E67B9D" w:rsidRPr="00F1264F" w:rsidRDefault="00E67B9D" w:rsidP="00E67B9D">
      <w:pPr>
        <w:pStyle w:val="BodyText"/>
        <w:rPr>
          <w:sz w:val="22"/>
        </w:rPr>
      </w:pPr>
      <w:r w:rsidRPr="00F1264F">
        <w:rPr>
          <w:sz w:val="22"/>
        </w:rPr>
        <w:t>Vadības elementi, slēdži un indikatori jāgrupē pēc funkcionālās nozīmes un jāizvieto tā, lai tos varētu intuitīvi un droši izmantot, neradot kļūdu risku vai pārmērīgu vadītāja noslodzi. Jānodrošina instrumentu paneļa indikatoru un displeju spilgtuma regulēšanas iespēja.</w:t>
      </w:r>
    </w:p>
    <w:p w14:paraId="043BBFA5" w14:textId="2766F5AF" w:rsidR="00DF56D3" w:rsidRDefault="001D47C1" w:rsidP="001A6E28">
      <w:pPr>
        <w:pStyle w:val="BodyText"/>
        <w:rPr>
          <w:sz w:val="22"/>
        </w:rPr>
      </w:pPr>
      <w:r w:rsidRPr="00F1264F">
        <w:rPr>
          <w:sz w:val="22"/>
        </w:rPr>
        <w:t>Visiem uzrakstiem, apzīmējumiem un informācijas elementiem jābūt latviešu valodā.</w:t>
      </w:r>
    </w:p>
    <w:p w14:paraId="01EF78EE" w14:textId="77777777" w:rsidR="00F020B2" w:rsidRPr="00E94287" w:rsidRDefault="00F020B2" w:rsidP="001A6E28">
      <w:pPr>
        <w:pStyle w:val="BodyText"/>
      </w:pPr>
    </w:p>
    <w:p w14:paraId="2E5414BD" w14:textId="77E4E451" w:rsidR="004048C3" w:rsidRPr="00E94287" w:rsidRDefault="007836DB" w:rsidP="008114F2">
      <w:pPr>
        <w:pStyle w:val="ListParagraph"/>
        <w:numPr>
          <w:ilvl w:val="0"/>
          <w:numId w:val="18"/>
        </w:numPr>
        <w:jc w:val="both"/>
      </w:pPr>
      <w:r>
        <w:t>Tehniskajā piedāvājumā pretendents iesniedz</w:t>
      </w:r>
      <w:r w:rsidR="00EA6F57">
        <w:t xml:space="preserve"> instrumentu pane</w:t>
      </w:r>
      <w:r w:rsidR="00AD3E60">
        <w:t xml:space="preserve">ļu, </w:t>
      </w:r>
      <w:r w:rsidR="00AB0865">
        <w:t xml:space="preserve">vadības elementu un </w:t>
      </w:r>
      <w:r w:rsidR="00FB2CB7">
        <w:t xml:space="preserve">indikatoru </w:t>
      </w:r>
      <w:r w:rsidR="008F3C8C">
        <w:t>izvietojuma shēmu</w:t>
      </w:r>
      <w:r w:rsidR="00013902">
        <w:t>.</w:t>
      </w:r>
    </w:p>
    <w:p w14:paraId="6AAC585F" w14:textId="091A92DC" w:rsidR="004048C3" w:rsidRPr="00E94287" w:rsidRDefault="008E4A47" w:rsidP="008114F2">
      <w:pPr>
        <w:pStyle w:val="Heading3"/>
        <w:numPr>
          <w:ilvl w:val="2"/>
          <w:numId w:val="14"/>
        </w:numPr>
      </w:pPr>
      <w:bookmarkStart w:id="474" w:name="_Toc337413808"/>
      <w:bookmarkStart w:id="475" w:name="_Toc338833915"/>
      <w:bookmarkStart w:id="476" w:name="_Toc338589128"/>
      <w:bookmarkStart w:id="477" w:name="_Toc229384223"/>
      <w:r>
        <w:t>B</w:t>
      </w:r>
      <w:r w:rsidR="004048C3" w:rsidRPr="00E94287">
        <w:t xml:space="preserve">raukšanas grafika </w:t>
      </w:r>
      <w:r>
        <w:t>turētājs</w:t>
      </w:r>
      <w:bookmarkEnd w:id="474"/>
      <w:bookmarkEnd w:id="475"/>
      <w:bookmarkEnd w:id="476"/>
      <w:bookmarkEnd w:id="477"/>
    </w:p>
    <w:p w14:paraId="70726031" w14:textId="7981EA20" w:rsidR="00056682" w:rsidRPr="00E94287" w:rsidRDefault="005F0389" w:rsidP="001A6E28">
      <w:pPr>
        <w:pStyle w:val="BodyText"/>
      </w:pPr>
      <w:r w:rsidRPr="00F1264F">
        <w:rPr>
          <w:sz w:val="22"/>
        </w:rPr>
        <w:t>Vadītāja kabīnē jānodrošina ergonomiski pieejama vieta drukāta braukšanas grafika novietošanai, kas paredzēta lietošanai gadījumos, kad elektroniskās informācijas sistēmas nav pieejamas. Izvēlētais risinājums nedrīkst traucēt transportlīdzekļa vadīšanu, redzamību vai drošību.</w:t>
      </w:r>
    </w:p>
    <w:p w14:paraId="2DB63E09" w14:textId="60A8CE55" w:rsidR="004048C3" w:rsidRPr="00E94287" w:rsidRDefault="004048C3" w:rsidP="008114F2">
      <w:pPr>
        <w:pStyle w:val="Heading3"/>
        <w:numPr>
          <w:ilvl w:val="2"/>
          <w:numId w:val="14"/>
        </w:numPr>
      </w:pPr>
      <w:bookmarkStart w:id="478" w:name="_Toc332779064"/>
      <w:bookmarkStart w:id="479" w:name="_Toc337413810"/>
      <w:bookmarkStart w:id="480" w:name="_Toc338833917"/>
      <w:bookmarkStart w:id="481" w:name="_Toc338589130"/>
      <w:bookmarkStart w:id="482" w:name="_Toc229384224"/>
      <w:r w:rsidRPr="00E94287">
        <w:t>Saulessargs</w:t>
      </w:r>
      <w:bookmarkEnd w:id="478"/>
      <w:bookmarkEnd w:id="479"/>
      <w:bookmarkEnd w:id="480"/>
      <w:bookmarkEnd w:id="481"/>
      <w:bookmarkEnd w:id="482"/>
    </w:p>
    <w:p w14:paraId="4376BCEE" w14:textId="77777777" w:rsidR="004048C3" w:rsidRPr="00E94287" w:rsidRDefault="004048C3" w:rsidP="001A6E28">
      <w:pPr>
        <w:pStyle w:val="BodyText"/>
      </w:pPr>
      <w:r w:rsidRPr="00E94287">
        <w:rPr>
          <w:sz w:val="22"/>
        </w:rPr>
        <w:t>Gaismas necaurlaidīgs saules aizsargs jānovieto vadītāja sānu loga un priekšējā stikla augšpusē, ar iespēju pārvietot to uz augšu un leju ar mehānisma palīdzību un iespēju droši nofiksēt to jebkurā starpfāzē. Visiem pielietotajiem materiāliem jābūt nerūsējošiem.</w:t>
      </w:r>
    </w:p>
    <w:p w14:paraId="3D3AD240" w14:textId="77777777" w:rsidR="004048C3" w:rsidRPr="00E94287" w:rsidRDefault="004048C3" w:rsidP="008114F2">
      <w:pPr>
        <w:pStyle w:val="Heading3"/>
        <w:numPr>
          <w:ilvl w:val="2"/>
          <w:numId w:val="14"/>
        </w:numPr>
      </w:pPr>
      <w:bookmarkStart w:id="483" w:name="_Toc337413811"/>
      <w:bookmarkStart w:id="484" w:name="_Toc338833918"/>
      <w:bookmarkStart w:id="485" w:name="_Toc338589131"/>
      <w:bookmarkStart w:id="486" w:name="_Toc229384225"/>
      <w:r w:rsidRPr="00E94287">
        <w:t>Vadītāja piederumu, dokumentu glabāšana</w:t>
      </w:r>
      <w:bookmarkEnd w:id="483"/>
      <w:bookmarkEnd w:id="484"/>
      <w:bookmarkEnd w:id="485"/>
      <w:bookmarkEnd w:id="486"/>
    </w:p>
    <w:p w14:paraId="14A0A849" w14:textId="77777777" w:rsidR="004048C3" w:rsidRPr="00E94287" w:rsidRDefault="004048C3" w:rsidP="001A6E28">
      <w:pPr>
        <w:pStyle w:val="BodyText"/>
      </w:pPr>
      <w:r w:rsidRPr="00E94287">
        <w:rPr>
          <w:sz w:val="22"/>
        </w:rPr>
        <w:t>Vadītājā kabīnē jābūt:</w:t>
      </w:r>
    </w:p>
    <w:p w14:paraId="7264B37C" w14:textId="5A1B6D63" w:rsidR="004048C3" w:rsidRPr="00E94287" w:rsidRDefault="004048C3" w:rsidP="00AB4E6B">
      <w:pPr>
        <w:numPr>
          <w:ilvl w:val="0"/>
          <w:numId w:val="7"/>
        </w:numPr>
        <w:jc w:val="both"/>
      </w:pPr>
      <w:r w:rsidRPr="00E94287">
        <w:t>Drēbju pakaramajam</w:t>
      </w:r>
      <w:r w:rsidR="002B7D47" w:rsidRPr="00E94287">
        <w:t xml:space="preserve">. Tā </w:t>
      </w:r>
      <w:r w:rsidR="008146F8" w:rsidRPr="00E94287">
        <w:t xml:space="preserve">izpildījums vai </w:t>
      </w:r>
      <w:r w:rsidR="00642C0D" w:rsidRPr="00E94287">
        <w:t xml:space="preserve">novietojums </w:t>
      </w:r>
      <w:r w:rsidR="00781DEB" w:rsidRPr="00E94287">
        <w:t xml:space="preserve">nedrīkst </w:t>
      </w:r>
      <w:r w:rsidR="00E823E2" w:rsidRPr="00E94287">
        <w:t>traucēt</w:t>
      </w:r>
      <w:r w:rsidR="009F54C8" w:rsidRPr="00E94287">
        <w:t xml:space="preserve"> vadītāja sēdekļa regulēšanas diap</w:t>
      </w:r>
      <w:r w:rsidR="001D4DF7" w:rsidRPr="00E94287">
        <w:t>azon</w:t>
      </w:r>
      <w:r w:rsidR="00C44916" w:rsidRPr="00E94287">
        <w:t>am</w:t>
      </w:r>
      <w:r w:rsidRPr="00E94287">
        <w:t>;</w:t>
      </w:r>
    </w:p>
    <w:p w14:paraId="1C469A61" w14:textId="77777777" w:rsidR="004048C3" w:rsidRPr="00E94287" w:rsidRDefault="004048C3" w:rsidP="00AB4E6B">
      <w:pPr>
        <w:numPr>
          <w:ilvl w:val="0"/>
          <w:numId w:val="7"/>
        </w:numPr>
        <w:jc w:val="both"/>
      </w:pPr>
      <w:r w:rsidRPr="00E94287">
        <w:t>Aizveramam ar atslēgu skapītim vadītāja piederumu glabāšanai;</w:t>
      </w:r>
    </w:p>
    <w:p w14:paraId="5B9D384E" w14:textId="77777777" w:rsidR="004048C3" w:rsidRPr="00E94287" w:rsidRDefault="004048C3" w:rsidP="00AB4E6B">
      <w:pPr>
        <w:numPr>
          <w:ilvl w:val="0"/>
          <w:numId w:val="7"/>
        </w:numPr>
        <w:jc w:val="both"/>
      </w:pPr>
      <w:r w:rsidRPr="00E94287">
        <w:t>Kabatas veida kastītei ekspluatācijas dokumentiem;</w:t>
      </w:r>
    </w:p>
    <w:p w14:paraId="3985E399" w14:textId="77777777" w:rsidR="004048C3" w:rsidRPr="00E94287" w:rsidRDefault="004048C3" w:rsidP="00AB4E6B">
      <w:pPr>
        <w:numPr>
          <w:ilvl w:val="0"/>
          <w:numId w:val="7"/>
        </w:numPr>
        <w:jc w:val="both"/>
      </w:pPr>
      <w:r w:rsidRPr="00E94287">
        <w:t>Nelielai atkritumu kastītei;</w:t>
      </w:r>
    </w:p>
    <w:p w14:paraId="60794790" w14:textId="77777777" w:rsidR="004048C3" w:rsidRPr="00E94287" w:rsidRDefault="004048C3" w:rsidP="00AB4E6B">
      <w:pPr>
        <w:numPr>
          <w:ilvl w:val="0"/>
          <w:numId w:val="7"/>
        </w:numPr>
        <w:jc w:val="both"/>
      </w:pPr>
      <w:r w:rsidRPr="00E94287">
        <w:t>Paliktnim dzeramā ūdens pudelei un traukam;</w:t>
      </w:r>
    </w:p>
    <w:p w14:paraId="27BB3721" w14:textId="77777777" w:rsidR="004048C3" w:rsidRPr="00E94287" w:rsidRDefault="004048C3" w:rsidP="00AB4E6B">
      <w:pPr>
        <w:numPr>
          <w:ilvl w:val="0"/>
          <w:numId w:val="7"/>
        </w:numPr>
        <w:jc w:val="both"/>
      </w:pPr>
      <w:r w:rsidRPr="00E94287">
        <w:t xml:space="preserve">Vietai/paliktnim sīkāku priekšmetu novietošanai (atslēgām, pildspalvai u.c.); </w:t>
      </w:r>
    </w:p>
    <w:p w14:paraId="06B20C73" w14:textId="77777777" w:rsidR="004048C3" w:rsidRPr="00E94287" w:rsidRDefault="004048C3" w:rsidP="008114F2">
      <w:pPr>
        <w:pStyle w:val="Heading2"/>
        <w:numPr>
          <w:ilvl w:val="1"/>
          <w:numId w:val="14"/>
        </w:numPr>
        <w:tabs>
          <w:tab w:val="left" w:pos="993"/>
        </w:tabs>
      </w:pPr>
      <w:bookmarkStart w:id="487" w:name="_Toc178248885"/>
      <w:bookmarkStart w:id="488" w:name="_Toc178249285"/>
      <w:bookmarkStart w:id="489" w:name="_Toc178251423"/>
      <w:bookmarkStart w:id="490" w:name="_Toc178251823"/>
      <w:bookmarkStart w:id="491" w:name="_Toc178252223"/>
      <w:bookmarkStart w:id="492" w:name="_Toc178248886"/>
      <w:bookmarkStart w:id="493" w:name="_Toc178249286"/>
      <w:bookmarkStart w:id="494" w:name="_Toc178251424"/>
      <w:bookmarkStart w:id="495" w:name="_Toc178251824"/>
      <w:bookmarkStart w:id="496" w:name="_Toc178252224"/>
      <w:bookmarkStart w:id="497" w:name="_Toc337413813"/>
      <w:bookmarkStart w:id="498" w:name="_Toc229384226"/>
      <w:bookmarkEnd w:id="487"/>
      <w:bookmarkEnd w:id="488"/>
      <w:bookmarkEnd w:id="489"/>
      <w:bookmarkEnd w:id="490"/>
      <w:bookmarkEnd w:id="491"/>
      <w:bookmarkEnd w:id="492"/>
      <w:bookmarkEnd w:id="493"/>
      <w:bookmarkEnd w:id="494"/>
      <w:bookmarkEnd w:id="495"/>
      <w:bookmarkEnd w:id="496"/>
      <w:r w:rsidRPr="00E94287">
        <w:t>NETIEŠAS REDZAMĪBAS IERĪCES</w:t>
      </w:r>
      <w:bookmarkEnd w:id="497"/>
      <w:bookmarkEnd w:id="498"/>
    </w:p>
    <w:p w14:paraId="77945BE2" w14:textId="3F2104C4" w:rsidR="004048C3" w:rsidRPr="00E94287" w:rsidRDefault="004B14F6" w:rsidP="008114F2">
      <w:pPr>
        <w:pStyle w:val="Heading3"/>
        <w:numPr>
          <w:ilvl w:val="2"/>
          <w:numId w:val="14"/>
        </w:numPr>
      </w:pPr>
      <w:bookmarkStart w:id="499" w:name="_Toc229384227"/>
      <w:r w:rsidRPr="00E94287">
        <w:t>Kameras</w:t>
      </w:r>
      <w:r w:rsidR="00D23371" w:rsidRPr="00E94287">
        <w:t>-</w:t>
      </w:r>
      <w:r w:rsidRPr="00E94287">
        <w:t>ekrāna ierīces</w:t>
      </w:r>
      <w:bookmarkEnd w:id="499"/>
    </w:p>
    <w:p w14:paraId="63A6014F" w14:textId="613E6B07" w:rsidR="00BC3958" w:rsidRPr="00E94287" w:rsidRDefault="009A7DFB" w:rsidP="00357F38">
      <w:pPr>
        <w:pStyle w:val="BodyText"/>
        <w:rPr>
          <w:sz w:val="22"/>
          <w:szCs w:val="22"/>
        </w:rPr>
      </w:pPr>
      <w:r w:rsidRPr="00E94287">
        <w:rPr>
          <w:sz w:val="22"/>
        </w:rPr>
        <w:t xml:space="preserve">Transportlīdzeklis jāaprīko ar </w:t>
      </w:r>
      <w:r w:rsidR="00D718DD" w:rsidRPr="00E94287">
        <w:rPr>
          <w:sz w:val="22"/>
        </w:rPr>
        <w:t xml:space="preserve">ANO/EEK noteikumiem Nr.46 </w:t>
      </w:r>
      <w:r w:rsidR="00CD0745" w:rsidRPr="00E94287">
        <w:rPr>
          <w:sz w:val="22"/>
        </w:rPr>
        <w:t xml:space="preserve">atbilstošu </w:t>
      </w:r>
      <w:r w:rsidRPr="00E94287">
        <w:rPr>
          <w:sz w:val="22"/>
        </w:rPr>
        <w:t>netiešās redzamības ierīču sistēmu, kas</w:t>
      </w:r>
      <w:r w:rsidR="000C7CBD" w:rsidRPr="00E94287">
        <w:rPr>
          <w:sz w:val="22"/>
        </w:rPr>
        <w:t xml:space="preserve"> </w:t>
      </w:r>
      <w:r w:rsidR="00486E2A" w:rsidRPr="00E94287">
        <w:rPr>
          <w:sz w:val="22"/>
        </w:rPr>
        <w:t>aizstāj</w:t>
      </w:r>
      <w:r w:rsidR="00CD0745" w:rsidRPr="00E94287">
        <w:rPr>
          <w:sz w:val="22"/>
        </w:rPr>
        <w:t xml:space="preserve"> </w:t>
      </w:r>
      <w:r w:rsidR="00337C52" w:rsidRPr="00E94287">
        <w:rPr>
          <w:sz w:val="22"/>
        </w:rPr>
        <w:t>ārējo</w:t>
      </w:r>
      <w:r w:rsidR="0059289C" w:rsidRPr="00E94287">
        <w:rPr>
          <w:sz w:val="22"/>
        </w:rPr>
        <w:t>s</w:t>
      </w:r>
      <w:r w:rsidR="00337C52" w:rsidRPr="00E94287">
        <w:rPr>
          <w:sz w:val="22"/>
        </w:rPr>
        <w:t xml:space="preserve"> </w:t>
      </w:r>
      <w:r w:rsidR="00CD0745" w:rsidRPr="00E94287">
        <w:rPr>
          <w:sz w:val="22"/>
        </w:rPr>
        <w:t>atpakaļskata spoguļu</w:t>
      </w:r>
      <w:r w:rsidR="0059289C" w:rsidRPr="00E94287">
        <w:rPr>
          <w:sz w:val="22"/>
        </w:rPr>
        <w:t>s</w:t>
      </w:r>
      <w:r w:rsidR="00F11555" w:rsidRPr="00E94287">
        <w:rPr>
          <w:sz w:val="22"/>
        </w:rPr>
        <w:t xml:space="preserve"> </w:t>
      </w:r>
      <w:r w:rsidR="00CD0745" w:rsidRPr="00E94287">
        <w:rPr>
          <w:sz w:val="22"/>
        </w:rPr>
        <w:t>un</w:t>
      </w:r>
      <w:r w:rsidRPr="00E94287">
        <w:rPr>
          <w:sz w:val="22"/>
        </w:rPr>
        <w:t xml:space="preserve"> sastāv no</w:t>
      </w:r>
      <w:r w:rsidR="00F27574" w:rsidRPr="00E94287">
        <w:rPr>
          <w:sz w:val="22"/>
        </w:rPr>
        <w:t xml:space="preserve"> </w:t>
      </w:r>
      <w:r w:rsidR="00D56FC3" w:rsidRPr="00E94287">
        <w:rPr>
          <w:sz w:val="22"/>
        </w:rPr>
        <w:t xml:space="preserve">kameru un </w:t>
      </w:r>
      <w:r w:rsidR="00525DC0" w:rsidRPr="00E94287">
        <w:rPr>
          <w:sz w:val="22"/>
        </w:rPr>
        <w:t xml:space="preserve">ekrānu </w:t>
      </w:r>
      <w:r w:rsidR="006D4C75" w:rsidRPr="00E94287">
        <w:rPr>
          <w:sz w:val="22"/>
          <w:szCs w:val="22"/>
        </w:rPr>
        <w:t>sistēmas</w:t>
      </w:r>
      <w:r w:rsidR="00525DC0" w:rsidRPr="00E94287">
        <w:rPr>
          <w:sz w:val="22"/>
          <w:szCs w:val="22"/>
        </w:rPr>
        <w:t>, lai nodro</w:t>
      </w:r>
      <w:r w:rsidR="00366DA2" w:rsidRPr="00E94287">
        <w:rPr>
          <w:sz w:val="22"/>
          <w:szCs w:val="22"/>
        </w:rPr>
        <w:t xml:space="preserve">šinātu </w:t>
      </w:r>
      <w:r w:rsidR="0099325B" w:rsidRPr="00E94287">
        <w:rPr>
          <w:sz w:val="22"/>
          <w:szCs w:val="22"/>
        </w:rPr>
        <w:t>II</w:t>
      </w:r>
      <w:r w:rsidR="00BC3958" w:rsidRPr="00E94287">
        <w:rPr>
          <w:sz w:val="22"/>
          <w:szCs w:val="22"/>
        </w:rPr>
        <w:t xml:space="preserve"> un </w:t>
      </w:r>
      <w:r w:rsidR="00B15CC9" w:rsidRPr="00E94287">
        <w:rPr>
          <w:sz w:val="22"/>
          <w:szCs w:val="22"/>
        </w:rPr>
        <w:t>IV</w:t>
      </w:r>
      <w:r w:rsidR="00BC3958" w:rsidRPr="00E94287">
        <w:rPr>
          <w:sz w:val="22"/>
          <w:szCs w:val="22"/>
        </w:rPr>
        <w:t xml:space="preserve"> </w:t>
      </w:r>
      <w:r w:rsidR="004D3B0C" w:rsidRPr="00E94287">
        <w:rPr>
          <w:sz w:val="22"/>
          <w:szCs w:val="22"/>
        </w:rPr>
        <w:t xml:space="preserve">klases </w:t>
      </w:r>
      <w:r w:rsidR="00BC3958" w:rsidRPr="00E94287">
        <w:rPr>
          <w:sz w:val="22"/>
          <w:szCs w:val="22"/>
        </w:rPr>
        <w:t>redzamības</w:t>
      </w:r>
      <w:r w:rsidR="00B15CC9" w:rsidRPr="00E94287">
        <w:rPr>
          <w:sz w:val="22"/>
          <w:szCs w:val="22"/>
        </w:rPr>
        <w:t xml:space="preserve"> lauk</w:t>
      </w:r>
      <w:r w:rsidR="004D3B0C" w:rsidRPr="00E94287">
        <w:rPr>
          <w:sz w:val="22"/>
          <w:szCs w:val="22"/>
        </w:rPr>
        <w:t xml:space="preserve">u </w:t>
      </w:r>
      <w:r w:rsidR="00F9055E" w:rsidRPr="00E94287">
        <w:rPr>
          <w:sz w:val="22"/>
          <w:szCs w:val="22"/>
        </w:rPr>
        <w:t xml:space="preserve">transportlīdzekļa </w:t>
      </w:r>
      <w:r w:rsidR="00EA2C07" w:rsidRPr="00E94287">
        <w:rPr>
          <w:sz w:val="22"/>
          <w:szCs w:val="22"/>
        </w:rPr>
        <w:t>abos</w:t>
      </w:r>
      <w:r w:rsidR="004D3B0C" w:rsidRPr="00E94287">
        <w:rPr>
          <w:sz w:val="22"/>
          <w:szCs w:val="22"/>
        </w:rPr>
        <w:t xml:space="preserve"> </w:t>
      </w:r>
      <w:r w:rsidR="00EA2C07" w:rsidRPr="00E94287">
        <w:rPr>
          <w:sz w:val="22"/>
          <w:szCs w:val="22"/>
        </w:rPr>
        <w:t>sānos</w:t>
      </w:r>
      <w:r w:rsidR="006D4C75" w:rsidRPr="00E94287">
        <w:rPr>
          <w:sz w:val="22"/>
          <w:szCs w:val="22"/>
        </w:rPr>
        <w:t>.</w:t>
      </w:r>
    </w:p>
    <w:p w14:paraId="48C84535" w14:textId="1D1401AE" w:rsidR="001214B3" w:rsidRPr="00E94287" w:rsidRDefault="00CF0E6C" w:rsidP="00357F38">
      <w:pPr>
        <w:pStyle w:val="BodyText"/>
        <w:rPr>
          <w:sz w:val="22"/>
          <w:szCs w:val="22"/>
        </w:rPr>
      </w:pPr>
      <w:r w:rsidRPr="00E94287">
        <w:rPr>
          <w:sz w:val="22"/>
          <w:szCs w:val="22"/>
        </w:rPr>
        <w:t xml:space="preserve">Kamerām jābūt </w:t>
      </w:r>
      <w:r w:rsidR="00FA42F2" w:rsidRPr="00E94287">
        <w:rPr>
          <w:sz w:val="22"/>
          <w:szCs w:val="22"/>
        </w:rPr>
        <w:t>atbilstoši</w:t>
      </w:r>
      <w:r w:rsidR="005D09EE" w:rsidRPr="00E94287">
        <w:rPr>
          <w:sz w:val="22"/>
          <w:szCs w:val="22"/>
        </w:rPr>
        <w:t xml:space="preserve"> uzstādītām</w:t>
      </w:r>
      <w:r w:rsidR="001645CF" w:rsidRPr="00E94287">
        <w:rPr>
          <w:sz w:val="22"/>
          <w:szCs w:val="22"/>
        </w:rPr>
        <w:t xml:space="preserve"> un stiprinātām</w:t>
      </w:r>
      <w:r w:rsidR="005D09EE" w:rsidRPr="00E94287">
        <w:rPr>
          <w:sz w:val="22"/>
          <w:szCs w:val="22"/>
        </w:rPr>
        <w:t xml:space="preserve"> </w:t>
      </w:r>
      <w:r w:rsidR="0063081C" w:rsidRPr="00E94287">
        <w:rPr>
          <w:sz w:val="22"/>
          <w:szCs w:val="22"/>
        </w:rPr>
        <w:t xml:space="preserve">transportlīdzekļa ārpusē </w:t>
      </w:r>
      <w:r w:rsidR="001645CF" w:rsidRPr="00E94287">
        <w:rPr>
          <w:sz w:val="22"/>
          <w:szCs w:val="22"/>
        </w:rPr>
        <w:t>pie</w:t>
      </w:r>
      <w:r w:rsidR="0063081C" w:rsidRPr="00E94287">
        <w:rPr>
          <w:sz w:val="22"/>
          <w:szCs w:val="22"/>
        </w:rPr>
        <w:t xml:space="preserve"> virsbūves</w:t>
      </w:r>
      <w:r w:rsidR="00442EAF" w:rsidRPr="00E94287">
        <w:rPr>
          <w:sz w:val="22"/>
          <w:szCs w:val="22"/>
        </w:rPr>
        <w:t>, tām</w:t>
      </w:r>
      <w:r w:rsidR="00F76E02" w:rsidRPr="00E94287">
        <w:rPr>
          <w:sz w:val="22"/>
          <w:szCs w:val="22"/>
        </w:rPr>
        <w:t xml:space="preserve"> jā</w:t>
      </w:r>
      <w:r w:rsidR="007C2D60" w:rsidRPr="00E94287">
        <w:rPr>
          <w:sz w:val="22"/>
          <w:szCs w:val="22"/>
        </w:rPr>
        <w:t xml:space="preserve">būt aprīkotām ar </w:t>
      </w:r>
      <w:r w:rsidR="00CC3EA9" w:rsidRPr="00E94287">
        <w:rPr>
          <w:sz w:val="22"/>
          <w:szCs w:val="22"/>
        </w:rPr>
        <w:t>integrēt</w:t>
      </w:r>
      <w:r w:rsidR="00945102" w:rsidRPr="00E94287">
        <w:rPr>
          <w:sz w:val="22"/>
          <w:szCs w:val="22"/>
        </w:rPr>
        <w:t>u</w:t>
      </w:r>
      <w:r w:rsidR="00CC3EA9" w:rsidRPr="00E94287">
        <w:rPr>
          <w:sz w:val="22"/>
          <w:szCs w:val="22"/>
        </w:rPr>
        <w:t xml:space="preserve"> apsild</w:t>
      </w:r>
      <w:r w:rsidR="00945102" w:rsidRPr="00E94287">
        <w:rPr>
          <w:sz w:val="22"/>
          <w:szCs w:val="22"/>
        </w:rPr>
        <w:t>i</w:t>
      </w:r>
      <w:r w:rsidR="00CC3EA9" w:rsidRPr="00E94287">
        <w:rPr>
          <w:sz w:val="22"/>
          <w:szCs w:val="22"/>
        </w:rPr>
        <w:t xml:space="preserve"> </w:t>
      </w:r>
      <w:r w:rsidR="008B2BE7" w:rsidRPr="00E94287">
        <w:rPr>
          <w:sz w:val="22"/>
          <w:szCs w:val="22"/>
        </w:rPr>
        <w:t xml:space="preserve">iespējamā aizsvīduma, </w:t>
      </w:r>
      <w:r w:rsidR="007C2D60" w:rsidRPr="00E94287">
        <w:rPr>
          <w:sz w:val="22"/>
          <w:szCs w:val="22"/>
        </w:rPr>
        <w:t>sniega</w:t>
      </w:r>
      <w:r w:rsidR="008B2BE7" w:rsidRPr="00E94287">
        <w:rPr>
          <w:sz w:val="22"/>
          <w:szCs w:val="22"/>
        </w:rPr>
        <w:t xml:space="preserve"> un </w:t>
      </w:r>
      <w:r w:rsidR="00BE5EF2" w:rsidRPr="00E94287">
        <w:rPr>
          <w:sz w:val="22"/>
          <w:szCs w:val="22"/>
        </w:rPr>
        <w:t>apl</w:t>
      </w:r>
      <w:r w:rsidR="007C2D60" w:rsidRPr="00E94287">
        <w:rPr>
          <w:sz w:val="22"/>
          <w:szCs w:val="22"/>
        </w:rPr>
        <w:t>ed</w:t>
      </w:r>
      <w:r w:rsidR="00BE5EF2" w:rsidRPr="00E94287">
        <w:rPr>
          <w:sz w:val="22"/>
          <w:szCs w:val="22"/>
        </w:rPr>
        <w:t>ojuma</w:t>
      </w:r>
      <w:r w:rsidR="007C2D60" w:rsidRPr="00E94287">
        <w:rPr>
          <w:sz w:val="22"/>
          <w:szCs w:val="22"/>
        </w:rPr>
        <w:t xml:space="preserve"> novēršanai</w:t>
      </w:r>
      <w:r w:rsidR="008B2BE7" w:rsidRPr="00E94287">
        <w:rPr>
          <w:sz w:val="22"/>
          <w:szCs w:val="22"/>
        </w:rPr>
        <w:t>.</w:t>
      </w:r>
      <w:r w:rsidR="00C514CD" w:rsidRPr="00E94287">
        <w:rPr>
          <w:sz w:val="22"/>
          <w:szCs w:val="22"/>
        </w:rPr>
        <w:t xml:space="preserve"> </w:t>
      </w:r>
    </w:p>
    <w:p w14:paraId="0BECC054" w14:textId="060C7CE5" w:rsidR="00286159" w:rsidRPr="00E94287" w:rsidRDefault="00286159" w:rsidP="00357F38">
      <w:pPr>
        <w:pStyle w:val="BodyText"/>
        <w:rPr>
          <w:sz w:val="22"/>
          <w:szCs w:val="22"/>
        </w:rPr>
      </w:pPr>
      <w:r w:rsidRPr="00E94287">
        <w:rPr>
          <w:sz w:val="22"/>
          <w:szCs w:val="22"/>
        </w:rPr>
        <w:t xml:space="preserve">Ekrāniem ir jābūt uzstādītiem transportlīdzekļa iekšpusē un </w:t>
      </w:r>
      <w:r w:rsidR="0009315C" w:rsidRPr="00E94287">
        <w:rPr>
          <w:sz w:val="22"/>
          <w:szCs w:val="22"/>
        </w:rPr>
        <w:t xml:space="preserve">tiem </w:t>
      </w:r>
      <w:r w:rsidRPr="00E94287">
        <w:rPr>
          <w:sz w:val="22"/>
          <w:szCs w:val="22"/>
        </w:rPr>
        <w:t xml:space="preserve">jābūt vērstiem aptuveni tajā pašā virzienā kā </w:t>
      </w:r>
      <w:r w:rsidR="00F43CDD" w:rsidRPr="00E94287">
        <w:rPr>
          <w:sz w:val="22"/>
          <w:szCs w:val="22"/>
        </w:rPr>
        <w:t>ārējie</w:t>
      </w:r>
      <w:r w:rsidRPr="00E94287">
        <w:rPr>
          <w:sz w:val="22"/>
          <w:szCs w:val="22"/>
        </w:rPr>
        <w:t xml:space="preserve"> spoguļi. Ekrāniem jābūt pilnībā pārredzamiem no vadītāja sēdvietas un to pozīcijai jābūt regulējamai bez instrumentu </w:t>
      </w:r>
      <w:r w:rsidR="00FB38B8" w:rsidRPr="00E94287">
        <w:rPr>
          <w:sz w:val="22"/>
          <w:szCs w:val="22"/>
        </w:rPr>
        <w:t>palīdzības</w:t>
      </w:r>
      <w:r w:rsidRPr="00E94287">
        <w:rPr>
          <w:sz w:val="22"/>
          <w:szCs w:val="22"/>
        </w:rPr>
        <w:t>.</w:t>
      </w:r>
    </w:p>
    <w:p w14:paraId="35415424" w14:textId="04967DEC" w:rsidR="002903A4" w:rsidRPr="00E94287" w:rsidRDefault="00345F0F" w:rsidP="00357F38">
      <w:pPr>
        <w:pStyle w:val="BodyText"/>
        <w:rPr>
          <w:sz w:val="22"/>
          <w:szCs w:val="22"/>
        </w:rPr>
      </w:pPr>
      <w:r w:rsidRPr="00E94287">
        <w:rPr>
          <w:sz w:val="22"/>
          <w:szCs w:val="22"/>
        </w:rPr>
        <w:t>Ir j</w:t>
      </w:r>
      <w:r w:rsidR="00F14CF1" w:rsidRPr="00E94287">
        <w:rPr>
          <w:sz w:val="22"/>
          <w:szCs w:val="22"/>
        </w:rPr>
        <w:t>ānodrošina augst</w:t>
      </w:r>
      <w:r w:rsidR="003C23FE" w:rsidRPr="00E94287">
        <w:rPr>
          <w:sz w:val="22"/>
          <w:szCs w:val="22"/>
        </w:rPr>
        <w:t>i</w:t>
      </w:r>
      <w:r w:rsidR="00F14CF1" w:rsidRPr="00E94287">
        <w:rPr>
          <w:sz w:val="22"/>
          <w:szCs w:val="22"/>
        </w:rPr>
        <w:t xml:space="preserve"> k</w:t>
      </w:r>
      <w:r w:rsidR="006A0E82" w:rsidRPr="00E94287">
        <w:rPr>
          <w:sz w:val="22"/>
          <w:szCs w:val="22"/>
        </w:rPr>
        <w:t>ameras</w:t>
      </w:r>
      <w:r w:rsidR="00D23371" w:rsidRPr="00E94287">
        <w:rPr>
          <w:sz w:val="22"/>
          <w:szCs w:val="22"/>
        </w:rPr>
        <w:t>-</w:t>
      </w:r>
      <w:r w:rsidR="006A0E82" w:rsidRPr="00E94287">
        <w:rPr>
          <w:sz w:val="22"/>
          <w:szCs w:val="22"/>
        </w:rPr>
        <w:t>ekrāna ierī</w:t>
      </w:r>
      <w:r w:rsidR="00446387" w:rsidRPr="00E94287">
        <w:rPr>
          <w:sz w:val="22"/>
          <w:szCs w:val="22"/>
        </w:rPr>
        <w:t>ču veiktspēja</w:t>
      </w:r>
      <w:r w:rsidR="003C23FE" w:rsidRPr="00E94287">
        <w:rPr>
          <w:sz w:val="22"/>
          <w:szCs w:val="22"/>
        </w:rPr>
        <w:t>s rādītāji</w:t>
      </w:r>
      <w:r w:rsidR="00DA4776" w:rsidRPr="00E94287">
        <w:rPr>
          <w:sz w:val="22"/>
          <w:szCs w:val="22"/>
        </w:rPr>
        <w:t xml:space="preserve"> (izšķirtspēja, </w:t>
      </w:r>
      <w:r w:rsidR="001B60A7" w:rsidRPr="00E94287">
        <w:rPr>
          <w:sz w:val="22"/>
          <w:szCs w:val="22"/>
        </w:rPr>
        <w:t>spilgtuma kontrast</w:t>
      </w:r>
      <w:r w:rsidR="00F14CF1" w:rsidRPr="00E94287">
        <w:rPr>
          <w:sz w:val="22"/>
          <w:szCs w:val="22"/>
        </w:rPr>
        <w:t>s</w:t>
      </w:r>
      <w:r w:rsidR="00C74304" w:rsidRPr="00E94287">
        <w:rPr>
          <w:sz w:val="22"/>
          <w:szCs w:val="22"/>
        </w:rPr>
        <w:t xml:space="preserve"> </w:t>
      </w:r>
      <w:r w:rsidR="008143E1" w:rsidRPr="00E94287">
        <w:rPr>
          <w:sz w:val="22"/>
          <w:szCs w:val="22"/>
        </w:rPr>
        <w:t>utt.</w:t>
      </w:r>
      <w:r w:rsidR="001B60A7" w:rsidRPr="00E94287">
        <w:rPr>
          <w:sz w:val="22"/>
          <w:szCs w:val="22"/>
        </w:rPr>
        <w:t>)</w:t>
      </w:r>
      <w:r w:rsidR="00F675A6" w:rsidRPr="00E94287">
        <w:rPr>
          <w:sz w:val="22"/>
          <w:szCs w:val="22"/>
        </w:rPr>
        <w:t>, lai</w:t>
      </w:r>
      <w:r w:rsidR="002903A4" w:rsidRPr="00E94287">
        <w:rPr>
          <w:sz w:val="22"/>
          <w:szCs w:val="22"/>
        </w:rPr>
        <w:t>:</w:t>
      </w:r>
    </w:p>
    <w:p w14:paraId="66B40F62" w14:textId="4F5623CF" w:rsidR="00026D1B" w:rsidRPr="00E94287" w:rsidRDefault="006A0E82" w:rsidP="008114F2">
      <w:pPr>
        <w:pStyle w:val="BodyText"/>
        <w:numPr>
          <w:ilvl w:val="0"/>
          <w:numId w:val="31"/>
        </w:numPr>
        <w:rPr>
          <w:sz w:val="22"/>
          <w:szCs w:val="22"/>
        </w:rPr>
      </w:pPr>
      <w:r w:rsidRPr="00E94287">
        <w:rPr>
          <w:sz w:val="22"/>
          <w:szCs w:val="22"/>
        </w:rPr>
        <w:t>kritiskais objekts būtu saskatāms visā redzamības laukā</w:t>
      </w:r>
      <w:r w:rsidR="00026D1B" w:rsidRPr="00E94287">
        <w:rPr>
          <w:sz w:val="22"/>
          <w:szCs w:val="22"/>
        </w:rPr>
        <w:t>;</w:t>
      </w:r>
    </w:p>
    <w:p w14:paraId="788BC473" w14:textId="13BC8F8B" w:rsidR="00026D1B" w:rsidRPr="00E94287" w:rsidRDefault="006A0E82" w:rsidP="008114F2">
      <w:pPr>
        <w:pStyle w:val="BodyText"/>
        <w:numPr>
          <w:ilvl w:val="0"/>
          <w:numId w:val="31"/>
        </w:numPr>
        <w:spacing w:before="0"/>
        <w:ind w:left="714" w:hanging="357"/>
        <w:rPr>
          <w:sz w:val="22"/>
          <w:szCs w:val="22"/>
        </w:rPr>
      </w:pPr>
      <w:r w:rsidRPr="00E94287">
        <w:rPr>
          <w:sz w:val="22"/>
          <w:szCs w:val="22"/>
        </w:rPr>
        <w:t xml:space="preserve">nodrošinātu labu redzamību </w:t>
      </w:r>
      <w:r w:rsidR="00101C9D" w:rsidRPr="00E94287">
        <w:rPr>
          <w:sz w:val="22"/>
          <w:szCs w:val="22"/>
        </w:rPr>
        <w:t xml:space="preserve">jebkuros </w:t>
      </w:r>
      <w:r w:rsidR="001D15EF" w:rsidRPr="00E94287">
        <w:rPr>
          <w:sz w:val="22"/>
          <w:szCs w:val="22"/>
        </w:rPr>
        <w:t>apkārtējā</w:t>
      </w:r>
      <w:r w:rsidR="00F0732B" w:rsidRPr="00E94287">
        <w:rPr>
          <w:sz w:val="22"/>
          <w:szCs w:val="22"/>
        </w:rPr>
        <w:t xml:space="preserve"> apgaismojuma</w:t>
      </w:r>
      <w:r w:rsidRPr="00E94287">
        <w:rPr>
          <w:sz w:val="22"/>
          <w:szCs w:val="22"/>
        </w:rPr>
        <w:t xml:space="preserve"> apstākļos</w:t>
      </w:r>
      <w:r w:rsidR="00026D1B" w:rsidRPr="00E94287">
        <w:rPr>
          <w:sz w:val="22"/>
          <w:szCs w:val="22"/>
        </w:rPr>
        <w:t>;</w:t>
      </w:r>
    </w:p>
    <w:p w14:paraId="1D31D3C7" w14:textId="171E32D1" w:rsidR="00BD3D86" w:rsidRPr="00E94287" w:rsidRDefault="009766C1" w:rsidP="008114F2">
      <w:pPr>
        <w:pStyle w:val="BodyText"/>
        <w:numPr>
          <w:ilvl w:val="0"/>
          <w:numId w:val="31"/>
        </w:numPr>
        <w:spacing w:before="0"/>
        <w:ind w:left="714" w:hanging="357"/>
        <w:rPr>
          <w:sz w:val="22"/>
          <w:szCs w:val="22"/>
        </w:rPr>
      </w:pPr>
      <w:r w:rsidRPr="00E94287">
        <w:rPr>
          <w:sz w:val="22"/>
          <w:szCs w:val="22"/>
        </w:rPr>
        <w:t>videoattēl</w:t>
      </w:r>
      <w:r w:rsidR="00B22B6B" w:rsidRPr="00E94287">
        <w:rPr>
          <w:sz w:val="22"/>
          <w:szCs w:val="22"/>
        </w:rPr>
        <w:t>s</w:t>
      </w:r>
      <w:r w:rsidRPr="00E94287">
        <w:rPr>
          <w:sz w:val="22"/>
          <w:szCs w:val="22"/>
        </w:rPr>
        <w:t xml:space="preserve"> </w:t>
      </w:r>
      <w:r w:rsidR="00CC6F3E" w:rsidRPr="00E94287">
        <w:rPr>
          <w:sz w:val="22"/>
          <w:szCs w:val="22"/>
        </w:rPr>
        <w:t>uz ekrān</w:t>
      </w:r>
      <w:r w:rsidR="00356960" w:rsidRPr="00E94287">
        <w:rPr>
          <w:sz w:val="22"/>
          <w:szCs w:val="22"/>
        </w:rPr>
        <w:t>iem</w:t>
      </w:r>
      <w:r w:rsidR="00CC6F3E" w:rsidRPr="00E94287">
        <w:rPr>
          <w:sz w:val="22"/>
          <w:szCs w:val="22"/>
        </w:rPr>
        <w:t xml:space="preserve"> tiktu projicēts </w:t>
      </w:r>
      <w:r w:rsidR="00D04096" w:rsidRPr="00E94287">
        <w:rPr>
          <w:sz w:val="22"/>
          <w:szCs w:val="22"/>
        </w:rPr>
        <w:t xml:space="preserve">bez </w:t>
      </w:r>
      <w:r w:rsidR="0047243F" w:rsidRPr="00E94287">
        <w:rPr>
          <w:sz w:val="22"/>
          <w:szCs w:val="22"/>
        </w:rPr>
        <w:t>pamanāma</w:t>
      </w:r>
      <w:r w:rsidR="006D362C" w:rsidRPr="00E94287">
        <w:rPr>
          <w:sz w:val="22"/>
          <w:szCs w:val="22"/>
        </w:rPr>
        <w:t xml:space="preserve">s aizkaves </w:t>
      </w:r>
      <w:r w:rsidRPr="00E94287">
        <w:rPr>
          <w:sz w:val="22"/>
          <w:szCs w:val="22"/>
        </w:rPr>
        <w:t xml:space="preserve">attiecībā pret </w:t>
      </w:r>
      <w:r w:rsidR="00504892" w:rsidRPr="00E94287">
        <w:rPr>
          <w:sz w:val="22"/>
          <w:szCs w:val="22"/>
        </w:rPr>
        <w:t xml:space="preserve">reālo </w:t>
      </w:r>
      <w:r w:rsidRPr="00E94287">
        <w:rPr>
          <w:sz w:val="22"/>
          <w:szCs w:val="22"/>
        </w:rPr>
        <w:t xml:space="preserve">ārējās vides </w:t>
      </w:r>
      <w:r w:rsidR="00B22B6B" w:rsidRPr="00E94287">
        <w:rPr>
          <w:sz w:val="22"/>
          <w:szCs w:val="22"/>
        </w:rPr>
        <w:t>attēlu, ko uztver</w:t>
      </w:r>
      <w:r w:rsidR="001C17FE" w:rsidRPr="00E94287">
        <w:rPr>
          <w:sz w:val="22"/>
          <w:szCs w:val="22"/>
        </w:rPr>
        <w:t xml:space="preserve"> un pārveido</w:t>
      </w:r>
      <w:r w:rsidR="003008BD" w:rsidRPr="00E94287">
        <w:rPr>
          <w:sz w:val="22"/>
          <w:szCs w:val="22"/>
        </w:rPr>
        <w:t xml:space="preserve"> kamer</w:t>
      </w:r>
      <w:r w:rsidR="00356960" w:rsidRPr="00E94287">
        <w:rPr>
          <w:sz w:val="22"/>
          <w:szCs w:val="22"/>
        </w:rPr>
        <w:t>as</w:t>
      </w:r>
      <w:r w:rsidR="003008BD" w:rsidRPr="00E94287">
        <w:rPr>
          <w:sz w:val="22"/>
          <w:szCs w:val="22"/>
        </w:rPr>
        <w:t>.</w:t>
      </w:r>
    </w:p>
    <w:p w14:paraId="6C7C9259" w14:textId="30DC9765" w:rsidR="00CB65A1" w:rsidRPr="00E94287" w:rsidRDefault="007159D3" w:rsidP="001A6E28">
      <w:pPr>
        <w:pStyle w:val="BodyText"/>
      </w:pPr>
      <w:r w:rsidRPr="00E94287">
        <w:rPr>
          <w:sz w:val="22"/>
          <w:szCs w:val="22"/>
        </w:rPr>
        <w:t>Vadītāja tiešā redzamības lauka traucējumi, ko rada</w:t>
      </w:r>
      <w:r w:rsidR="00996381" w:rsidRPr="00E94287">
        <w:rPr>
          <w:sz w:val="22"/>
          <w:szCs w:val="22"/>
        </w:rPr>
        <w:t xml:space="preserve"> </w:t>
      </w:r>
      <w:r w:rsidR="00484BAE" w:rsidRPr="00E94287">
        <w:rPr>
          <w:sz w:val="22"/>
          <w:szCs w:val="22"/>
        </w:rPr>
        <w:t>kamera</w:t>
      </w:r>
      <w:r w:rsidRPr="00E94287">
        <w:rPr>
          <w:sz w:val="22"/>
          <w:szCs w:val="22"/>
        </w:rPr>
        <w:t>s</w:t>
      </w:r>
      <w:r w:rsidR="0054004F" w:rsidRPr="00E94287">
        <w:rPr>
          <w:sz w:val="22"/>
          <w:szCs w:val="22"/>
        </w:rPr>
        <w:t>-</w:t>
      </w:r>
      <w:r w:rsidR="00484BAE" w:rsidRPr="00E94287">
        <w:rPr>
          <w:sz w:val="22"/>
          <w:szCs w:val="22"/>
        </w:rPr>
        <w:t>ekrāna</w:t>
      </w:r>
      <w:r w:rsidRPr="00E94287">
        <w:rPr>
          <w:sz w:val="22"/>
          <w:szCs w:val="22"/>
        </w:rPr>
        <w:t xml:space="preserve"> ierīču uzstādīšana transportlīdzeklī, jāierobežo līdz minimumam.</w:t>
      </w:r>
      <w:r w:rsidR="002241FA" w:rsidRPr="00E94287">
        <w:rPr>
          <w:sz w:val="22"/>
          <w:szCs w:val="22"/>
        </w:rPr>
        <w:t xml:space="preserve"> Ekrāna vidējo spilgtumu ir jāspēj manuāli vai automātiski regulēt.</w:t>
      </w:r>
    </w:p>
    <w:p w14:paraId="1F158CB0" w14:textId="0FE00422" w:rsidR="00C46EF0" w:rsidRPr="00E94287" w:rsidRDefault="00C46EF0" w:rsidP="00F446BE">
      <w:pPr>
        <w:pStyle w:val="BodyText"/>
        <w:rPr>
          <w:sz w:val="22"/>
          <w:szCs w:val="22"/>
        </w:rPr>
      </w:pPr>
      <w:r w:rsidRPr="00E94287">
        <w:rPr>
          <w:sz w:val="22"/>
          <w:szCs w:val="22"/>
        </w:rPr>
        <w:t>Transportlīdzekļa salonā virs priekšējā stikla jābūt uzstādītam regulējamam iekšējam atpakaļskata spogulim.</w:t>
      </w:r>
    </w:p>
    <w:p w14:paraId="0B912C98" w14:textId="4C316F53" w:rsidR="00B76EE8" w:rsidRPr="00E94287" w:rsidRDefault="005F24C1" w:rsidP="008114F2">
      <w:pPr>
        <w:pStyle w:val="ListParagraph"/>
        <w:numPr>
          <w:ilvl w:val="0"/>
          <w:numId w:val="32"/>
        </w:numPr>
        <w:spacing w:before="120" w:line="259" w:lineRule="auto"/>
        <w:ind w:left="714" w:hanging="357"/>
        <w:jc w:val="both"/>
      </w:pPr>
      <w:r>
        <w:rPr>
          <w:rFonts w:eastAsia="Times New Roman"/>
          <w:bCs/>
        </w:rPr>
        <w:t>Tehniskajā piedāvājumā pretendents iesniedz</w:t>
      </w:r>
      <w:r w:rsidR="0047276B" w:rsidRPr="00E94287">
        <w:rPr>
          <w:rFonts w:eastAsia="Times New Roman"/>
          <w:bCs/>
        </w:rPr>
        <w:t xml:space="preserve"> </w:t>
      </w:r>
      <w:r w:rsidR="00373B56" w:rsidRPr="00E94287">
        <w:rPr>
          <w:rFonts w:eastAsia="Times New Roman"/>
          <w:bCs/>
        </w:rPr>
        <w:t>kamer</w:t>
      </w:r>
      <w:r w:rsidR="00D07523">
        <w:rPr>
          <w:rFonts w:eastAsia="Times New Roman"/>
          <w:bCs/>
        </w:rPr>
        <w:t>u</w:t>
      </w:r>
      <w:r w:rsidR="00373B56" w:rsidRPr="00E94287">
        <w:rPr>
          <w:rFonts w:eastAsia="Times New Roman"/>
          <w:bCs/>
        </w:rPr>
        <w:t xml:space="preserve"> redzamības </w:t>
      </w:r>
      <w:r w:rsidR="009E261F" w:rsidRPr="00E94287">
        <w:rPr>
          <w:rFonts w:eastAsia="Times New Roman"/>
          <w:bCs/>
        </w:rPr>
        <w:t>lauk</w:t>
      </w:r>
      <w:r w:rsidR="00124EEE" w:rsidRPr="00E94287">
        <w:rPr>
          <w:rFonts w:eastAsia="Times New Roman"/>
          <w:bCs/>
        </w:rPr>
        <w:t>a</w:t>
      </w:r>
      <w:r w:rsidR="00373B56" w:rsidRPr="00E94287">
        <w:rPr>
          <w:rFonts w:eastAsia="Times New Roman"/>
          <w:bCs/>
        </w:rPr>
        <w:t xml:space="preserve"> </w:t>
      </w:r>
      <w:r w:rsidR="00F733F3">
        <w:rPr>
          <w:rFonts w:eastAsia="Times New Roman"/>
          <w:bCs/>
        </w:rPr>
        <w:t>shēmu</w:t>
      </w:r>
      <w:r w:rsidR="006A2B3A">
        <w:rPr>
          <w:rFonts w:eastAsia="Times New Roman"/>
          <w:bCs/>
        </w:rPr>
        <w:t xml:space="preserve"> un</w:t>
      </w:r>
      <w:r w:rsidR="00C45B23">
        <w:rPr>
          <w:rFonts w:eastAsia="Times New Roman"/>
          <w:bCs/>
        </w:rPr>
        <w:t xml:space="preserve"> displeju sistēmas</w:t>
      </w:r>
      <w:r w:rsidR="00337874">
        <w:rPr>
          <w:rFonts w:eastAsia="Times New Roman"/>
          <w:bCs/>
        </w:rPr>
        <w:t xml:space="preserve"> tehniskās specifikācijas</w:t>
      </w:r>
      <w:r w:rsidR="001A1A31">
        <w:rPr>
          <w:rFonts w:eastAsia="Times New Roman"/>
          <w:bCs/>
        </w:rPr>
        <w:t xml:space="preserve"> un </w:t>
      </w:r>
      <w:r w:rsidR="000F22D1">
        <w:rPr>
          <w:rFonts w:eastAsia="Times New Roman"/>
          <w:bCs/>
        </w:rPr>
        <w:t>izvietojuma shēmu</w:t>
      </w:r>
      <w:r w:rsidR="001949CB">
        <w:rPr>
          <w:rFonts w:eastAsia="Times New Roman"/>
          <w:bCs/>
        </w:rPr>
        <w:t xml:space="preserve"> transportlīdzeklī</w:t>
      </w:r>
      <w:r w:rsidR="00373B56" w:rsidRPr="00E94287">
        <w:rPr>
          <w:rFonts w:eastAsia="Times New Roman"/>
          <w:bCs/>
        </w:rPr>
        <w:t>.</w:t>
      </w:r>
    </w:p>
    <w:p w14:paraId="68C5617C" w14:textId="77777777" w:rsidR="004048C3" w:rsidRPr="00E94287" w:rsidRDefault="004048C3" w:rsidP="008114F2">
      <w:pPr>
        <w:pStyle w:val="Heading2"/>
        <w:numPr>
          <w:ilvl w:val="1"/>
          <w:numId w:val="14"/>
        </w:numPr>
        <w:tabs>
          <w:tab w:val="left" w:pos="993"/>
        </w:tabs>
      </w:pPr>
      <w:bookmarkStart w:id="500" w:name="_Toc178248889"/>
      <w:bookmarkStart w:id="501" w:name="_Toc178249289"/>
      <w:bookmarkStart w:id="502" w:name="_Toc178251427"/>
      <w:bookmarkStart w:id="503" w:name="_Toc178251827"/>
      <w:bookmarkStart w:id="504" w:name="_Toc178252227"/>
      <w:bookmarkStart w:id="505" w:name="_Toc337413816"/>
      <w:bookmarkStart w:id="506" w:name="_Toc229384228"/>
      <w:bookmarkEnd w:id="500"/>
      <w:bookmarkEnd w:id="501"/>
      <w:bookmarkEnd w:id="502"/>
      <w:bookmarkEnd w:id="503"/>
      <w:bookmarkEnd w:id="504"/>
      <w:r w:rsidRPr="00E94287">
        <w:t>STIKLA TĪRĪTĀJI UN APSKALOTĀJI</w:t>
      </w:r>
      <w:bookmarkEnd w:id="505"/>
      <w:bookmarkEnd w:id="506"/>
    </w:p>
    <w:p w14:paraId="2DFD6616" w14:textId="77777777" w:rsidR="00B70BCD" w:rsidRPr="00F1264F" w:rsidRDefault="00B70BCD" w:rsidP="00B70BCD">
      <w:pPr>
        <w:pStyle w:val="BodyText"/>
        <w:rPr>
          <w:sz w:val="22"/>
          <w:szCs w:val="22"/>
        </w:rPr>
      </w:pPr>
      <w:r w:rsidRPr="001815D6">
        <w:rPr>
          <w:sz w:val="22"/>
          <w:szCs w:val="22"/>
        </w:rPr>
        <w:t xml:space="preserve">Priekšējais logs jāaprīko ar diviem ekspluatācijā izturīgas konstrukcijas </w:t>
      </w:r>
      <w:r w:rsidRPr="00F1264F">
        <w:rPr>
          <w:sz w:val="22"/>
          <w:szCs w:val="22"/>
        </w:rPr>
        <w:t xml:space="preserve">elektriski darbināmiem </w:t>
      </w:r>
      <w:r w:rsidRPr="001815D6">
        <w:rPr>
          <w:sz w:val="22"/>
          <w:szCs w:val="22"/>
        </w:rPr>
        <w:t>stikla tīrītājiem</w:t>
      </w:r>
      <w:r w:rsidRPr="00F1264F">
        <w:rPr>
          <w:sz w:val="22"/>
          <w:szCs w:val="22"/>
        </w:rPr>
        <w:t>, kas nodrošina efektīvu redzamību dažādos laikapstākļos.</w:t>
      </w:r>
      <w:r w:rsidRPr="001815D6">
        <w:rPr>
          <w:sz w:val="22"/>
          <w:szCs w:val="22"/>
        </w:rPr>
        <w:t xml:space="preserve"> Stikla tīrītāji un to pievada mehānismi jāizvieto tā, lai būtu nodrošināta ērta apkope, diagnostika un remonts.</w:t>
      </w:r>
    </w:p>
    <w:p w14:paraId="4F5B7016" w14:textId="73B183BC" w:rsidR="00B70BCD" w:rsidRPr="0080568C" w:rsidRDefault="0080568C" w:rsidP="007E77B4">
      <w:pPr>
        <w:pStyle w:val="BodyText"/>
        <w:rPr>
          <w:sz w:val="22"/>
          <w:szCs w:val="22"/>
        </w:rPr>
      </w:pPr>
      <w:r w:rsidRPr="00F1264F">
        <w:rPr>
          <w:sz w:val="22"/>
          <w:szCs w:val="22"/>
        </w:rPr>
        <w:t>Stikla tīrītāju sistēmai normālā darba režīmā jānodrošina pietiekami liela notīrītā vējstikla platība, kas sedz vismaz 80 % no kopējā vējstikla platuma un vismaz 60 % no vējstikla augstuma vadītāja redzamības zonā.</w:t>
      </w:r>
    </w:p>
    <w:p w14:paraId="7BBA43F6" w14:textId="29F1BB42" w:rsidR="00986CE6" w:rsidRPr="00E94287" w:rsidRDefault="00986CE6" w:rsidP="007E77B4">
      <w:pPr>
        <w:pStyle w:val="BodyText"/>
        <w:rPr>
          <w:sz w:val="22"/>
          <w:szCs w:val="22"/>
        </w:rPr>
      </w:pPr>
      <w:r w:rsidRPr="00F1264F">
        <w:rPr>
          <w:sz w:val="22"/>
          <w:szCs w:val="22"/>
        </w:rPr>
        <w:t>Stikla tīrītāju sistēmai jānodrošina vairāki darbības režīmi un manuāla vadība, kā arī automātiska tīrīšanas intensitātes pielāgošana, izmantojot lietus sensoru vai funkcionāli līdzvērtīgu risinājumu.</w:t>
      </w:r>
    </w:p>
    <w:p w14:paraId="593BF182" w14:textId="77777777" w:rsidR="001F0DA6" w:rsidRPr="00F1264F" w:rsidRDefault="001F0DA6" w:rsidP="001F0DA6">
      <w:pPr>
        <w:pStyle w:val="BodyText"/>
        <w:rPr>
          <w:sz w:val="22"/>
          <w:szCs w:val="22"/>
        </w:rPr>
      </w:pPr>
      <w:r w:rsidRPr="00F1264F">
        <w:rPr>
          <w:sz w:val="22"/>
          <w:szCs w:val="22"/>
        </w:rPr>
        <w:t>Priekšējā stikla apskalošanas sistēmai jānodrošina vienmērīga mazgājamā šķidruma padeve pa visu stikla tīrītāju apstrādāto laukumu, nodrošinot efektīvu priekšējā stikla attīrīšanu.</w:t>
      </w:r>
    </w:p>
    <w:p w14:paraId="6BACF552" w14:textId="77777777" w:rsidR="001F0DA6" w:rsidRPr="00F1264F" w:rsidRDefault="001F0DA6" w:rsidP="001F0DA6">
      <w:pPr>
        <w:pStyle w:val="BodyText"/>
        <w:rPr>
          <w:sz w:val="22"/>
          <w:szCs w:val="22"/>
        </w:rPr>
      </w:pPr>
      <w:r w:rsidRPr="00F1264F">
        <w:rPr>
          <w:sz w:val="22"/>
          <w:szCs w:val="22"/>
        </w:rPr>
        <w:t>Apskalošanas sistēmai jābūt aprīkotai ar mazgājamā šķidruma tvertni ar pietiekamu ietilpību, lai nodrošinātu pilnvērtīgu ekspluatācijas ciklu bez pārmērīgi biežas uzpildīšanas. Tvertnei jābūt izvietotai tā, lai būtu viegli pieejama uzpildīšanai no transportlīdzekļa ārpuses.</w:t>
      </w:r>
    </w:p>
    <w:p w14:paraId="654C369C" w14:textId="77777777" w:rsidR="001F0DA6" w:rsidRPr="001815D6" w:rsidRDefault="001F0DA6" w:rsidP="001F0DA6">
      <w:pPr>
        <w:pStyle w:val="BodyText"/>
        <w:rPr>
          <w:sz w:val="22"/>
          <w:szCs w:val="22"/>
        </w:rPr>
      </w:pPr>
      <w:r w:rsidRPr="00F1264F">
        <w:rPr>
          <w:sz w:val="22"/>
          <w:szCs w:val="22"/>
        </w:rPr>
        <w:t>Sistēmas sūkņiem, cauruļvadiem un armatūrai jābūt izgatavotiem no korozijizturīgiem materiāliem un piemērotiem transportlīdzekļu ekspluatācijas apstākļiem.</w:t>
      </w:r>
    </w:p>
    <w:p w14:paraId="3E90CC38" w14:textId="77777777" w:rsidR="001F0DA6" w:rsidRPr="00E94287" w:rsidRDefault="001F0DA6" w:rsidP="001A6E28">
      <w:pPr>
        <w:pStyle w:val="BodyText"/>
      </w:pPr>
    </w:p>
    <w:p w14:paraId="6E4187B2" w14:textId="77777777" w:rsidR="004048C3" w:rsidRPr="00E94287" w:rsidRDefault="004048C3" w:rsidP="008114F2">
      <w:pPr>
        <w:pStyle w:val="Heading2"/>
        <w:numPr>
          <w:ilvl w:val="1"/>
          <w:numId w:val="14"/>
        </w:numPr>
        <w:tabs>
          <w:tab w:val="left" w:pos="993"/>
        </w:tabs>
      </w:pPr>
      <w:bookmarkStart w:id="507" w:name="_Toc178248891"/>
      <w:bookmarkStart w:id="508" w:name="_Toc178249291"/>
      <w:bookmarkStart w:id="509" w:name="_Toc178251429"/>
      <w:bookmarkStart w:id="510" w:name="_Toc178251829"/>
      <w:bookmarkStart w:id="511" w:name="_Toc178252229"/>
      <w:bookmarkStart w:id="512" w:name="_Toc337413817"/>
      <w:bookmarkStart w:id="513" w:name="_Toc229384229"/>
      <w:bookmarkEnd w:id="507"/>
      <w:bookmarkEnd w:id="508"/>
      <w:bookmarkEnd w:id="509"/>
      <w:bookmarkEnd w:id="510"/>
      <w:bookmarkEnd w:id="511"/>
      <w:r w:rsidRPr="00E94287">
        <w:t>APSILDE, VENTILĀCIJA, GAISA KONDICIONĒŠANA</w:t>
      </w:r>
      <w:bookmarkEnd w:id="512"/>
      <w:bookmarkEnd w:id="513"/>
    </w:p>
    <w:p w14:paraId="3DE13FC3" w14:textId="3CF4EB40" w:rsidR="00CA2068" w:rsidRPr="00E94287" w:rsidRDefault="004048C3" w:rsidP="004C2D7C">
      <w:pPr>
        <w:pStyle w:val="BodyText"/>
        <w:rPr>
          <w:sz w:val="22"/>
          <w:szCs w:val="22"/>
        </w:rPr>
      </w:pPr>
      <w:r w:rsidRPr="00E94287">
        <w:rPr>
          <w:sz w:val="22"/>
          <w:szCs w:val="22"/>
        </w:rPr>
        <w:t xml:space="preserve">Transportlīdzeklim jābūt aprīkotam ar </w:t>
      </w:r>
      <w:r w:rsidR="00BA6FC8" w:rsidRPr="00E94287">
        <w:rPr>
          <w:sz w:val="22"/>
          <w:szCs w:val="22"/>
        </w:rPr>
        <w:t>efektīvu</w:t>
      </w:r>
      <w:r w:rsidRPr="00E94287">
        <w:rPr>
          <w:sz w:val="22"/>
          <w:szCs w:val="22"/>
        </w:rPr>
        <w:t xml:space="preserve"> apsildes, ventilācijas un gaisa kondicionēšanas sistēmu</w:t>
      </w:r>
      <w:r w:rsidR="00013848" w:rsidRPr="00E94287">
        <w:rPr>
          <w:sz w:val="22"/>
          <w:szCs w:val="22"/>
        </w:rPr>
        <w:t xml:space="preserve"> (HVAC)</w:t>
      </w:r>
      <w:r w:rsidRPr="00E94287">
        <w:rPr>
          <w:sz w:val="22"/>
          <w:szCs w:val="22"/>
        </w:rPr>
        <w:t>.</w:t>
      </w:r>
      <w:r w:rsidR="00D22858" w:rsidRPr="00E94287">
        <w:rPr>
          <w:sz w:val="22"/>
          <w:szCs w:val="22"/>
        </w:rPr>
        <w:t xml:space="preserve"> </w:t>
      </w:r>
      <w:r w:rsidR="00160D47" w:rsidRPr="00E94287">
        <w:rPr>
          <w:sz w:val="22"/>
          <w:szCs w:val="22"/>
        </w:rPr>
        <w:t>HVAC</w:t>
      </w:r>
      <w:r w:rsidR="00DD41ED" w:rsidRPr="00E94287">
        <w:rPr>
          <w:sz w:val="22"/>
          <w:szCs w:val="22"/>
        </w:rPr>
        <w:t xml:space="preserve"> sistēma</w:t>
      </w:r>
      <w:r w:rsidR="00B67F48" w:rsidRPr="00E94287">
        <w:rPr>
          <w:sz w:val="22"/>
          <w:szCs w:val="22"/>
        </w:rPr>
        <w:t xml:space="preserve">i jānodrošina </w:t>
      </w:r>
      <w:r w:rsidR="00080733" w:rsidRPr="00E94287">
        <w:rPr>
          <w:sz w:val="22"/>
          <w:szCs w:val="22"/>
        </w:rPr>
        <w:t>atbilstoša</w:t>
      </w:r>
      <w:r w:rsidR="00DD41ED" w:rsidRPr="00E94287">
        <w:rPr>
          <w:sz w:val="22"/>
          <w:szCs w:val="22"/>
        </w:rPr>
        <w:t xml:space="preserve"> </w:t>
      </w:r>
      <w:r w:rsidR="00013187" w:rsidRPr="00E94287">
        <w:rPr>
          <w:sz w:val="22"/>
          <w:szCs w:val="22"/>
        </w:rPr>
        <w:t>kondicionēšanas</w:t>
      </w:r>
      <w:r w:rsidR="0093444D" w:rsidRPr="00E94287">
        <w:rPr>
          <w:sz w:val="22"/>
          <w:szCs w:val="22"/>
        </w:rPr>
        <w:t xml:space="preserve"> un </w:t>
      </w:r>
      <w:r w:rsidRPr="00E94287">
        <w:rPr>
          <w:sz w:val="22"/>
          <w:szCs w:val="22"/>
        </w:rPr>
        <w:t>apsildes jaud</w:t>
      </w:r>
      <w:r w:rsidR="00FB4C51" w:rsidRPr="00E94287">
        <w:rPr>
          <w:sz w:val="22"/>
          <w:szCs w:val="22"/>
        </w:rPr>
        <w:t>a</w:t>
      </w:r>
      <w:r w:rsidRPr="00E94287">
        <w:rPr>
          <w:sz w:val="22"/>
          <w:szCs w:val="22"/>
        </w:rPr>
        <w:t xml:space="preserve">, </w:t>
      </w:r>
      <w:r w:rsidR="00B67F48" w:rsidRPr="00E94287">
        <w:rPr>
          <w:sz w:val="22"/>
          <w:szCs w:val="22"/>
        </w:rPr>
        <w:t>ņemot</w:t>
      </w:r>
      <w:r w:rsidRPr="00E94287">
        <w:rPr>
          <w:sz w:val="22"/>
          <w:szCs w:val="22"/>
        </w:rPr>
        <w:t xml:space="preserve"> vērā </w:t>
      </w:r>
      <w:r w:rsidR="00855C12" w:rsidRPr="00E94287">
        <w:rPr>
          <w:sz w:val="22"/>
          <w:szCs w:val="22"/>
        </w:rPr>
        <w:t>reāl</w:t>
      </w:r>
      <w:r w:rsidR="00B67F48" w:rsidRPr="00E94287">
        <w:rPr>
          <w:sz w:val="22"/>
          <w:szCs w:val="22"/>
        </w:rPr>
        <w:t>os</w:t>
      </w:r>
      <w:r w:rsidR="00855C12" w:rsidRPr="00E94287">
        <w:rPr>
          <w:sz w:val="22"/>
          <w:szCs w:val="22"/>
        </w:rPr>
        <w:t xml:space="preserve"> ekspluatācijas </w:t>
      </w:r>
      <w:r w:rsidRPr="00E94287">
        <w:rPr>
          <w:sz w:val="22"/>
          <w:szCs w:val="22"/>
        </w:rPr>
        <w:t>apstākļ</w:t>
      </w:r>
      <w:r w:rsidR="00B67F48" w:rsidRPr="00E94287">
        <w:rPr>
          <w:sz w:val="22"/>
          <w:szCs w:val="22"/>
        </w:rPr>
        <w:t>us</w:t>
      </w:r>
      <w:r w:rsidR="00855C12" w:rsidRPr="00E94287">
        <w:rPr>
          <w:sz w:val="22"/>
          <w:szCs w:val="22"/>
        </w:rPr>
        <w:t xml:space="preserve">, tai skaitā </w:t>
      </w:r>
      <w:r w:rsidRPr="00E94287">
        <w:rPr>
          <w:sz w:val="22"/>
          <w:szCs w:val="22"/>
        </w:rPr>
        <w:t>durvju atvēršana</w:t>
      </w:r>
      <w:r w:rsidR="00855C12" w:rsidRPr="00E94287">
        <w:rPr>
          <w:sz w:val="22"/>
          <w:szCs w:val="22"/>
        </w:rPr>
        <w:t>s</w:t>
      </w:r>
      <w:r w:rsidR="00FD15C0" w:rsidRPr="00E94287">
        <w:rPr>
          <w:sz w:val="22"/>
          <w:szCs w:val="22"/>
        </w:rPr>
        <w:t xml:space="preserve"> biežum</w:t>
      </w:r>
      <w:r w:rsidR="00B67F48" w:rsidRPr="00E94287">
        <w:rPr>
          <w:sz w:val="22"/>
          <w:szCs w:val="22"/>
        </w:rPr>
        <w:t>u</w:t>
      </w:r>
      <w:r w:rsidRPr="00E94287">
        <w:rPr>
          <w:sz w:val="22"/>
          <w:szCs w:val="22"/>
        </w:rPr>
        <w:t xml:space="preserve">, </w:t>
      </w:r>
      <w:r w:rsidR="00CA2068" w:rsidRPr="00E94287">
        <w:rPr>
          <w:sz w:val="22"/>
          <w:szCs w:val="22"/>
        </w:rPr>
        <w:t>pasažieru plūsmas intensitāt</w:t>
      </w:r>
      <w:r w:rsidR="00B67F48" w:rsidRPr="00E94287">
        <w:rPr>
          <w:sz w:val="22"/>
          <w:szCs w:val="22"/>
        </w:rPr>
        <w:t>i</w:t>
      </w:r>
      <w:r w:rsidRPr="00E94287">
        <w:rPr>
          <w:sz w:val="22"/>
          <w:szCs w:val="22"/>
        </w:rPr>
        <w:t>, mitrum</w:t>
      </w:r>
      <w:r w:rsidR="00582396" w:rsidRPr="00E94287">
        <w:rPr>
          <w:sz w:val="22"/>
          <w:szCs w:val="22"/>
        </w:rPr>
        <w:t>a līmeni</w:t>
      </w:r>
      <w:r w:rsidR="004112B1" w:rsidRPr="00E94287">
        <w:rPr>
          <w:sz w:val="22"/>
          <w:szCs w:val="22"/>
        </w:rPr>
        <w:t>,</w:t>
      </w:r>
      <w:r w:rsidR="00CA2068" w:rsidRPr="00E94287">
        <w:rPr>
          <w:sz w:val="22"/>
          <w:szCs w:val="22"/>
        </w:rPr>
        <w:t xml:space="preserve"> u</w:t>
      </w:r>
      <w:r w:rsidR="00797127" w:rsidRPr="00E94287">
        <w:rPr>
          <w:sz w:val="22"/>
          <w:szCs w:val="22"/>
        </w:rPr>
        <w:t>tt</w:t>
      </w:r>
      <w:r w:rsidRPr="00E94287">
        <w:rPr>
          <w:sz w:val="22"/>
          <w:szCs w:val="22"/>
        </w:rPr>
        <w:t>.</w:t>
      </w:r>
    </w:p>
    <w:p w14:paraId="06B3979B" w14:textId="3ABC25B6" w:rsidR="004048C3" w:rsidRPr="00E94287" w:rsidRDefault="006D727C" w:rsidP="004048C3">
      <w:pPr>
        <w:pStyle w:val="BodyText"/>
        <w:rPr>
          <w:sz w:val="22"/>
          <w:szCs w:val="22"/>
        </w:rPr>
      </w:pPr>
      <w:r w:rsidRPr="00E94287">
        <w:rPr>
          <w:sz w:val="22"/>
          <w:szCs w:val="22"/>
        </w:rPr>
        <w:t>HVAC s</w:t>
      </w:r>
      <w:r w:rsidR="004048C3" w:rsidRPr="00E94287">
        <w:rPr>
          <w:sz w:val="22"/>
          <w:szCs w:val="22"/>
        </w:rPr>
        <w:t xml:space="preserve">istēmai jāatbilst sekojošām </w:t>
      </w:r>
      <w:r w:rsidR="00617A1F" w:rsidRPr="00E94287">
        <w:rPr>
          <w:sz w:val="22"/>
          <w:szCs w:val="22"/>
        </w:rPr>
        <w:t xml:space="preserve">minimālajām </w:t>
      </w:r>
      <w:r w:rsidR="004048C3" w:rsidRPr="00E94287">
        <w:rPr>
          <w:sz w:val="22"/>
          <w:szCs w:val="22"/>
        </w:rPr>
        <w:t>prasībām:</w:t>
      </w:r>
    </w:p>
    <w:p w14:paraId="32CBD54C" w14:textId="3E14A677" w:rsidR="004048C3" w:rsidRPr="00E94287" w:rsidRDefault="00D81BB6" w:rsidP="00AB4E6B">
      <w:pPr>
        <w:pStyle w:val="BodyText"/>
        <w:numPr>
          <w:ilvl w:val="0"/>
          <w:numId w:val="5"/>
        </w:numPr>
        <w:rPr>
          <w:sz w:val="22"/>
          <w:szCs w:val="22"/>
        </w:rPr>
      </w:pPr>
      <w:r w:rsidRPr="00E94287">
        <w:rPr>
          <w:sz w:val="22"/>
          <w:szCs w:val="22"/>
        </w:rPr>
        <w:t>t</w:t>
      </w:r>
      <w:r w:rsidR="004048C3" w:rsidRPr="00E94287">
        <w:rPr>
          <w:sz w:val="22"/>
          <w:szCs w:val="22"/>
        </w:rPr>
        <w:t>emperatūra</w:t>
      </w:r>
      <w:r w:rsidR="00DE37E5" w:rsidRPr="00E94287">
        <w:rPr>
          <w:sz w:val="22"/>
          <w:szCs w:val="22"/>
        </w:rPr>
        <w:t xml:space="preserve">s diapazonam jābūt </w:t>
      </w:r>
      <w:r w:rsidR="00FE6E11" w:rsidRPr="00E94287">
        <w:rPr>
          <w:sz w:val="22"/>
          <w:szCs w:val="22"/>
        </w:rPr>
        <w:t>iestatāmam</w:t>
      </w:r>
      <w:r w:rsidR="004048C3" w:rsidRPr="00E94287">
        <w:rPr>
          <w:sz w:val="22"/>
          <w:szCs w:val="22"/>
        </w:rPr>
        <w:t xml:space="preserve"> diapazonā 1</w:t>
      </w:r>
      <w:r w:rsidR="00DE37E5" w:rsidRPr="00E94287">
        <w:rPr>
          <w:sz w:val="22"/>
          <w:szCs w:val="22"/>
        </w:rPr>
        <w:t>8</w:t>
      </w:r>
      <w:r w:rsidR="00B424E7" w:rsidRPr="00E94287">
        <w:rPr>
          <w:sz w:val="22"/>
          <w:szCs w:val="22"/>
        </w:rPr>
        <w:t xml:space="preserve"> </w:t>
      </w:r>
      <w:r w:rsidR="00E1512F" w:rsidRPr="00E94287">
        <w:rPr>
          <w:sz w:val="22"/>
          <w:szCs w:val="22"/>
        </w:rPr>
        <w:t>−</w:t>
      </w:r>
      <w:r w:rsidR="00B424E7" w:rsidRPr="00E94287">
        <w:rPr>
          <w:sz w:val="22"/>
          <w:szCs w:val="22"/>
        </w:rPr>
        <w:t xml:space="preserve"> </w:t>
      </w:r>
      <w:r w:rsidR="004048C3" w:rsidRPr="00E94287">
        <w:rPr>
          <w:sz w:val="22"/>
          <w:szCs w:val="22"/>
        </w:rPr>
        <w:t>2</w:t>
      </w:r>
      <w:r w:rsidR="005E6100" w:rsidRPr="00E94287">
        <w:rPr>
          <w:sz w:val="22"/>
          <w:szCs w:val="22"/>
        </w:rPr>
        <w:t>7</w:t>
      </w:r>
      <w:r w:rsidR="00DE37E5" w:rsidRPr="00E94287">
        <w:rPr>
          <w:sz w:val="22"/>
          <w:szCs w:val="22"/>
        </w:rPr>
        <w:t xml:space="preserve"> </w:t>
      </w:r>
      <w:r w:rsidR="00C9736B" w:rsidRPr="00E94287">
        <w:rPr>
          <w:sz w:val="22"/>
          <w:szCs w:val="22"/>
        </w:rPr>
        <w:t>°</w:t>
      </w:r>
      <w:r w:rsidR="004048C3" w:rsidRPr="00E94287">
        <w:rPr>
          <w:sz w:val="22"/>
          <w:szCs w:val="22"/>
        </w:rPr>
        <w:t>C;</w:t>
      </w:r>
    </w:p>
    <w:p w14:paraId="08E8C47C" w14:textId="77777777" w:rsidR="009D34E6" w:rsidRPr="00E94287" w:rsidRDefault="009D34E6" w:rsidP="00AB4E6B">
      <w:pPr>
        <w:pStyle w:val="BodyText"/>
        <w:numPr>
          <w:ilvl w:val="0"/>
          <w:numId w:val="5"/>
        </w:numPr>
        <w:rPr>
          <w:sz w:val="22"/>
          <w:szCs w:val="22"/>
        </w:rPr>
      </w:pPr>
      <w:r w:rsidRPr="00E94287">
        <w:rPr>
          <w:sz w:val="22"/>
          <w:szCs w:val="22"/>
        </w:rPr>
        <w:t>automātiska iestatītās temperatūras uzturēšana (klimata kontroles funkcija);</w:t>
      </w:r>
    </w:p>
    <w:p w14:paraId="50C2A318" w14:textId="66D5DEF0" w:rsidR="004048C3" w:rsidRPr="00E94287" w:rsidRDefault="004048C3" w:rsidP="00AB4E6B">
      <w:pPr>
        <w:pStyle w:val="BodyText"/>
        <w:numPr>
          <w:ilvl w:val="0"/>
          <w:numId w:val="5"/>
        </w:numPr>
        <w:rPr>
          <w:sz w:val="22"/>
          <w:szCs w:val="22"/>
        </w:rPr>
      </w:pPr>
      <w:r w:rsidRPr="00E94287">
        <w:rPr>
          <w:sz w:val="22"/>
          <w:szCs w:val="22"/>
        </w:rPr>
        <w:t>vienmērīg</w:t>
      </w:r>
      <w:r w:rsidR="009C2D76" w:rsidRPr="00E94287">
        <w:rPr>
          <w:sz w:val="22"/>
          <w:szCs w:val="22"/>
        </w:rPr>
        <w:t>a</w:t>
      </w:r>
      <w:r w:rsidR="00D81BB6" w:rsidRPr="00E94287">
        <w:rPr>
          <w:sz w:val="22"/>
          <w:szCs w:val="22"/>
        </w:rPr>
        <w:t xml:space="preserve"> gaisa plūsma un </w:t>
      </w:r>
      <w:r w:rsidR="009A74F6" w:rsidRPr="00E94287">
        <w:rPr>
          <w:sz w:val="22"/>
          <w:szCs w:val="22"/>
        </w:rPr>
        <w:t xml:space="preserve">temperatūra </w:t>
      </w:r>
      <w:r w:rsidRPr="00E94287">
        <w:rPr>
          <w:sz w:val="22"/>
          <w:szCs w:val="22"/>
        </w:rPr>
        <w:t>visā pasažieru salonā</w:t>
      </w:r>
      <w:r w:rsidR="009A74F6" w:rsidRPr="00E94287">
        <w:rPr>
          <w:sz w:val="22"/>
          <w:szCs w:val="22"/>
        </w:rPr>
        <w:t xml:space="preserve"> (t</w:t>
      </w:r>
      <w:r w:rsidRPr="00E94287">
        <w:rPr>
          <w:sz w:val="22"/>
          <w:szCs w:val="22"/>
        </w:rPr>
        <w:t>emperatūras atšķirības</w:t>
      </w:r>
      <w:r w:rsidR="007C090E" w:rsidRPr="00E94287">
        <w:rPr>
          <w:sz w:val="22"/>
          <w:szCs w:val="22"/>
        </w:rPr>
        <w:t xml:space="preserve"> dažādās salona zonās</w:t>
      </w:r>
      <w:r w:rsidRPr="00E94287">
        <w:rPr>
          <w:sz w:val="22"/>
          <w:szCs w:val="22"/>
        </w:rPr>
        <w:t xml:space="preserve"> nedrīkst pārsniegt 10</w:t>
      </w:r>
      <w:r w:rsidR="00DA6211" w:rsidRPr="00E94287">
        <w:rPr>
          <w:sz w:val="22"/>
          <w:szCs w:val="22"/>
        </w:rPr>
        <w:t>%</w:t>
      </w:r>
      <w:r w:rsidR="009A74F6" w:rsidRPr="00E94287">
        <w:rPr>
          <w:sz w:val="22"/>
          <w:szCs w:val="22"/>
        </w:rPr>
        <w:t>)</w:t>
      </w:r>
      <w:r w:rsidR="00DA6211" w:rsidRPr="00E94287">
        <w:rPr>
          <w:sz w:val="22"/>
          <w:szCs w:val="22"/>
        </w:rPr>
        <w:t>;</w:t>
      </w:r>
    </w:p>
    <w:p w14:paraId="19788164" w14:textId="77777777" w:rsidR="004048C3" w:rsidRPr="00E94287" w:rsidRDefault="004048C3" w:rsidP="00AB4E6B">
      <w:pPr>
        <w:pStyle w:val="BodyText"/>
        <w:numPr>
          <w:ilvl w:val="0"/>
          <w:numId w:val="5"/>
        </w:numPr>
        <w:rPr>
          <w:sz w:val="22"/>
          <w:szCs w:val="22"/>
        </w:rPr>
      </w:pPr>
      <w:r w:rsidRPr="00E94287">
        <w:rPr>
          <w:sz w:val="22"/>
          <w:szCs w:val="22"/>
        </w:rPr>
        <w:t>gaisa cirkulācija nedrīkst veidot caurvēju.</w:t>
      </w:r>
    </w:p>
    <w:p w14:paraId="3F08986B" w14:textId="2F4E0D03" w:rsidR="004048C3" w:rsidRPr="00E94287" w:rsidRDefault="00FD15C0" w:rsidP="004048C3">
      <w:pPr>
        <w:pStyle w:val="BodyText"/>
        <w:rPr>
          <w:sz w:val="22"/>
          <w:szCs w:val="22"/>
        </w:rPr>
      </w:pPr>
      <w:r w:rsidRPr="00E94287">
        <w:rPr>
          <w:sz w:val="22"/>
          <w:szCs w:val="22"/>
        </w:rPr>
        <w:t>Tipiskie klimatiskie</w:t>
      </w:r>
      <w:r w:rsidR="004048C3" w:rsidRPr="00E94287">
        <w:rPr>
          <w:sz w:val="22"/>
          <w:szCs w:val="22"/>
        </w:rPr>
        <w:t xml:space="preserve"> </w:t>
      </w:r>
      <w:r w:rsidR="00AB2C5D" w:rsidRPr="00E94287">
        <w:rPr>
          <w:sz w:val="22"/>
          <w:szCs w:val="22"/>
        </w:rPr>
        <w:t>apstākļi</w:t>
      </w:r>
      <w:r w:rsidR="004048C3" w:rsidRPr="00E94287">
        <w:rPr>
          <w:sz w:val="22"/>
          <w:szCs w:val="22"/>
        </w:rPr>
        <w:t>:</w:t>
      </w:r>
    </w:p>
    <w:p w14:paraId="1009D4D6" w14:textId="632DAC68" w:rsidR="00AB2C5D" w:rsidRPr="00E94287" w:rsidRDefault="004048C3" w:rsidP="00AB4E6B">
      <w:pPr>
        <w:pStyle w:val="BodyText"/>
        <w:numPr>
          <w:ilvl w:val="0"/>
          <w:numId w:val="6"/>
        </w:numPr>
        <w:rPr>
          <w:sz w:val="22"/>
          <w:szCs w:val="22"/>
        </w:rPr>
      </w:pPr>
      <w:r w:rsidRPr="00E94287">
        <w:rPr>
          <w:sz w:val="22"/>
          <w:szCs w:val="22"/>
        </w:rPr>
        <w:t>minimālā ārēja temperatūra ziemā</w:t>
      </w:r>
      <w:r w:rsidR="00473E6A" w:rsidRPr="00E94287">
        <w:rPr>
          <w:sz w:val="22"/>
          <w:szCs w:val="22"/>
        </w:rPr>
        <w:t>:</w:t>
      </w:r>
      <w:r w:rsidR="00473E6A" w:rsidRPr="00E94287">
        <w:rPr>
          <w:sz w:val="22"/>
          <w:szCs w:val="22"/>
        </w:rPr>
        <w:tab/>
        <w:t>-</w:t>
      </w:r>
      <w:r w:rsidR="004C44C9" w:rsidRPr="00E94287">
        <w:rPr>
          <w:sz w:val="22"/>
          <w:szCs w:val="22"/>
        </w:rPr>
        <w:t>30</w:t>
      </w:r>
      <w:r w:rsidR="00AB2C5D" w:rsidRPr="00E94287">
        <w:rPr>
          <w:sz w:val="22"/>
          <w:szCs w:val="22"/>
        </w:rPr>
        <w:t xml:space="preserve"> °C</w:t>
      </w:r>
      <w:r w:rsidR="007E73E2" w:rsidRPr="00E94287">
        <w:rPr>
          <w:sz w:val="22"/>
          <w:szCs w:val="22"/>
        </w:rPr>
        <w:t>;</w:t>
      </w:r>
    </w:p>
    <w:p w14:paraId="7BD34DAA" w14:textId="6A3C0D30" w:rsidR="004048C3" w:rsidRPr="00E94287" w:rsidRDefault="004048C3" w:rsidP="00AB4E6B">
      <w:pPr>
        <w:pStyle w:val="BodyText"/>
        <w:numPr>
          <w:ilvl w:val="0"/>
          <w:numId w:val="6"/>
        </w:numPr>
        <w:rPr>
          <w:sz w:val="22"/>
          <w:szCs w:val="22"/>
        </w:rPr>
      </w:pPr>
      <w:r w:rsidRPr="00E94287">
        <w:rPr>
          <w:sz w:val="22"/>
          <w:szCs w:val="22"/>
        </w:rPr>
        <w:t>maksimāla ārēja temperatūra vasarā</w:t>
      </w:r>
      <w:r w:rsidR="00473E6A" w:rsidRPr="00E94287">
        <w:rPr>
          <w:sz w:val="22"/>
          <w:szCs w:val="22"/>
        </w:rPr>
        <w:t>:</w:t>
      </w:r>
      <w:r w:rsidR="00473E6A" w:rsidRPr="00E94287">
        <w:rPr>
          <w:sz w:val="22"/>
          <w:szCs w:val="22"/>
        </w:rPr>
        <w:tab/>
        <w:t>+</w:t>
      </w:r>
      <w:r w:rsidRPr="00E94287">
        <w:rPr>
          <w:sz w:val="22"/>
          <w:szCs w:val="22"/>
        </w:rPr>
        <w:t>40</w:t>
      </w:r>
      <w:r w:rsidR="00AB2C5D" w:rsidRPr="00E94287">
        <w:rPr>
          <w:sz w:val="22"/>
          <w:szCs w:val="22"/>
        </w:rPr>
        <w:t xml:space="preserve"> °C</w:t>
      </w:r>
      <w:r w:rsidR="007E73E2" w:rsidRPr="00E94287">
        <w:rPr>
          <w:sz w:val="22"/>
          <w:szCs w:val="22"/>
        </w:rPr>
        <w:t>;</w:t>
      </w:r>
    </w:p>
    <w:p w14:paraId="74577B0D" w14:textId="1CD2CA7F" w:rsidR="004048C3" w:rsidRPr="00E94287" w:rsidRDefault="004048C3" w:rsidP="00AB4E6B">
      <w:pPr>
        <w:pStyle w:val="BodyText"/>
        <w:numPr>
          <w:ilvl w:val="0"/>
          <w:numId w:val="6"/>
        </w:numPr>
        <w:rPr>
          <w:sz w:val="22"/>
          <w:szCs w:val="22"/>
        </w:rPr>
      </w:pPr>
      <w:r w:rsidRPr="00E94287">
        <w:rPr>
          <w:sz w:val="22"/>
          <w:szCs w:val="22"/>
        </w:rPr>
        <w:t>relatīvais</w:t>
      </w:r>
      <w:r w:rsidR="00473E6A" w:rsidRPr="00E94287">
        <w:rPr>
          <w:sz w:val="22"/>
          <w:szCs w:val="22"/>
        </w:rPr>
        <w:t xml:space="preserve"> gaisa</w:t>
      </w:r>
      <w:r w:rsidRPr="00E94287">
        <w:rPr>
          <w:sz w:val="22"/>
          <w:szCs w:val="22"/>
        </w:rPr>
        <w:t xml:space="preserve"> mitrums vasarā</w:t>
      </w:r>
      <w:r w:rsidR="00473E6A" w:rsidRPr="00E94287">
        <w:rPr>
          <w:sz w:val="22"/>
          <w:szCs w:val="22"/>
        </w:rPr>
        <w:t>:</w:t>
      </w:r>
      <w:r w:rsidR="00473E6A" w:rsidRPr="00E94287">
        <w:rPr>
          <w:sz w:val="22"/>
          <w:szCs w:val="22"/>
        </w:rPr>
        <w:tab/>
      </w:r>
      <w:r w:rsidR="00473E6A" w:rsidRPr="00E94287">
        <w:rPr>
          <w:sz w:val="22"/>
          <w:szCs w:val="22"/>
        </w:rPr>
        <w:tab/>
      </w:r>
      <w:r w:rsidRPr="00E94287">
        <w:rPr>
          <w:sz w:val="22"/>
          <w:szCs w:val="22"/>
        </w:rPr>
        <w:t>50</w:t>
      </w:r>
      <w:r w:rsidR="00293C99" w:rsidRPr="00E94287">
        <w:rPr>
          <w:sz w:val="22"/>
          <w:szCs w:val="22"/>
        </w:rPr>
        <w:t xml:space="preserve"> </w:t>
      </w:r>
      <w:r w:rsidRPr="00E94287">
        <w:rPr>
          <w:sz w:val="22"/>
          <w:szCs w:val="22"/>
        </w:rPr>
        <w:t>%</w:t>
      </w:r>
      <w:r w:rsidR="007E73E2" w:rsidRPr="00E94287">
        <w:rPr>
          <w:sz w:val="22"/>
          <w:szCs w:val="22"/>
        </w:rPr>
        <w:t>;</w:t>
      </w:r>
    </w:p>
    <w:p w14:paraId="5B188B25" w14:textId="3BE589D1" w:rsidR="004048C3" w:rsidRPr="00E94287" w:rsidRDefault="004048C3" w:rsidP="00AB4E6B">
      <w:pPr>
        <w:pStyle w:val="BodyText"/>
        <w:numPr>
          <w:ilvl w:val="0"/>
          <w:numId w:val="6"/>
        </w:numPr>
        <w:rPr>
          <w:sz w:val="22"/>
          <w:szCs w:val="22"/>
        </w:rPr>
      </w:pPr>
      <w:r w:rsidRPr="00E94287">
        <w:rPr>
          <w:sz w:val="22"/>
          <w:szCs w:val="22"/>
        </w:rPr>
        <w:t>saules izstarotais siltums</w:t>
      </w:r>
      <w:r w:rsidR="004528B1" w:rsidRPr="00E94287">
        <w:rPr>
          <w:sz w:val="22"/>
          <w:szCs w:val="22"/>
        </w:rPr>
        <w:t>:</w:t>
      </w:r>
      <w:r w:rsidR="004528B1" w:rsidRPr="00E94287">
        <w:rPr>
          <w:sz w:val="22"/>
          <w:szCs w:val="22"/>
        </w:rPr>
        <w:tab/>
      </w:r>
      <w:r w:rsidR="004528B1" w:rsidRPr="00E94287">
        <w:rPr>
          <w:sz w:val="22"/>
          <w:szCs w:val="22"/>
        </w:rPr>
        <w:tab/>
        <w:t>7</w:t>
      </w:r>
      <w:r w:rsidRPr="00E94287">
        <w:rPr>
          <w:sz w:val="22"/>
          <w:szCs w:val="22"/>
        </w:rPr>
        <w:t>00</w:t>
      </w:r>
      <w:r w:rsidR="004528B1" w:rsidRPr="00E94287">
        <w:rPr>
          <w:sz w:val="22"/>
          <w:szCs w:val="22"/>
        </w:rPr>
        <w:t xml:space="preserve"> </w:t>
      </w:r>
      <w:r w:rsidRPr="00E94287">
        <w:rPr>
          <w:sz w:val="22"/>
          <w:szCs w:val="22"/>
        </w:rPr>
        <w:t>W/m</w:t>
      </w:r>
      <w:r w:rsidRPr="00E94287">
        <w:rPr>
          <w:sz w:val="22"/>
          <w:szCs w:val="22"/>
          <w:vertAlign w:val="superscript"/>
        </w:rPr>
        <w:t>2</w:t>
      </w:r>
      <w:r w:rsidR="007E73E2" w:rsidRPr="00E94287">
        <w:rPr>
          <w:sz w:val="22"/>
          <w:szCs w:val="22"/>
        </w:rPr>
        <w:t>.</w:t>
      </w:r>
    </w:p>
    <w:p w14:paraId="3BB11F3E" w14:textId="623BBDEB" w:rsidR="005155D6" w:rsidRPr="00E94287" w:rsidRDefault="005155D6" w:rsidP="008114F2">
      <w:pPr>
        <w:pStyle w:val="Heading3"/>
        <w:numPr>
          <w:ilvl w:val="2"/>
          <w:numId w:val="14"/>
        </w:numPr>
      </w:pPr>
      <w:bookmarkStart w:id="514" w:name="_Toc229384230"/>
      <w:r w:rsidRPr="00E94287">
        <w:t>Apsilde</w:t>
      </w:r>
      <w:bookmarkEnd w:id="514"/>
    </w:p>
    <w:p w14:paraId="660B7528" w14:textId="7E0EBD29" w:rsidR="0024750F" w:rsidRPr="00E94287" w:rsidRDefault="00C44290" w:rsidP="00C44290">
      <w:pPr>
        <w:pStyle w:val="BodyText"/>
        <w:rPr>
          <w:sz w:val="22"/>
          <w:szCs w:val="22"/>
        </w:rPr>
      </w:pPr>
      <w:r w:rsidRPr="00E94287">
        <w:rPr>
          <w:sz w:val="22"/>
          <w:szCs w:val="22"/>
        </w:rPr>
        <w:t>Apsildes nodrošināšanai transportlīdzekļa sānos pie grīdas, zem sēdekļiem vai citās piemērotās vietās jāiebūvē elektriskie vai šķidruma sildītāji un</w:t>
      </w:r>
      <w:r w:rsidR="00497413" w:rsidRPr="00E94287">
        <w:rPr>
          <w:sz w:val="22"/>
          <w:szCs w:val="22"/>
        </w:rPr>
        <w:t xml:space="preserve"> </w:t>
      </w:r>
      <w:r w:rsidRPr="00E94287">
        <w:rPr>
          <w:sz w:val="22"/>
          <w:szCs w:val="22"/>
        </w:rPr>
        <w:t>ventilatori.</w:t>
      </w:r>
      <w:r w:rsidR="001327EE" w:rsidRPr="00E94287">
        <w:rPr>
          <w:sz w:val="22"/>
          <w:szCs w:val="22"/>
        </w:rPr>
        <w:t xml:space="preserve"> </w:t>
      </w:r>
      <w:r w:rsidRPr="00E94287">
        <w:rPr>
          <w:sz w:val="22"/>
          <w:szCs w:val="22"/>
        </w:rPr>
        <w:t xml:space="preserve">Elektromotoriem, kas tiek pielietoti apsildes un ventilācijas </w:t>
      </w:r>
      <w:r w:rsidR="00623629" w:rsidRPr="00E94287">
        <w:rPr>
          <w:sz w:val="22"/>
          <w:szCs w:val="22"/>
        </w:rPr>
        <w:t>iekārtās</w:t>
      </w:r>
      <w:r w:rsidRPr="00E94287">
        <w:rPr>
          <w:sz w:val="22"/>
          <w:szCs w:val="22"/>
        </w:rPr>
        <w:t>, jābūt bez-kolektora tipa</w:t>
      </w:r>
      <w:r w:rsidR="003E2EC0" w:rsidRPr="00E94287">
        <w:rPr>
          <w:sz w:val="22"/>
          <w:szCs w:val="22"/>
        </w:rPr>
        <w:t xml:space="preserve"> </w:t>
      </w:r>
      <w:r w:rsidR="00AA7C2A" w:rsidRPr="00E94287">
        <w:rPr>
          <w:sz w:val="22"/>
          <w:szCs w:val="22"/>
        </w:rPr>
        <w:t xml:space="preserve">un to konstrukcijai jābūt </w:t>
      </w:r>
      <w:r w:rsidR="0098499C" w:rsidRPr="00E94287">
        <w:rPr>
          <w:sz w:val="22"/>
          <w:szCs w:val="22"/>
        </w:rPr>
        <w:t>paredzētai</w:t>
      </w:r>
      <w:r w:rsidR="00105813" w:rsidRPr="00E94287">
        <w:rPr>
          <w:sz w:val="22"/>
          <w:szCs w:val="22"/>
        </w:rPr>
        <w:t xml:space="preserve"> reālajiem ekspluatācijas apstākļiem</w:t>
      </w:r>
      <w:r w:rsidR="00700CF5" w:rsidRPr="00E94287">
        <w:rPr>
          <w:sz w:val="22"/>
          <w:szCs w:val="22"/>
        </w:rPr>
        <w:t xml:space="preserve"> (</w:t>
      </w:r>
      <w:r w:rsidR="00E80B0F" w:rsidRPr="00E94287">
        <w:rPr>
          <w:sz w:val="22"/>
          <w:szCs w:val="22"/>
        </w:rPr>
        <w:t>tai skaitā</w:t>
      </w:r>
      <w:r w:rsidR="00700CF5" w:rsidRPr="00E94287">
        <w:rPr>
          <w:sz w:val="22"/>
          <w:szCs w:val="22"/>
        </w:rPr>
        <w:t xml:space="preserve">, saskarei ar </w:t>
      </w:r>
      <w:r w:rsidR="000731B2" w:rsidRPr="00E94287">
        <w:rPr>
          <w:sz w:val="22"/>
          <w:szCs w:val="22"/>
        </w:rPr>
        <w:t>mitrumu</w:t>
      </w:r>
      <w:r w:rsidR="00C358F0" w:rsidRPr="00E94287">
        <w:rPr>
          <w:sz w:val="22"/>
          <w:szCs w:val="22"/>
        </w:rPr>
        <w:t xml:space="preserve"> grīda</w:t>
      </w:r>
      <w:r w:rsidR="0069095C" w:rsidRPr="00E94287">
        <w:rPr>
          <w:sz w:val="22"/>
          <w:szCs w:val="22"/>
        </w:rPr>
        <w:t>s rajonā</w:t>
      </w:r>
      <w:r w:rsidR="00C358F0" w:rsidRPr="00E94287">
        <w:rPr>
          <w:sz w:val="22"/>
          <w:szCs w:val="22"/>
        </w:rPr>
        <w:t>).</w:t>
      </w:r>
      <w:r w:rsidR="000731B2" w:rsidRPr="00E94287">
        <w:rPr>
          <w:sz w:val="22"/>
          <w:szCs w:val="22"/>
        </w:rPr>
        <w:t xml:space="preserve"> </w:t>
      </w:r>
    </w:p>
    <w:p w14:paraId="7578AC0A" w14:textId="6FE77183" w:rsidR="00FE1C9D" w:rsidRPr="00E94287" w:rsidRDefault="00FE1C9D" w:rsidP="008114F2">
      <w:pPr>
        <w:pStyle w:val="Heading3"/>
        <w:numPr>
          <w:ilvl w:val="2"/>
          <w:numId w:val="14"/>
        </w:numPr>
      </w:pPr>
      <w:bookmarkStart w:id="515" w:name="_Toc229384231"/>
      <w:r w:rsidRPr="00E94287">
        <w:t>Vadītāja kabīnes HVAC</w:t>
      </w:r>
      <w:bookmarkEnd w:id="515"/>
    </w:p>
    <w:p w14:paraId="70EB425E" w14:textId="6D551E4F" w:rsidR="00A85172" w:rsidRPr="00E94287" w:rsidRDefault="004048C3" w:rsidP="004048C3">
      <w:pPr>
        <w:pStyle w:val="BodyText"/>
        <w:rPr>
          <w:sz w:val="22"/>
          <w:szCs w:val="22"/>
        </w:rPr>
      </w:pPr>
      <w:r w:rsidRPr="00E94287">
        <w:rPr>
          <w:sz w:val="22"/>
          <w:szCs w:val="22"/>
        </w:rPr>
        <w:t>Vadītāja kabīn</w:t>
      </w:r>
      <w:r w:rsidR="00793E59" w:rsidRPr="00E94287">
        <w:rPr>
          <w:sz w:val="22"/>
          <w:szCs w:val="22"/>
        </w:rPr>
        <w:t>es HVAC sistēmai</w:t>
      </w:r>
      <w:r w:rsidRPr="00E94287">
        <w:rPr>
          <w:sz w:val="22"/>
          <w:szCs w:val="22"/>
        </w:rPr>
        <w:t xml:space="preserve"> jābūt </w:t>
      </w:r>
      <w:r w:rsidR="0077188D" w:rsidRPr="00E94287">
        <w:rPr>
          <w:sz w:val="22"/>
          <w:szCs w:val="22"/>
        </w:rPr>
        <w:t xml:space="preserve">neatkarīgai un atdalītai </w:t>
      </w:r>
      <w:r w:rsidR="003D67C5" w:rsidRPr="00E94287">
        <w:rPr>
          <w:sz w:val="22"/>
          <w:szCs w:val="22"/>
        </w:rPr>
        <w:t>no pasažieru salona</w:t>
      </w:r>
      <w:r w:rsidR="00AA3FFA" w:rsidRPr="00E94287">
        <w:rPr>
          <w:sz w:val="22"/>
          <w:szCs w:val="22"/>
        </w:rPr>
        <w:t xml:space="preserve">, </w:t>
      </w:r>
      <w:r w:rsidR="00793E59" w:rsidRPr="00E94287">
        <w:rPr>
          <w:sz w:val="22"/>
          <w:szCs w:val="22"/>
        </w:rPr>
        <w:t>un tai jā</w:t>
      </w:r>
      <w:r w:rsidR="00AA3FFA" w:rsidRPr="00E94287">
        <w:rPr>
          <w:sz w:val="22"/>
          <w:szCs w:val="22"/>
        </w:rPr>
        <w:t>nodrošina</w:t>
      </w:r>
      <w:r w:rsidR="00DD4196" w:rsidRPr="00E94287">
        <w:rPr>
          <w:sz w:val="22"/>
          <w:szCs w:val="22"/>
        </w:rPr>
        <w:t xml:space="preserve"> </w:t>
      </w:r>
      <w:r w:rsidR="00CA32D1" w:rsidRPr="00E94287">
        <w:rPr>
          <w:sz w:val="22"/>
          <w:szCs w:val="22"/>
        </w:rPr>
        <w:t>iestatām</w:t>
      </w:r>
      <w:r w:rsidR="00793E59" w:rsidRPr="00E94287">
        <w:rPr>
          <w:sz w:val="22"/>
          <w:szCs w:val="22"/>
        </w:rPr>
        <w:t>a</w:t>
      </w:r>
      <w:r w:rsidR="00CA32D1" w:rsidRPr="00E94287">
        <w:rPr>
          <w:sz w:val="22"/>
          <w:szCs w:val="22"/>
        </w:rPr>
        <w:t xml:space="preserve"> </w:t>
      </w:r>
      <w:r w:rsidR="00DD4196" w:rsidRPr="00E94287">
        <w:rPr>
          <w:sz w:val="22"/>
          <w:szCs w:val="22"/>
        </w:rPr>
        <w:t>temperatūra</w:t>
      </w:r>
      <w:r w:rsidR="00B456CD" w:rsidRPr="00E94287">
        <w:rPr>
          <w:sz w:val="22"/>
          <w:szCs w:val="22"/>
        </w:rPr>
        <w:t xml:space="preserve"> 18</w:t>
      </w:r>
      <w:r w:rsidR="00302513" w:rsidRPr="00E94287">
        <w:rPr>
          <w:sz w:val="22"/>
          <w:szCs w:val="22"/>
        </w:rPr>
        <w:t xml:space="preserve"> </w:t>
      </w:r>
      <w:r w:rsidR="00B456CD" w:rsidRPr="00E94287">
        <w:rPr>
          <w:sz w:val="22"/>
          <w:szCs w:val="22"/>
        </w:rPr>
        <w:t>–</w:t>
      </w:r>
      <w:r w:rsidR="00302513" w:rsidRPr="00E94287">
        <w:rPr>
          <w:sz w:val="22"/>
          <w:szCs w:val="22"/>
        </w:rPr>
        <w:t xml:space="preserve"> </w:t>
      </w:r>
      <w:r w:rsidR="00B456CD" w:rsidRPr="00E94287">
        <w:rPr>
          <w:sz w:val="22"/>
          <w:szCs w:val="22"/>
        </w:rPr>
        <w:t>2</w:t>
      </w:r>
      <w:r w:rsidR="00302513" w:rsidRPr="00E94287">
        <w:rPr>
          <w:sz w:val="22"/>
          <w:szCs w:val="22"/>
        </w:rPr>
        <w:t>7 °C</w:t>
      </w:r>
      <w:r w:rsidR="00B456CD" w:rsidRPr="00E94287">
        <w:rPr>
          <w:sz w:val="22"/>
          <w:szCs w:val="22"/>
        </w:rPr>
        <w:t xml:space="preserve"> diapazonā</w:t>
      </w:r>
      <w:r w:rsidR="00DD4196" w:rsidRPr="00E94287">
        <w:rPr>
          <w:sz w:val="22"/>
          <w:szCs w:val="22"/>
        </w:rPr>
        <w:t xml:space="preserve"> </w:t>
      </w:r>
      <w:r w:rsidR="0038679E" w:rsidRPr="00E94287">
        <w:rPr>
          <w:sz w:val="22"/>
          <w:szCs w:val="22"/>
        </w:rPr>
        <w:t xml:space="preserve">un </w:t>
      </w:r>
      <w:r w:rsidR="00781B0B" w:rsidRPr="00E94287">
        <w:rPr>
          <w:sz w:val="22"/>
          <w:szCs w:val="22"/>
        </w:rPr>
        <w:t>regulējama</w:t>
      </w:r>
      <w:r w:rsidR="0038679E" w:rsidRPr="00E94287">
        <w:rPr>
          <w:sz w:val="22"/>
          <w:szCs w:val="22"/>
        </w:rPr>
        <w:t xml:space="preserve"> gaisa plūsma </w:t>
      </w:r>
      <w:r w:rsidRPr="00E94287">
        <w:rPr>
          <w:sz w:val="22"/>
          <w:szCs w:val="22"/>
        </w:rPr>
        <w:t xml:space="preserve">vadītāja kāju, galvas un </w:t>
      </w:r>
      <w:r w:rsidR="00C260DA" w:rsidRPr="00E94287">
        <w:rPr>
          <w:sz w:val="22"/>
          <w:szCs w:val="22"/>
        </w:rPr>
        <w:t>vidukļa</w:t>
      </w:r>
      <w:r w:rsidRPr="00E94287">
        <w:rPr>
          <w:sz w:val="22"/>
          <w:szCs w:val="22"/>
        </w:rPr>
        <w:t xml:space="preserve"> zonās. </w:t>
      </w:r>
      <w:r w:rsidR="00D10CE0" w:rsidRPr="00E94287">
        <w:rPr>
          <w:sz w:val="22"/>
          <w:szCs w:val="22"/>
        </w:rPr>
        <w:t xml:space="preserve">Vadītājam jābūt iespējai regulēt </w:t>
      </w:r>
      <w:r w:rsidRPr="00E94287">
        <w:rPr>
          <w:sz w:val="22"/>
          <w:szCs w:val="22"/>
        </w:rPr>
        <w:t>temperatūr</w:t>
      </w:r>
      <w:r w:rsidR="00E016AB" w:rsidRPr="00E94287">
        <w:rPr>
          <w:sz w:val="22"/>
          <w:szCs w:val="22"/>
        </w:rPr>
        <w:t>u</w:t>
      </w:r>
      <w:r w:rsidR="004D45EC" w:rsidRPr="00E94287">
        <w:rPr>
          <w:sz w:val="22"/>
          <w:szCs w:val="22"/>
        </w:rPr>
        <w:t>, gaisa plūsmas intensitāti</w:t>
      </w:r>
      <w:r w:rsidR="00323F79" w:rsidRPr="00E94287">
        <w:rPr>
          <w:sz w:val="22"/>
          <w:szCs w:val="22"/>
        </w:rPr>
        <w:t xml:space="preserve"> un virzienu</w:t>
      </w:r>
      <w:r w:rsidR="00512559" w:rsidRPr="00E94287">
        <w:rPr>
          <w:sz w:val="22"/>
          <w:szCs w:val="22"/>
        </w:rPr>
        <w:t>.</w:t>
      </w:r>
    </w:p>
    <w:p w14:paraId="697E617D" w14:textId="56CB0308" w:rsidR="0087045E" w:rsidRPr="00E94287" w:rsidRDefault="009D3EA6" w:rsidP="004048C3">
      <w:pPr>
        <w:pStyle w:val="BodyText"/>
        <w:rPr>
          <w:sz w:val="22"/>
          <w:szCs w:val="22"/>
        </w:rPr>
      </w:pPr>
      <w:r w:rsidRPr="00E94287">
        <w:rPr>
          <w:sz w:val="22"/>
          <w:szCs w:val="22"/>
        </w:rPr>
        <w:t>Vadītāja</w:t>
      </w:r>
      <w:r w:rsidR="00E61B96" w:rsidRPr="00E94287">
        <w:rPr>
          <w:sz w:val="22"/>
          <w:szCs w:val="22"/>
        </w:rPr>
        <w:t xml:space="preserve"> kabīnes</w:t>
      </w:r>
      <w:r w:rsidRPr="00E94287">
        <w:rPr>
          <w:sz w:val="22"/>
          <w:szCs w:val="22"/>
        </w:rPr>
        <w:t xml:space="preserve"> HVAC sistēmai jānodrošina</w:t>
      </w:r>
      <w:r w:rsidR="004048C3" w:rsidRPr="00E94287">
        <w:rPr>
          <w:sz w:val="22"/>
          <w:szCs w:val="22"/>
        </w:rPr>
        <w:t xml:space="preserve"> </w:t>
      </w:r>
      <w:r w:rsidR="001358BF" w:rsidRPr="00E94287">
        <w:rPr>
          <w:sz w:val="22"/>
          <w:szCs w:val="22"/>
        </w:rPr>
        <w:t>priekšējā</w:t>
      </w:r>
      <w:r w:rsidR="004048C3" w:rsidRPr="00E94287">
        <w:rPr>
          <w:sz w:val="22"/>
          <w:szCs w:val="22"/>
        </w:rPr>
        <w:t xml:space="preserve"> stikl</w:t>
      </w:r>
      <w:r w:rsidR="001358BF" w:rsidRPr="00E94287">
        <w:rPr>
          <w:sz w:val="22"/>
          <w:szCs w:val="22"/>
        </w:rPr>
        <w:t>a</w:t>
      </w:r>
      <w:r w:rsidR="004048C3" w:rsidRPr="00E94287">
        <w:rPr>
          <w:sz w:val="22"/>
          <w:szCs w:val="22"/>
        </w:rPr>
        <w:t>,</w:t>
      </w:r>
      <w:r w:rsidR="001358BF" w:rsidRPr="00E94287">
        <w:rPr>
          <w:sz w:val="22"/>
          <w:szCs w:val="22"/>
        </w:rPr>
        <w:t xml:space="preserve"> </w:t>
      </w:r>
      <w:r w:rsidR="004048C3" w:rsidRPr="00E94287">
        <w:rPr>
          <w:sz w:val="22"/>
          <w:szCs w:val="22"/>
        </w:rPr>
        <w:t xml:space="preserve">sānu logu un priekšējo durvju </w:t>
      </w:r>
      <w:r w:rsidR="009676CE" w:rsidRPr="00E94287">
        <w:rPr>
          <w:sz w:val="22"/>
          <w:szCs w:val="22"/>
        </w:rPr>
        <w:t>aizsardzība pret aizsvīšanu</w:t>
      </w:r>
      <w:r w:rsidR="004048C3" w:rsidRPr="00E94287">
        <w:rPr>
          <w:sz w:val="22"/>
          <w:szCs w:val="22"/>
        </w:rPr>
        <w:t>.</w:t>
      </w:r>
    </w:p>
    <w:p w14:paraId="696A0237" w14:textId="77777777" w:rsidR="00487493" w:rsidRPr="00E94287" w:rsidRDefault="00487493" w:rsidP="00487493">
      <w:pPr>
        <w:pStyle w:val="BodyText"/>
        <w:rPr>
          <w:sz w:val="22"/>
          <w:szCs w:val="22"/>
        </w:rPr>
      </w:pPr>
      <w:r w:rsidRPr="00E94287">
        <w:rPr>
          <w:sz w:val="22"/>
          <w:szCs w:val="22"/>
        </w:rPr>
        <w:t>Vadītāja kabīnes tuvumā esošā pasažieru salona ventilācija nedrīkst radīt tiešu gaisa plūsmu vadītāja sēdvietas virzienā.</w:t>
      </w:r>
    </w:p>
    <w:p w14:paraId="5D1BDE61" w14:textId="77777777" w:rsidR="004048C3" w:rsidRPr="00E94287" w:rsidRDefault="004048C3" w:rsidP="008114F2">
      <w:pPr>
        <w:pStyle w:val="Heading2"/>
        <w:numPr>
          <w:ilvl w:val="1"/>
          <w:numId w:val="14"/>
        </w:numPr>
        <w:tabs>
          <w:tab w:val="left" w:pos="993"/>
        </w:tabs>
      </w:pPr>
      <w:bookmarkStart w:id="516" w:name="_Toc178248893"/>
      <w:bookmarkStart w:id="517" w:name="_Toc178249293"/>
      <w:bookmarkStart w:id="518" w:name="_Toc178251431"/>
      <w:bookmarkStart w:id="519" w:name="_Toc178251831"/>
      <w:bookmarkStart w:id="520" w:name="_Toc178252231"/>
      <w:bookmarkStart w:id="521" w:name="_Toc337413819"/>
      <w:bookmarkStart w:id="522" w:name="_Toc229384232"/>
      <w:bookmarkEnd w:id="516"/>
      <w:bookmarkEnd w:id="517"/>
      <w:bookmarkEnd w:id="518"/>
      <w:bookmarkEnd w:id="519"/>
      <w:bookmarkEnd w:id="520"/>
      <w:r w:rsidRPr="00E94287">
        <w:t>IEKŠĒJAIS APGAISMOJUMS</w:t>
      </w:r>
      <w:bookmarkEnd w:id="521"/>
      <w:bookmarkEnd w:id="522"/>
    </w:p>
    <w:p w14:paraId="112F0D47" w14:textId="77777777" w:rsidR="004048C3" w:rsidRPr="00E94287" w:rsidRDefault="004048C3" w:rsidP="001A6E28">
      <w:pPr>
        <w:pStyle w:val="BodyText"/>
      </w:pPr>
      <w:r w:rsidRPr="00E94287">
        <w:rPr>
          <w:sz w:val="22"/>
        </w:rPr>
        <w:t xml:space="preserve">Projektējot iekšējo apgaismojumu, ir jāveic pasākumi, lai aizsargātu vadītāju no apžilbināšanas efekta un atspoguļojumiem uz stikliem, ko rada mākslīgais apgaismojums. </w:t>
      </w:r>
    </w:p>
    <w:p w14:paraId="551D0EB2" w14:textId="77777777" w:rsidR="004048C3" w:rsidRPr="00E94287" w:rsidRDefault="004048C3" w:rsidP="008114F2">
      <w:pPr>
        <w:pStyle w:val="Heading3"/>
        <w:numPr>
          <w:ilvl w:val="2"/>
          <w:numId w:val="14"/>
        </w:numPr>
      </w:pPr>
      <w:bookmarkStart w:id="523" w:name="_Toc337413820"/>
      <w:bookmarkStart w:id="524" w:name="_Toc338833926"/>
      <w:bookmarkStart w:id="525" w:name="_Toc338589139"/>
      <w:bookmarkStart w:id="526" w:name="_Toc229384233"/>
      <w:r w:rsidRPr="00E94287">
        <w:t>Salona apgaismojums</w:t>
      </w:r>
      <w:bookmarkEnd w:id="523"/>
      <w:bookmarkEnd w:id="524"/>
      <w:bookmarkEnd w:id="525"/>
      <w:bookmarkEnd w:id="526"/>
    </w:p>
    <w:p w14:paraId="442CAC77" w14:textId="77777777" w:rsidR="00384BA5" w:rsidRPr="00E94287" w:rsidRDefault="004048C3" w:rsidP="004048C3">
      <w:pPr>
        <w:pStyle w:val="BodyText"/>
        <w:rPr>
          <w:sz w:val="22"/>
          <w:szCs w:val="22"/>
        </w:rPr>
      </w:pPr>
      <w:r w:rsidRPr="00E94287">
        <w:rPr>
          <w:sz w:val="22"/>
          <w:szCs w:val="22"/>
        </w:rPr>
        <w:t xml:space="preserve">Salona apgaismojumam jāapgaismo visas pasažieru sekcijas un savienojuma sekciju, durvju pieejas, izeju un to vadības ierīču apzīmējumus un lietošanas instrukcijas, kā arī vietas, kur </w:t>
      </w:r>
      <w:r w:rsidR="002826BF" w:rsidRPr="00E94287">
        <w:rPr>
          <w:sz w:val="22"/>
          <w:szCs w:val="22"/>
        </w:rPr>
        <w:t>iespējami</w:t>
      </w:r>
      <w:r w:rsidRPr="00E94287">
        <w:rPr>
          <w:sz w:val="22"/>
          <w:szCs w:val="22"/>
        </w:rPr>
        <w:t xml:space="preserve"> šķēr</w:t>
      </w:r>
      <w:r w:rsidR="00FF2C74" w:rsidRPr="00E94287">
        <w:rPr>
          <w:sz w:val="22"/>
          <w:szCs w:val="22"/>
        </w:rPr>
        <w:t>š</w:t>
      </w:r>
      <w:r w:rsidR="0020673D" w:rsidRPr="00E94287">
        <w:rPr>
          <w:sz w:val="22"/>
          <w:szCs w:val="22"/>
        </w:rPr>
        <w:t>ļ</w:t>
      </w:r>
      <w:r w:rsidRPr="00E94287">
        <w:rPr>
          <w:sz w:val="22"/>
          <w:szCs w:val="22"/>
        </w:rPr>
        <w:t xml:space="preserve">i kustībai. </w:t>
      </w:r>
      <w:r w:rsidR="002826BF" w:rsidRPr="00E94287">
        <w:rPr>
          <w:sz w:val="22"/>
          <w:szCs w:val="22"/>
        </w:rPr>
        <w:t>Apgaismojumam</w:t>
      </w:r>
      <w:r w:rsidRPr="00E94287">
        <w:rPr>
          <w:sz w:val="22"/>
          <w:szCs w:val="22"/>
        </w:rPr>
        <w:t xml:space="preserve"> jābūt </w:t>
      </w:r>
      <w:r w:rsidR="00D52C1E" w:rsidRPr="00E94287">
        <w:rPr>
          <w:sz w:val="22"/>
          <w:szCs w:val="22"/>
        </w:rPr>
        <w:t>vadāmam</w:t>
      </w:r>
      <w:r w:rsidRPr="00E94287">
        <w:rPr>
          <w:sz w:val="22"/>
          <w:szCs w:val="22"/>
        </w:rPr>
        <w:t xml:space="preserve"> no vadītāja </w:t>
      </w:r>
      <w:r w:rsidR="00D52C1E" w:rsidRPr="00E94287">
        <w:rPr>
          <w:sz w:val="22"/>
          <w:szCs w:val="22"/>
        </w:rPr>
        <w:t>kabīnes</w:t>
      </w:r>
      <w:r w:rsidRPr="00E94287">
        <w:rPr>
          <w:sz w:val="22"/>
          <w:szCs w:val="22"/>
        </w:rPr>
        <w:t xml:space="preserve"> neatkarīgi no ārējām apgaismes ierīcēm.</w:t>
      </w:r>
    </w:p>
    <w:p w14:paraId="56C99B74" w14:textId="6C20DF8A" w:rsidR="004048C3" w:rsidRPr="00E94287" w:rsidRDefault="004048C3" w:rsidP="004048C3">
      <w:pPr>
        <w:pStyle w:val="BodyText"/>
        <w:rPr>
          <w:sz w:val="22"/>
          <w:szCs w:val="22"/>
        </w:rPr>
      </w:pPr>
      <w:r w:rsidRPr="00E94287">
        <w:rPr>
          <w:sz w:val="22"/>
          <w:szCs w:val="22"/>
        </w:rPr>
        <w:t>Apgaismojuma līmenim pasažieru salonā jābūt tādam, lai sēdošais pasažieris jebkurā salona vietā varētu lasīt.</w:t>
      </w:r>
    </w:p>
    <w:p w14:paraId="0F5D9459" w14:textId="4A3F8906" w:rsidR="004048C3" w:rsidRPr="00E94287" w:rsidRDefault="004048C3" w:rsidP="004048C3">
      <w:pPr>
        <w:pStyle w:val="BodyText"/>
        <w:rPr>
          <w:sz w:val="22"/>
          <w:szCs w:val="22"/>
        </w:rPr>
      </w:pPr>
      <w:r w:rsidRPr="00E94287">
        <w:rPr>
          <w:sz w:val="22"/>
          <w:szCs w:val="22"/>
        </w:rPr>
        <w:t>Salonā jābūt divām apgaismes sistēmām, lai vienas sistēmas darbības atteikums neietekmētu otru. Pasažieru salona apgaismojumam ir jābūt pieslēgtam pie taupības režīma slēguma (samazinājums uz 70%). Jānodrošina nepārtraukta ieejas un izejas a</w:t>
      </w:r>
      <w:r w:rsidR="004146DC" w:rsidRPr="00E94287">
        <w:rPr>
          <w:sz w:val="22"/>
          <w:szCs w:val="22"/>
        </w:rPr>
        <w:t>p</w:t>
      </w:r>
      <w:r w:rsidRPr="00E94287">
        <w:rPr>
          <w:sz w:val="22"/>
          <w:szCs w:val="22"/>
        </w:rPr>
        <w:t>gaismošana avārijas gadījumā.</w:t>
      </w:r>
    </w:p>
    <w:p w14:paraId="6F7C3C0A" w14:textId="121ACEE6" w:rsidR="0041772B" w:rsidRPr="00E94287" w:rsidRDefault="0041772B" w:rsidP="0041772B">
      <w:pPr>
        <w:spacing w:before="120"/>
        <w:jc w:val="both"/>
      </w:pPr>
      <w:r w:rsidRPr="00E94287">
        <w:t>Vertikālo pieturēšanās stieņu virsmā jābūt iebūvētiem kontrastējošiem gaismas elementiem (diodēm) dzelteni-oranžā krāsā, atbilstoši vājredzīgo pasažieru prasībām.</w:t>
      </w:r>
    </w:p>
    <w:p w14:paraId="1410E0B1" w14:textId="02787C68" w:rsidR="004048C3" w:rsidRPr="00E94287" w:rsidRDefault="004048C3" w:rsidP="004048C3">
      <w:pPr>
        <w:pStyle w:val="BodyText"/>
        <w:rPr>
          <w:sz w:val="22"/>
          <w:szCs w:val="22"/>
        </w:rPr>
      </w:pPr>
      <w:r w:rsidRPr="00E94287">
        <w:rPr>
          <w:sz w:val="22"/>
          <w:szCs w:val="22"/>
        </w:rPr>
        <w:t xml:space="preserve">Apgaismojums </w:t>
      </w:r>
      <w:r w:rsidR="00411EAA" w:rsidRPr="00E94287">
        <w:rPr>
          <w:sz w:val="22"/>
          <w:szCs w:val="22"/>
        </w:rPr>
        <w:t xml:space="preserve">transportlīdzekļa </w:t>
      </w:r>
      <w:r w:rsidR="005F5F3E" w:rsidRPr="00E94287">
        <w:rPr>
          <w:sz w:val="22"/>
          <w:szCs w:val="22"/>
        </w:rPr>
        <w:t xml:space="preserve">salona </w:t>
      </w:r>
      <w:r w:rsidRPr="00E94287">
        <w:rPr>
          <w:sz w:val="22"/>
          <w:szCs w:val="22"/>
        </w:rPr>
        <w:t xml:space="preserve">priekšgalā nedrīkst izraisīt atstarojumu priekšējā stiklā </w:t>
      </w:r>
      <w:r w:rsidR="00721E6C" w:rsidRPr="00E94287">
        <w:rPr>
          <w:sz w:val="22"/>
          <w:szCs w:val="22"/>
        </w:rPr>
        <w:t xml:space="preserve">vai kabīnes starpsienas stiklojumā, </w:t>
      </w:r>
      <w:r w:rsidRPr="00E94287">
        <w:rPr>
          <w:sz w:val="22"/>
          <w:szCs w:val="22"/>
        </w:rPr>
        <w:t>un līdz ar to apžilbināt vadītāju. Pirmajām divām lampām aiz vadītāja vietas ir jābūt atsevišķi ieslēdzamām un izveidotām ar zilu kupolu</w:t>
      </w:r>
      <w:r w:rsidR="00967AE3" w:rsidRPr="00E94287">
        <w:rPr>
          <w:sz w:val="22"/>
          <w:szCs w:val="22"/>
        </w:rPr>
        <w:t xml:space="preserve"> vai gaismu</w:t>
      </w:r>
      <w:r w:rsidRPr="00E94287">
        <w:rPr>
          <w:sz w:val="22"/>
          <w:szCs w:val="22"/>
        </w:rPr>
        <w:t>.</w:t>
      </w:r>
    </w:p>
    <w:p w14:paraId="6688AF47" w14:textId="77777777" w:rsidR="004048C3" w:rsidRPr="00E94287" w:rsidRDefault="004048C3" w:rsidP="008114F2">
      <w:pPr>
        <w:pStyle w:val="Heading3"/>
        <w:numPr>
          <w:ilvl w:val="2"/>
          <w:numId w:val="14"/>
        </w:numPr>
      </w:pPr>
      <w:bookmarkStart w:id="527" w:name="_Toc178248897"/>
      <w:bookmarkStart w:id="528" w:name="_Toc178249297"/>
      <w:bookmarkStart w:id="529" w:name="_Toc178251435"/>
      <w:bookmarkStart w:id="530" w:name="_Toc178251835"/>
      <w:bookmarkStart w:id="531" w:name="_Toc178252235"/>
      <w:bookmarkStart w:id="532" w:name="_Toc337413821"/>
      <w:bookmarkStart w:id="533" w:name="_Toc338833927"/>
      <w:bookmarkStart w:id="534" w:name="_Toc338589140"/>
      <w:bookmarkStart w:id="535" w:name="_Toc229384234"/>
      <w:bookmarkEnd w:id="527"/>
      <w:bookmarkEnd w:id="528"/>
      <w:bookmarkEnd w:id="529"/>
      <w:bookmarkEnd w:id="530"/>
      <w:bookmarkEnd w:id="531"/>
      <w:r w:rsidRPr="00E94287">
        <w:t>Durvju zonas apgaismojums</w:t>
      </w:r>
      <w:bookmarkEnd w:id="532"/>
      <w:bookmarkEnd w:id="533"/>
      <w:bookmarkEnd w:id="534"/>
      <w:bookmarkEnd w:id="535"/>
    </w:p>
    <w:p w14:paraId="24B933DA" w14:textId="2D4D2B1F" w:rsidR="004048C3" w:rsidRPr="00E94287" w:rsidRDefault="004048C3" w:rsidP="001A6E28">
      <w:pPr>
        <w:pStyle w:val="BodyText"/>
      </w:pPr>
      <w:r w:rsidRPr="00E94287">
        <w:rPr>
          <w:sz w:val="22"/>
        </w:rPr>
        <w:t xml:space="preserve">Pie katrām </w:t>
      </w:r>
      <w:r w:rsidR="00A01B1C" w:rsidRPr="00E94287">
        <w:rPr>
          <w:sz w:val="22"/>
        </w:rPr>
        <w:t>pasažieru</w:t>
      </w:r>
      <w:r w:rsidR="00CB420A" w:rsidRPr="00E94287">
        <w:rPr>
          <w:sz w:val="22"/>
        </w:rPr>
        <w:t xml:space="preserve"> </w:t>
      </w:r>
      <w:r w:rsidRPr="00E94287">
        <w:rPr>
          <w:sz w:val="22"/>
        </w:rPr>
        <w:t>durvīm ir jābūt iebūvētam durvju apgaismojumam.</w:t>
      </w:r>
      <w:r w:rsidR="001E757B" w:rsidRPr="00E94287">
        <w:rPr>
          <w:sz w:val="22"/>
        </w:rPr>
        <w:t xml:space="preserve"> </w:t>
      </w:r>
      <w:r w:rsidR="00B01AEB" w:rsidRPr="00E94287">
        <w:rPr>
          <w:sz w:val="22"/>
        </w:rPr>
        <w:t>Apgaismojums pie p</w:t>
      </w:r>
      <w:r w:rsidR="004329C2" w:rsidRPr="00E94287">
        <w:rPr>
          <w:sz w:val="22"/>
        </w:rPr>
        <w:t>riekšēj</w:t>
      </w:r>
      <w:r w:rsidR="00B01AEB" w:rsidRPr="00E94287">
        <w:rPr>
          <w:sz w:val="22"/>
        </w:rPr>
        <w:t>ām</w:t>
      </w:r>
      <w:r w:rsidR="00976719" w:rsidRPr="00E94287">
        <w:rPr>
          <w:sz w:val="22"/>
        </w:rPr>
        <w:t xml:space="preserve"> </w:t>
      </w:r>
      <w:r w:rsidR="004329C2" w:rsidRPr="00E94287">
        <w:rPr>
          <w:sz w:val="22"/>
        </w:rPr>
        <w:t>durv</w:t>
      </w:r>
      <w:r w:rsidR="00B01AEB" w:rsidRPr="00E94287">
        <w:rPr>
          <w:sz w:val="22"/>
        </w:rPr>
        <w:t>īm nedrīkst</w:t>
      </w:r>
      <w:r w:rsidR="00B43674" w:rsidRPr="00E94287">
        <w:rPr>
          <w:sz w:val="22"/>
        </w:rPr>
        <w:t xml:space="preserve"> </w:t>
      </w:r>
      <w:r w:rsidR="00976719" w:rsidRPr="00E94287">
        <w:rPr>
          <w:sz w:val="22"/>
        </w:rPr>
        <w:t>apžilbināt vai traucēt vadītāj</w:t>
      </w:r>
      <w:r w:rsidR="00930A9E" w:rsidRPr="00E94287">
        <w:rPr>
          <w:sz w:val="22"/>
        </w:rPr>
        <w:t>a redzamībai</w:t>
      </w:r>
      <w:r w:rsidR="00E65BD1" w:rsidRPr="00E94287">
        <w:rPr>
          <w:sz w:val="22"/>
        </w:rPr>
        <w:t xml:space="preserve"> (arī transportlīdzeklim stāvot)</w:t>
      </w:r>
      <w:r w:rsidR="00976719" w:rsidRPr="00E94287">
        <w:rPr>
          <w:sz w:val="22"/>
        </w:rPr>
        <w:t>.</w:t>
      </w:r>
      <w:r w:rsidR="00B43674" w:rsidRPr="00E94287">
        <w:rPr>
          <w:sz w:val="22"/>
        </w:rPr>
        <w:t xml:space="preserve"> </w:t>
      </w:r>
    </w:p>
    <w:p w14:paraId="7006EBBD" w14:textId="77777777" w:rsidR="004048C3" w:rsidRPr="00E94287" w:rsidRDefault="004048C3" w:rsidP="008114F2">
      <w:pPr>
        <w:pStyle w:val="Heading3"/>
        <w:numPr>
          <w:ilvl w:val="2"/>
          <w:numId w:val="14"/>
        </w:numPr>
      </w:pPr>
      <w:bookmarkStart w:id="536" w:name="_Toc337413822"/>
      <w:bookmarkStart w:id="537" w:name="_Toc338833928"/>
      <w:bookmarkStart w:id="538" w:name="_Toc338589141"/>
      <w:bookmarkStart w:id="539" w:name="_Toc229384235"/>
      <w:r w:rsidRPr="00E94287">
        <w:t>Kabīnes apgaismojums</w:t>
      </w:r>
      <w:bookmarkEnd w:id="536"/>
      <w:bookmarkEnd w:id="537"/>
      <w:bookmarkEnd w:id="538"/>
      <w:bookmarkEnd w:id="539"/>
    </w:p>
    <w:p w14:paraId="548E9EAE" w14:textId="6B82716D" w:rsidR="004048C3" w:rsidRPr="00E94287" w:rsidRDefault="004048C3" w:rsidP="001A6E28">
      <w:pPr>
        <w:pStyle w:val="BodyText"/>
      </w:pPr>
      <w:r w:rsidRPr="00E94287">
        <w:rPr>
          <w:sz w:val="22"/>
        </w:rPr>
        <w:t>Kabīnes apgaismojumam jāapgaismo vadītāja vieta un izeja no kabīnes, instrumentu panelis</w:t>
      </w:r>
      <w:r w:rsidR="0063152E" w:rsidRPr="00E94287">
        <w:rPr>
          <w:sz w:val="22"/>
        </w:rPr>
        <w:t xml:space="preserve"> un saziņas lodziņš</w:t>
      </w:r>
      <w:r w:rsidRPr="00E94287">
        <w:rPr>
          <w:sz w:val="22"/>
        </w:rPr>
        <w:t xml:space="preserve">. Ir jābūt regulējamai </w:t>
      </w:r>
      <w:r w:rsidR="001515FB" w:rsidRPr="00E94287">
        <w:rPr>
          <w:sz w:val="22"/>
        </w:rPr>
        <w:t xml:space="preserve">instrumentu paneļa </w:t>
      </w:r>
      <w:r w:rsidRPr="00E94287">
        <w:rPr>
          <w:sz w:val="22"/>
        </w:rPr>
        <w:t>kontrolierīču apgaismošana</w:t>
      </w:r>
      <w:r w:rsidRPr="00E94287">
        <w:rPr>
          <w:sz w:val="22"/>
          <w:szCs w:val="22"/>
          <w:lang w:eastAsia="en-US"/>
        </w:rPr>
        <w:t xml:space="preserve">i. </w:t>
      </w:r>
    </w:p>
    <w:p w14:paraId="7E6A5E23" w14:textId="678AEFB9" w:rsidR="004048C3" w:rsidRPr="00E94287" w:rsidRDefault="004048C3" w:rsidP="001A6E28">
      <w:pPr>
        <w:pStyle w:val="BodyText"/>
      </w:pPr>
      <w:r w:rsidRPr="00E94287">
        <w:rPr>
          <w:sz w:val="22"/>
        </w:rPr>
        <w:t>Iekāpšanas</w:t>
      </w:r>
      <w:r w:rsidR="003D3883" w:rsidRPr="00E94287">
        <w:rPr>
          <w:sz w:val="22"/>
        </w:rPr>
        <w:t xml:space="preserve"> un</w:t>
      </w:r>
      <w:r w:rsidRPr="00E94287">
        <w:rPr>
          <w:sz w:val="22"/>
        </w:rPr>
        <w:t xml:space="preserve"> vadītāja vietas apgaismojuma ieslēgšanās notiek automātiski pēc durvju atvēršanas, pēc ārējā apgaismojuma ieslēgšanas un pēc iepriekšējas izvēles izdarīšanas, kā arī ar atsevišķa slēdža palīdzību uz instrumentu paneļa.</w:t>
      </w:r>
    </w:p>
    <w:p w14:paraId="0F08930D" w14:textId="77777777" w:rsidR="004048C3" w:rsidRPr="00E94287" w:rsidRDefault="004048C3" w:rsidP="001A6E28">
      <w:pPr>
        <w:pStyle w:val="BodyText"/>
      </w:pPr>
      <w:r w:rsidRPr="00E94287">
        <w:rPr>
          <w:sz w:val="22"/>
          <w:szCs w:val="22"/>
        </w:rPr>
        <w:t>Virs</w:t>
      </w:r>
      <w:r w:rsidRPr="00E94287">
        <w:rPr>
          <w:sz w:val="22"/>
        </w:rPr>
        <w:t xml:space="preserve"> vadītāja vietas ir jābūt iebūvētai punktu gaismai (kas apgaismo konkrētu vietu). Kabīnes apgaismojumam jābūt ieslēdzamam (izslēdzamam) no vadītāja vietas neatkarīgi no salona. Vadītāja vietas apgaismojumam ir jābūt ieslēdzamam bez aizdedzes atslēgas palīdzības. </w:t>
      </w:r>
    </w:p>
    <w:p w14:paraId="1EB17A1D" w14:textId="1CC86BC0" w:rsidR="004048C3" w:rsidRPr="00E94287" w:rsidRDefault="004048C3" w:rsidP="001A6E28">
      <w:pPr>
        <w:pStyle w:val="BodyText"/>
      </w:pPr>
      <w:r w:rsidRPr="00E94287">
        <w:rPr>
          <w:sz w:val="22"/>
          <w:szCs w:val="22"/>
        </w:rPr>
        <w:t>Visiem</w:t>
      </w:r>
      <w:r w:rsidRPr="00E94287">
        <w:rPr>
          <w:sz w:val="22"/>
        </w:rPr>
        <w:t xml:space="preserve"> ar izgaismojumu aprīkotiem slēdžiem un indikatoriem ir jābūt LED</w:t>
      </w:r>
      <w:r w:rsidR="00E41F81" w:rsidRPr="00E94287">
        <w:rPr>
          <w:sz w:val="22"/>
        </w:rPr>
        <w:t xml:space="preserve"> izpildījuma</w:t>
      </w:r>
      <w:r w:rsidRPr="00E94287">
        <w:rPr>
          <w:sz w:val="22"/>
        </w:rPr>
        <w:t>. Jābūt iespējai regulēt pults izgaismošanas intensitāti un vadītāja ekrānu kontrastu/spilgtumu.</w:t>
      </w:r>
    </w:p>
    <w:p w14:paraId="19A67EE8" w14:textId="548A4724" w:rsidR="004048C3" w:rsidRPr="00E94287" w:rsidRDefault="004048C3" w:rsidP="008114F2">
      <w:pPr>
        <w:pStyle w:val="Heading2"/>
        <w:numPr>
          <w:ilvl w:val="1"/>
          <w:numId w:val="14"/>
        </w:numPr>
        <w:tabs>
          <w:tab w:val="left" w:pos="993"/>
        </w:tabs>
      </w:pPr>
      <w:bookmarkStart w:id="540" w:name="_Toc178248903"/>
      <w:bookmarkStart w:id="541" w:name="_Toc178249303"/>
      <w:bookmarkStart w:id="542" w:name="_Toc178251441"/>
      <w:bookmarkStart w:id="543" w:name="_Toc178251841"/>
      <w:bookmarkStart w:id="544" w:name="_Toc178252241"/>
      <w:bookmarkStart w:id="545" w:name="_Toc337413823"/>
      <w:bookmarkStart w:id="546" w:name="_Toc229384236"/>
      <w:bookmarkEnd w:id="540"/>
      <w:bookmarkEnd w:id="541"/>
      <w:bookmarkEnd w:id="542"/>
      <w:bookmarkEnd w:id="543"/>
      <w:bookmarkEnd w:id="544"/>
      <w:r w:rsidRPr="00E94287">
        <w:t>ĀRĒJĀS GAISMAS UN SIGNALIZĀCIJAS IERĪCES</w:t>
      </w:r>
      <w:bookmarkEnd w:id="545"/>
      <w:bookmarkEnd w:id="546"/>
    </w:p>
    <w:p w14:paraId="235F51FD" w14:textId="631F40A3" w:rsidR="004048C3" w:rsidRPr="00E94287" w:rsidRDefault="004048C3" w:rsidP="004048C3">
      <w:pPr>
        <w:pStyle w:val="BodyText"/>
        <w:rPr>
          <w:sz w:val="22"/>
          <w:szCs w:val="22"/>
        </w:rPr>
      </w:pPr>
      <w:r w:rsidRPr="00E94287">
        <w:rPr>
          <w:sz w:val="22"/>
          <w:szCs w:val="22"/>
        </w:rPr>
        <w:t>Transportlīdzeklis jāaprīko ar LR Ceļu satiksmes noteikumos</w:t>
      </w:r>
      <w:r w:rsidR="00E22CF0" w:rsidRPr="00E94287">
        <w:rPr>
          <w:sz w:val="22"/>
          <w:szCs w:val="22"/>
        </w:rPr>
        <w:t xml:space="preserve"> (MK noteikum</w:t>
      </w:r>
      <w:r w:rsidR="003C279F" w:rsidRPr="00E94287">
        <w:rPr>
          <w:sz w:val="22"/>
          <w:szCs w:val="22"/>
        </w:rPr>
        <w:t>os</w:t>
      </w:r>
      <w:r w:rsidR="00E22CF0" w:rsidRPr="00E94287">
        <w:rPr>
          <w:sz w:val="22"/>
          <w:szCs w:val="22"/>
        </w:rPr>
        <w:t xml:space="preserve"> Nr. 279)</w:t>
      </w:r>
      <w:r w:rsidRPr="00E94287">
        <w:rPr>
          <w:sz w:val="22"/>
          <w:szCs w:val="22"/>
        </w:rPr>
        <w:t xml:space="preserve"> paredzētām gaismas un signalizācijas sistēmām. Transportlīdzekļa ārpusē uzstādītajām gaismas un signalizācijas ierīcēm jāatbilst </w:t>
      </w:r>
      <w:r w:rsidR="005709F3" w:rsidRPr="00E94287">
        <w:rPr>
          <w:sz w:val="22"/>
          <w:szCs w:val="22"/>
        </w:rPr>
        <w:t>ANO/EEK</w:t>
      </w:r>
      <w:r w:rsidRPr="00E94287">
        <w:rPr>
          <w:sz w:val="22"/>
          <w:szCs w:val="22"/>
        </w:rPr>
        <w:t xml:space="preserve"> noteikumu Nr. 48 vai attiecīgas EK direktīvas prasībām. Visām gaismas un signalizācijas ierīcēm ir jābūt sertificētām un marķētām.</w:t>
      </w:r>
    </w:p>
    <w:p w14:paraId="1AD92A3C" w14:textId="77777777" w:rsidR="004048C3" w:rsidRPr="00E94287" w:rsidRDefault="004048C3" w:rsidP="004048C3">
      <w:pPr>
        <w:pStyle w:val="BodyText"/>
        <w:rPr>
          <w:sz w:val="22"/>
          <w:szCs w:val="22"/>
        </w:rPr>
      </w:pPr>
      <w:r w:rsidRPr="00E94287">
        <w:rPr>
          <w:sz w:val="22"/>
          <w:szCs w:val="22"/>
        </w:rPr>
        <w:t>Transportlīdzeklī jābūt:</w:t>
      </w:r>
    </w:p>
    <w:p w14:paraId="1835F2AD" w14:textId="40FF9AD6" w:rsidR="004048C3" w:rsidRPr="00E94287" w:rsidRDefault="004048C3" w:rsidP="008B7156">
      <w:pPr>
        <w:pStyle w:val="BodyText"/>
        <w:numPr>
          <w:ilvl w:val="0"/>
          <w:numId w:val="48"/>
        </w:numPr>
        <w:rPr>
          <w:sz w:val="22"/>
          <w:szCs w:val="22"/>
        </w:rPr>
      </w:pPr>
      <w:r w:rsidRPr="00E94287">
        <w:rPr>
          <w:sz w:val="22"/>
          <w:szCs w:val="22"/>
        </w:rPr>
        <w:t>Priekšējiem galvenajiem lukturiem, kas darbojas kā tālās un tuvās gaismas lukturi;</w:t>
      </w:r>
    </w:p>
    <w:p w14:paraId="68AB9722" w14:textId="77777777" w:rsidR="004048C3" w:rsidRPr="00E94287" w:rsidRDefault="004048C3" w:rsidP="008B7156">
      <w:pPr>
        <w:pStyle w:val="BodyText"/>
        <w:numPr>
          <w:ilvl w:val="0"/>
          <w:numId w:val="48"/>
        </w:numPr>
        <w:rPr>
          <w:sz w:val="22"/>
          <w:szCs w:val="22"/>
        </w:rPr>
      </w:pPr>
      <w:r w:rsidRPr="00E94287">
        <w:rPr>
          <w:sz w:val="22"/>
          <w:szCs w:val="22"/>
        </w:rPr>
        <w:t>Dienas braukšanas gaismai;</w:t>
      </w:r>
    </w:p>
    <w:p w14:paraId="19D1EDB6" w14:textId="28E3D39E" w:rsidR="004048C3" w:rsidRPr="00E94287" w:rsidRDefault="004048C3" w:rsidP="008B7156">
      <w:pPr>
        <w:pStyle w:val="BodyText"/>
        <w:numPr>
          <w:ilvl w:val="0"/>
          <w:numId w:val="48"/>
        </w:numPr>
        <w:rPr>
          <w:sz w:val="22"/>
          <w:szCs w:val="22"/>
        </w:rPr>
      </w:pPr>
      <w:r w:rsidRPr="00E94287">
        <w:rPr>
          <w:sz w:val="22"/>
          <w:szCs w:val="22"/>
        </w:rPr>
        <w:t>Priekšējiem miglas lukturiem</w:t>
      </w:r>
    </w:p>
    <w:p w14:paraId="25992A59" w14:textId="1BEA8468" w:rsidR="004048C3" w:rsidRPr="00E94287" w:rsidRDefault="004048C3" w:rsidP="008B7156">
      <w:pPr>
        <w:pStyle w:val="BodyText"/>
        <w:numPr>
          <w:ilvl w:val="0"/>
          <w:numId w:val="48"/>
        </w:numPr>
        <w:rPr>
          <w:sz w:val="22"/>
          <w:szCs w:val="22"/>
        </w:rPr>
      </w:pPr>
      <w:r w:rsidRPr="00E94287">
        <w:rPr>
          <w:sz w:val="22"/>
          <w:szCs w:val="22"/>
        </w:rPr>
        <w:t>Pakaļējiem miglas lukturiem;</w:t>
      </w:r>
    </w:p>
    <w:p w14:paraId="7FFA59E4" w14:textId="0EE64C8C" w:rsidR="004048C3" w:rsidRPr="00E94287" w:rsidRDefault="004048C3" w:rsidP="008B7156">
      <w:pPr>
        <w:pStyle w:val="BodyText"/>
        <w:numPr>
          <w:ilvl w:val="0"/>
          <w:numId w:val="48"/>
        </w:numPr>
        <w:rPr>
          <w:sz w:val="22"/>
          <w:szCs w:val="22"/>
        </w:rPr>
      </w:pPr>
      <w:r w:rsidRPr="00E94287">
        <w:rPr>
          <w:sz w:val="22"/>
          <w:szCs w:val="22"/>
        </w:rPr>
        <w:t>Kontūru gaismai (</w:t>
      </w:r>
      <w:r w:rsidR="00490DB9" w:rsidRPr="00E94287">
        <w:rPr>
          <w:sz w:val="22"/>
          <w:szCs w:val="22"/>
        </w:rPr>
        <w:t>p</w:t>
      </w:r>
      <w:r w:rsidRPr="00E94287">
        <w:rPr>
          <w:sz w:val="22"/>
          <w:szCs w:val="22"/>
        </w:rPr>
        <w:t>riekšējās kontūru gaismas ir jāizveido tā, lai nenotiktu apžilbināšana ārējos spoguļos);</w:t>
      </w:r>
    </w:p>
    <w:p w14:paraId="42577D8F" w14:textId="77777777" w:rsidR="004048C3" w:rsidRPr="00E94287" w:rsidRDefault="004048C3" w:rsidP="008B7156">
      <w:pPr>
        <w:pStyle w:val="BodyText"/>
        <w:numPr>
          <w:ilvl w:val="0"/>
          <w:numId w:val="48"/>
        </w:numPr>
        <w:rPr>
          <w:sz w:val="22"/>
          <w:szCs w:val="22"/>
        </w:rPr>
      </w:pPr>
      <w:r w:rsidRPr="00E94287">
        <w:rPr>
          <w:sz w:val="22"/>
          <w:szCs w:val="22"/>
        </w:rPr>
        <w:t>Gabarītu lukturiem;</w:t>
      </w:r>
    </w:p>
    <w:p w14:paraId="3178A8FF" w14:textId="3072F824" w:rsidR="004048C3" w:rsidRPr="00E94287" w:rsidRDefault="004048C3" w:rsidP="008B7156">
      <w:pPr>
        <w:pStyle w:val="BodyText"/>
        <w:numPr>
          <w:ilvl w:val="0"/>
          <w:numId w:val="48"/>
        </w:numPr>
        <w:rPr>
          <w:sz w:val="22"/>
          <w:szCs w:val="22"/>
        </w:rPr>
      </w:pPr>
      <w:r w:rsidRPr="00E94287">
        <w:rPr>
          <w:sz w:val="22"/>
          <w:szCs w:val="22"/>
        </w:rPr>
        <w:t>Bremžu signāla lukturiem;</w:t>
      </w:r>
    </w:p>
    <w:p w14:paraId="7CF81480" w14:textId="77777777" w:rsidR="004048C3" w:rsidRPr="00E94287" w:rsidRDefault="004048C3" w:rsidP="008B7156">
      <w:pPr>
        <w:pStyle w:val="BodyText"/>
        <w:numPr>
          <w:ilvl w:val="0"/>
          <w:numId w:val="48"/>
        </w:numPr>
        <w:rPr>
          <w:sz w:val="22"/>
          <w:szCs w:val="22"/>
        </w:rPr>
      </w:pPr>
      <w:r w:rsidRPr="00E94287">
        <w:rPr>
          <w:sz w:val="22"/>
          <w:szCs w:val="22"/>
        </w:rPr>
        <w:t>Atstarotājiem;</w:t>
      </w:r>
    </w:p>
    <w:p w14:paraId="543778D8" w14:textId="36BDE741" w:rsidR="004048C3" w:rsidRPr="00E94287" w:rsidRDefault="004048C3" w:rsidP="008B7156">
      <w:pPr>
        <w:pStyle w:val="BodyText"/>
        <w:numPr>
          <w:ilvl w:val="0"/>
          <w:numId w:val="48"/>
        </w:numPr>
        <w:rPr>
          <w:sz w:val="22"/>
          <w:szCs w:val="22"/>
        </w:rPr>
      </w:pPr>
      <w:r w:rsidRPr="00E94287">
        <w:rPr>
          <w:sz w:val="22"/>
          <w:szCs w:val="22"/>
        </w:rPr>
        <w:t>Pagriezienu radītājiem. To iedarbināšana notiek ar daudzfunkcionāl</w:t>
      </w:r>
      <w:r w:rsidR="009B63FD" w:rsidRPr="00E94287">
        <w:rPr>
          <w:sz w:val="22"/>
          <w:szCs w:val="22"/>
        </w:rPr>
        <w:t>ā</w:t>
      </w:r>
      <w:r w:rsidRPr="00E94287">
        <w:rPr>
          <w:sz w:val="22"/>
          <w:szCs w:val="22"/>
        </w:rPr>
        <w:t xml:space="preserve"> slēd</w:t>
      </w:r>
      <w:r w:rsidR="009B63FD" w:rsidRPr="00E94287">
        <w:rPr>
          <w:sz w:val="22"/>
          <w:szCs w:val="22"/>
        </w:rPr>
        <w:t>ža</w:t>
      </w:r>
      <w:r w:rsidRPr="00E94287">
        <w:rPr>
          <w:sz w:val="22"/>
          <w:szCs w:val="22"/>
        </w:rPr>
        <w:t xml:space="preserve"> palīdzību pie stūres kolonas;</w:t>
      </w:r>
    </w:p>
    <w:p w14:paraId="6F23EA88" w14:textId="77777777" w:rsidR="004048C3" w:rsidRPr="00E94287" w:rsidRDefault="004048C3" w:rsidP="008B7156">
      <w:pPr>
        <w:pStyle w:val="BodyText"/>
        <w:numPr>
          <w:ilvl w:val="0"/>
          <w:numId w:val="48"/>
        </w:numPr>
        <w:rPr>
          <w:sz w:val="22"/>
          <w:szCs w:val="22"/>
        </w:rPr>
      </w:pPr>
      <w:r w:rsidRPr="00E94287">
        <w:rPr>
          <w:sz w:val="22"/>
          <w:szCs w:val="22"/>
        </w:rPr>
        <w:t>Avārijas gaismas signalizācijai;</w:t>
      </w:r>
    </w:p>
    <w:p w14:paraId="4FE94B1B" w14:textId="77777777" w:rsidR="004048C3" w:rsidRPr="00E94287" w:rsidRDefault="004048C3" w:rsidP="008B7156">
      <w:pPr>
        <w:pStyle w:val="BodyText"/>
        <w:numPr>
          <w:ilvl w:val="0"/>
          <w:numId w:val="48"/>
        </w:numPr>
        <w:rPr>
          <w:sz w:val="22"/>
          <w:szCs w:val="22"/>
        </w:rPr>
      </w:pPr>
      <w:r w:rsidRPr="00E94287">
        <w:rPr>
          <w:sz w:val="22"/>
          <w:szCs w:val="22"/>
        </w:rPr>
        <w:t>Atpakaļgaitas gaismas un skaņas signalizācijai;</w:t>
      </w:r>
    </w:p>
    <w:p w14:paraId="43F333A2" w14:textId="47B1DCC1" w:rsidR="004048C3" w:rsidRPr="00E94287" w:rsidRDefault="004048C3" w:rsidP="008B7156">
      <w:pPr>
        <w:pStyle w:val="BodyText"/>
        <w:numPr>
          <w:ilvl w:val="0"/>
          <w:numId w:val="48"/>
        </w:numPr>
        <w:rPr>
          <w:sz w:val="22"/>
          <w:szCs w:val="22"/>
        </w:rPr>
      </w:pPr>
      <w:r w:rsidRPr="00E94287">
        <w:rPr>
          <w:sz w:val="22"/>
          <w:szCs w:val="22"/>
        </w:rPr>
        <w:t>Izvelkamas platformas gaismas un skaņas signalizācijai</w:t>
      </w:r>
      <w:r w:rsidR="008A0CDB" w:rsidRPr="00E94287">
        <w:rPr>
          <w:sz w:val="22"/>
          <w:szCs w:val="22"/>
        </w:rPr>
        <w:t xml:space="preserve"> (ja paredzēts)</w:t>
      </w:r>
      <w:r w:rsidRPr="00E94287">
        <w:rPr>
          <w:sz w:val="22"/>
          <w:szCs w:val="22"/>
        </w:rPr>
        <w:t>;</w:t>
      </w:r>
    </w:p>
    <w:p w14:paraId="6410AC1C" w14:textId="77777777" w:rsidR="004048C3" w:rsidRPr="00E94287" w:rsidRDefault="004048C3" w:rsidP="008B7156">
      <w:pPr>
        <w:pStyle w:val="BodyText"/>
        <w:numPr>
          <w:ilvl w:val="0"/>
          <w:numId w:val="48"/>
        </w:numPr>
        <w:rPr>
          <w:sz w:val="22"/>
          <w:szCs w:val="22"/>
        </w:rPr>
      </w:pPr>
      <w:r w:rsidRPr="00E94287">
        <w:rPr>
          <w:sz w:val="22"/>
          <w:szCs w:val="22"/>
        </w:rPr>
        <w:t>Numura zīmes apgaismojumam;</w:t>
      </w:r>
    </w:p>
    <w:p w14:paraId="6EA79B57" w14:textId="5F9AF102" w:rsidR="004048C3" w:rsidRPr="00E94287" w:rsidRDefault="003C368A" w:rsidP="008B7156">
      <w:pPr>
        <w:pStyle w:val="BodyText"/>
        <w:numPr>
          <w:ilvl w:val="0"/>
          <w:numId w:val="48"/>
        </w:numPr>
        <w:rPr>
          <w:sz w:val="22"/>
          <w:szCs w:val="22"/>
        </w:rPr>
      </w:pPr>
      <w:r w:rsidRPr="00E94287">
        <w:rPr>
          <w:sz w:val="22"/>
          <w:szCs w:val="22"/>
        </w:rPr>
        <w:t>Skaņas signālierīce</w:t>
      </w:r>
      <w:r w:rsidR="00802040" w:rsidRPr="00E94287">
        <w:rPr>
          <w:sz w:val="22"/>
          <w:szCs w:val="22"/>
        </w:rPr>
        <w:t>i</w:t>
      </w:r>
      <w:r w:rsidR="004048C3" w:rsidRPr="00E94287">
        <w:rPr>
          <w:sz w:val="22"/>
          <w:szCs w:val="22"/>
        </w:rPr>
        <w:t>.</w:t>
      </w:r>
    </w:p>
    <w:p w14:paraId="2EFF4B66" w14:textId="2D149B70" w:rsidR="004048C3" w:rsidRPr="00E94287" w:rsidRDefault="00646683" w:rsidP="001A6E28">
      <w:pPr>
        <w:pStyle w:val="BodyText"/>
        <w:rPr>
          <w:iCs/>
          <w:sz w:val="22"/>
          <w:szCs w:val="22"/>
        </w:rPr>
      </w:pPr>
      <w:r w:rsidRPr="00E94287">
        <w:rPr>
          <w:iCs/>
          <w:sz w:val="22"/>
        </w:rPr>
        <w:t xml:space="preserve">Apgaismes ierīcēm jābūt </w:t>
      </w:r>
      <w:r w:rsidR="00D27C36" w:rsidRPr="00E94287">
        <w:rPr>
          <w:iCs/>
          <w:sz w:val="22"/>
          <w:szCs w:val="22"/>
        </w:rPr>
        <w:t>iebūvētām</w:t>
      </w:r>
      <w:r w:rsidRPr="00E94287">
        <w:rPr>
          <w:iCs/>
          <w:sz w:val="22"/>
        </w:rPr>
        <w:t xml:space="preserve"> tā, lai būtu viegla pieeja </w:t>
      </w:r>
      <w:r w:rsidRPr="00E94287">
        <w:rPr>
          <w:iCs/>
          <w:sz w:val="22"/>
          <w:szCs w:val="22"/>
        </w:rPr>
        <w:t>LED elementu</w:t>
      </w:r>
      <w:r w:rsidRPr="00E94287">
        <w:rPr>
          <w:iCs/>
          <w:sz w:val="22"/>
        </w:rPr>
        <w:t xml:space="preserve"> nomaiņai</w:t>
      </w:r>
      <w:r w:rsidR="00B351AD" w:rsidRPr="00E94287">
        <w:rPr>
          <w:iCs/>
          <w:sz w:val="22"/>
        </w:rPr>
        <w:t>.</w:t>
      </w:r>
    </w:p>
    <w:p w14:paraId="12FC4606" w14:textId="77777777" w:rsidR="004048C3" w:rsidRPr="00E94287" w:rsidRDefault="004048C3" w:rsidP="008114F2">
      <w:pPr>
        <w:pStyle w:val="Heading2"/>
        <w:numPr>
          <w:ilvl w:val="1"/>
          <w:numId w:val="14"/>
        </w:numPr>
        <w:tabs>
          <w:tab w:val="left" w:pos="993"/>
        </w:tabs>
      </w:pPr>
      <w:bookmarkStart w:id="547" w:name="_Toc178248905"/>
      <w:bookmarkStart w:id="548" w:name="_Toc178249305"/>
      <w:bookmarkStart w:id="549" w:name="_Toc178251443"/>
      <w:bookmarkStart w:id="550" w:name="_Toc178251843"/>
      <w:bookmarkStart w:id="551" w:name="_Toc178252243"/>
      <w:bookmarkStart w:id="552" w:name="_Toc178248906"/>
      <w:bookmarkStart w:id="553" w:name="_Toc178249306"/>
      <w:bookmarkStart w:id="554" w:name="_Toc178251444"/>
      <w:bookmarkStart w:id="555" w:name="_Toc178251844"/>
      <w:bookmarkStart w:id="556" w:name="_Toc178252244"/>
      <w:bookmarkStart w:id="557" w:name="_Toc337413824"/>
      <w:bookmarkStart w:id="558" w:name="_Toc229384237"/>
      <w:bookmarkEnd w:id="547"/>
      <w:bookmarkEnd w:id="548"/>
      <w:bookmarkEnd w:id="549"/>
      <w:bookmarkEnd w:id="550"/>
      <w:bookmarkEnd w:id="551"/>
      <w:bookmarkEnd w:id="552"/>
      <w:bookmarkEnd w:id="553"/>
      <w:bookmarkEnd w:id="554"/>
      <w:bookmarkEnd w:id="555"/>
      <w:bookmarkEnd w:id="556"/>
      <w:r w:rsidRPr="00E94287">
        <w:t>CITS APRĪKOJUMS</w:t>
      </w:r>
      <w:bookmarkEnd w:id="557"/>
      <w:bookmarkEnd w:id="558"/>
    </w:p>
    <w:p w14:paraId="73170FF8" w14:textId="77777777" w:rsidR="004048C3" w:rsidRPr="00E94287" w:rsidRDefault="004048C3" w:rsidP="008114F2">
      <w:pPr>
        <w:pStyle w:val="Heading3"/>
        <w:numPr>
          <w:ilvl w:val="2"/>
          <w:numId w:val="14"/>
        </w:numPr>
      </w:pPr>
      <w:bookmarkStart w:id="559" w:name="_Toc337413825"/>
      <w:bookmarkStart w:id="560" w:name="_Toc338833934"/>
      <w:bookmarkStart w:id="561" w:name="_Toc338589144"/>
      <w:bookmarkStart w:id="562" w:name="_Toc229384238"/>
      <w:r w:rsidRPr="00E94287">
        <w:t>Riteņu paliktņi</w:t>
      </w:r>
      <w:bookmarkEnd w:id="559"/>
      <w:bookmarkEnd w:id="560"/>
      <w:bookmarkEnd w:id="561"/>
      <w:bookmarkEnd w:id="562"/>
    </w:p>
    <w:p w14:paraId="56CC9B59" w14:textId="5B84FFA2" w:rsidR="004048C3" w:rsidRPr="00E94287" w:rsidRDefault="004048C3" w:rsidP="001A6E28">
      <w:pPr>
        <w:pStyle w:val="BodyText"/>
      </w:pPr>
      <w:r w:rsidRPr="00E94287">
        <w:rPr>
          <w:sz w:val="22"/>
        </w:rPr>
        <w:t xml:space="preserve">Katrā transportlīdzeklī jābūt diviem riteņu paliktņiem, kuru izmērs un konstrukcija atbilst transportlīdzekļa riteņu izmēram. Riteņu paliktņi jānovieto </w:t>
      </w:r>
      <w:r w:rsidR="00B30715" w:rsidRPr="00E94287">
        <w:rPr>
          <w:sz w:val="22"/>
          <w:szCs w:val="22"/>
        </w:rPr>
        <w:t xml:space="preserve">transportlīdzekļa </w:t>
      </w:r>
      <w:r w:rsidR="00B371E2" w:rsidRPr="00E94287">
        <w:rPr>
          <w:sz w:val="22"/>
          <w:szCs w:val="22"/>
        </w:rPr>
        <w:t xml:space="preserve">salona </w:t>
      </w:r>
      <w:r w:rsidR="00B30715" w:rsidRPr="00E94287">
        <w:rPr>
          <w:sz w:val="22"/>
          <w:szCs w:val="22"/>
        </w:rPr>
        <w:t xml:space="preserve">priekšgalā (zem </w:t>
      </w:r>
      <w:r w:rsidR="00B371E2" w:rsidRPr="00E94287">
        <w:rPr>
          <w:sz w:val="22"/>
          <w:szCs w:val="22"/>
        </w:rPr>
        <w:t xml:space="preserve">pasažieru </w:t>
      </w:r>
      <w:r w:rsidR="00B30715" w:rsidRPr="00E94287">
        <w:rPr>
          <w:sz w:val="22"/>
          <w:szCs w:val="22"/>
        </w:rPr>
        <w:t>sēdekļiem</w:t>
      </w:r>
      <w:r w:rsidR="00111AA6" w:rsidRPr="00E94287">
        <w:rPr>
          <w:sz w:val="22"/>
          <w:szCs w:val="22"/>
        </w:rPr>
        <w:t xml:space="preserve"> </w:t>
      </w:r>
      <w:r w:rsidR="00B371E2" w:rsidRPr="00E94287">
        <w:rPr>
          <w:sz w:val="22"/>
          <w:szCs w:val="22"/>
        </w:rPr>
        <w:t>vai citā piemērota vietā)</w:t>
      </w:r>
      <w:r w:rsidR="00B30715" w:rsidRPr="00E94287">
        <w:rPr>
          <w:sz w:val="22"/>
        </w:rPr>
        <w:t xml:space="preserve"> </w:t>
      </w:r>
      <w:r w:rsidRPr="00E94287">
        <w:rPr>
          <w:sz w:val="22"/>
        </w:rPr>
        <w:t>un tie droši jānofiksē turētājos.</w:t>
      </w:r>
    </w:p>
    <w:p w14:paraId="027081B9" w14:textId="46325039" w:rsidR="004048C3" w:rsidRPr="00E94287" w:rsidRDefault="004048C3" w:rsidP="008114F2">
      <w:pPr>
        <w:pStyle w:val="Heading3"/>
        <w:numPr>
          <w:ilvl w:val="2"/>
          <w:numId w:val="14"/>
        </w:numPr>
      </w:pPr>
      <w:bookmarkStart w:id="563" w:name="_Toc337413826"/>
      <w:bookmarkStart w:id="564" w:name="_Toc338833935"/>
      <w:bookmarkStart w:id="565" w:name="_Toc338589145"/>
      <w:bookmarkStart w:id="566" w:name="_Toc229384239"/>
      <w:r w:rsidRPr="00E94287">
        <w:t>Avārijas apstāšan</w:t>
      </w:r>
      <w:r w:rsidR="00781D1E" w:rsidRPr="00E94287">
        <w:t>ā</w:t>
      </w:r>
      <w:r w:rsidRPr="00E94287">
        <w:t>s zīme</w:t>
      </w:r>
      <w:bookmarkEnd w:id="563"/>
      <w:bookmarkEnd w:id="564"/>
      <w:bookmarkEnd w:id="565"/>
      <w:bookmarkEnd w:id="566"/>
    </w:p>
    <w:p w14:paraId="312D4843" w14:textId="133C6A5C" w:rsidR="004048C3" w:rsidRPr="00E94287" w:rsidRDefault="004048C3" w:rsidP="001A6E28">
      <w:pPr>
        <w:pStyle w:val="BodyText"/>
      </w:pPr>
      <w:r w:rsidRPr="00E94287">
        <w:rPr>
          <w:sz w:val="22"/>
        </w:rPr>
        <w:t>Katrā transportlīdzeklī jābūt avārijas zīmei no sarkanas krāsas gaismu atstarojošā materiāla – vienādmalu trīsstūrim ar šķautnes garumu 450-550 mm, platumu lielāku vai vienādu ar 50 mm un atstarojošās virsmas laukumu lielāku par 315 cm</w:t>
      </w:r>
      <w:r w:rsidRPr="00E94287">
        <w:rPr>
          <w:sz w:val="22"/>
          <w:vertAlign w:val="superscript"/>
        </w:rPr>
        <w:t>2</w:t>
      </w:r>
      <w:r w:rsidRPr="00E94287">
        <w:rPr>
          <w:sz w:val="22"/>
        </w:rPr>
        <w:t>. Tās konstrukcijai jānodrošina iespēju zīmi stabili novietot uz brauktuves. Avārijas zīmei jābūt sertificētai un marķētai atbilstoši transportlīdzekļu sertifikācijas noteikumiem.</w:t>
      </w:r>
    </w:p>
    <w:p w14:paraId="3139F2B5" w14:textId="79B94858" w:rsidR="004048C3" w:rsidRPr="00E94287" w:rsidRDefault="003E106B" w:rsidP="008114F2">
      <w:pPr>
        <w:pStyle w:val="Heading3"/>
        <w:numPr>
          <w:ilvl w:val="2"/>
          <w:numId w:val="14"/>
        </w:numPr>
      </w:pPr>
      <w:bookmarkStart w:id="567" w:name="_Toc178248910"/>
      <w:bookmarkStart w:id="568" w:name="_Toc178249310"/>
      <w:bookmarkStart w:id="569" w:name="_Toc178251448"/>
      <w:bookmarkStart w:id="570" w:name="_Toc178251848"/>
      <w:bookmarkStart w:id="571" w:name="_Toc178252248"/>
      <w:bookmarkStart w:id="572" w:name="_Toc229384240"/>
      <w:bookmarkEnd w:id="567"/>
      <w:bookmarkEnd w:id="568"/>
      <w:bookmarkEnd w:id="569"/>
      <w:bookmarkEnd w:id="570"/>
      <w:bookmarkEnd w:id="571"/>
      <w:r w:rsidRPr="00E94287">
        <w:t>Drošības veste</w:t>
      </w:r>
      <w:bookmarkEnd w:id="572"/>
    </w:p>
    <w:p w14:paraId="1720D55C" w14:textId="72C5EC96" w:rsidR="004048C3" w:rsidRPr="00E94287" w:rsidRDefault="004048C3" w:rsidP="001A6E28">
      <w:pPr>
        <w:pStyle w:val="BodyText"/>
      </w:pPr>
      <w:r w:rsidRPr="00E94287">
        <w:rPr>
          <w:sz w:val="22"/>
        </w:rPr>
        <w:t xml:space="preserve">Katrā transportlīdzeklī jābūt </w:t>
      </w:r>
      <w:smartTag w:uri="schemas-tilde-lv/tildestengine" w:element="veidnes">
        <w:smartTagPr>
          <w:attr w:name="id" w:val="-1"/>
          <w:attr w:name="baseform" w:val="universāla"/>
          <w:attr w:name="text" w:val="universāla"/>
        </w:smartTagPr>
        <w:r w:rsidRPr="00E94287">
          <w:rPr>
            <w:sz w:val="22"/>
          </w:rPr>
          <w:t>universāla</w:t>
        </w:r>
      </w:smartTag>
      <w:r w:rsidRPr="00E94287">
        <w:rPr>
          <w:sz w:val="22"/>
        </w:rPr>
        <w:t xml:space="preserve"> izmēra drošības vestei (EN471</w:t>
      </w:r>
      <w:r w:rsidR="00D9109F" w:rsidRPr="00E94287">
        <w:rPr>
          <w:sz w:val="22"/>
          <w:szCs w:val="22"/>
        </w:rPr>
        <w:t xml:space="preserve"> vai ekvivalents</w:t>
      </w:r>
      <w:r w:rsidRPr="00E94287">
        <w:rPr>
          <w:sz w:val="22"/>
        </w:rPr>
        <w:t xml:space="preserve">), kas ir izgatavota no </w:t>
      </w:r>
      <w:r w:rsidRPr="00E94287">
        <w:rPr>
          <w:sz w:val="22"/>
          <w:szCs w:val="22"/>
        </w:rPr>
        <w:t>gaismu</w:t>
      </w:r>
      <w:r w:rsidRPr="00E94287">
        <w:rPr>
          <w:sz w:val="22"/>
        </w:rPr>
        <w:t xml:space="preserve"> atstarojoša materiāla (krāsa – spilgti dzeltena) ar iestrādātiem gaismu atstarojošiem elementiem.</w:t>
      </w:r>
    </w:p>
    <w:p w14:paraId="61A5E876" w14:textId="77777777" w:rsidR="004048C3" w:rsidRPr="00E94287" w:rsidRDefault="004048C3" w:rsidP="008114F2">
      <w:pPr>
        <w:pStyle w:val="Heading3"/>
        <w:numPr>
          <w:ilvl w:val="2"/>
          <w:numId w:val="14"/>
        </w:numPr>
      </w:pPr>
      <w:bookmarkStart w:id="573" w:name="_Toc337413828"/>
      <w:bookmarkStart w:id="574" w:name="_Toc338833937"/>
      <w:bookmarkStart w:id="575" w:name="_Toc338589147"/>
      <w:bookmarkStart w:id="576" w:name="_Toc229384241"/>
      <w:r w:rsidRPr="00E94287">
        <w:t>Ugunsdzēšamais aprīkojums</w:t>
      </w:r>
      <w:bookmarkEnd w:id="573"/>
      <w:bookmarkEnd w:id="574"/>
      <w:bookmarkEnd w:id="575"/>
      <w:bookmarkEnd w:id="576"/>
    </w:p>
    <w:p w14:paraId="34D3DFFE" w14:textId="48CB00A5" w:rsidR="004048C3" w:rsidRPr="00E94287" w:rsidRDefault="004048C3" w:rsidP="001A6E28">
      <w:pPr>
        <w:pStyle w:val="BodyText"/>
      </w:pPr>
      <w:r w:rsidRPr="00E94287">
        <w:rPr>
          <w:sz w:val="22"/>
        </w:rPr>
        <w:t xml:space="preserve">Katrs transportlīdzeklis jāaprīko ar vismaz diviem pārbaudītiem AB klases (pulvera vai ogļskābās gāzes) </w:t>
      </w:r>
      <w:r w:rsidRPr="00E94287">
        <w:rPr>
          <w:sz w:val="22"/>
          <w:szCs w:val="22"/>
        </w:rPr>
        <w:t>ugunsdzēšanas</w:t>
      </w:r>
      <w:r w:rsidRPr="00E94287">
        <w:rPr>
          <w:sz w:val="22"/>
        </w:rPr>
        <w:t xml:space="preserve"> aparātiem ar kopējo ietilpību ≥8 kg (litri). Ugunsdzēsības aparātus jānovieto</w:t>
      </w:r>
      <w:r w:rsidR="00F319EF" w:rsidRPr="00E94287">
        <w:rPr>
          <w:sz w:val="22"/>
        </w:rPr>
        <w:t xml:space="preserve"> pasažieru salonā </w:t>
      </w:r>
      <w:r w:rsidR="00622FD0" w:rsidRPr="00E94287">
        <w:rPr>
          <w:sz w:val="22"/>
          <w:szCs w:val="22"/>
        </w:rPr>
        <w:t>virs</w:t>
      </w:r>
      <w:r w:rsidR="00D410C2" w:rsidRPr="00E94287">
        <w:rPr>
          <w:sz w:val="22"/>
          <w:szCs w:val="22"/>
        </w:rPr>
        <w:t xml:space="preserve"> priekšējās ass riteņu arkām</w:t>
      </w:r>
      <w:r w:rsidRPr="00E94287">
        <w:rPr>
          <w:sz w:val="22"/>
          <w:szCs w:val="22"/>
        </w:rPr>
        <w:t xml:space="preserve"> </w:t>
      </w:r>
      <w:r w:rsidR="00A30ED8" w:rsidRPr="00E94287">
        <w:rPr>
          <w:sz w:val="22"/>
          <w:szCs w:val="22"/>
        </w:rPr>
        <w:t>vai citā piemērotā vietā</w:t>
      </w:r>
      <w:r w:rsidR="00A30ED8" w:rsidRPr="00E94287">
        <w:rPr>
          <w:sz w:val="22"/>
        </w:rPr>
        <w:t xml:space="preserve"> </w:t>
      </w:r>
      <w:r w:rsidRPr="00E94287">
        <w:rPr>
          <w:sz w:val="22"/>
        </w:rPr>
        <w:t>tā, lai pēc iespējas tos pasargātu no zādzības vai tīšas sabojāšanas.</w:t>
      </w:r>
    </w:p>
    <w:p w14:paraId="3F44E70B" w14:textId="77777777" w:rsidR="004048C3" w:rsidRPr="00E94287" w:rsidRDefault="004048C3" w:rsidP="008114F2">
      <w:pPr>
        <w:pStyle w:val="Heading3"/>
        <w:numPr>
          <w:ilvl w:val="2"/>
          <w:numId w:val="14"/>
        </w:numPr>
      </w:pPr>
      <w:bookmarkStart w:id="577" w:name="_Toc337413829"/>
      <w:bookmarkStart w:id="578" w:name="_Toc338833938"/>
      <w:bookmarkStart w:id="579" w:name="_Toc338589148"/>
      <w:bookmarkStart w:id="580" w:name="_Toc229384242"/>
      <w:r w:rsidRPr="00E94287">
        <w:t>Pirmās palīdzības aprīkojums</w:t>
      </w:r>
      <w:bookmarkEnd w:id="577"/>
      <w:bookmarkEnd w:id="578"/>
      <w:bookmarkEnd w:id="579"/>
      <w:bookmarkEnd w:id="580"/>
    </w:p>
    <w:p w14:paraId="51606DAF" w14:textId="2CFC9F41" w:rsidR="004048C3" w:rsidRPr="00E94287" w:rsidRDefault="004048C3" w:rsidP="001A6E28">
      <w:pPr>
        <w:pStyle w:val="BodyText"/>
      </w:pPr>
      <w:r w:rsidRPr="00E94287">
        <w:rPr>
          <w:sz w:val="22"/>
        </w:rPr>
        <w:t xml:space="preserve">Transportlīdzeklim jābūt nokomplektētam ar </w:t>
      </w:r>
      <w:r w:rsidR="008F441A" w:rsidRPr="00E94287">
        <w:rPr>
          <w:sz w:val="22"/>
          <w:szCs w:val="22"/>
        </w:rPr>
        <w:t>medicīnisko  aptieciņu</w:t>
      </w:r>
      <w:r w:rsidRPr="00E94287">
        <w:rPr>
          <w:sz w:val="22"/>
          <w:szCs w:val="22"/>
        </w:rPr>
        <w:t>.</w:t>
      </w:r>
      <w:r w:rsidRPr="00E94287">
        <w:rPr>
          <w:sz w:val="22"/>
        </w:rPr>
        <w:t xml:space="preserve"> Aptieciņu jāaizsargā pret zādzību vai sabojāšanu.</w:t>
      </w:r>
    </w:p>
    <w:p w14:paraId="7B5CA07F" w14:textId="77777777" w:rsidR="004048C3" w:rsidRPr="00E94287" w:rsidRDefault="004048C3" w:rsidP="008114F2">
      <w:pPr>
        <w:pStyle w:val="Heading3"/>
        <w:numPr>
          <w:ilvl w:val="2"/>
          <w:numId w:val="14"/>
        </w:numPr>
      </w:pPr>
      <w:bookmarkStart w:id="581" w:name="_Toc337413830"/>
      <w:bookmarkStart w:id="582" w:name="_Toc338833939"/>
      <w:bookmarkStart w:id="583" w:name="_Toc338589149"/>
      <w:bookmarkStart w:id="584" w:name="_Toc229384243"/>
      <w:r w:rsidRPr="00E94287">
        <w:t>Atslēgas/Instrumenti</w:t>
      </w:r>
      <w:bookmarkEnd w:id="581"/>
      <w:bookmarkEnd w:id="582"/>
      <w:bookmarkEnd w:id="583"/>
      <w:bookmarkEnd w:id="584"/>
    </w:p>
    <w:p w14:paraId="543C698F" w14:textId="312B59BA" w:rsidR="004048C3" w:rsidRPr="00E94287" w:rsidRDefault="004048C3" w:rsidP="001A6E28">
      <w:pPr>
        <w:pStyle w:val="BodyText"/>
      </w:pPr>
      <w:r w:rsidRPr="00E94287">
        <w:t>Katrā transportlīdzeklī jābūt</w:t>
      </w:r>
      <w:r w:rsidRPr="00E94287">
        <w:rPr>
          <w:sz w:val="22"/>
          <w:szCs w:val="22"/>
        </w:rPr>
        <w:t xml:space="preserve"> durvju, vāku, aizdedzes slēdze</w:t>
      </w:r>
      <w:r w:rsidR="002C1A9F" w:rsidRPr="00E94287">
        <w:rPr>
          <w:sz w:val="22"/>
          <w:szCs w:val="22"/>
        </w:rPr>
        <w:t>nes</w:t>
      </w:r>
      <w:r w:rsidRPr="00E94287">
        <w:rPr>
          <w:sz w:val="22"/>
          <w:szCs w:val="22"/>
        </w:rPr>
        <w:t xml:space="preserve"> un citu iedarbināšanas ierīču atslēgu komplektam (komplektā jābūt vismaz trim katra izmēra atslēgām), kā arī servisa</w:t>
      </w:r>
      <w:r w:rsidRPr="00E94287">
        <w:rPr>
          <w:sz w:val="22"/>
        </w:rPr>
        <w:t xml:space="preserve"> intelektuālām kartēm (ja tādas ir paredzētas konstrukcijā);</w:t>
      </w:r>
    </w:p>
    <w:p w14:paraId="22FC5D76" w14:textId="77777777" w:rsidR="004048C3" w:rsidRPr="00E94287" w:rsidRDefault="004048C3" w:rsidP="008114F2">
      <w:pPr>
        <w:pStyle w:val="Heading3"/>
        <w:numPr>
          <w:ilvl w:val="2"/>
          <w:numId w:val="14"/>
        </w:numPr>
      </w:pPr>
      <w:bookmarkStart w:id="585" w:name="_Toc178248915"/>
      <w:bookmarkStart w:id="586" w:name="_Toc178249315"/>
      <w:bookmarkStart w:id="587" w:name="_Toc178251453"/>
      <w:bookmarkStart w:id="588" w:name="_Toc178251853"/>
      <w:bookmarkStart w:id="589" w:name="_Toc178252253"/>
      <w:bookmarkStart w:id="590" w:name="_Toc338833940"/>
      <w:bookmarkStart w:id="591" w:name="_Toc338589150"/>
      <w:bookmarkStart w:id="592" w:name="_Toc229384244"/>
      <w:bookmarkEnd w:id="585"/>
      <w:bookmarkEnd w:id="586"/>
      <w:bookmarkEnd w:id="587"/>
      <w:bookmarkEnd w:id="588"/>
      <w:bookmarkEnd w:id="589"/>
      <w:r w:rsidRPr="00E94287">
        <w:t>Karodziņu turētāji</w:t>
      </w:r>
      <w:bookmarkEnd w:id="590"/>
      <w:bookmarkEnd w:id="591"/>
      <w:bookmarkEnd w:id="592"/>
    </w:p>
    <w:p w14:paraId="469A2D37" w14:textId="77777777" w:rsidR="004048C3" w:rsidRPr="00E94287" w:rsidRDefault="004048C3" w:rsidP="001A6E28">
      <w:pPr>
        <w:pStyle w:val="BodyText"/>
      </w:pPr>
      <w:r w:rsidRPr="00E94287">
        <w:rPr>
          <w:sz w:val="22"/>
        </w:rPr>
        <w:t xml:space="preserve">Transportlīdzeklis jāaprīko ar diviem karodziņu turētājiem, kuri jāizvieto uz transportlīdzekļa ārējās virsbūves virsmas priekšējā daļā (jumta rajonā), sānos abās pusēs tā, lai karodziņam nebūtu iespējama saskare ar transportlīdzekļa virsbūvi. </w:t>
      </w:r>
    </w:p>
    <w:p w14:paraId="23C57D69" w14:textId="7269E940" w:rsidR="004048C3" w:rsidRPr="00E94287" w:rsidRDefault="004048C3" w:rsidP="001A6E28">
      <w:pPr>
        <w:pStyle w:val="BodyText"/>
      </w:pPr>
      <w:r w:rsidRPr="00E94287">
        <w:rPr>
          <w:sz w:val="22"/>
        </w:rPr>
        <w:t xml:space="preserve">Karodziņu </w:t>
      </w:r>
      <w:r w:rsidR="00CF35E6">
        <w:rPr>
          <w:sz w:val="22"/>
        </w:rPr>
        <w:t>turētāju konstrukcijai</w:t>
      </w:r>
      <w:r w:rsidR="00CF35E6" w:rsidRPr="00E94287">
        <w:rPr>
          <w:sz w:val="22"/>
        </w:rPr>
        <w:t xml:space="preserve"> </w:t>
      </w:r>
      <w:r w:rsidR="00307063">
        <w:rPr>
          <w:sz w:val="22"/>
        </w:rPr>
        <w:t>jānodrošina</w:t>
      </w:r>
      <w:r w:rsidR="00564EEF" w:rsidRPr="00E94287">
        <w:rPr>
          <w:sz w:val="22"/>
          <w:szCs w:val="22"/>
        </w:rPr>
        <w:t>, lai tajā</w:t>
      </w:r>
      <w:r w:rsidRPr="00E94287">
        <w:rPr>
          <w:sz w:val="22"/>
        </w:rPr>
        <w:t xml:space="preserve"> varētu izvietot </w:t>
      </w:r>
      <w:r w:rsidR="00F20F4E">
        <w:rPr>
          <w:sz w:val="22"/>
        </w:rPr>
        <w:t>Pasūtītāja rīcībā</w:t>
      </w:r>
      <w:r w:rsidR="00715B8E">
        <w:rPr>
          <w:sz w:val="22"/>
        </w:rPr>
        <w:t xml:space="preserve"> esošos</w:t>
      </w:r>
      <w:r w:rsidR="007E4D2E">
        <w:rPr>
          <w:sz w:val="22"/>
        </w:rPr>
        <w:t xml:space="preserve"> un ekspluatācijā</w:t>
      </w:r>
      <w:r w:rsidR="00AE12C2">
        <w:rPr>
          <w:sz w:val="22"/>
        </w:rPr>
        <w:t xml:space="preserve"> izmantotos</w:t>
      </w:r>
      <w:r w:rsidR="00CE414C">
        <w:rPr>
          <w:sz w:val="22"/>
        </w:rPr>
        <w:t xml:space="preserve"> karodziņus</w:t>
      </w:r>
      <w:r w:rsidR="00FE52A0">
        <w:rPr>
          <w:sz w:val="22"/>
        </w:rPr>
        <w:t xml:space="preserve"> ar šādiem parametriem</w:t>
      </w:r>
      <w:r w:rsidRPr="00E94287">
        <w:rPr>
          <w:sz w:val="22"/>
        </w:rPr>
        <w:t>:</w:t>
      </w:r>
    </w:p>
    <w:p w14:paraId="6A68E43B" w14:textId="77777777" w:rsidR="004048C3" w:rsidRPr="00E94287" w:rsidRDefault="004048C3" w:rsidP="00445728">
      <w:pPr>
        <w:ind w:firstLine="720"/>
        <w:jc w:val="both"/>
      </w:pPr>
      <w:r w:rsidRPr="00E94287">
        <w:t xml:space="preserve">Karodziņa kāta diametrs – </w:t>
      </w:r>
      <w:r w:rsidRPr="00E94287">
        <w:tab/>
        <w:t>10 mm;</w:t>
      </w:r>
    </w:p>
    <w:p w14:paraId="5508A963" w14:textId="77777777" w:rsidR="004048C3" w:rsidRPr="00E94287" w:rsidRDefault="004048C3" w:rsidP="00445728">
      <w:pPr>
        <w:ind w:firstLine="720"/>
        <w:jc w:val="both"/>
      </w:pPr>
      <w:r w:rsidRPr="00E94287">
        <w:t xml:space="preserve">Karodziņa kāta augstums – </w:t>
      </w:r>
      <w:r w:rsidRPr="00E94287">
        <w:tab/>
        <w:t>400 mm;</w:t>
      </w:r>
    </w:p>
    <w:p w14:paraId="485721C4" w14:textId="77777777" w:rsidR="004048C3" w:rsidRPr="00E94287" w:rsidRDefault="004048C3" w:rsidP="00445728">
      <w:pPr>
        <w:ind w:firstLine="720"/>
        <w:jc w:val="both"/>
      </w:pPr>
      <w:r w:rsidRPr="00E94287">
        <w:t xml:space="preserve">Karodziņa garums – </w:t>
      </w:r>
      <w:r w:rsidRPr="00E94287">
        <w:tab/>
      </w:r>
      <w:r w:rsidRPr="00E94287">
        <w:tab/>
        <w:t>320 mm;</w:t>
      </w:r>
    </w:p>
    <w:p w14:paraId="51B73E22" w14:textId="77777777" w:rsidR="004048C3" w:rsidRPr="00E94287" w:rsidRDefault="004048C3" w:rsidP="00445728">
      <w:pPr>
        <w:spacing w:after="240"/>
        <w:ind w:firstLine="720"/>
        <w:jc w:val="both"/>
      </w:pPr>
      <w:r w:rsidRPr="00E94287">
        <w:t xml:space="preserve">Karodziņa platums – </w:t>
      </w:r>
      <w:r w:rsidRPr="00E94287">
        <w:tab/>
      </w:r>
      <w:r w:rsidRPr="00E94287">
        <w:tab/>
        <w:t>215 mm.</w:t>
      </w:r>
    </w:p>
    <w:p w14:paraId="7DD787B3" w14:textId="023008D4" w:rsidR="004048C3" w:rsidRPr="00E94287" w:rsidRDefault="004048C3" w:rsidP="00445728">
      <w:pPr>
        <w:spacing w:after="240"/>
        <w:jc w:val="both"/>
      </w:pPr>
      <w:r w:rsidRPr="00E94287">
        <w:t>Karodziņa turētājam jānodrošina karodziņa kāta fiksācija. Karodziņam jābūt viegli uzstādāmam un noņemam</w:t>
      </w:r>
      <w:r w:rsidR="00E01932" w:rsidRPr="00E94287">
        <w:t>am</w:t>
      </w:r>
      <w:r w:rsidRPr="00E94287">
        <w:t>.</w:t>
      </w:r>
    </w:p>
    <w:p w14:paraId="507DC6B4" w14:textId="77777777" w:rsidR="004048C3" w:rsidRPr="00E94287" w:rsidRDefault="004048C3" w:rsidP="008114F2">
      <w:pPr>
        <w:pStyle w:val="Heading2"/>
        <w:numPr>
          <w:ilvl w:val="1"/>
          <w:numId w:val="14"/>
        </w:numPr>
        <w:tabs>
          <w:tab w:val="left" w:pos="993"/>
        </w:tabs>
      </w:pPr>
      <w:bookmarkStart w:id="593" w:name="_Toc178248917"/>
      <w:bookmarkStart w:id="594" w:name="_Toc178249317"/>
      <w:bookmarkStart w:id="595" w:name="_Toc178251455"/>
      <w:bookmarkStart w:id="596" w:name="_Toc178251855"/>
      <w:bookmarkStart w:id="597" w:name="_Toc178252255"/>
      <w:bookmarkStart w:id="598" w:name="_Toc178248918"/>
      <w:bookmarkStart w:id="599" w:name="_Toc178249318"/>
      <w:bookmarkStart w:id="600" w:name="_Toc178251456"/>
      <w:bookmarkStart w:id="601" w:name="_Toc178251856"/>
      <w:bookmarkStart w:id="602" w:name="_Toc178252256"/>
      <w:bookmarkStart w:id="603" w:name="_Toc337413831"/>
      <w:bookmarkStart w:id="604" w:name="_Toc229384245"/>
      <w:bookmarkEnd w:id="593"/>
      <w:bookmarkEnd w:id="594"/>
      <w:bookmarkEnd w:id="595"/>
      <w:bookmarkEnd w:id="596"/>
      <w:bookmarkEnd w:id="597"/>
      <w:bookmarkEnd w:id="598"/>
      <w:bookmarkEnd w:id="599"/>
      <w:bookmarkEnd w:id="600"/>
      <w:bookmarkEnd w:id="601"/>
      <w:bookmarkEnd w:id="602"/>
      <w:r w:rsidRPr="00E94287">
        <w:t>TRANSPORTLĪDZEKĻA MARĶĒŠANA</w:t>
      </w:r>
      <w:bookmarkEnd w:id="603"/>
      <w:bookmarkEnd w:id="604"/>
    </w:p>
    <w:p w14:paraId="043CB7CB" w14:textId="77777777" w:rsidR="004048C3" w:rsidRPr="00E94287" w:rsidRDefault="004048C3" w:rsidP="008114F2">
      <w:pPr>
        <w:pStyle w:val="Heading3"/>
        <w:numPr>
          <w:ilvl w:val="2"/>
          <w:numId w:val="14"/>
        </w:numPr>
      </w:pPr>
      <w:bookmarkStart w:id="605" w:name="_Toc337413832"/>
      <w:bookmarkStart w:id="606" w:name="_Toc338833942"/>
      <w:bookmarkStart w:id="607" w:name="_Toc338589152"/>
      <w:bookmarkStart w:id="608" w:name="_Toc229384246"/>
      <w:r w:rsidRPr="00E94287">
        <w:t>Ražotāja plāksnīte</w:t>
      </w:r>
      <w:bookmarkEnd w:id="605"/>
      <w:bookmarkEnd w:id="606"/>
      <w:bookmarkEnd w:id="607"/>
      <w:bookmarkEnd w:id="608"/>
    </w:p>
    <w:p w14:paraId="28639667" w14:textId="782F7139" w:rsidR="004048C3" w:rsidRPr="00E94287" w:rsidRDefault="004048C3" w:rsidP="001A6E28">
      <w:pPr>
        <w:pStyle w:val="BodyText"/>
      </w:pPr>
      <w:r w:rsidRPr="00E94287">
        <w:rPr>
          <w:sz w:val="22"/>
        </w:rPr>
        <w:t xml:space="preserve">Transportlīdzekļa iekšpusē (pie priekšējam durvīm) jābūt ražotāja </w:t>
      </w:r>
      <w:r w:rsidRPr="00E94287">
        <w:rPr>
          <w:sz w:val="22"/>
          <w:szCs w:val="22"/>
        </w:rPr>
        <w:t>plāksn</w:t>
      </w:r>
      <w:r w:rsidR="00683CAA" w:rsidRPr="00E94287">
        <w:rPr>
          <w:sz w:val="22"/>
          <w:szCs w:val="22"/>
        </w:rPr>
        <w:t>ītei</w:t>
      </w:r>
      <w:r w:rsidRPr="00E94287">
        <w:rPr>
          <w:sz w:val="22"/>
        </w:rPr>
        <w:t xml:space="preserve">. </w:t>
      </w:r>
      <w:r w:rsidR="007C3D90" w:rsidRPr="00E94287">
        <w:rPr>
          <w:sz w:val="22"/>
        </w:rPr>
        <w:t>To</w:t>
      </w:r>
      <w:r w:rsidRPr="00E94287">
        <w:rPr>
          <w:sz w:val="22"/>
        </w:rPr>
        <w:t xml:space="preserve"> stingri jāpiestiprina viegli </w:t>
      </w:r>
      <w:r w:rsidR="00B06899" w:rsidRPr="00E94287">
        <w:rPr>
          <w:sz w:val="22"/>
        </w:rPr>
        <w:t>saskatāmā un pieejamā</w:t>
      </w:r>
      <w:r w:rsidRPr="00E94287">
        <w:rPr>
          <w:sz w:val="22"/>
        </w:rPr>
        <w:t xml:space="preserve"> vietā pie </w:t>
      </w:r>
      <w:r w:rsidR="009C5B5B" w:rsidRPr="00E94287">
        <w:rPr>
          <w:sz w:val="22"/>
        </w:rPr>
        <w:t xml:space="preserve">virsbūves </w:t>
      </w:r>
      <w:r w:rsidRPr="00E94287">
        <w:rPr>
          <w:sz w:val="22"/>
        </w:rPr>
        <w:t xml:space="preserve">detaļas, kuru </w:t>
      </w:r>
      <w:r w:rsidR="009C5B5B" w:rsidRPr="00E94287">
        <w:rPr>
          <w:sz w:val="22"/>
        </w:rPr>
        <w:t>ekspluatācijas</w:t>
      </w:r>
      <w:r w:rsidRPr="00E94287">
        <w:rPr>
          <w:sz w:val="22"/>
        </w:rPr>
        <w:t xml:space="preserve"> gaitā </w:t>
      </w:r>
      <w:r w:rsidR="009C5B5B" w:rsidRPr="00E94287">
        <w:rPr>
          <w:sz w:val="22"/>
        </w:rPr>
        <w:t>nav paredzēts nomainīt</w:t>
      </w:r>
      <w:r w:rsidRPr="00E94287">
        <w:rPr>
          <w:sz w:val="22"/>
        </w:rPr>
        <w:t>. T</w:t>
      </w:r>
      <w:r w:rsidR="00B06899" w:rsidRPr="00E94287">
        <w:rPr>
          <w:sz w:val="22"/>
        </w:rPr>
        <w:t>ajā</w:t>
      </w:r>
      <w:r w:rsidRPr="00E94287">
        <w:rPr>
          <w:sz w:val="22"/>
        </w:rPr>
        <w:t xml:space="preserve"> skaidri un neizdzēšami jāuzrāda </w:t>
      </w:r>
      <w:r w:rsidR="001F4F26" w:rsidRPr="00E94287">
        <w:rPr>
          <w:sz w:val="22"/>
        </w:rPr>
        <w:t xml:space="preserve">vismaz </w:t>
      </w:r>
      <w:r w:rsidR="006D1B48" w:rsidRPr="00E94287">
        <w:rPr>
          <w:sz w:val="22"/>
        </w:rPr>
        <w:t>šāda</w:t>
      </w:r>
      <w:r w:rsidRPr="00E94287">
        <w:rPr>
          <w:sz w:val="22"/>
        </w:rPr>
        <w:t xml:space="preserve"> informācija </w:t>
      </w:r>
      <w:r w:rsidR="00F30941" w:rsidRPr="00E94287">
        <w:rPr>
          <w:sz w:val="22"/>
          <w:szCs w:val="22"/>
        </w:rPr>
        <w:t>par transportlīdzekli</w:t>
      </w:r>
      <w:r w:rsidRPr="00E94287">
        <w:rPr>
          <w:sz w:val="22"/>
        </w:rPr>
        <w:t xml:space="preserve">: </w:t>
      </w:r>
    </w:p>
    <w:p w14:paraId="0F8DB4FA" w14:textId="77777777" w:rsidR="004048C3" w:rsidRPr="00E94287" w:rsidRDefault="004048C3" w:rsidP="008B7156">
      <w:pPr>
        <w:pStyle w:val="BodyText"/>
        <w:numPr>
          <w:ilvl w:val="0"/>
          <w:numId w:val="50"/>
        </w:numPr>
      </w:pPr>
      <w:r w:rsidRPr="00E94287">
        <w:rPr>
          <w:sz w:val="22"/>
        </w:rPr>
        <w:t>Ražotāja nosaukums;</w:t>
      </w:r>
    </w:p>
    <w:p w14:paraId="4A64A034" w14:textId="77777777" w:rsidR="004048C3" w:rsidRPr="00E94287" w:rsidRDefault="004048C3" w:rsidP="008B7156">
      <w:pPr>
        <w:pStyle w:val="BodyText"/>
        <w:numPr>
          <w:ilvl w:val="0"/>
          <w:numId w:val="50"/>
        </w:numPr>
      </w:pPr>
      <w:r w:rsidRPr="00E94287">
        <w:rPr>
          <w:sz w:val="22"/>
        </w:rPr>
        <w:t>Transportlīdzekļa tips (EEK vai valsts tipa apstiprinājuma numurs);</w:t>
      </w:r>
    </w:p>
    <w:p w14:paraId="1162CC60" w14:textId="59E259D2" w:rsidR="004048C3" w:rsidRPr="00E94287" w:rsidRDefault="004048C3" w:rsidP="008B7156">
      <w:pPr>
        <w:pStyle w:val="BodyText"/>
        <w:numPr>
          <w:ilvl w:val="0"/>
          <w:numId w:val="50"/>
        </w:numPr>
      </w:pPr>
      <w:r w:rsidRPr="00E94287">
        <w:rPr>
          <w:sz w:val="22"/>
        </w:rPr>
        <w:t>Transportlīdzekļa identifikācijas numurs, ko ražotājs piešķir katram transportlīdzeklim (tam jābūt marķētam arī uz šasijas, rāmja vai citas līdzīgas struktūras);</w:t>
      </w:r>
    </w:p>
    <w:p w14:paraId="16473E6B" w14:textId="2ADE4BDE" w:rsidR="004048C3" w:rsidRPr="00E94287" w:rsidRDefault="004048C3" w:rsidP="008B7156">
      <w:pPr>
        <w:pStyle w:val="BodyText"/>
        <w:numPr>
          <w:ilvl w:val="0"/>
          <w:numId w:val="50"/>
        </w:numPr>
      </w:pPr>
      <w:r w:rsidRPr="00E94287">
        <w:rPr>
          <w:sz w:val="22"/>
        </w:rPr>
        <w:t xml:space="preserve">Transportlīdzekļa </w:t>
      </w:r>
      <w:r w:rsidR="00E23B51" w:rsidRPr="00E94287">
        <w:rPr>
          <w:sz w:val="22"/>
          <w:szCs w:val="22"/>
        </w:rPr>
        <w:t xml:space="preserve">tehniski pieļaujamā </w:t>
      </w:r>
      <w:r w:rsidRPr="00E94287">
        <w:rPr>
          <w:sz w:val="22"/>
          <w:szCs w:val="22"/>
        </w:rPr>
        <w:t>maksimāl</w:t>
      </w:r>
      <w:r w:rsidR="00E23B51" w:rsidRPr="00E94287">
        <w:rPr>
          <w:sz w:val="22"/>
          <w:szCs w:val="22"/>
        </w:rPr>
        <w:t>ā</w:t>
      </w:r>
      <w:r w:rsidRPr="00E94287">
        <w:rPr>
          <w:sz w:val="22"/>
          <w:szCs w:val="22"/>
        </w:rPr>
        <w:t xml:space="preserve"> </w:t>
      </w:r>
      <w:r w:rsidRPr="00E94287">
        <w:rPr>
          <w:sz w:val="22"/>
        </w:rPr>
        <w:t xml:space="preserve">pilnā masa; </w:t>
      </w:r>
    </w:p>
    <w:p w14:paraId="11561FF0" w14:textId="4484AB73" w:rsidR="004048C3" w:rsidRPr="00E94287" w:rsidRDefault="00BE3EAE" w:rsidP="008B7156">
      <w:pPr>
        <w:pStyle w:val="BodyText"/>
        <w:numPr>
          <w:ilvl w:val="0"/>
          <w:numId w:val="50"/>
        </w:numPr>
      </w:pPr>
      <w:r w:rsidRPr="00E94287">
        <w:rPr>
          <w:sz w:val="22"/>
        </w:rPr>
        <w:t>Tehniski pieļaujamā maksimālā masa uz katru asi</w:t>
      </w:r>
      <w:r w:rsidR="004048C3" w:rsidRPr="00E94287">
        <w:rPr>
          <w:sz w:val="22"/>
        </w:rPr>
        <w:t xml:space="preserve">, </w:t>
      </w:r>
      <w:r w:rsidRPr="00E94287">
        <w:rPr>
          <w:sz w:val="22"/>
        </w:rPr>
        <w:t xml:space="preserve">to </w:t>
      </w:r>
      <w:r w:rsidR="004048C3" w:rsidRPr="00E94287">
        <w:rPr>
          <w:sz w:val="22"/>
        </w:rPr>
        <w:t>uzskaitot secīgi no priekšas uz</w:t>
      </w:r>
      <w:r w:rsidR="009A2CA0" w:rsidRPr="00E94287">
        <w:rPr>
          <w:sz w:val="22"/>
        </w:rPr>
        <w:t xml:space="preserve"> </w:t>
      </w:r>
      <w:r w:rsidR="004048C3" w:rsidRPr="00E94287">
        <w:rPr>
          <w:sz w:val="22"/>
          <w:szCs w:val="22"/>
        </w:rPr>
        <w:t>aizmuguri</w:t>
      </w:r>
      <w:r w:rsidR="009A2CA0" w:rsidRPr="00E94287">
        <w:rPr>
          <w:sz w:val="22"/>
          <w:szCs w:val="22"/>
        </w:rPr>
        <w:t>.</w:t>
      </w:r>
    </w:p>
    <w:p w14:paraId="02E955D3" w14:textId="363F48F1" w:rsidR="008B6D5A" w:rsidRPr="00E94287" w:rsidRDefault="008B6D5A" w:rsidP="008114F2">
      <w:pPr>
        <w:pStyle w:val="Heading3"/>
        <w:numPr>
          <w:ilvl w:val="2"/>
          <w:numId w:val="14"/>
        </w:numPr>
      </w:pPr>
      <w:bookmarkStart w:id="609" w:name="_Toc229384247"/>
      <w:r w:rsidRPr="00E94287">
        <w:t>A</w:t>
      </w:r>
      <w:r w:rsidR="007C3D90" w:rsidRPr="00E94287">
        <w:t>gregātu</w:t>
      </w:r>
      <w:r w:rsidRPr="00E94287">
        <w:t xml:space="preserve"> plāksnīte</w:t>
      </w:r>
      <w:bookmarkEnd w:id="609"/>
    </w:p>
    <w:p w14:paraId="091E1296" w14:textId="61E548EA" w:rsidR="004048C3" w:rsidRPr="00E94287" w:rsidRDefault="00A92B57" w:rsidP="001A6E28">
      <w:pPr>
        <w:pStyle w:val="BodyText"/>
      </w:pPr>
      <w:r w:rsidRPr="00E94287">
        <w:rPr>
          <w:sz w:val="22"/>
        </w:rPr>
        <w:t>V</w:t>
      </w:r>
      <w:r w:rsidR="004048C3" w:rsidRPr="00E94287">
        <w:rPr>
          <w:sz w:val="22"/>
        </w:rPr>
        <w:t xml:space="preserve">isiem transportlīdzekļa agregātiem un aparātiem ir jābūt </w:t>
      </w:r>
      <w:r w:rsidRPr="00E94287">
        <w:rPr>
          <w:sz w:val="22"/>
        </w:rPr>
        <w:t>identifikācijas</w:t>
      </w:r>
      <w:r w:rsidR="004048C3" w:rsidRPr="00E94287">
        <w:rPr>
          <w:sz w:val="22"/>
        </w:rPr>
        <w:t xml:space="preserve"> plāksnītei, kas satur informāciju par tā ražotāju, agregāta/aparāta tipu, identifikācijas</w:t>
      </w:r>
      <w:r w:rsidR="00AD5E07" w:rsidRPr="00E94287">
        <w:rPr>
          <w:sz w:val="22"/>
          <w:szCs w:val="22"/>
        </w:rPr>
        <w:t>/sērijas</w:t>
      </w:r>
      <w:r w:rsidR="004048C3" w:rsidRPr="00E94287">
        <w:rPr>
          <w:sz w:val="22"/>
        </w:rPr>
        <w:t xml:space="preserve"> numuru, </w:t>
      </w:r>
      <w:r w:rsidR="00470DF1" w:rsidRPr="00E94287">
        <w:rPr>
          <w:sz w:val="22"/>
          <w:szCs w:val="22"/>
        </w:rPr>
        <w:t xml:space="preserve">standarta vai </w:t>
      </w:r>
      <w:r w:rsidR="004048C3" w:rsidRPr="00E94287">
        <w:rPr>
          <w:sz w:val="22"/>
        </w:rPr>
        <w:t>specifikācijas numuru pēc kuras tas izgatavots</w:t>
      </w:r>
      <w:r w:rsidR="00523D62" w:rsidRPr="00E94287">
        <w:rPr>
          <w:sz w:val="22"/>
        </w:rPr>
        <w:t>, u.c.</w:t>
      </w:r>
      <w:r w:rsidR="004048C3" w:rsidRPr="00E94287">
        <w:rPr>
          <w:sz w:val="22"/>
        </w:rPr>
        <w:t xml:space="preserve"> </w:t>
      </w:r>
    </w:p>
    <w:p w14:paraId="61BBBE43" w14:textId="14D6FE1B" w:rsidR="004048C3" w:rsidRPr="00E94287" w:rsidRDefault="004048C3" w:rsidP="008114F2">
      <w:pPr>
        <w:pStyle w:val="Heading3"/>
        <w:numPr>
          <w:ilvl w:val="2"/>
          <w:numId w:val="14"/>
        </w:numPr>
      </w:pPr>
      <w:bookmarkStart w:id="610" w:name="_Toc332779085"/>
      <w:bookmarkStart w:id="611" w:name="_Toc337413833"/>
      <w:bookmarkStart w:id="612" w:name="_Toc338833943"/>
      <w:bookmarkStart w:id="613" w:name="_Toc338589153"/>
      <w:bookmarkStart w:id="614" w:name="_Toc229384248"/>
      <w:r w:rsidRPr="00E94287">
        <w:t>Pasažieru skaits / Prioritā</w:t>
      </w:r>
      <w:r w:rsidR="00924961" w:rsidRPr="00E94287">
        <w:t>rās</w:t>
      </w:r>
      <w:r w:rsidRPr="00E94287">
        <w:t xml:space="preserve"> vietas</w:t>
      </w:r>
      <w:bookmarkEnd w:id="610"/>
      <w:bookmarkEnd w:id="611"/>
      <w:bookmarkEnd w:id="612"/>
      <w:bookmarkEnd w:id="613"/>
      <w:bookmarkEnd w:id="614"/>
    </w:p>
    <w:p w14:paraId="7A7EEBE6" w14:textId="77777777" w:rsidR="004048C3" w:rsidRPr="00E94287" w:rsidRDefault="004048C3" w:rsidP="001A6E28">
      <w:pPr>
        <w:pStyle w:val="BodyText"/>
      </w:pPr>
      <w:r w:rsidRPr="00E94287">
        <w:rPr>
          <w:sz w:val="22"/>
        </w:rPr>
        <w:t xml:space="preserve">Transportlīdzekļa iekšpusē priekšējo durvju tuvumā, izmantojot labi saskatāmas piktogrammas vai burtus, kuru augstums ir vismaz 15 mm, un ciparus, kuru augstums ir vismaz 25 mm, jānorāda šāda informācija: </w:t>
      </w:r>
    </w:p>
    <w:p w14:paraId="3D03E48D" w14:textId="77777777" w:rsidR="004048C3" w:rsidRPr="00E94287" w:rsidRDefault="004048C3" w:rsidP="008B7156">
      <w:pPr>
        <w:pStyle w:val="BodyText"/>
        <w:numPr>
          <w:ilvl w:val="0"/>
          <w:numId w:val="51"/>
        </w:numPr>
      </w:pPr>
      <w:r w:rsidRPr="00E94287">
        <w:rPr>
          <w:sz w:val="22"/>
        </w:rPr>
        <w:t>Sēdvietu skaits (neskaitot vadītāja sēdvietu);</w:t>
      </w:r>
    </w:p>
    <w:p w14:paraId="5963D31B" w14:textId="77777777" w:rsidR="004048C3" w:rsidRPr="00E94287" w:rsidRDefault="004048C3" w:rsidP="008B7156">
      <w:pPr>
        <w:pStyle w:val="BodyText"/>
        <w:numPr>
          <w:ilvl w:val="0"/>
          <w:numId w:val="51"/>
        </w:numPr>
      </w:pPr>
      <w:r w:rsidRPr="00E94287">
        <w:rPr>
          <w:sz w:val="22"/>
        </w:rPr>
        <w:t>Vietu skaits ratiņkrēsla lietotājiem;</w:t>
      </w:r>
    </w:p>
    <w:p w14:paraId="65A6A380" w14:textId="77777777" w:rsidR="004048C3" w:rsidRPr="00E94287" w:rsidRDefault="004048C3" w:rsidP="008B7156">
      <w:pPr>
        <w:pStyle w:val="BodyText"/>
        <w:numPr>
          <w:ilvl w:val="0"/>
          <w:numId w:val="51"/>
        </w:numPr>
      </w:pPr>
      <w:r w:rsidRPr="00E94287">
        <w:rPr>
          <w:sz w:val="22"/>
        </w:rPr>
        <w:t>Maksimālais stāvvietu skaits.</w:t>
      </w:r>
    </w:p>
    <w:p w14:paraId="44DB4688" w14:textId="28EF8DC4" w:rsidR="004048C3" w:rsidRPr="00E94287" w:rsidRDefault="004048C3" w:rsidP="001A6E28">
      <w:pPr>
        <w:pStyle w:val="BodyText"/>
      </w:pPr>
      <w:r w:rsidRPr="00E94287">
        <w:rPr>
          <w:sz w:val="22"/>
        </w:rPr>
        <w:t xml:space="preserve">Transportlīdzekļa ārpusē jābūt informācijai par transportlīdzekļa pieejamību pasažieriem ar kustības traucējumiem. Visas prioritārās pasažieru vietas salonā jāmarķē atbilstoši </w:t>
      </w:r>
      <w:r w:rsidR="0060387B" w:rsidRPr="00E94287">
        <w:rPr>
          <w:sz w:val="22"/>
          <w:szCs w:val="22"/>
        </w:rPr>
        <w:t xml:space="preserve"> </w:t>
      </w:r>
      <w:r w:rsidR="005709F3" w:rsidRPr="00E94287">
        <w:rPr>
          <w:sz w:val="22"/>
          <w:szCs w:val="22"/>
        </w:rPr>
        <w:t>ANO/EEK</w:t>
      </w:r>
      <w:r w:rsidR="00FA5D4F" w:rsidRPr="00E94287">
        <w:rPr>
          <w:sz w:val="22"/>
          <w:szCs w:val="22"/>
        </w:rPr>
        <w:t xml:space="preserve"> noteikumiem </w:t>
      </w:r>
      <w:r w:rsidR="00A55BE4" w:rsidRPr="00E94287">
        <w:rPr>
          <w:sz w:val="22"/>
          <w:szCs w:val="22"/>
        </w:rPr>
        <w:t>Nr. 107</w:t>
      </w:r>
      <w:r w:rsidRPr="00E94287">
        <w:rPr>
          <w:sz w:val="22"/>
        </w:rPr>
        <w:t>.</w:t>
      </w:r>
    </w:p>
    <w:p w14:paraId="2B2DB1DD" w14:textId="77777777" w:rsidR="004048C3" w:rsidRPr="00E94287" w:rsidRDefault="004048C3" w:rsidP="008114F2">
      <w:pPr>
        <w:pStyle w:val="Heading3"/>
        <w:numPr>
          <w:ilvl w:val="2"/>
          <w:numId w:val="14"/>
        </w:numPr>
      </w:pPr>
      <w:bookmarkStart w:id="615" w:name="_Toc332779087"/>
      <w:bookmarkStart w:id="616" w:name="_Toc337413834"/>
      <w:bookmarkStart w:id="617" w:name="_Toc338833944"/>
      <w:bookmarkStart w:id="618" w:name="_Toc338589154"/>
      <w:bookmarkStart w:id="619" w:name="_Toc229384249"/>
      <w:r w:rsidRPr="00E94287">
        <w:t>Transportlīdzekļa pacelšanas vietas.</w:t>
      </w:r>
      <w:bookmarkEnd w:id="615"/>
      <w:bookmarkEnd w:id="616"/>
      <w:bookmarkEnd w:id="617"/>
      <w:bookmarkEnd w:id="618"/>
      <w:bookmarkEnd w:id="619"/>
    </w:p>
    <w:p w14:paraId="130D38B0" w14:textId="7680FD49" w:rsidR="004048C3" w:rsidRPr="00E94287" w:rsidRDefault="004048C3" w:rsidP="001A6E28">
      <w:pPr>
        <w:pStyle w:val="BodyText"/>
      </w:pPr>
      <w:r w:rsidRPr="00E94287">
        <w:rPr>
          <w:sz w:val="22"/>
        </w:rPr>
        <w:t>Visām vietām</w:t>
      </w:r>
      <w:r w:rsidR="0015724A" w:rsidRPr="00E94287">
        <w:rPr>
          <w:sz w:val="22"/>
        </w:rPr>
        <w:t>, kas pare</w:t>
      </w:r>
      <w:r w:rsidR="00F133CD" w:rsidRPr="00E94287">
        <w:rPr>
          <w:sz w:val="22"/>
        </w:rPr>
        <w:t xml:space="preserve">dzētas transportlīdzekļa pacelšanai uz domkratiem, </w:t>
      </w:r>
      <w:r w:rsidRPr="00E94287">
        <w:rPr>
          <w:sz w:val="22"/>
        </w:rPr>
        <w:t xml:space="preserve">jābūt marķētām un </w:t>
      </w:r>
      <w:r w:rsidRPr="00E94287">
        <w:rPr>
          <w:sz w:val="22"/>
          <w:szCs w:val="22"/>
        </w:rPr>
        <w:t>t</w:t>
      </w:r>
      <w:r w:rsidR="008E758B" w:rsidRPr="00E94287">
        <w:rPr>
          <w:sz w:val="22"/>
          <w:szCs w:val="22"/>
        </w:rPr>
        <w:t>o</w:t>
      </w:r>
      <w:r w:rsidRPr="00E94287">
        <w:rPr>
          <w:sz w:val="22"/>
          <w:szCs w:val="22"/>
        </w:rPr>
        <w:t xml:space="preserve"> atrašan</w:t>
      </w:r>
      <w:r w:rsidR="008E758B" w:rsidRPr="00E94287">
        <w:rPr>
          <w:sz w:val="22"/>
          <w:szCs w:val="22"/>
        </w:rPr>
        <w:t>ā</w:t>
      </w:r>
      <w:r w:rsidRPr="00E94287">
        <w:rPr>
          <w:sz w:val="22"/>
          <w:szCs w:val="22"/>
        </w:rPr>
        <w:t>s</w:t>
      </w:r>
      <w:r w:rsidRPr="00E94287">
        <w:rPr>
          <w:sz w:val="22"/>
        </w:rPr>
        <w:t xml:space="preserve"> vietām jābūt apzīmētām no transportlīdzekļa ārpuses.</w:t>
      </w:r>
    </w:p>
    <w:p w14:paraId="7D4483C3" w14:textId="77777777" w:rsidR="004048C3" w:rsidRPr="00E94287" w:rsidRDefault="004048C3" w:rsidP="008114F2">
      <w:pPr>
        <w:pStyle w:val="Heading3"/>
        <w:numPr>
          <w:ilvl w:val="2"/>
          <w:numId w:val="14"/>
        </w:numPr>
      </w:pPr>
      <w:bookmarkStart w:id="620" w:name="_Toc332779088"/>
      <w:bookmarkStart w:id="621" w:name="_Toc337413835"/>
      <w:bookmarkStart w:id="622" w:name="_Toc338833945"/>
      <w:bookmarkStart w:id="623" w:name="_Toc338589155"/>
      <w:bookmarkStart w:id="624" w:name="_Toc229384250"/>
      <w:r w:rsidRPr="00E94287">
        <w:t>Dublējošās shēmas</w:t>
      </w:r>
      <w:bookmarkEnd w:id="620"/>
      <w:bookmarkEnd w:id="621"/>
      <w:bookmarkEnd w:id="622"/>
      <w:bookmarkEnd w:id="623"/>
      <w:bookmarkEnd w:id="624"/>
    </w:p>
    <w:p w14:paraId="487FC926" w14:textId="2ACA5AB5" w:rsidR="004048C3" w:rsidRPr="00E94287" w:rsidRDefault="004048C3" w:rsidP="001A6E28">
      <w:pPr>
        <w:pStyle w:val="BodyText"/>
      </w:pPr>
      <w:r w:rsidRPr="00E94287">
        <w:rPr>
          <w:sz w:val="22"/>
        </w:rPr>
        <w:t xml:space="preserve">Drošinātāju nodalījumā (kā arī citos nodalījumos/sadales skapjos) jābūt izvietotiem </w:t>
      </w:r>
      <w:r w:rsidR="00E810A6" w:rsidRPr="00E94287">
        <w:rPr>
          <w:sz w:val="22"/>
        </w:rPr>
        <w:t xml:space="preserve">elementu </w:t>
      </w:r>
      <w:r w:rsidRPr="00E94287">
        <w:rPr>
          <w:sz w:val="22"/>
        </w:rPr>
        <w:t>apzīmējumiem pēc shēmas un uzrakstiem latviešu valodā.</w:t>
      </w:r>
    </w:p>
    <w:p w14:paraId="0CD54F0A" w14:textId="600292F0" w:rsidR="004048C3" w:rsidRPr="00E94287" w:rsidRDefault="004048C3" w:rsidP="008114F2">
      <w:pPr>
        <w:pStyle w:val="Heading3"/>
        <w:numPr>
          <w:ilvl w:val="2"/>
          <w:numId w:val="14"/>
        </w:numPr>
      </w:pPr>
      <w:bookmarkStart w:id="625" w:name="_Toc80794519"/>
      <w:bookmarkStart w:id="626" w:name="_Toc80872900"/>
      <w:bookmarkStart w:id="627" w:name="_Toc82011525"/>
      <w:bookmarkStart w:id="628" w:name="_Toc82011900"/>
      <w:bookmarkStart w:id="629" w:name="_Toc80794520"/>
      <w:bookmarkStart w:id="630" w:name="_Toc80872901"/>
      <w:bookmarkStart w:id="631" w:name="_Toc82011526"/>
      <w:bookmarkStart w:id="632" w:name="_Toc82011901"/>
      <w:bookmarkStart w:id="633" w:name="_Toc332779086"/>
      <w:bookmarkStart w:id="634" w:name="_Toc337413836"/>
      <w:bookmarkStart w:id="635" w:name="_Toc338833946"/>
      <w:bookmarkStart w:id="636" w:name="_Toc338589156"/>
      <w:bookmarkStart w:id="637" w:name="_Toc229384251"/>
      <w:bookmarkEnd w:id="625"/>
      <w:bookmarkEnd w:id="626"/>
      <w:bookmarkEnd w:id="627"/>
      <w:bookmarkEnd w:id="628"/>
      <w:bookmarkEnd w:id="629"/>
      <w:bookmarkEnd w:id="630"/>
      <w:bookmarkEnd w:id="631"/>
      <w:bookmarkEnd w:id="632"/>
      <w:r w:rsidRPr="00E94287">
        <w:t>Pilsētas ģerbonis / Pārvadātāja zīmes</w:t>
      </w:r>
      <w:bookmarkEnd w:id="633"/>
      <w:bookmarkEnd w:id="634"/>
      <w:bookmarkEnd w:id="635"/>
      <w:bookmarkEnd w:id="636"/>
      <w:bookmarkEnd w:id="637"/>
    </w:p>
    <w:p w14:paraId="0C375B7D" w14:textId="77777777" w:rsidR="00A04B07" w:rsidRPr="00E94287" w:rsidRDefault="004048C3" w:rsidP="00A04B07">
      <w:pPr>
        <w:pStyle w:val="BodyText"/>
        <w:rPr>
          <w:sz w:val="22"/>
        </w:rPr>
      </w:pPr>
      <w:r w:rsidRPr="00E94287">
        <w:rPr>
          <w:sz w:val="22"/>
        </w:rPr>
        <w:t xml:space="preserve">Transportlīdzekļa priekšā zem vējstikla starp lukturiem jābūt </w:t>
      </w:r>
      <w:r w:rsidR="00827F8D" w:rsidRPr="00E94287">
        <w:rPr>
          <w:sz w:val="22"/>
          <w:szCs w:val="22"/>
        </w:rPr>
        <w:t xml:space="preserve">brīvai vietai </w:t>
      </w:r>
      <w:r w:rsidRPr="00E94287">
        <w:rPr>
          <w:sz w:val="22"/>
        </w:rPr>
        <w:t xml:space="preserve">Rīgas pilsētas ģerbonim. Priekšā, sānos un aizmugurē jābūt </w:t>
      </w:r>
      <w:r w:rsidR="00827F8D" w:rsidRPr="00E94287">
        <w:rPr>
          <w:sz w:val="22"/>
          <w:szCs w:val="22"/>
        </w:rPr>
        <w:t xml:space="preserve">brīvai vietai </w:t>
      </w:r>
      <w:r w:rsidRPr="00E94287">
        <w:rPr>
          <w:sz w:val="22"/>
        </w:rPr>
        <w:t>pārvadātāja zīmēm un numuriem.</w:t>
      </w:r>
      <w:bookmarkStart w:id="638" w:name="_Toc338589157"/>
    </w:p>
    <w:p w14:paraId="6E45E7E8" w14:textId="3B64C30E" w:rsidR="004048C3" w:rsidRPr="00E94287" w:rsidRDefault="006A7213" w:rsidP="008114F2">
      <w:pPr>
        <w:pStyle w:val="ListParagraph"/>
        <w:numPr>
          <w:ilvl w:val="0"/>
          <w:numId w:val="32"/>
        </w:numPr>
        <w:spacing w:before="120" w:line="259" w:lineRule="auto"/>
        <w:ind w:left="714" w:hanging="357"/>
        <w:jc w:val="both"/>
        <w:rPr>
          <w:rFonts w:eastAsia="Times New Roman"/>
          <w:bCs/>
        </w:rPr>
      </w:pPr>
      <w:r w:rsidRPr="00E94287">
        <w:rPr>
          <w:rFonts w:eastAsia="Times New Roman"/>
          <w:bCs/>
        </w:rPr>
        <w:t>Ģerboņa</w:t>
      </w:r>
      <w:r w:rsidR="00827F8D" w:rsidRPr="00E94287">
        <w:rPr>
          <w:rFonts w:eastAsia="Times New Roman"/>
          <w:bCs/>
        </w:rPr>
        <w:t xml:space="preserve"> </w:t>
      </w:r>
      <w:r w:rsidR="004048C3" w:rsidRPr="00E94287">
        <w:rPr>
          <w:rFonts w:eastAsia="Times New Roman"/>
          <w:bCs/>
        </w:rPr>
        <w:t xml:space="preserve">un zīmju izmēri jāsaskaņo ar </w:t>
      </w:r>
      <w:r w:rsidR="00FF3D64">
        <w:rPr>
          <w:rFonts w:eastAsia="Times New Roman"/>
          <w:bCs/>
        </w:rPr>
        <w:t>Pasūtītāju</w:t>
      </w:r>
      <w:r w:rsidR="004048C3" w:rsidRPr="00E94287">
        <w:rPr>
          <w:rFonts w:eastAsia="Times New Roman"/>
          <w:bCs/>
        </w:rPr>
        <w:t>.</w:t>
      </w:r>
    </w:p>
    <w:p w14:paraId="41942D5D" w14:textId="77777777" w:rsidR="005C0EF2" w:rsidRPr="00E94287" w:rsidRDefault="005C0EF2" w:rsidP="008114F2">
      <w:pPr>
        <w:pStyle w:val="Heading3"/>
        <w:numPr>
          <w:ilvl w:val="2"/>
          <w:numId w:val="14"/>
        </w:numPr>
      </w:pPr>
      <w:bookmarkStart w:id="639" w:name="_Toc229384252"/>
      <w:r w:rsidRPr="00E94287">
        <w:t>Reģistrācijas numura zīmes vieta</w:t>
      </w:r>
      <w:bookmarkEnd w:id="639"/>
    </w:p>
    <w:p w14:paraId="6C9D3009" w14:textId="77777777" w:rsidR="005C0EF2" w:rsidRPr="00E94287" w:rsidRDefault="005C0EF2" w:rsidP="005C0EF2">
      <w:pPr>
        <w:pStyle w:val="BodyText"/>
        <w:rPr>
          <w:sz w:val="22"/>
          <w:szCs w:val="22"/>
        </w:rPr>
      </w:pPr>
      <w:r w:rsidRPr="00E94287">
        <w:rPr>
          <w:sz w:val="22"/>
          <w:szCs w:val="22"/>
        </w:rPr>
        <w:t>Transportlīdzekļa priekšpusē un aizmugurē jābūt atbilstošai vietai transportlīdzekļa reģistrācijas numura zīmes uzstādīšanai un piestiprināšanai. Aizmugurējai numura zīmei jābūt apgaismotai.</w:t>
      </w:r>
    </w:p>
    <w:p w14:paraId="0ADE8EBE" w14:textId="77777777" w:rsidR="004048C3" w:rsidRDefault="004048C3" w:rsidP="004048C3">
      <w:pPr>
        <w:jc w:val="both"/>
      </w:pPr>
    </w:p>
    <w:p w14:paraId="1F3E8C7C" w14:textId="5ADC1135" w:rsidR="00077AE6" w:rsidRDefault="007B04A8" w:rsidP="008114F2">
      <w:pPr>
        <w:pStyle w:val="Heading2"/>
        <w:numPr>
          <w:ilvl w:val="0"/>
          <w:numId w:val="14"/>
        </w:numPr>
      </w:pPr>
      <w:bookmarkStart w:id="640" w:name="_Toc229384253"/>
      <w:r>
        <w:t>MOTORS</w:t>
      </w:r>
      <w:r w:rsidR="00BB67F7">
        <w:t xml:space="preserve"> UN </w:t>
      </w:r>
      <w:r w:rsidR="002E360B">
        <w:t>TRANSMISIJA</w:t>
      </w:r>
      <w:bookmarkEnd w:id="640"/>
    </w:p>
    <w:p w14:paraId="1C77DE9F" w14:textId="0C310B62" w:rsidR="00E479DD" w:rsidRDefault="007B04A8" w:rsidP="00E479DD">
      <w:pPr>
        <w:pStyle w:val="BodyText"/>
        <w:rPr>
          <w:sz w:val="22"/>
          <w:szCs w:val="22"/>
        </w:rPr>
      </w:pPr>
      <w:r>
        <w:rPr>
          <w:sz w:val="22"/>
          <w:szCs w:val="22"/>
        </w:rPr>
        <w:t>Motoram</w:t>
      </w:r>
      <w:r w:rsidR="00A4633D" w:rsidRPr="00E479DD">
        <w:rPr>
          <w:sz w:val="22"/>
          <w:szCs w:val="22"/>
        </w:rPr>
        <w:t xml:space="preserve"> un transmisijai jābūt salāgotiem un optimizētiem tā, lai nodrošinātu laidenu pārnesumu pārslēgšanos, optimālu </w:t>
      </w:r>
      <w:r>
        <w:rPr>
          <w:sz w:val="22"/>
          <w:szCs w:val="22"/>
        </w:rPr>
        <w:t>motora</w:t>
      </w:r>
      <w:r w:rsidR="00A4633D" w:rsidRPr="00E479DD">
        <w:rPr>
          <w:sz w:val="22"/>
          <w:szCs w:val="22"/>
        </w:rPr>
        <w:t xml:space="preserve"> darbību un efektīvu degvielas  patēriņu.</w:t>
      </w:r>
    </w:p>
    <w:p w14:paraId="77AD5956" w14:textId="67DEE4B8" w:rsidR="008F70D7" w:rsidRPr="00E479DD" w:rsidRDefault="001E6454" w:rsidP="00E479DD">
      <w:pPr>
        <w:pStyle w:val="BodyText"/>
        <w:rPr>
          <w:sz w:val="22"/>
          <w:szCs w:val="22"/>
        </w:rPr>
      </w:pPr>
      <w:r w:rsidRPr="00E479DD">
        <w:rPr>
          <w:sz w:val="22"/>
          <w:szCs w:val="22"/>
        </w:rPr>
        <w:t>Pieļaujam</w:t>
      </w:r>
      <w:r w:rsidR="00125FF0" w:rsidRPr="00E479DD">
        <w:rPr>
          <w:sz w:val="22"/>
          <w:szCs w:val="22"/>
        </w:rPr>
        <w:t xml:space="preserve">i </w:t>
      </w:r>
      <w:r w:rsidR="004A4364" w:rsidRPr="00E479DD">
        <w:rPr>
          <w:sz w:val="22"/>
          <w:szCs w:val="22"/>
        </w:rPr>
        <w:t>hibrīda risinājumi, k</w:t>
      </w:r>
      <w:r w:rsidR="00764189" w:rsidRPr="00E479DD">
        <w:rPr>
          <w:sz w:val="22"/>
          <w:szCs w:val="22"/>
        </w:rPr>
        <w:t>ur</w:t>
      </w:r>
      <w:r w:rsidR="00336EE1" w:rsidRPr="00E479DD">
        <w:rPr>
          <w:sz w:val="22"/>
          <w:szCs w:val="22"/>
        </w:rPr>
        <w:t xml:space="preserve"> </w:t>
      </w:r>
      <w:r w:rsidR="00764189" w:rsidRPr="00E479DD">
        <w:rPr>
          <w:sz w:val="22"/>
          <w:szCs w:val="22"/>
        </w:rPr>
        <w:t>dīzeļ</w:t>
      </w:r>
      <w:r w:rsidRPr="00E479DD">
        <w:rPr>
          <w:sz w:val="22"/>
          <w:szCs w:val="22"/>
        </w:rPr>
        <w:t>dzinēj</w:t>
      </w:r>
      <w:r w:rsidR="00764189" w:rsidRPr="00E479DD">
        <w:rPr>
          <w:sz w:val="22"/>
          <w:szCs w:val="22"/>
        </w:rPr>
        <w:t>s</w:t>
      </w:r>
      <w:r w:rsidR="00D27513" w:rsidRPr="00E479DD">
        <w:rPr>
          <w:sz w:val="22"/>
          <w:szCs w:val="22"/>
        </w:rPr>
        <w:t xml:space="preserve"> </w:t>
      </w:r>
      <w:r w:rsidR="00764189" w:rsidRPr="00E479DD">
        <w:rPr>
          <w:sz w:val="22"/>
          <w:szCs w:val="22"/>
        </w:rPr>
        <w:t xml:space="preserve">tiek </w:t>
      </w:r>
      <w:r w:rsidR="00D27513" w:rsidRPr="00E479DD">
        <w:rPr>
          <w:sz w:val="22"/>
          <w:szCs w:val="22"/>
        </w:rPr>
        <w:t>apvieno</w:t>
      </w:r>
      <w:r w:rsidR="00764189" w:rsidRPr="00E479DD">
        <w:rPr>
          <w:sz w:val="22"/>
          <w:szCs w:val="22"/>
        </w:rPr>
        <w:t>ts</w:t>
      </w:r>
      <w:r w:rsidR="00DE4683" w:rsidRPr="00E479DD">
        <w:rPr>
          <w:sz w:val="22"/>
          <w:szCs w:val="22"/>
        </w:rPr>
        <w:t xml:space="preserve"> </w:t>
      </w:r>
      <w:r w:rsidR="0010678F" w:rsidRPr="00E479DD">
        <w:rPr>
          <w:sz w:val="22"/>
          <w:szCs w:val="22"/>
        </w:rPr>
        <w:t>ar</w:t>
      </w:r>
      <w:r w:rsidRPr="00E479DD">
        <w:rPr>
          <w:sz w:val="22"/>
          <w:szCs w:val="22"/>
        </w:rPr>
        <w:t xml:space="preserve"> elektromotor</w:t>
      </w:r>
      <w:r w:rsidR="00291627" w:rsidRPr="00E479DD">
        <w:rPr>
          <w:sz w:val="22"/>
          <w:szCs w:val="22"/>
        </w:rPr>
        <w:t xml:space="preserve">u un </w:t>
      </w:r>
      <w:r w:rsidR="003B371F" w:rsidRPr="00E479DD">
        <w:rPr>
          <w:sz w:val="22"/>
          <w:szCs w:val="22"/>
        </w:rPr>
        <w:t>atkārtoti uzlādējamu enerģijas akumulēšanas sistēmu</w:t>
      </w:r>
      <w:r w:rsidRPr="00E479DD">
        <w:rPr>
          <w:sz w:val="22"/>
          <w:szCs w:val="22"/>
        </w:rPr>
        <w:t>, lai reģeneratīvās bremzēšanas laikā</w:t>
      </w:r>
      <w:r w:rsidR="00D27513" w:rsidRPr="00E479DD">
        <w:rPr>
          <w:sz w:val="22"/>
          <w:szCs w:val="22"/>
        </w:rPr>
        <w:t xml:space="preserve"> </w:t>
      </w:r>
      <w:r w:rsidR="0012705A" w:rsidRPr="00E479DD">
        <w:rPr>
          <w:sz w:val="22"/>
          <w:szCs w:val="22"/>
        </w:rPr>
        <w:t>uzk</w:t>
      </w:r>
      <w:r w:rsidR="00DA3416" w:rsidRPr="00E479DD">
        <w:rPr>
          <w:sz w:val="22"/>
          <w:szCs w:val="22"/>
        </w:rPr>
        <w:t>rāto</w:t>
      </w:r>
      <w:r w:rsidRPr="00E479DD">
        <w:rPr>
          <w:sz w:val="22"/>
          <w:szCs w:val="22"/>
        </w:rPr>
        <w:t xml:space="preserve"> enerģiju</w:t>
      </w:r>
      <w:r w:rsidR="0012705A" w:rsidRPr="00E479DD">
        <w:rPr>
          <w:sz w:val="22"/>
          <w:szCs w:val="22"/>
        </w:rPr>
        <w:t xml:space="preserve"> </w:t>
      </w:r>
      <w:r w:rsidRPr="00E479DD">
        <w:rPr>
          <w:sz w:val="22"/>
          <w:szCs w:val="22"/>
        </w:rPr>
        <w:t xml:space="preserve">izmantotu </w:t>
      </w:r>
      <w:r w:rsidR="000F4667">
        <w:rPr>
          <w:sz w:val="22"/>
          <w:szCs w:val="22"/>
        </w:rPr>
        <w:t>motora</w:t>
      </w:r>
      <w:r w:rsidR="006549E8" w:rsidRPr="00E479DD">
        <w:rPr>
          <w:sz w:val="22"/>
          <w:szCs w:val="22"/>
        </w:rPr>
        <w:t xml:space="preserve"> atbalstam</w:t>
      </w:r>
      <w:r w:rsidRPr="00E479DD">
        <w:rPr>
          <w:sz w:val="22"/>
          <w:szCs w:val="22"/>
        </w:rPr>
        <w:t xml:space="preserve"> </w:t>
      </w:r>
      <w:r w:rsidR="003B371F" w:rsidRPr="00E479DD">
        <w:rPr>
          <w:sz w:val="22"/>
          <w:szCs w:val="22"/>
        </w:rPr>
        <w:t>vai</w:t>
      </w:r>
      <w:r w:rsidRPr="00E479DD">
        <w:rPr>
          <w:sz w:val="22"/>
          <w:szCs w:val="22"/>
        </w:rPr>
        <w:t xml:space="preserve"> elektrosistēmu </w:t>
      </w:r>
      <w:r w:rsidR="006549E8" w:rsidRPr="00E479DD">
        <w:rPr>
          <w:sz w:val="22"/>
          <w:szCs w:val="22"/>
        </w:rPr>
        <w:t>uzturēšanai</w:t>
      </w:r>
      <w:r w:rsidRPr="00E479DD">
        <w:rPr>
          <w:sz w:val="22"/>
          <w:szCs w:val="22"/>
        </w:rPr>
        <w:t>, ar mērķi uzlabot degvielas ekonomiju.</w:t>
      </w:r>
    </w:p>
    <w:p w14:paraId="4FFA30DD" w14:textId="187D2C54" w:rsidR="006B27FA" w:rsidRPr="006B27FA" w:rsidRDefault="000F4667" w:rsidP="008114F2">
      <w:pPr>
        <w:pStyle w:val="Heading2"/>
        <w:numPr>
          <w:ilvl w:val="1"/>
          <w:numId w:val="14"/>
        </w:numPr>
        <w:tabs>
          <w:tab w:val="left" w:pos="993"/>
        </w:tabs>
      </w:pPr>
      <w:bookmarkStart w:id="641" w:name="_Toc229384254"/>
      <w:r>
        <w:t>Motor</w:t>
      </w:r>
      <w:r w:rsidR="00931C91">
        <w:t>a veids</w:t>
      </w:r>
      <w:bookmarkEnd w:id="641"/>
    </w:p>
    <w:p w14:paraId="5CF97479" w14:textId="77777777" w:rsidR="00E479DD" w:rsidRPr="00E479DD" w:rsidRDefault="006B27FA" w:rsidP="00E479DD">
      <w:pPr>
        <w:pStyle w:val="BodyText"/>
        <w:rPr>
          <w:sz w:val="22"/>
          <w:szCs w:val="22"/>
        </w:rPr>
      </w:pPr>
      <w:r w:rsidRPr="006B27FA">
        <w:rPr>
          <w:sz w:val="22"/>
          <w:szCs w:val="22"/>
        </w:rPr>
        <w:t>Transportlīdzeklis jāaprīko ar izturīgu iekšdedzes dīzeļdzinēju, kurš ir pārbaudīts un atbilst jaunākajam EURO VI izplūdes gāzu standartam, pielietojot mūsdienīgas uzlabotās izplūdes gāzu pēcapstrādes sistēmas.</w:t>
      </w:r>
    </w:p>
    <w:p w14:paraId="618933C8" w14:textId="551E3299" w:rsidR="004302B8" w:rsidRDefault="00A20EC1" w:rsidP="004302B8">
      <w:pPr>
        <w:pStyle w:val="BodyText"/>
        <w:rPr>
          <w:sz w:val="22"/>
          <w:szCs w:val="22"/>
        </w:rPr>
      </w:pPr>
      <w:r>
        <w:rPr>
          <w:sz w:val="22"/>
          <w:szCs w:val="22"/>
        </w:rPr>
        <w:t>Dīzeļdzinēja</w:t>
      </w:r>
      <w:r w:rsidR="006B27FA" w:rsidRPr="006B27FA">
        <w:rPr>
          <w:sz w:val="22"/>
          <w:szCs w:val="22"/>
        </w:rPr>
        <w:t xml:space="preserve"> jaudai jābūt pietiek</w:t>
      </w:r>
      <w:r w:rsidR="004302B8">
        <w:rPr>
          <w:sz w:val="22"/>
          <w:szCs w:val="22"/>
        </w:rPr>
        <w:t>amai</w:t>
      </w:r>
      <w:r w:rsidR="006B27FA" w:rsidRPr="006B27FA">
        <w:rPr>
          <w:sz w:val="22"/>
          <w:szCs w:val="22"/>
        </w:rPr>
        <w:t>, lai nodrošinātu transportlīdzekļa prasītos dinamiskos rādītājus, efektīvu degvielas patēriņu un dzinēja ilgizturību.</w:t>
      </w:r>
    </w:p>
    <w:p w14:paraId="6A081BBC" w14:textId="77777777" w:rsidR="00CC3408" w:rsidRDefault="003731F5" w:rsidP="00CC3408">
      <w:pPr>
        <w:pStyle w:val="BodyText"/>
        <w:rPr>
          <w:sz w:val="22"/>
          <w:szCs w:val="22"/>
        </w:rPr>
      </w:pPr>
      <w:r w:rsidRPr="003731F5">
        <w:rPr>
          <w:sz w:val="22"/>
          <w:szCs w:val="22"/>
        </w:rPr>
        <w:t>Dzinējam jābūt darbināmam gan ar standarta ziemas/vasaras klases dīzeļdegvielu (EN 590</w:t>
      </w:r>
      <w:r>
        <w:rPr>
          <w:sz w:val="22"/>
          <w:szCs w:val="22"/>
        </w:rPr>
        <w:t xml:space="preserve"> vai ekvivalentu</w:t>
      </w:r>
      <w:r w:rsidRPr="003731F5">
        <w:rPr>
          <w:sz w:val="22"/>
          <w:szCs w:val="22"/>
        </w:rPr>
        <w:t>), gan ar atjaunojamo degvielu (HVO/EN 15940</w:t>
      </w:r>
      <w:r>
        <w:rPr>
          <w:sz w:val="22"/>
          <w:szCs w:val="22"/>
        </w:rPr>
        <w:t xml:space="preserve"> vai ekvivalentu</w:t>
      </w:r>
      <w:r w:rsidRPr="003731F5">
        <w:rPr>
          <w:sz w:val="22"/>
          <w:szCs w:val="22"/>
        </w:rPr>
        <w:t>), kā arī šo degvielu un biodegvielas maisījumiem.</w:t>
      </w:r>
    </w:p>
    <w:p w14:paraId="2D3F39AA" w14:textId="2D4D7190" w:rsidR="00925E8E" w:rsidRPr="00656404" w:rsidRDefault="00925E8E" w:rsidP="008114F2">
      <w:pPr>
        <w:pStyle w:val="Heading2"/>
        <w:numPr>
          <w:ilvl w:val="1"/>
          <w:numId w:val="14"/>
        </w:numPr>
        <w:tabs>
          <w:tab w:val="left" w:pos="993"/>
        </w:tabs>
      </w:pPr>
      <w:bookmarkStart w:id="642" w:name="_Toc229384255"/>
      <w:r w:rsidRPr="00656404">
        <w:t xml:space="preserve">Motora </w:t>
      </w:r>
      <w:r w:rsidR="00656404" w:rsidRPr="00656404">
        <w:t xml:space="preserve">uzstādīšana un </w:t>
      </w:r>
      <w:r w:rsidRPr="00656404">
        <w:t>nodalījums</w:t>
      </w:r>
      <w:bookmarkEnd w:id="642"/>
    </w:p>
    <w:p w14:paraId="3417D07F" w14:textId="2E2983DD" w:rsidR="00961463" w:rsidRDefault="00D23BB2" w:rsidP="00D23BB2">
      <w:pPr>
        <w:pStyle w:val="BodyText"/>
        <w:rPr>
          <w:sz w:val="22"/>
          <w:szCs w:val="22"/>
        </w:rPr>
      </w:pPr>
      <w:r w:rsidRPr="00D23BB2">
        <w:rPr>
          <w:sz w:val="22"/>
          <w:szCs w:val="22"/>
        </w:rPr>
        <w:t>Motora uzstādīšanas vieta jāizvēlas tā, lai</w:t>
      </w:r>
      <w:r>
        <w:rPr>
          <w:sz w:val="22"/>
          <w:szCs w:val="22"/>
        </w:rPr>
        <w:t xml:space="preserve"> </w:t>
      </w:r>
      <w:r w:rsidRPr="00D23BB2">
        <w:rPr>
          <w:sz w:val="22"/>
          <w:szCs w:val="22"/>
        </w:rPr>
        <w:t>minimizētu siltuma un trokšņu iekļūšanu salonā</w:t>
      </w:r>
      <w:r w:rsidR="00A21C71">
        <w:rPr>
          <w:sz w:val="22"/>
          <w:szCs w:val="22"/>
        </w:rPr>
        <w:t>, ievē</w:t>
      </w:r>
      <w:r w:rsidRPr="00D23BB2">
        <w:rPr>
          <w:sz w:val="22"/>
          <w:szCs w:val="22"/>
        </w:rPr>
        <w:t xml:space="preserve">rotu </w:t>
      </w:r>
      <w:r w:rsidR="003F75D8">
        <w:rPr>
          <w:sz w:val="22"/>
          <w:szCs w:val="22"/>
        </w:rPr>
        <w:t>pieļaujamās</w:t>
      </w:r>
      <w:r w:rsidRPr="00D23BB2">
        <w:rPr>
          <w:sz w:val="22"/>
          <w:szCs w:val="22"/>
        </w:rPr>
        <w:t xml:space="preserve"> slodzes uz asīm</w:t>
      </w:r>
      <w:r w:rsidR="003F75D8">
        <w:rPr>
          <w:sz w:val="22"/>
          <w:szCs w:val="22"/>
        </w:rPr>
        <w:t xml:space="preserve"> un </w:t>
      </w:r>
      <w:r w:rsidRPr="00D23BB2">
        <w:rPr>
          <w:sz w:val="22"/>
          <w:szCs w:val="22"/>
        </w:rPr>
        <w:t xml:space="preserve">nodrošinātu </w:t>
      </w:r>
      <w:r w:rsidR="003F75D8">
        <w:rPr>
          <w:sz w:val="22"/>
          <w:szCs w:val="22"/>
        </w:rPr>
        <w:t>zemās grīdas prasības.</w:t>
      </w:r>
    </w:p>
    <w:p w14:paraId="4FFB2FAB" w14:textId="77777777" w:rsidR="00823888" w:rsidRDefault="003B7E13" w:rsidP="003B7E13">
      <w:pPr>
        <w:pStyle w:val="BodyText"/>
        <w:rPr>
          <w:sz w:val="22"/>
          <w:szCs w:val="22"/>
        </w:rPr>
      </w:pPr>
      <w:r w:rsidRPr="003B7E13">
        <w:rPr>
          <w:sz w:val="22"/>
          <w:szCs w:val="22"/>
        </w:rPr>
        <w:t>Motora nodalījum</w:t>
      </w:r>
      <w:r>
        <w:rPr>
          <w:sz w:val="22"/>
          <w:szCs w:val="22"/>
        </w:rPr>
        <w:t>am jābūt p</w:t>
      </w:r>
      <w:r w:rsidRPr="003B7E13">
        <w:rPr>
          <w:sz w:val="22"/>
          <w:szCs w:val="22"/>
        </w:rPr>
        <w:t>ilnībā izolēt</w:t>
      </w:r>
      <w:r>
        <w:rPr>
          <w:sz w:val="22"/>
          <w:szCs w:val="22"/>
        </w:rPr>
        <w:t>am</w:t>
      </w:r>
      <w:r w:rsidRPr="003B7E13">
        <w:rPr>
          <w:sz w:val="22"/>
          <w:szCs w:val="22"/>
        </w:rPr>
        <w:t xml:space="preserve"> no </w:t>
      </w:r>
      <w:r>
        <w:rPr>
          <w:sz w:val="22"/>
          <w:szCs w:val="22"/>
        </w:rPr>
        <w:t xml:space="preserve">pasažieru </w:t>
      </w:r>
      <w:r w:rsidRPr="003B7E13">
        <w:rPr>
          <w:sz w:val="22"/>
          <w:szCs w:val="22"/>
        </w:rPr>
        <w:t>salona, aprīkot</w:t>
      </w:r>
      <w:r w:rsidR="0045169F">
        <w:rPr>
          <w:sz w:val="22"/>
          <w:szCs w:val="22"/>
        </w:rPr>
        <w:t>am</w:t>
      </w:r>
      <w:r w:rsidRPr="003B7E13">
        <w:rPr>
          <w:sz w:val="22"/>
          <w:szCs w:val="22"/>
        </w:rPr>
        <w:t xml:space="preserve"> ar ugunsizturīgu, nedegošu skaņas izolāciju, kas neabsorbē degvielu un smērvielas.</w:t>
      </w:r>
      <w:r w:rsidR="0058771B">
        <w:rPr>
          <w:sz w:val="22"/>
          <w:szCs w:val="22"/>
        </w:rPr>
        <w:t xml:space="preserve"> Papildus</w:t>
      </w:r>
      <w:r w:rsidR="00CE4BA4">
        <w:rPr>
          <w:sz w:val="22"/>
          <w:szCs w:val="22"/>
        </w:rPr>
        <w:t>, motora nodalījums jāaprīko ar</w:t>
      </w:r>
      <w:r w:rsidR="005268F3">
        <w:rPr>
          <w:sz w:val="22"/>
          <w:szCs w:val="22"/>
        </w:rPr>
        <w:t xml:space="preserve"> automātisko ugunsdzēšanas sistēmu, </w:t>
      </w:r>
      <w:r w:rsidR="00823888">
        <w:rPr>
          <w:sz w:val="22"/>
          <w:szCs w:val="22"/>
        </w:rPr>
        <w:t xml:space="preserve">atbilstoši </w:t>
      </w:r>
      <w:r w:rsidR="00CE4BA4">
        <w:rPr>
          <w:sz w:val="22"/>
          <w:szCs w:val="22"/>
        </w:rPr>
        <w:t>ANO/EEK noteikumu Nr. 107 prasīb</w:t>
      </w:r>
      <w:r w:rsidR="00823888">
        <w:rPr>
          <w:sz w:val="22"/>
          <w:szCs w:val="22"/>
        </w:rPr>
        <w:t>ām.</w:t>
      </w:r>
    </w:p>
    <w:p w14:paraId="4272D08F" w14:textId="2A9AA7CF" w:rsidR="003B7E13" w:rsidRDefault="00823888" w:rsidP="003B7E13">
      <w:pPr>
        <w:pStyle w:val="BodyText"/>
        <w:rPr>
          <w:sz w:val="22"/>
          <w:szCs w:val="22"/>
        </w:rPr>
      </w:pPr>
      <w:r>
        <w:rPr>
          <w:sz w:val="22"/>
          <w:szCs w:val="22"/>
        </w:rPr>
        <w:t xml:space="preserve">Motora nodalījumā </w:t>
      </w:r>
      <w:r w:rsidR="00935D69">
        <w:rPr>
          <w:sz w:val="22"/>
          <w:szCs w:val="22"/>
        </w:rPr>
        <w:t>jānodrošina</w:t>
      </w:r>
      <w:r w:rsidR="003B7E13" w:rsidRPr="003B7E13">
        <w:rPr>
          <w:sz w:val="22"/>
          <w:szCs w:val="22"/>
        </w:rPr>
        <w:t xml:space="preserve"> gaisa ieplūdes sistēma </w:t>
      </w:r>
      <w:r w:rsidR="00267191">
        <w:rPr>
          <w:sz w:val="22"/>
          <w:szCs w:val="22"/>
        </w:rPr>
        <w:t xml:space="preserve">ar atbilstošu un </w:t>
      </w:r>
      <w:r w:rsidR="003B7E13" w:rsidRPr="003B7E13">
        <w:rPr>
          <w:sz w:val="22"/>
          <w:szCs w:val="22"/>
        </w:rPr>
        <w:t>viegli nomaināmu</w:t>
      </w:r>
      <w:r w:rsidR="00267191">
        <w:rPr>
          <w:sz w:val="22"/>
          <w:szCs w:val="22"/>
        </w:rPr>
        <w:t xml:space="preserve"> filtru</w:t>
      </w:r>
      <w:r w:rsidR="00C0762E">
        <w:rPr>
          <w:sz w:val="22"/>
          <w:szCs w:val="22"/>
        </w:rPr>
        <w:t>. I</w:t>
      </w:r>
      <w:r w:rsidR="003B7E13" w:rsidRPr="003B7E13">
        <w:rPr>
          <w:sz w:val="22"/>
          <w:szCs w:val="22"/>
        </w:rPr>
        <w:t>eplūdes atvere</w:t>
      </w:r>
      <w:r w:rsidR="00587D73">
        <w:rPr>
          <w:sz w:val="22"/>
          <w:szCs w:val="22"/>
        </w:rPr>
        <w:t>i jāatrodas</w:t>
      </w:r>
      <w:r w:rsidR="003B7E13" w:rsidRPr="003B7E13">
        <w:rPr>
          <w:sz w:val="22"/>
          <w:szCs w:val="22"/>
        </w:rPr>
        <w:t xml:space="preserve"> transportlīdzekļa augšdaļā, lai novērstu ūdens iekļūšanu.</w:t>
      </w:r>
      <w:r w:rsidR="00935D69" w:rsidRPr="00935D69">
        <w:t xml:space="preserve"> </w:t>
      </w:r>
      <w:r w:rsidR="00935D69" w:rsidRPr="00935D69">
        <w:rPr>
          <w:sz w:val="22"/>
          <w:szCs w:val="22"/>
        </w:rPr>
        <w:t>Filtra piesārņo</w:t>
      </w:r>
      <w:r w:rsidR="00560451">
        <w:rPr>
          <w:sz w:val="22"/>
          <w:szCs w:val="22"/>
        </w:rPr>
        <w:t>tības pakāpe</w:t>
      </w:r>
      <w:r w:rsidR="00C62068">
        <w:rPr>
          <w:sz w:val="22"/>
          <w:szCs w:val="22"/>
        </w:rPr>
        <w:t>s</w:t>
      </w:r>
      <w:r w:rsidR="00935D69" w:rsidRPr="00935D69">
        <w:rPr>
          <w:sz w:val="22"/>
          <w:szCs w:val="22"/>
        </w:rPr>
        <w:t xml:space="preserve"> kontrol</w:t>
      </w:r>
      <w:r w:rsidR="00560451">
        <w:rPr>
          <w:sz w:val="22"/>
          <w:szCs w:val="22"/>
        </w:rPr>
        <w:t xml:space="preserve">ei jāparedz </w:t>
      </w:r>
      <w:r w:rsidR="00935D69" w:rsidRPr="00935D69">
        <w:rPr>
          <w:sz w:val="22"/>
          <w:szCs w:val="22"/>
        </w:rPr>
        <w:t xml:space="preserve"> </w:t>
      </w:r>
      <w:r w:rsidR="00C62068">
        <w:rPr>
          <w:sz w:val="22"/>
          <w:szCs w:val="22"/>
        </w:rPr>
        <w:t xml:space="preserve">pieejama </w:t>
      </w:r>
      <w:r w:rsidR="00935D69" w:rsidRPr="00935D69">
        <w:rPr>
          <w:sz w:val="22"/>
          <w:szCs w:val="22"/>
        </w:rPr>
        <w:t>indikācijas ierīc</w:t>
      </w:r>
      <w:r w:rsidR="00C62068">
        <w:rPr>
          <w:sz w:val="22"/>
          <w:szCs w:val="22"/>
        </w:rPr>
        <w:t>e</w:t>
      </w:r>
      <w:r w:rsidR="00935D69" w:rsidRPr="00935D69">
        <w:rPr>
          <w:sz w:val="22"/>
          <w:szCs w:val="22"/>
        </w:rPr>
        <w:t>.</w:t>
      </w:r>
    </w:p>
    <w:p w14:paraId="45F38AEF" w14:textId="4695E3AD" w:rsidR="00587D73" w:rsidRDefault="00E34B71" w:rsidP="00E34B71">
      <w:pPr>
        <w:pStyle w:val="BodyText"/>
        <w:rPr>
          <w:sz w:val="22"/>
          <w:szCs w:val="22"/>
        </w:rPr>
      </w:pPr>
      <w:r w:rsidRPr="00E34B71">
        <w:rPr>
          <w:sz w:val="22"/>
          <w:szCs w:val="22"/>
        </w:rPr>
        <w:t>Motoram un piedziņas agregātiem zem grīdas jābūt nosegtiem</w:t>
      </w:r>
      <w:r w:rsidR="009802A6">
        <w:rPr>
          <w:sz w:val="22"/>
          <w:szCs w:val="22"/>
        </w:rPr>
        <w:t xml:space="preserve"> ar vākiem</w:t>
      </w:r>
      <w:r w:rsidR="0052650E">
        <w:rPr>
          <w:sz w:val="22"/>
          <w:szCs w:val="22"/>
        </w:rPr>
        <w:t>, lai novērstu netīrumu un sniega uzkrāšanos. Vākiem jāb</w:t>
      </w:r>
      <w:r w:rsidR="009802A6">
        <w:rPr>
          <w:sz w:val="22"/>
          <w:szCs w:val="22"/>
        </w:rPr>
        <w:t>ū</w:t>
      </w:r>
      <w:r w:rsidR="0052650E">
        <w:rPr>
          <w:sz w:val="22"/>
          <w:szCs w:val="22"/>
        </w:rPr>
        <w:t xml:space="preserve">t </w:t>
      </w:r>
      <w:r w:rsidR="00C308B9">
        <w:rPr>
          <w:sz w:val="22"/>
          <w:szCs w:val="22"/>
        </w:rPr>
        <w:t>viegli demontējamiem</w:t>
      </w:r>
      <w:r w:rsidR="009802A6">
        <w:rPr>
          <w:sz w:val="22"/>
          <w:szCs w:val="22"/>
        </w:rPr>
        <w:t xml:space="preserve"> un</w:t>
      </w:r>
      <w:r w:rsidRPr="00E34B71">
        <w:rPr>
          <w:sz w:val="22"/>
          <w:szCs w:val="22"/>
        </w:rPr>
        <w:t xml:space="preserve"> aprīkotiem ar drošības mehānismu pret nejaušu atvēršanos.</w:t>
      </w:r>
    </w:p>
    <w:p w14:paraId="6482836B" w14:textId="26C7492B" w:rsidR="00587D73" w:rsidRDefault="009802A6" w:rsidP="0058771B">
      <w:pPr>
        <w:pStyle w:val="BodyText"/>
        <w:rPr>
          <w:sz w:val="22"/>
          <w:szCs w:val="22"/>
        </w:rPr>
      </w:pPr>
      <w:r>
        <w:rPr>
          <w:sz w:val="22"/>
          <w:szCs w:val="22"/>
        </w:rPr>
        <w:t xml:space="preserve">Motora </w:t>
      </w:r>
      <w:r w:rsidR="001E6489">
        <w:rPr>
          <w:sz w:val="22"/>
          <w:szCs w:val="22"/>
        </w:rPr>
        <w:t xml:space="preserve">sānu pārsegu </w:t>
      </w:r>
      <w:r w:rsidR="0058771B" w:rsidRPr="0058771B">
        <w:rPr>
          <w:sz w:val="22"/>
          <w:szCs w:val="22"/>
        </w:rPr>
        <w:t xml:space="preserve"> </w:t>
      </w:r>
      <w:r w:rsidR="001E6489">
        <w:rPr>
          <w:sz w:val="22"/>
          <w:szCs w:val="22"/>
        </w:rPr>
        <w:t>atvēršanas gadījumā</w:t>
      </w:r>
      <w:r w:rsidR="0058771B" w:rsidRPr="0058771B">
        <w:rPr>
          <w:sz w:val="22"/>
          <w:szCs w:val="22"/>
        </w:rPr>
        <w:t>, motora palaišana</w:t>
      </w:r>
      <w:r w:rsidR="001E6489">
        <w:rPr>
          <w:sz w:val="22"/>
          <w:szCs w:val="22"/>
        </w:rPr>
        <w:t>i</w:t>
      </w:r>
      <w:r w:rsidR="0058771B" w:rsidRPr="0058771B">
        <w:rPr>
          <w:sz w:val="22"/>
          <w:szCs w:val="22"/>
        </w:rPr>
        <w:t xml:space="preserve"> jābūt bloķētai.</w:t>
      </w:r>
    </w:p>
    <w:p w14:paraId="56344F1E" w14:textId="27FA3D6B" w:rsidR="006B27FA" w:rsidRPr="006B27FA" w:rsidRDefault="000C5F29" w:rsidP="008114F2">
      <w:pPr>
        <w:pStyle w:val="Heading2"/>
        <w:numPr>
          <w:ilvl w:val="1"/>
          <w:numId w:val="14"/>
        </w:numPr>
        <w:tabs>
          <w:tab w:val="left" w:pos="993"/>
        </w:tabs>
      </w:pPr>
      <w:bookmarkStart w:id="643" w:name="_Toc228963367"/>
      <w:bookmarkStart w:id="644" w:name="_Toc228971957"/>
      <w:bookmarkStart w:id="645" w:name="_Toc338589161"/>
      <w:bookmarkStart w:id="646" w:name="_Toc229384256"/>
      <w:bookmarkEnd w:id="643"/>
      <w:bookmarkEnd w:id="644"/>
      <w:r>
        <w:t>Motora d</w:t>
      </w:r>
      <w:r w:rsidR="006B27FA" w:rsidRPr="006B27FA">
        <w:t>zesēšana</w:t>
      </w:r>
      <w:bookmarkEnd w:id="645"/>
      <w:bookmarkEnd w:id="646"/>
    </w:p>
    <w:p w14:paraId="55470753" w14:textId="34C798F1" w:rsidR="00ED037D" w:rsidRDefault="00931C91" w:rsidP="00931C91">
      <w:pPr>
        <w:pStyle w:val="BodyText"/>
        <w:rPr>
          <w:sz w:val="22"/>
          <w:szCs w:val="22"/>
        </w:rPr>
      </w:pPr>
      <w:r w:rsidRPr="000C5F29">
        <w:rPr>
          <w:sz w:val="22"/>
          <w:szCs w:val="22"/>
        </w:rPr>
        <w:t>Dzesēšanas sistēmai jānodrošina optimāla motora temperatūra visos ekspluatācijas apstākļos.</w:t>
      </w:r>
      <w:r w:rsidR="000C5F29">
        <w:rPr>
          <w:sz w:val="22"/>
          <w:szCs w:val="22"/>
        </w:rPr>
        <w:t xml:space="preserve"> </w:t>
      </w:r>
      <w:r w:rsidRPr="000C5F29">
        <w:rPr>
          <w:sz w:val="22"/>
          <w:szCs w:val="22"/>
        </w:rPr>
        <w:t>Sistēmai jābūt ar automātisku regulējumu, lai novērstu pārkaršanu</w:t>
      </w:r>
      <w:r w:rsidR="00253501">
        <w:rPr>
          <w:sz w:val="22"/>
          <w:szCs w:val="22"/>
        </w:rPr>
        <w:t>.</w:t>
      </w:r>
    </w:p>
    <w:p w14:paraId="66150E3B" w14:textId="580D0D29" w:rsidR="00253501" w:rsidRDefault="00253501" w:rsidP="00253501">
      <w:pPr>
        <w:pStyle w:val="BodyText"/>
        <w:rPr>
          <w:sz w:val="22"/>
          <w:szCs w:val="22"/>
        </w:rPr>
      </w:pPr>
      <w:r w:rsidRPr="00253501">
        <w:rPr>
          <w:sz w:val="22"/>
          <w:szCs w:val="22"/>
        </w:rPr>
        <w:t>Dzesētājam jābūt vieglai piekļuvei, ātrai nomaiņai un tīrīšanai no abām pusēm, izmantojot ūdens strūklu no ārpuses.</w:t>
      </w:r>
      <w:r w:rsidR="00CF2CBB">
        <w:rPr>
          <w:sz w:val="22"/>
          <w:szCs w:val="22"/>
        </w:rPr>
        <w:t xml:space="preserve"> Ve</w:t>
      </w:r>
      <w:r w:rsidRPr="00253501">
        <w:rPr>
          <w:sz w:val="22"/>
          <w:szCs w:val="22"/>
        </w:rPr>
        <w:t>ntilatora demontāža</w:t>
      </w:r>
      <w:r w:rsidR="00CF2CBB">
        <w:rPr>
          <w:sz w:val="22"/>
          <w:szCs w:val="22"/>
        </w:rPr>
        <w:t>i</w:t>
      </w:r>
      <w:r w:rsidRPr="00253501">
        <w:rPr>
          <w:sz w:val="22"/>
          <w:szCs w:val="22"/>
        </w:rPr>
        <w:t xml:space="preserve"> jābūt iespējama</w:t>
      </w:r>
      <w:r w:rsidR="00CF2CBB">
        <w:rPr>
          <w:sz w:val="22"/>
          <w:szCs w:val="22"/>
        </w:rPr>
        <w:t>i</w:t>
      </w:r>
      <w:r w:rsidRPr="00253501">
        <w:rPr>
          <w:sz w:val="22"/>
          <w:szCs w:val="22"/>
        </w:rPr>
        <w:t xml:space="preserve"> bez dzesētāja noņemšanas.</w:t>
      </w:r>
    </w:p>
    <w:p w14:paraId="3EAEEA06" w14:textId="5BF65D47" w:rsidR="00CF2CBB" w:rsidRDefault="0000204D" w:rsidP="0000204D">
      <w:pPr>
        <w:pStyle w:val="BodyText"/>
        <w:rPr>
          <w:sz w:val="22"/>
          <w:szCs w:val="22"/>
        </w:rPr>
      </w:pPr>
      <w:r w:rsidRPr="0000204D">
        <w:rPr>
          <w:sz w:val="22"/>
          <w:szCs w:val="22"/>
        </w:rPr>
        <w:t xml:space="preserve">Motora </w:t>
      </w:r>
      <w:r>
        <w:rPr>
          <w:sz w:val="22"/>
          <w:szCs w:val="22"/>
        </w:rPr>
        <w:t>vibrācijas</w:t>
      </w:r>
      <w:r w:rsidRPr="0000204D">
        <w:rPr>
          <w:sz w:val="22"/>
          <w:szCs w:val="22"/>
        </w:rPr>
        <w:t xml:space="preserve"> nedrīkst pārnest uz dzesētāju vai ventilatora rāmi.</w:t>
      </w:r>
      <w:r>
        <w:rPr>
          <w:sz w:val="22"/>
          <w:szCs w:val="22"/>
        </w:rPr>
        <w:t xml:space="preserve"> </w:t>
      </w:r>
      <w:r w:rsidRPr="0000204D">
        <w:rPr>
          <w:sz w:val="22"/>
          <w:szCs w:val="22"/>
        </w:rPr>
        <w:t>Visām caurulēm un šļūtenēm jābūt korozijas izturīgām, ar siltuma izolāciju apsildes ūdens caurulēm.</w:t>
      </w:r>
      <w:r w:rsidR="002229B2">
        <w:rPr>
          <w:sz w:val="22"/>
          <w:szCs w:val="22"/>
        </w:rPr>
        <w:t xml:space="preserve"> </w:t>
      </w:r>
      <w:r w:rsidRPr="0000204D">
        <w:rPr>
          <w:sz w:val="22"/>
          <w:szCs w:val="22"/>
        </w:rPr>
        <w:t>Savienojumiem jābūt minimāliem, drošiem, viegli pieejamiem, ar divdaļīgām skavām, kas ļauj termisko izplešanos un montāžu bez sistēmas atvēršanas.</w:t>
      </w:r>
      <w:r w:rsidR="002229B2">
        <w:rPr>
          <w:sz w:val="22"/>
          <w:szCs w:val="22"/>
        </w:rPr>
        <w:t xml:space="preserve"> </w:t>
      </w:r>
      <w:r w:rsidRPr="0000204D">
        <w:rPr>
          <w:sz w:val="22"/>
          <w:szCs w:val="22"/>
        </w:rPr>
        <w:t>Šļūtenēm jābūt standartizētām</w:t>
      </w:r>
      <w:r w:rsidR="00463F96">
        <w:rPr>
          <w:sz w:val="22"/>
          <w:szCs w:val="22"/>
        </w:rPr>
        <w:t>, viegli pieejamām.\</w:t>
      </w:r>
    </w:p>
    <w:p w14:paraId="689E6EAB" w14:textId="0FAF57D9" w:rsidR="00463F96" w:rsidRDefault="00463F96" w:rsidP="00463F96">
      <w:pPr>
        <w:pStyle w:val="BodyText"/>
        <w:rPr>
          <w:sz w:val="22"/>
          <w:szCs w:val="22"/>
        </w:rPr>
      </w:pPr>
      <w:r>
        <w:rPr>
          <w:sz w:val="22"/>
          <w:szCs w:val="22"/>
        </w:rPr>
        <w:t>J</w:t>
      </w:r>
      <w:r w:rsidRPr="00463F96">
        <w:rPr>
          <w:sz w:val="22"/>
          <w:szCs w:val="22"/>
        </w:rPr>
        <w:t xml:space="preserve">ānodrošina </w:t>
      </w:r>
      <w:r>
        <w:rPr>
          <w:sz w:val="22"/>
          <w:szCs w:val="22"/>
        </w:rPr>
        <w:t xml:space="preserve">sistēmas </w:t>
      </w:r>
      <w:r w:rsidRPr="00463F96">
        <w:rPr>
          <w:sz w:val="22"/>
          <w:szCs w:val="22"/>
        </w:rPr>
        <w:t>atgaisošana</w:t>
      </w:r>
      <w:r>
        <w:rPr>
          <w:sz w:val="22"/>
          <w:szCs w:val="22"/>
        </w:rPr>
        <w:t>s</w:t>
      </w:r>
      <w:r w:rsidRPr="00463F96">
        <w:rPr>
          <w:sz w:val="22"/>
          <w:szCs w:val="22"/>
        </w:rPr>
        <w:t xml:space="preserve"> un iztukšošanas iespēja zemākajā punktā.</w:t>
      </w:r>
      <w:r>
        <w:rPr>
          <w:sz w:val="22"/>
          <w:szCs w:val="22"/>
        </w:rPr>
        <w:t xml:space="preserve"> </w:t>
      </w:r>
      <w:r w:rsidRPr="00463F96">
        <w:rPr>
          <w:sz w:val="22"/>
          <w:szCs w:val="22"/>
        </w:rPr>
        <w:t xml:space="preserve">Jāparedz optiskais dzesēšanas </w:t>
      </w:r>
      <w:r w:rsidR="009B6F28">
        <w:rPr>
          <w:sz w:val="22"/>
          <w:szCs w:val="22"/>
        </w:rPr>
        <w:t xml:space="preserve">šķidruma </w:t>
      </w:r>
      <w:r w:rsidRPr="00463F96">
        <w:rPr>
          <w:sz w:val="22"/>
          <w:szCs w:val="22"/>
        </w:rPr>
        <w:t>līmeņa rādītājs, labi redzams pie uzpild</w:t>
      </w:r>
      <w:r w:rsidR="009B6F28">
        <w:rPr>
          <w:sz w:val="22"/>
          <w:szCs w:val="22"/>
        </w:rPr>
        <w:t>īšanas</w:t>
      </w:r>
      <w:r w:rsidRPr="00463F96">
        <w:rPr>
          <w:sz w:val="22"/>
          <w:szCs w:val="22"/>
        </w:rPr>
        <w:t xml:space="preserve"> vietas.</w:t>
      </w:r>
      <w:r w:rsidR="009B6F28">
        <w:rPr>
          <w:sz w:val="22"/>
          <w:szCs w:val="22"/>
        </w:rPr>
        <w:t xml:space="preserve"> </w:t>
      </w:r>
      <w:r w:rsidRPr="00463F96">
        <w:rPr>
          <w:sz w:val="22"/>
          <w:szCs w:val="22"/>
        </w:rPr>
        <w:t>Uzpildīšana</w:t>
      </w:r>
      <w:r w:rsidR="009B6F28">
        <w:rPr>
          <w:sz w:val="22"/>
          <w:szCs w:val="22"/>
        </w:rPr>
        <w:t>i</w:t>
      </w:r>
      <w:r w:rsidRPr="00463F96">
        <w:rPr>
          <w:sz w:val="22"/>
          <w:szCs w:val="22"/>
        </w:rPr>
        <w:t xml:space="preserve"> jābūt vienkāršai, bez palīglīdzekļiem</w:t>
      </w:r>
      <w:r w:rsidR="009B6F28">
        <w:rPr>
          <w:sz w:val="22"/>
          <w:szCs w:val="22"/>
        </w:rPr>
        <w:t xml:space="preserve"> un</w:t>
      </w:r>
      <w:r w:rsidRPr="00463F96">
        <w:rPr>
          <w:sz w:val="22"/>
          <w:szCs w:val="22"/>
        </w:rPr>
        <w:t xml:space="preserve"> pieejamā augstumā.</w:t>
      </w:r>
      <w:r w:rsidR="00E7261E">
        <w:rPr>
          <w:sz w:val="22"/>
          <w:szCs w:val="22"/>
        </w:rPr>
        <w:t xml:space="preserve"> </w:t>
      </w:r>
      <w:r w:rsidRPr="00463F96">
        <w:rPr>
          <w:sz w:val="22"/>
          <w:szCs w:val="22"/>
        </w:rPr>
        <w:t>Korķiem un vākiem jābūt aprīkotiem ar droš</w:t>
      </w:r>
      <w:r w:rsidR="00E7261E">
        <w:rPr>
          <w:sz w:val="22"/>
          <w:szCs w:val="22"/>
        </w:rPr>
        <w:t>ības stiprinājumiem</w:t>
      </w:r>
      <w:r w:rsidRPr="00463F96">
        <w:rPr>
          <w:sz w:val="22"/>
          <w:szCs w:val="22"/>
        </w:rPr>
        <w:t xml:space="preserve">, lai </w:t>
      </w:r>
      <w:r w:rsidR="00E7261E">
        <w:rPr>
          <w:sz w:val="22"/>
          <w:szCs w:val="22"/>
        </w:rPr>
        <w:t>novērstu pazušanu</w:t>
      </w:r>
      <w:r w:rsidRPr="00463F96">
        <w:rPr>
          <w:sz w:val="22"/>
          <w:szCs w:val="22"/>
        </w:rPr>
        <w:t>.</w:t>
      </w:r>
    </w:p>
    <w:p w14:paraId="62D5ADA4" w14:textId="7CC2A007" w:rsidR="00A631B1" w:rsidRDefault="00A631B1" w:rsidP="00A631B1">
      <w:pPr>
        <w:pStyle w:val="BodyText"/>
        <w:rPr>
          <w:sz w:val="22"/>
          <w:szCs w:val="22"/>
        </w:rPr>
      </w:pPr>
      <w:r w:rsidRPr="00A631B1">
        <w:rPr>
          <w:sz w:val="22"/>
          <w:szCs w:val="22"/>
        </w:rPr>
        <w:t>Dzesēšanas šķidruma temperatūra jāattēlo uz vadītāja displeja</w:t>
      </w:r>
      <w:r>
        <w:rPr>
          <w:sz w:val="22"/>
          <w:szCs w:val="22"/>
        </w:rPr>
        <w:t xml:space="preserve"> instrumentu panelī</w:t>
      </w:r>
      <w:r w:rsidRPr="00A631B1">
        <w:rPr>
          <w:sz w:val="22"/>
          <w:szCs w:val="22"/>
        </w:rPr>
        <w:t>.</w:t>
      </w:r>
      <w:r>
        <w:rPr>
          <w:sz w:val="22"/>
          <w:szCs w:val="22"/>
        </w:rPr>
        <w:t xml:space="preserve"> </w:t>
      </w:r>
      <w:r w:rsidRPr="00A631B1">
        <w:rPr>
          <w:sz w:val="22"/>
          <w:szCs w:val="22"/>
        </w:rPr>
        <w:t xml:space="preserve">Ventilatora ieslēgšanās temperatūra </w:t>
      </w:r>
      <w:r>
        <w:rPr>
          <w:sz w:val="22"/>
          <w:szCs w:val="22"/>
        </w:rPr>
        <w:t>jāsalāgo</w:t>
      </w:r>
      <w:r w:rsidR="00932A14">
        <w:rPr>
          <w:sz w:val="22"/>
          <w:szCs w:val="22"/>
        </w:rPr>
        <w:t xml:space="preserve"> tā</w:t>
      </w:r>
      <w:r w:rsidRPr="00A631B1">
        <w:rPr>
          <w:sz w:val="22"/>
          <w:szCs w:val="22"/>
        </w:rPr>
        <w:t>, lai nodrošinātu maksimālu pielietojumu karstos apstākļos un aizsardzību pret pārkaršanu.</w:t>
      </w:r>
      <w:r w:rsidR="00932A14">
        <w:rPr>
          <w:sz w:val="22"/>
          <w:szCs w:val="22"/>
        </w:rPr>
        <w:t xml:space="preserve"> </w:t>
      </w:r>
      <w:r w:rsidR="005A6C78">
        <w:rPr>
          <w:sz w:val="22"/>
          <w:szCs w:val="22"/>
        </w:rPr>
        <w:t>Pēc iespējas jāizmanto</w:t>
      </w:r>
      <w:r w:rsidRPr="00A631B1">
        <w:rPr>
          <w:sz w:val="22"/>
          <w:szCs w:val="22"/>
        </w:rPr>
        <w:t xml:space="preserve"> elektriski darbināmie ventilatori.</w:t>
      </w:r>
    </w:p>
    <w:p w14:paraId="139AD2FB" w14:textId="4612F1C9" w:rsidR="00B136E4" w:rsidRPr="000C5F29" w:rsidRDefault="002B1AA7" w:rsidP="00A631B1">
      <w:pPr>
        <w:pStyle w:val="BodyText"/>
        <w:rPr>
          <w:sz w:val="22"/>
          <w:szCs w:val="22"/>
        </w:rPr>
      </w:pPr>
      <w:r>
        <w:rPr>
          <w:sz w:val="22"/>
          <w:szCs w:val="22"/>
        </w:rPr>
        <w:t>Papildus jānodrošina d</w:t>
      </w:r>
      <w:r w:rsidR="00B136E4" w:rsidRPr="00B136E4">
        <w:rPr>
          <w:sz w:val="22"/>
          <w:szCs w:val="22"/>
        </w:rPr>
        <w:t>zesēšanas šķidruma sildīšanas sistēmu,</w:t>
      </w:r>
      <w:r>
        <w:rPr>
          <w:sz w:val="22"/>
          <w:szCs w:val="22"/>
        </w:rPr>
        <w:t xml:space="preserve"> ko</w:t>
      </w:r>
      <w:r w:rsidR="00B136E4" w:rsidRPr="00B136E4">
        <w:rPr>
          <w:sz w:val="22"/>
          <w:szCs w:val="22"/>
        </w:rPr>
        <w:t xml:space="preserve"> pieslē</w:t>
      </w:r>
      <w:r>
        <w:rPr>
          <w:sz w:val="22"/>
          <w:szCs w:val="22"/>
        </w:rPr>
        <w:t>dz</w:t>
      </w:r>
      <w:r w:rsidR="00B136E4" w:rsidRPr="00B136E4">
        <w:rPr>
          <w:sz w:val="22"/>
          <w:szCs w:val="22"/>
        </w:rPr>
        <w:t xml:space="preserve"> ārējam 2</w:t>
      </w:r>
      <w:r>
        <w:rPr>
          <w:sz w:val="22"/>
          <w:szCs w:val="22"/>
        </w:rPr>
        <w:t xml:space="preserve">30 </w:t>
      </w:r>
      <w:r w:rsidR="00B136E4" w:rsidRPr="00B136E4">
        <w:rPr>
          <w:sz w:val="22"/>
          <w:szCs w:val="22"/>
        </w:rPr>
        <w:t>V</w:t>
      </w:r>
      <w:r w:rsidR="00C747B3">
        <w:rPr>
          <w:sz w:val="22"/>
          <w:szCs w:val="22"/>
        </w:rPr>
        <w:t>AC</w:t>
      </w:r>
      <w:r w:rsidR="00B136E4" w:rsidRPr="00B136E4">
        <w:rPr>
          <w:sz w:val="22"/>
          <w:szCs w:val="22"/>
        </w:rPr>
        <w:t xml:space="preserve"> </w:t>
      </w:r>
      <w:r w:rsidR="00C747B3">
        <w:rPr>
          <w:sz w:val="22"/>
          <w:szCs w:val="22"/>
        </w:rPr>
        <w:t>barošanai</w:t>
      </w:r>
      <w:r w:rsidR="00B136E4" w:rsidRPr="00B136E4">
        <w:rPr>
          <w:sz w:val="22"/>
          <w:szCs w:val="22"/>
        </w:rPr>
        <w:t xml:space="preserve"> </w:t>
      </w:r>
      <w:r w:rsidR="00795671">
        <w:rPr>
          <w:sz w:val="22"/>
          <w:szCs w:val="22"/>
        </w:rPr>
        <w:t>caur</w:t>
      </w:r>
      <w:r w:rsidR="00B136E4" w:rsidRPr="00B136E4">
        <w:rPr>
          <w:sz w:val="22"/>
          <w:szCs w:val="22"/>
        </w:rPr>
        <w:t xml:space="preserve"> kontaktu</w:t>
      </w:r>
      <w:r w:rsidR="00795671">
        <w:rPr>
          <w:sz w:val="22"/>
          <w:szCs w:val="22"/>
        </w:rPr>
        <w:t xml:space="preserve"> </w:t>
      </w:r>
      <w:r w:rsidR="00B136E4" w:rsidRPr="00B136E4">
        <w:rPr>
          <w:sz w:val="22"/>
          <w:szCs w:val="22"/>
        </w:rPr>
        <w:t xml:space="preserve">savienojumu, kas ir savietojams ar </w:t>
      </w:r>
      <w:r w:rsidR="00FF3D64">
        <w:rPr>
          <w:sz w:val="22"/>
          <w:szCs w:val="22"/>
        </w:rPr>
        <w:t>Pasūtītāja</w:t>
      </w:r>
      <w:r w:rsidR="00FF3D64" w:rsidRPr="00B136E4">
        <w:rPr>
          <w:sz w:val="22"/>
          <w:szCs w:val="22"/>
        </w:rPr>
        <w:t xml:space="preserve"> </w:t>
      </w:r>
      <w:r w:rsidR="00795671">
        <w:rPr>
          <w:sz w:val="22"/>
          <w:szCs w:val="22"/>
        </w:rPr>
        <w:t>rīcībā</w:t>
      </w:r>
      <w:r w:rsidR="00B136E4" w:rsidRPr="00B136E4">
        <w:rPr>
          <w:sz w:val="22"/>
          <w:szCs w:val="22"/>
        </w:rPr>
        <w:t xml:space="preserve"> esošo tīklu (DEFA 460785). Barošanas kontaktu savienojumam jābūt izvestam ārpus motora nodalījuma uz autobusa ārējās virsbūves aizmugurējā daļā, ne zemāk kā 1.2 m no ceļa brauktuves.</w:t>
      </w:r>
    </w:p>
    <w:p w14:paraId="779DDB08" w14:textId="77777777" w:rsidR="006B27FA" w:rsidRPr="006B27FA" w:rsidRDefault="006B27FA" w:rsidP="008114F2">
      <w:pPr>
        <w:pStyle w:val="Heading2"/>
        <w:numPr>
          <w:ilvl w:val="1"/>
          <w:numId w:val="14"/>
        </w:numPr>
        <w:tabs>
          <w:tab w:val="left" w:pos="993"/>
        </w:tabs>
      </w:pPr>
      <w:bookmarkStart w:id="647" w:name="_Toc338589166"/>
      <w:bookmarkStart w:id="648" w:name="_Toc181282157"/>
      <w:bookmarkStart w:id="649" w:name="_Toc229384257"/>
      <w:r w:rsidRPr="006B27FA">
        <w:t>Pārnesuma kārba</w:t>
      </w:r>
      <w:bookmarkEnd w:id="647"/>
      <w:bookmarkEnd w:id="648"/>
      <w:bookmarkEnd w:id="649"/>
    </w:p>
    <w:p w14:paraId="094C240A" w14:textId="77777777" w:rsidR="00231793" w:rsidRPr="00231793" w:rsidRDefault="006B27FA" w:rsidP="00231793">
      <w:pPr>
        <w:pStyle w:val="BodyText"/>
        <w:rPr>
          <w:sz w:val="22"/>
          <w:szCs w:val="22"/>
        </w:rPr>
      </w:pPr>
      <w:r w:rsidRPr="006B27FA">
        <w:rPr>
          <w:sz w:val="22"/>
          <w:szCs w:val="22"/>
        </w:rPr>
        <w:t>Transportlīdzeklim ir jābūt aprīkotam ar automātisko pārnesumu kārbu, tās pārnesumu skaits nedrīkst būt mazāk</w:t>
      </w:r>
      <w:r w:rsidR="006911EB" w:rsidRPr="0039607A">
        <w:rPr>
          <w:sz w:val="22"/>
          <w:szCs w:val="22"/>
        </w:rPr>
        <w:t>s</w:t>
      </w:r>
      <w:r w:rsidRPr="006B27FA">
        <w:rPr>
          <w:sz w:val="22"/>
          <w:szCs w:val="22"/>
        </w:rPr>
        <w:t xml:space="preserve"> 4. Pārnesuma kārbai jānodrošina pietiekams griezes moments, tai jābūt ar palielinātu darba resursu un eļļas maiņas periodu.</w:t>
      </w:r>
    </w:p>
    <w:p w14:paraId="65336662" w14:textId="77777777" w:rsidR="0029287C" w:rsidRDefault="006B27FA" w:rsidP="0029287C">
      <w:pPr>
        <w:pStyle w:val="BodyText"/>
        <w:rPr>
          <w:sz w:val="22"/>
          <w:szCs w:val="22"/>
        </w:rPr>
      </w:pPr>
      <w:r w:rsidRPr="006B27FA">
        <w:rPr>
          <w:sz w:val="22"/>
          <w:szCs w:val="22"/>
        </w:rPr>
        <w:t>Pārnesuma kārbai jābūt</w:t>
      </w:r>
      <w:r w:rsidR="00CF6A71" w:rsidRPr="00231793">
        <w:rPr>
          <w:sz w:val="22"/>
          <w:szCs w:val="22"/>
        </w:rPr>
        <w:t xml:space="preserve"> </w:t>
      </w:r>
      <w:r w:rsidR="00231793" w:rsidRPr="00231793">
        <w:rPr>
          <w:sz w:val="22"/>
          <w:szCs w:val="22"/>
        </w:rPr>
        <w:t xml:space="preserve">ar integrētu </w:t>
      </w:r>
      <w:r w:rsidR="00231793">
        <w:rPr>
          <w:sz w:val="22"/>
          <w:szCs w:val="22"/>
        </w:rPr>
        <w:t>k</w:t>
      </w:r>
      <w:r w:rsidR="00231793" w:rsidRPr="00231793">
        <w:rPr>
          <w:sz w:val="22"/>
          <w:szCs w:val="22"/>
        </w:rPr>
        <w:t>ombinēt</w:t>
      </w:r>
      <w:r w:rsidR="00231793">
        <w:rPr>
          <w:sz w:val="22"/>
          <w:szCs w:val="22"/>
        </w:rPr>
        <w:t>o</w:t>
      </w:r>
      <w:r w:rsidR="00231793" w:rsidRPr="00231793">
        <w:rPr>
          <w:sz w:val="22"/>
          <w:szCs w:val="22"/>
        </w:rPr>
        <w:t xml:space="preserve"> palēninātāj</w:t>
      </w:r>
      <w:r w:rsidR="00231793">
        <w:rPr>
          <w:sz w:val="22"/>
          <w:szCs w:val="22"/>
        </w:rPr>
        <w:t>u</w:t>
      </w:r>
      <w:r w:rsidR="00231793" w:rsidRPr="00231793">
        <w:rPr>
          <w:sz w:val="22"/>
          <w:szCs w:val="22"/>
        </w:rPr>
        <w:t xml:space="preserve"> (retarder</w:t>
      </w:r>
      <w:r w:rsidR="00231793">
        <w:rPr>
          <w:sz w:val="22"/>
          <w:szCs w:val="22"/>
        </w:rPr>
        <w:t>u</w:t>
      </w:r>
      <w:r w:rsidR="00231793" w:rsidRPr="00231793">
        <w:rPr>
          <w:sz w:val="22"/>
          <w:szCs w:val="22"/>
        </w:rPr>
        <w:t xml:space="preserve">), kas apvieno hidrodinamisko palēninātāju un </w:t>
      </w:r>
      <w:r w:rsidR="00231793">
        <w:rPr>
          <w:sz w:val="22"/>
          <w:szCs w:val="22"/>
        </w:rPr>
        <w:t>dzinēja</w:t>
      </w:r>
      <w:r w:rsidR="00231793" w:rsidRPr="00231793">
        <w:rPr>
          <w:sz w:val="22"/>
          <w:szCs w:val="22"/>
        </w:rPr>
        <w:t xml:space="preserve"> bremzi, kā arī elektrisko reģeneratīvo bremzēšanu (ja tāda ir paredzēta</w:t>
      </w:r>
      <w:r w:rsidR="00231793">
        <w:rPr>
          <w:sz w:val="22"/>
          <w:szCs w:val="22"/>
        </w:rPr>
        <w:t xml:space="preserve"> konstrukcijā</w:t>
      </w:r>
      <w:r w:rsidR="00231793" w:rsidRPr="00231793">
        <w:rPr>
          <w:sz w:val="22"/>
          <w:szCs w:val="22"/>
        </w:rPr>
        <w:t>).</w:t>
      </w:r>
    </w:p>
    <w:p w14:paraId="7859FC90" w14:textId="77777777" w:rsidR="001A16AB" w:rsidRDefault="0029287C" w:rsidP="001A16AB">
      <w:pPr>
        <w:pStyle w:val="BodyText"/>
        <w:rPr>
          <w:sz w:val="22"/>
          <w:szCs w:val="22"/>
        </w:rPr>
      </w:pPr>
      <w:r w:rsidRPr="00FD190F">
        <w:rPr>
          <w:sz w:val="22"/>
          <w:szCs w:val="22"/>
        </w:rPr>
        <w:t>Pārnesumu</w:t>
      </w:r>
      <w:r w:rsidR="008C2657">
        <w:rPr>
          <w:sz w:val="22"/>
          <w:szCs w:val="22"/>
        </w:rPr>
        <w:t xml:space="preserve"> kārbas </w:t>
      </w:r>
      <w:r w:rsidR="008B3649">
        <w:rPr>
          <w:sz w:val="22"/>
          <w:szCs w:val="22"/>
        </w:rPr>
        <w:t xml:space="preserve">režīma </w:t>
      </w:r>
      <w:r w:rsidR="00533FC5">
        <w:rPr>
          <w:sz w:val="22"/>
          <w:szCs w:val="22"/>
        </w:rPr>
        <w:t>pārslēgšanai</w:t>
      </w:r>
      <w:r w:rsidR="008C2657">
        <w:rPr>
          <w:sz w:val="22"/>
          <w:szCs w:val="22"/>
        </w:rPr>
        <w:t xml:space="preserve"> </w:t>
      </w:r>
      <w:r w:rsidRPr="00FD190F">
        <w:rPr>
          <w:sz w:val="22"/>
          <w:szCs w:val="22"/>
        </w:rPr>
        <w:t xml:space="preserve">jāizmanto </w:t>
      </w:r>
      <w:r w:rsidR="00FD190F" w:rsidRPr="00FD190F">
        <w:rPr>
          <w:sz w:val="22"/>
          <w:szCs w:val="22"/>
        </w:rPr>
        <w:t>ierīce vadītāja instrumentu panelī</w:t>
      </w:r>
      <w:r w:rsidR="00740CCB">
        <w:rPr>
          <w:sz w:val="22"/>
          <w:szCs w:val="22"/>
        </w:rPr>
        <w:t xml:space="preserve"> (DNR </w:t>
      </w:r>
      <w:r w:rsidR="004704D5">
        <w:rPr>
          <w:sz w:val="22"/>
          <w:szCs w:val="22"/>
        </w:rPr>
        <w:t xml:space="preserve">pozīciju </w:t>
      </w:r>
      <w:r w:rsidR="00740CCB">
        <w:rPr>
          <w:sz w:val="22"/>
          <w:szCs w:val="22"/>
        </w:rPr>
        <w:t>taustiņ</w:t>
      </w:r>
      <w:r w:rsidR="00533FC5">
        <w:rPr>
          <w:sz w:val="22"/>
          <w:szCs w:val="22"/>
        </w:rPr>
        <w:t>i</w:t>
      </w:r>
      <w:r w:rsidR="00740CCB">
        <w:rPr>
          <w:sz w:val="22"/>
          <w:szCs w:val="22"/>
        </w:rPr>
        <w:t>)</w:t>
      </w:r>
      <w:r w:rsidR="00FD190F" w:rsidRPr="00FD190F">
        <w:rPr>
          <w:sz w:val="22"/>
          <w:szCs w:val="22"/>
        </w:rPr>
        <w:t>.</w:t>
      </w:r>
      <w:r w:rsidR="00FD190F">
        <w:rPr>
          <w:sz w:val="22"/>
          <w:szCs w:val="22"/>
        </w:rPr>
        <w:t xml:space="preserve"> </w:t>
      </w:r>
      <w:r w:rsidR="008B3649">
        <w:rPr>
          <w:sz w:val="22"/>
          <w:szCs w:val="22"/>
        </w:rPr>
        <w:t>Attiecīgā režīma ieslēgšana</w:t>
      </w:r>
      <w:r w:rsidR="006B27FA" w:rsidRPr="006B27FA">
        <w:rPr>
          <w:sz w:val="22"/>
          <w:szCs w:val="22"/>
        </w:rPr>
        <w:t xml:space="preserve"> drīkst būt iespējama tikai darbinot bremzes pedāli. </w:t>
      </w:r>
      <w:r w:rsidR="000E09A0">
        <w:rPr>
          <w:sz w:val="22"/>
          <w:szCs w:val="22"/>
        </w:rPr>
        <w:t>V</w:t>
      </w:r>
      <w:r w:rsidR="006B27FA" w:rsidRPr="006B27FA">
        <w:rPr>
          <w:sz w:val="22"/>
          <w:szCs w:val="22"/>
        </w:rPr>
        <w:t xml:space="preserve">adības sistēmai ir jānodrošina </w:t>
      </w:r>
      <w:r w:rsidR="00533FC5">
        <w:rPr>
          <w:sz w:val="22"/>
          <w:szCs w:val="22"/>
        </w:rPr>
        <w:t>aizsardzība pret</w:t>
      </w:r>
      <w:r w:rsidR="006B27FA" w:rsidRPr="006B27FA">
        <w:rPr>
          <w:sz w:val="22"/>
          <w:szCs w:val="22"/>
        </w:rPr>
        <w:t xml:space="preserve"> </w:t>
      </w:r>
      <w:r w:rsidR="004704D5">
        <w:rPr>
          <w:sz w:val="22"/>
          <w:szCs w:val="22"/>
        </w:rPr>
        <w:t>pārnesuma kārbas režīm</w:t>
      </w:r>
      <w:r w:rsidR="001A16AB">
        <w:rPr>
          <w:sz w:val="22"/>
          <w:szCs w:val="22"/>
        </w:rPr>
        <w:t>u</w:t>
      </w:r>
      <w:r w:rsidR="000E09A0">
        <w:rPr>
          <w:sz w:val="22"/>
          <w:szCs w:val="22"/>
        </w:rPr>
        <w:t xml:space="preserve"> pārslēgšanu </w:t>
      </w:r>
      <w:r w:rsidR="001A16AB">
        <w:rPr>
          <w:sz w:val="22"/>
          <w:szCs w:val="22"/>
        </w:rPr>
        <w:t xml:space="preserve">transportlīdzekļa </w:t>
      </w:r>
      <w:r w:rsidR="000E09A0">
        <w:rPr>
          <w:sz w:val="22"/>
          <w:szCs w:val="22"/>
        </w:rPr>
        <w:t>kustības laikā.</w:t>
      </w:r>
    </w:p>
    <w:p w14:paraId="6174CBA5" w14:textId="1241080B" w:rsidR="006B27FA" w:rsidRDefault="006B27FA" w:rsidP="001A16AB">
      <w:pPr>
        <w:pStyle w:val="BodyText"/>
        <w:rPr>
          <w:sz w:val="22"/>
          <w:szCs w:val="22"/>
        </w:rPr>
      </w:pPr>
      <w:r w:rsidRPr="006B27FA">
        <w:rPr>
          <w:sz w:val="22"/>
          <w:szCs w:val="22"/>
        </w:rPr>
        <w:t xml:space="preserve">Eļļas līmenis </w:t>
      </w:r>
      <w:r w:rsidR="00183DFF">
        <w:rPr>
          <w:sz w:val="22"/>
          <w:szCs w:val="22"/>
        </w:rPr>
        <w:t xml:space="preserve">un </w:t>
      </w:r>
      <w:r w:rsidR="00183DFF" w:rsidRPr="006B27FA">
        <w:rPr>
          <w:sz w:val="22"/>
          <w:szCs w:val="22"/>
        </w:rPr>
        <w:t xml:space="preserve">temperatūra </w:t>
      </w:r>
      <w:r w:rsidRPr="006B27FA">
        <w:rPr>
          <w:sz w:val="22"/>
          <w:szCs w:val="22"/>
        </w:rPr>
        <w:t xml:space="preserve">pārnesuma kārbā jākontrolē ar </w:t>
      </w:r>
      <w:r w:rsidR="001A16AB">
        <w:rPr>
          <w:sz w:val="22"/>
          <w:szCs w:val="22"/>
        </w:rPr>
        <w:t xml:space="preserve">atbilstošām </w:t>
      </w:r>
      <w:r w:rsidRPr="006B27FA">
        <w:rPr>
          <w:sz w:val="22"/>
          <w:szCs w:val="22"/>
        </w:rPr>
        <w:t>indikācijas ierīcēm.</w:t>
      </w:r>
    </w:p>
    <w:p w14:paraId="540A1C99" w14:textId="77777777" w:rsidR="006B27FA" w:rsidRPr="006B27FA" w:rsidRDefault="006B27FA" w:rsidP="008114F2">
      <w:pPr>
        <w:pStyle w:val="Heading2"/>
        <w:numPr>
          <w:ilvl w:val="1"/>
          <w:numId w:val="14"/>
        </w:numPr>
        <w:tabs>
          <w:tab w:val="left" w:pos="993"/>
        </w:tabs>
      </w:pPr>
      <w:bookmarkStart w:id="650" w:name="_Toc228963370"/>
      <w:bookmarkStart w:id="651" w:name="_Toc228971960"/>
      <w:bookmarkStart w:id="652" w:name="_Toc338589167"/>
      <w:bookmarkStart w:id="653" w:name="_Toc181282158"/>
      <w:bookmarkStart w:id="654" w:name="_Toc229384258"/>
      <w:bookmarkEnd w:id="650"/>
      <w:bookmarkEnd w:id="651"/>
      <w:r w:rsidRPr="006B27FA">
        <w:t>Kardāna vārpsta</w:t>
      </w:r>
      <w:bookmarkEnd w:id="652"/>
      <w:bookmarkEnd w:id="653"/>
      <w:bookmarkEnd w:id="654"/>
    </w:p>
    <w:p w14:paraId="33800297" w14:textId="20CD09C1" w:rsidR="00532ED0" w:rsidRDefault="00532ED0" w:rsidP="00AF50AD">
      <w:pPr>
        <w:pStyle w:val="BodyText"/>
        <w:rPr>
          <w:sz w:val="22"/>
          <w:szCs w:val="22"/>
        </w:rPr>
      </w:pPr>
      <w:r>
        <w:rPr>
          <w:sz w:val="22"/>
          <w:szCs w:val="22"/>
        </w:rPr>
        <w:t>Kardāna vārpstai</w:t>
      </w:r>
      <w:r w:rsidR="00245221">
        <w:rPr>
          <w:sz w:val="22"/>
          <w:szCs w:val="22"/>
        </w:rPr>
        <w:t xml:space="preserve"> (ja tāda</w:t>
      </w:r>
      <w:r w:rsidR="00922A67">
        <w:rPr>
          <w:sz w:val="22"/>
          <w:szCs w:val="22"/>
        </w:rPr>
        <w:t xml:space="preserve"> paredzēta konstrukcijā</w:t>
      </w:r>
      <w:r w:rsidR="00C366AD">
        <w:rPr>
          <w:sz w:val="22"/>
          <w:szCs w:val="22"/>
        </w:rPr>
        <w:t>) jābūt konstruētai</w:t>
      </w:r>
      <w:r w:rsidR="00F85C43">
        <w:rPr>
          <w:sz w:val="22"/>
          <w:szCs w:val="22"/>
        </w:rPr>
        <w:t xml:space="preserve"> un aizsargātai tā</w:t>
      </w:r>
      <w:r w:rsidR="006B0267">
        <w:rPr>
          <w:sz w:val="22"/>
          <w:szCs w:val="22"/>
        </w:rPr>
        <w:t xml:space="preserve">, lai bojājuma </w:t>
      </w:r>
      <w:r w:rsidR="00E2221E">
        <w:rPr>
          <w:sz w:val="22"/>
          <w:szCs w:val="22"/>
        </w:rPr>
        <w:t>gadījumā tā</w:t>
      </w:r>
      <w:r w:rsidR="0058689C">
        <w:rPr>
          <w:sz w:val="22"/>
          <w:szCs w:val="22"/>
        </w:rPr>
        <w:t xml:space="preserve"> nepieskartos</w:t>
      </w:r>
      <w:r w:rsidR="005D0918">
        <w:rPr>
          <w:sz w:val="22"/>
          <w:szCs w:val="22"/>
        </w:rPr>
        <w:t xml:space="preserve"> transportlīdzekļa grīdai.</w:t>
      </w:r>
    </w:p>
    <w:p w14:paraId="2C989CDE" w14:textId="69826258" w:rsidR="002D47BF" w:rsidRDefault="00C434C4" w:rsidP="00AF50AD">
      <w:pPr>
        <w:pStyle w:val="BodyText"/>
        <w:rPr>
          <w:sz w:val="22"/>
        </w:rPr>
      </w:pPr>
      <w:r w:rsidRPr="00F1264F">
        <w:rPr>
          <w:sz w:val="22"/>
        </w:rPr>
        <w:t>Kardāna vārpstas savienojuma leņķis ar dzenošo asi nedrīkst pārsniegt 8</w:t>
      </w:r>
      <w:r w:rsidRPr="00F1264F">
        <w:rPr>
          <w:sz w:val="22"/>
          <w:vertAlign w:val="superscript"/>
        </w:rPr>
        <w:t>o</w:t>
      </w:r>
      <w:r w:rsidRPr="00F1264F">
        <w:rPr>
          <w:sz w:val="22"/>
        </w:rPr>
        <w:t>.</w:t>
      </w:r>
    </w:p>
    <w:p w14:paraId="7EE799A6" w14:textId="7A707C56" w:rsidR="00CC7F33" w:rsidRDefault="00CC7F33" w:rsidP="00AF50AD">
      <w:pPr>
        <w:pStyle w:val="BodyText"/>
        <w:rPr>
          <w:sz w:val="22"/>
          <w:szCs w:val="22"/>
        </w:rPr>
      </w:pPr>
      <w:r>
        <w:rPr>
          <w:sz w:val="22"/>
        </w:rPr>
        <w:t>Kardāna vārpstai</w:t>
      </w:r>
      <w:r w:rsidR="00F82CEB">
        <w:rPr>
          <w:sz w:val="22"/>
        </w:rPr>
        <w:t xml:space="preserve"> ir jābūt</w:t>
      </w:r>
      <w:r w:rsidR="00A77B49">
        <w:rPr>
          <w:sz w:val="22"/>
        </w:rPr>
        <w:t xml:space="preserve"> dinamiski nobalansētai</w:t>
      </w:r>
      <w:r w:rsidR="00C66165">
        <w:rPr>
          <w:sz w:val="22"/>
        </w:rPr>
        <w:t>, un tās konstrukcijai</w:t>
      </w:r>
      <w:r w:rsidR="00AA7731">
        <w:rPr>
          <w:sz w:val="22"/>
        </w:rPr>
        <w:t xml:space="preserve"> jānodrošina droša</w:t>
      </w:r>
      <w:r w:rsidR="002D05E0">
        <w:rPr>
          <w:sz w:val="22"/>
        </w:rPr>
        <w:t xml:space="preserve"> un uzticama</w:t>
      </w:r>
      <w:r w:rsidR="006F5F7C">
        <w:rPr>
          <w:sz w:val="22"/>
        </w:rPr>
        <w:t xml:space="preserve"> darbība, paredzot</w:t>
      </w:r>
      <w:r w:rsidR="00214085">
        <w:rPr>
          <w:sz w:val="22"/>
        </w:rPr>
        <w:t xml:space="preserve"> piemērotu eļļošanas</w:t>
      </w:r>
      <w:r w:rsidR="005576CC">
        <w:rPr>
          <w:sz w:val="22"/>
        </w:rPr>
        <w:t xml:space="preserve"> risinājumu</w:t>
      </w:r>
      <w:r w:rsidR="009A22AD">
        <w:rPr>
          <w:sz w:val="22"/>
        </w:rPr>
        <w:t xml:space="preserve"> vai bezapkopes</w:t>
      </w:r>
      <w:r w:rsidR="009A6911">
        <w:rPr>
          <w:sz w:val="22"/>
        </w:rPr>
        <w:t xml:space="preserve"> (</w:t>
      </w:r>
      <w:r w:rsidR="009A6911">
        <w:rPr>
          <w:i/>
          <w:iCs/>
          <w:sz w:val="22"/>
        </w:rPr>
        <w:t>maintenance-free</w:t>
      </w:r>
      <w:r w:rsidR="009A6911">
        <w:rPr>
          <w:sz w:val="22"/>
        </w:rPr>
        <w:t>)</w:t>
      </w:r>
      <w:r w:rsidR="00445158">
        <w:rPr>
          <w:sz w:val="22"/>
        </w:rPr>
        <w:t xml:space="preserve"> konstrukciju</w:t>
      </w:r>
      <w:r w:rsidR="0071582F">
        <w:rPr>
          <w:sz w:val="22"/>
        </w:rPr>
        <w:t>.</w:t>
      </w:r>
    </w:p>
    <w:p w14:paraId="18469F7E" w14:textId="084E73AF" w:rsidR="00F8517A" w:rsidRPr="00E94287" w:rsidRDefault="00F8517A" w:rsidP="008114F2">
      <w:pPr>
        <w:pStyle w:val="Heading2"/>
        <w:numPr>
          <w:ilvl w:val="0"/>
          <w:numId w:val="14"/>
        </w:numPr>
      </w:pPr>
      <w:bookmarkStart w:id="655" w:name="_Toc88722105"/>
      <w:bookmarkStart w:id="656" w:name="_Toc88722570"/>
      <w:bookmarkStart w:id="657" w:name="_Toc90018903"/>
      <w:bookmarkStart w:id="658" w:name="_Toc229384259"/>
      <w:bookmarkEnd w:id="655"/>
      <w:bookmarkEnd w:id="656"/>
      <w:bookmarkEnd w:id="657"/>
      <w:r w:rsidRPr="00E94287">
        <w:t xml:space="preserve">ASIS UN </w:t>
      </w:r>
      <w:bookmarkEnd w:id="638"/>
      <w:r w:rsidRPr="00E94287">
        <w:t>BALSTIEK</w:t>
      </w:r>
      <w:r w:rsidR="005C0EF2" w:rsidRPr="00E94287">
        <w:t>Ā</w:t>
      </w:r>
      <w:r w:rsidRPr="00E94287">
        <w:t>RTA</w:t>
      </w:r>
      <w:bookmarkEnd w:id="658"/>
    </w:p>
    <w:p w14:paraId="341B7432" w14:textId="7E4651C9" w:rsidR="004048C3" w:rsidRPr="00E94287" w:rsidRDefault="004048C3" w:rsidP="008114F2">
      <w:pPr>
        <w:pStyle w:val="Heading2"/>
        <w:numPr>
          <w:ilvl w:val="1"/>
          <w:numId w:val="14"/>
        </w:numPr>
        <w:tabs>
          <w:tab w:val="left" w:pos="993"/>
        </w:tabs>
      </w:pPr>
      <w:bookmarkStart w:id="659" w:name="_Toc337413838"/>
      <w:bookmarkStart w:id="660" w:name="_Toc229384260"/>
      <w:r w:rsidRPr="00E94287">
        <w:t>ASIS</w:t>
      </w:r>
      <w:bookmarkEnd w:id="659"/>
      <w:bookmarkEnd w:id="660"/>
    </w:p>
    <w:p w14:paraId="31811C1C" w14:textId="260B9811" w:rsidR="00B27143" w:rsidRPr="00E94287" w:rsidRDefault="004048C3" w:rsidP="003D2723">
      <w:pPr>
        <w:pStyle w:val="BodyText"/>
        <w:rPr>
          <w:sz w:val="22"/>
          <w:szCs w:val="22"/>
        </w:rPr>
      </w:pPr>
      <w:r w:rsidRPr="00E94287">
        <w:rPr>
          <w:sz w:val="22"/>
          <w:szCs w:val="22"/>
        </w:rPr>
        <w:t xml:space="preserve">Transportlīdzeklim jābūt ar </w:t>
      </w:r>
      <w:r w:rsidR="00A85904" w:rsidRPr="00E94287">
        <w:rPr>
          <w:sz w:val="22"/>
          <w:szCs w:val="22"/>
        </w:rPr>
        <w:t>trīs</w:t>
      </w:r>
      <w:r w:rsidR="00E31183" w:rsidRPr="00E94287">
        <w:rPr>
          <w:sz w:val="22"/>
          <w:szCs w:val="22"/>
        </w:rPr>
        <w:t xml:space="preserve"> </w:t>
      </w:r>
      <w:r w:rsidRPr="00E94287">
        <w:rPr>
          <w:sz w:val="22"/>
          <w:szCs w:val="22"/>
        </w:rPr>
        <w:t>asīm</w:t>
      </w:r>
      <w:r w:rsidR="00487804">
        <w:rPr>
          <w:sz w:val="22"/>
          <w:szCs w:val="22"/>
        </w:rPr>
        <w:t>, pakaļējai asij jābūt dzenoša</w:t>
      </w:r>
      <w:r w:rsidR="00E4607A">
        <w:rPr>
          <w:sz w:val="22"/>
          <w:szCs w:val="22"/>
        </w:rPr>
        <w:t>i.</w:t>
      </w:r>
    </w:p>
    <w:p w14:paraId="1BF36DAC" w14:textId="5EA91316" w:rsidR="004048C3" w:rsidRPr="00E94287" w:rsidRDefault="00482512" w:rsidP="003D2723">
      <w:pPr>
        <w:pStyle w:val="BodyText"/>
      </w:pPr>
      <w:r w:rsidRPr="00E94287">
        <w:rPr>
          <w:sz w:val="22"/>
        </w:rPr>
        <w:t>Ass slodze</w:t>
      </w:r>
      <w:r w:rsidR="004048C3" w:rsidRPr="00E94287">
        <w:rPr>
          <w:sz w:val="22"/>
        </w:rPr>
        <w:t xml:space="preserve"> nedrīkst pārsniegt </w:t>
      </w:r>
      <w:r w:rsidR="006976D7" w:rsidRPr="00E94287">
        <w:rPr>
          <w:sz w:val="22"/>
        </w:rPr>
        <w:t>attiecīgā</w:t>
      </w:r>
      <w:r w:rsidR="004048C3" w:rsidRPr="00E94287">
        <w:rPr>
          <w:sz w:val="22"/>
        </w:rPr>
        <w:t xml:space="preserve"> agregāta </w:t>
      </w:r>
      <w:r w:rsidR="00CC1533" w:rsidRPr="00E94287">
        <w:rPr>
          <w:sz w:val="22"/>
        </w:rPr>
        <w:t>ražotāja</w:t>
      </w:r>
      <w:r w:rsidR="004048C3" w:rsidRPr="00E94287">
        <w:rPr>
          <w:sz w:val="22"/>
        </w:rPr>
        <w:t xml:space="preserve"> maksimāli pieļaujamo</w:t>
      </w:r>
      <w:r w:rsidR="00CC1533" w:rsidRPr="00E94287">
        <w:rPr>
          <w:sz w:val="22"/>
        </w:rPr>
        <w:t xml:space="preserve"> vērtību</w:t>
      </w:r>
      <w:r w:rsidR="004048C3" w:rsidRPr="00E94287">
        <w:rPr>
          <w:sz w:val="22"/>
        </w:rPr>
        <w:t>.</w:t>
      </w:r>
      <w:r w:rsidR="00F46DB4" w:rsidRPr="00E94287">
        <w:rPr>
          <w:sz w:val="22"/>
        </w:rPr>
        <w:t xml:space="preserve"> </w:t>
      </w:r>
      <w:r w:rsidR="006B7FB1" w:rsidRPr="00E94287">
        <w:rPr>
          <w:sz w:val="22"/>
        </w:rPr>
        <w:t>Transportlīdzekļa asu slodz</w:t>
      </w:r>
      <w:r w:rsidR="00390C84" w:rsidRPr="00E94287">
        <w:rPr>
          <w:sz w:val="22"/>
        </w:rPr>
        <w:t>ēm</w:t>
      </w:r>
      <w:r w:rsidR="006B7FB1" w:rsidRPr="00E94287">
        <w:rPr>
          <w:sz w:val="22"/>
        </w:rPr>
        <w:t xml:space="preserve"> un masu sadalīju</w:t>
      </w:r>
      <w:r w:rsidR="00390C84" w:rsidRPr="00E94287">
        <w:rPr>
          <w:sz w:val="22"/>
        </w:rPr>
        <w:t>mam</w:t>
      </w:r>
      <w:r w:rsidR="006B7FB1" w:rsidRPr="00E94287">
        <w:rPr>
          <w:sz w:val="22"/>
        </w:rPr>
        <w:t xml:space="preserve"> </w:t>
      </w:r>
      <w:r w:rsidR="00390C84" w:rsidRPr="00E94287">
        <w:rPr>
          <w:sz w:val="22"/>
        </w:rPr>
        <w:t>jāatbilst</w:t>
      </w:r>
      <w:r w:rsidR="006B7FB1" w:rsidRPr="00E94287">
        <w:rPr>
          <w:sz w:val="22"/>
        </w:rPr>
        <w:t xml:space="preserve"> </w:t>
      </w:r>
      <w:r w:rsidR="00C11708" w:rsidRPr="00E94287">
        <w:rPr>
          <w:sz w:val="22"/>
        </w:rPr>
        <w:t xml:space="preserve">ANO/EEK </w:t>
      </w:r>
      <w:r w:rsidR="002D5821" w:rsidRPr="00E94287">
        <w:rPr>
          <w:sz w:val="22"/>
        </w:rPr>
        <w:t>n</w:t>
      </w:r>
      <w:r w:rsidR="008C3F1D" w:rsidRPr="00E94287">
        <w:rPr>
          <w:sz w:val="22"/>
        </w:rPr>
        <w:t>oteikumu Nr.</w:t>
      </w:r>
      <w:r w:rsidR="006B7FB1" w:rsidRPr="00E94287">
        <w:rPr>
          <w:sz w:val="22"/>
        </w:rPr>
        <w:t>107 prasībām</w:t>
      </w:r>
      <w:r w:rsidR="00165493" w:rsidRPr="00E94287">
        <w:rPr>
          <w:sz w:val="22"/>
        </w:rPr>
        <w:t>.</w:t>
      </w:r>
    </w:p>
    <w:p w14:paraId="621E46C9" w14:textId="1B0611E9" w:rsidR="004048C3" w:rsidRPr="00E94287" w:rsidRDefault="007A2921" w:rsidP="00A13116">
      <w:pPr>
        <w:pStyle w:val="BodyText"/>
        <w:rPr>
          <w:sz w:val="22"/>
        </w:rPr>
      </w:pPr>
      <w:r w:rsidRPr="00E94287">
        <w:rPr>
          <w:sz w:val="22"/>
        </w:rPr>
        <w:t>Transportlīdzekļa priekšējai asij jābūt aprīkotai ar neatkarīgu riteņu balstiekārtu, kas nodrošina komfortu un dinamisku stabilitāti. Balstiekārtai jāgarantē pietiekama šķērsstabilitāte atbilstoši ražotāja tehniskajām prasībām un normatīvajiem drošības standartie</w:t>
      </w:r>
      <w:bookmarkStart w:id="661" w:name="_Toc80794525"/>
      <w:bookmarkStart w:id="662" w:name="_Toc80872906"/>
      <w:bookmarkStart w:id="663" w:name="_Toc82011531"/>
      <w:bookmarkStart w:id="664" w:name="_Toc82011906"/>
      <w:bookmarkStart w:id="665" w:name="_Toc80794526"/>
      <w:bookmarkStart w:id="666" w:name="_Toc80872907"/>
      <w:bookmarkStart w:id="667" w:name="_Toc82011532"/>
      <w:bookmarkStart w:id="668" w:name="_Toc82011907"/>
      <w:bookmarkEnd w:id="661"/>
      <w:bookmarkEnd w:id="662"/>
      <w:bookmarkEnd w:id="663"/>
      <w:bookmarkEnd w:id="664"/>
      <w:bookmarkEnd w:id="665"/>
      <w:bookmarkEnd w:id="666"/>
      <w:bookmarkEnd w:id="667"/>
      <w:bookmarkEnd w:id="668"/>
      <w:r w:rsidRPr="00E94287">
        <w:rPr>
          <w:sz w:val="22"/>
        </w:rPr>
        <w:t>m.</w:t>
      </w:r>
    </w:p>
    <w:p w14:paraId="69DF45B6" w14:textId="08198162" w:rsidR="00B83164" w:rsidRPr="00E94287" w:rsidRDefault="00EC53BA" w:rsidP="00EB45F7">
      <w:pPr>
        <w:pStyle w:val="BodyText"/>
        <w:rPr>
          <w:sz w:val="22"/>
          <w:szCs w:val="22"/>
        </w:rPr>
      </w:pPr>
      <w:r w:rsidRPr="00E94287">
        <w:rPr>
          <w:sz w:val="22"/>
          <w:szCs w:val="22"/>
        </w:rPr>
        <w:t>Transportlīdzeklī jā</w:t>
      </w:r>
      <w:r w:rsidR="00D218E7" w:rsidRPr="00E94287">
        <w:rPr>
          <w:sz w:val="22"/>
          <w:szCs w:val="22"/>
        </w:rPr>
        <w:t>uz</w:t>
      </w:r>
      <w:r w:rsidRPr="00E94287">
        <w:rPr>
          <w:sz w:val="22"/>
          <w:szCs w:val="22"/>
        </w:rPr>
        <w:t xml:space="preserve">stāda pazemināta rāmja </w:t>
      </w:r>
      <w:r w:rsidR="00330585" w:rsidRPr="00E94287">
        <w:rPr>
          <w:sz w:val="22"/>
          <w:szCs w:val="22"/>
        </w:rPr>
        <w:t>pakaļējā</w:t>
      </w:r>
      <w:r w:rsidR="00400243" w:rsidRPr="00E94287">
        <w:rPr>
          <w:sz w:val="22"/>
          <w:szCs w:val="22"/>
        </w:rPr>
        <w:t xml:space="preserve"> un </w:t>
      </w:r>
      <w:r w:rsidR="00330585" w:rsidRPr="00E94287">
        <w:rPr>
          <w:sz w:val="22"/>
          <w:szCs w:val="22"/>
        </w:rPr>
        <w:t>centrālā ass</w:t>
      </w:r>
      <w:r w:rsidRPr="00E94287">
        <w:rPr>
          <w:sz w:val="22"/>
          <w:szCs w:val="22"/>
        </w:rPr>
        <w:t>.</w:t>
      </w:r>
      <w:r w:rsidR="008D2713" w:rsidRPr="00E94287">
        <w:rPr>
          <w:sz w:val="22"/>
          <w:szCs w:val="22"/>
        </w:rPr>
        <w:t xml:space="preserve"> </w:t>
      </w:r>
    </w:p>
    <w:p w14:paraId="5E0C9BEA" w14:textId="1B9C17C4" w:rsidR="00DF261C" w:rsidRPr="00E94287" w:rsidRDefault="00217148" w:rsidP="00EB45F7">
      <w:pPr>
        <w:pStyle w:val="BodyText"/>
        <w:rPr>
          <w:sz w:val="22"/>
          <w:szCs w:val="22"/>
        </w:rPr>
      </w:pPr>
      <w:r w:rsidRPr="00E94287">
        <w:rPr>
          <w:sz w:val="22"/>
          <w:szCs w:val="22"/>
        </w:rPr>
        <w:t xml:space="preserve">Dzenošā ass </w:t>
      </w:r>
      <w:r w:rsidR="004048C3" w:rsidRPr="00E94287">
        <w:rPr>
          <w:sz w:val="22"/>
          <w:szCs w:val="22"/>
        </w:rPr>
        <w:t>jāaprīko ar dubul</w:t>
      </w:r>
      <w:r w:rsidR="008F7024" w:rsidRPr="00E94287">
        <w:rPr>
          <w:sz w:val="22"/>
          <w:szCs w:val="22"/>
        </w:rPr>
        <w:t>tajiem</w:t>
      </w:r>
      <w:r w:rsidR="004048C3" w:rsidRPr="00E94287">
        <w:rPr>
          <w:sz w:val="22"/>
          <w:szCs w:val="22"/>
        </w:rPr>
        <w:t xml:space="preserve"> riteņiem. Dzenošās ass pārnesuma skaitlim jābūt tādam, lai nodrošinātu</w:t>
      </w:r>
      <w:r w:rsidR="00027659" w:rsidRPr="00E94287">
        <w:rPr>
          <w:sz w:val="22"/>
          <w:szCs w:val="22"/>
        </w:rPr>
        <w:t xml:space="preserve"> transportlīdzekļa </w:t>
      </w:r>
      <w:r w:rsidR="000E2383" w:rsidRPr="00E94287">
        <w:rPr>
          <w:sz w:val="22"/>
          <w:szCs w:val="22"/>
        </w:rPr>
        <w:t>noteiktos</w:t>
      </w:r>
      <w:r w:rsidR="00D06B85" w:rsidRPr="00E94287">
        <w:rPr>
          <w:sz w:val="22"/>
          <w:szCs w:val="22"/>
        </w:rPr>
        <w:t xml:space="preserve"> </w:t>
      </w:r>
      <w:r w:rsidR="00DC6D93" w:rsidRPr="00E94287">
        <w:rPr>
          <w:sz w:val="22"/>
          <w:szCs w:val="22"/>
        </w:rPr>
        <w:t>veiktspējas</w:t>
      </w:r>
      <w:r w:rsidR="00027659" w:rsidRPr="00E94287">
        <w:rPr>
          <w:sz w:val="22"/>
          <w:szCs w:val="22"/>
        </w:rPr>
        <w:t xml:space="preserve"> rādītājus</w:t>
      </w:r>
      <w:r w:rsidR="00BD3312" w:rsidRPr="00E94287">
        <w:rPr>
          <w:sz w:val="22"/>
          <w:szCs w:val="22"/>
        </w:rPr>
        <w:t xml:space="preserve"> </w:t>
      </w:r>
      <w:r w:rsidR="00802ADE" w:rsidRPr="00E94287">
        <w:rPr>
          <w:sz w:val="22"/>
          <w:szCs w:val="22"/>
        </w:rPr>
        <w:t xml:space="preserve">un </w:t>
      </w:r>
      <w:r w:rsidR="00870A19" w:rsidRPr="00E94287">
        <w:rPr>
          <w:sz w:val="22"/>
          <w:szCs w:val="22"/>
        </w:rPr>
        <w:t xml:space="preserve">piedziņas agregātu </w:t>
      </w:r>
      <w:r w:rsidR="007A646C" w:rsidRPr="00E94287">
        <w:rPr>
          <w:sz w:val="22"/>
          <w:szCs w:val="22"/>
        </w:rPr>
        <w:t>ilgizturību.</w:t>
      </w:r>
    </w:p>
    <w:p w14:paraId="7CD8405E" w14:textId="77777777" w:rsidR="004048C3" w:rsidRPr="00E94287" w:rsidRDefault="004048C3" w:rsidP="004048C3">
      <w:pPr>
        <w:jc w:val="both"/>
      </w:pPr>
    </w:p>
    <w:p w14:paraId="62D457BA" w14:textId="0FF99A0F" w:rsidR="004048C3" w:rsidRPr="00E94287" w:rsidRDefault="004048C3" w:rsidP="008114F2">
      <w:pPr>
        <w:pStyle w:val="Heading2"/>
        <w:numPr>
          <w:ilvl w:val="1"/>
          <w:numId w:val="14"/>
        </w:numPr>
        <w:tabs>
          <w:tab w:val="left" w:pos="993"/>
        </w:tabs>
      </w:pPr>
      <w:bookmarkStart w:id="669" w:name="_Toc228963374"/>
      <w:bookmarkStart w:id="670" w:name="_Toc228971964"/>
      <w:bookmarkStart w:id="671" w:name="_Toc178248933"/>
      <w:bookmarkStart w:id="672" w:name="_Toc178249333"/>
      <w:bookmarkStart w:id="673" w:name="_Toc178251471"/>
      <w:bookmarkStart w:id="674" w:name="_Toc178251871"/>
      <w:bookmarkStart w:id="675" w:name="_Toc178252271"/>
      <w:bookmarkStart w:id="676" w:name="_Toc178248934"/>
      <w:bookmarkStart w:id="677" w:name="_Toc178249334"/>
      <w:bookmarkStart w:id="678" w:name="_Toc178251472"/>
      <w:bookmarkStart w:id="679" w:name="_Toc178251872"/>
      <w:bookmarkStart w:id="680" w:name="_Toc178252272"/>
      <w:bookmarkStart w:id="681" w:name="_Toc178248935"/>
      <w:bookmarkStart w:id="682" w:name="_Toc178249335"/>
      <w:bookmarkStart w:id="683" w:name="_Toc178251473"/>
      <w:bookmarkStart w:id="684" w:name="_Toc178251873"/>
      <w:bookmarkStart w:id="685" w:name="_Toc178252273"/>
      <w:bookmarkStart w:id="686" w:name="_Toc178248936"/>
      <w:bookmarkStart w:id="687" w:name="_Toc178249336"/>
      <w:bookmarkStart w:id="688" w:name="_Toc178251474"/>
      <w:bookmarkStart w:id="689" w:name="_Toc178251874"/>
      <w:bookmarkStart w:id="690" w:name="_Toc178252274"/>
      <w:bookmarkStart w:id="691" w:name="_Toc178248937"/>
      <w:bookmarkStart w:id="692" w:name="_Toc178249337"/>
      <w:bookmarkStart w:id="693" w:name="_Toc178251475"/>
      <w:bookmarkStart w:id="694" w:name="_Toc178251875"/>
      <w:bookmarkStart w:id="695" w:name="_Toc178252275"/>
      <w:bookmarkStart w:id="696" w:name="_Toc178248938"/>
      <w:bookmarkStart w:id="697" w:name="_Toc178249338"/>
      <w:bookmarkStart w:id="698" w:name="_Toc178251476"/>
      <w:bookmarkStart w:id="699" w:name="_Toc178251876"/>
      <w:bookmarkStart w:id="700" w:name="_Toc178252276"/>
      <w:bookmarkStart w:id="701" w:name="_Toc178248939"/>
      <w:bookmarkStart w:id="702" w:name="_Toc178249339"/>
      <w:bookmarkStart w:id="703" w:name="_Toc178251477"/>
      <w:bookmarkStart w:id="704" w:name="_Toc178251877"/>
      <w:bookmarkStart w:id="705" w:name="_Toc178252277"/>
      <w:bookmarkStart w:id="706" w:name="_Toc178248940"/>
      <w:bookmarkStart w:id="707" w:name="_Toc178249340"/>
      <w:bookmarkStart w:id="708" w:name="_Toc178251478"/>
      <w:bookmarkStart w:id="709" w:name="_Toc178251878"/>
      <w:bookmarkStart w:id="710" w:name="_Toc178252278"/>
      <w:bookmarkStart w:id="711" w:name="_Toc178248942"/>
      <w:bookmarkStart w:id="712" w:name="_Toc178249342"/>
      <w:bookmarkStart w:id="713" w:name="_Toc178251480"/>
      <w:bookmarkStart w:id="714" w:name="_Toc178251880"/>
      <w:bookmarkStart w:id="715" w:name="_Toc178252280"/>
      <w:bookmarkStart w:id="716" w:name="_Toc178248944"/>
      <w:bookmarkStart w:id="717" w:name="_Toc178249344"/>
      <w:bookmarkStart w:id="718" w:name="_Toc178251482"/>
      <w:bookmarkStart w:id="719" w:name="_Toc178251882"/>
      <w:bookmarkStart w:id="720" w:name="_Toc178252282"/>
      <w:bookmarkStart w:id="721" w:name="_Toc178248945"/>
      <w:bookmarkStart w:id="722" w:name="_Toc178249345"/>
      <w:bookmarkStart w:id="723" w:name="_Toc178251483"/>
      <w:bookmarkStart w:id="724" w:name="_Toc178251883"/>
      <w:bookmarkStart w:id="725" w:name="_Toc178252283"/>
      <w:bookmarkStart w:id="726" w:name="_Toc178248946"/>
      <w:bookmarkStart w:id="727" w:name="_Toc178249346"/>
      <w:bookmarkStart w:id="728" w:name="_Toc178251484"/>
      <w:bookmarkStart w:id="729" w:name="_Toc178251884"/>
      <w:bookmarkStart w:id="730" w:name="_Toc178252284"/>
      <w:bookmarkStart w:id="731" w:name="_Toc178248947"/>
      <w:bookmarkStart w:id="732" w:name="_Toc178249347"/>
      <w:bookmarkStart w:id="733" w:name="_Toc178251485"/>
      <w:bookmarkStart w:id="734" w:name="_Toc178251885"/>
      <w:bookmarkStart w:id="735" w:name="_Toc178252285"/>
      <w:bookmarkStart w:id="736" w:name="_Toc178248948"/>
      <w:bookmarkStart w:id="737" w:name="_Toc178249348"/>
      <w:bookmarkStart w:id="738" w:name="_Toc178251486"/>
      <w:bookmarkStart w:id="739" w:name="_Toc178251886"/>
      <w:bookmarkStart w:id="740" w:name="_Toc178252286"/>
      <w:bookmarkStart w:id="741" w:name="_Toc178248949"/>
      <w:bookmarkStart w:id="742" w:name="_Toc178249349"/>
      <w:bookmarkStart w:id="743" w:name="_Toc178251487"/>
      <w:bookmarkStart w:id="744" w:name="_Toc178251887"/>
      <w:bookmarkStart w:id="745" w:name="_Toc178252287"/>
      <w:bookmarkStart w:id="746" w:name="_Toc178248950"/>
      <w:bookmarkStart w:id="747" w:name="_Toc178249350"/>
      <w:bookmarkStart w:id="748" w:name="_Toc178251488"/>
      <w:bookmarkStart w:id="749" w:name="_Toc178251888"/>
      <w:bookmarkStart w:id="750" w:name="_Toc178252288"/>
      <w:bookmarkStart w:id="751" w:name="_Toc178248951"/>
      <w:bookmarkStart w:id="752" w:name="_Toc178249351"/>
      <w:bookmarkStart w:id="753" w:name="_Toc178251489"/>
      <w:bookmarkStart w:id="754" w:name="_Toc178251889"/>
      <w:bookmarkStart w:id="755" w:name="_Toc178252289"/>
      <w:bookmarkStart w:id="756" w:name="_Toc337413843"/>
      <w:bookmarkStart w:id="757" w:name="_Toc229384261"/>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r w:rsidRPr="00E94287">
        <w:t>RITEŅI</w:t>
      </w:r>
      <w:bookmarkEnd w:id="756"/>
      <w:r w:rsidR="00A32064" w:rsidRPr="00E94287">
        <w:t xml:space="preserve"> / </w:t>
      </w:r>
      <w:r w:rsidR="004B3C0D" w:rsidRPr="00E94287">
        <w:t>RIEPAS</w:t>
      </w:r>
      <w:bookmarkEnd w:id="757"/>
    </w:p>
    <w:p w14:paraId="116B9F8D" w14:textId="01FBA0ED" w:rsidR="003438DF" w:rsidRPr="00E94287" w:rsidRDefault="003438DF" w:rsidP="003438DF">
      <w:pPr>
        <w:pStyle w:val="BodyText"/>
        <w:rPr>
          <w:sz w:val="22"/>
          <w:szCs w:val="22"/>
        </w:rPr>
      </w:pPr>
      <w:r w:rsidRPr="00E94287">
        <w:rPr>
          <w:sz w:val="22"/>
          <w:szCs w:val="22"/>
        </w:rPr>
        <w:t>Vēlams</w:t>
      </w:r>
      <w:r w:rsidR="00333164" w:rsidRPr="00E94287">
        <w:rPr>
          <w:sz w:val="22"/>
          <w:szCs w:val="22"/>
        </w:rPr>
        <w:t>,</w:t>
      </w:r>
      <w:r w:rsidRPr="00E94287">
        <w:rPr>
          <w:sz w:val="22"/>
          <w:szCs w:val="22"/>
        </w:rPr>
        <w:t xml:space="preserve"> lai </w:t>
      </w:r>
      <w:r w:rsidR="00333164" w:rsidRPr="00E94287">
        <w:rPr>
          <w:sz w:val="22"/>
          <w:szCs w:val="22"/>
        </w:rPr>
        <w:t>visas</w:t>
      </w:r>
      <w:r w:rsidRPr="00E94287">
        <w:rPr>
          <w:sz w:val="22"/>
          <w:szCs w:val="22"/>
        </w:rPr>
        <w:t xml:space="preserve"> asis būtu aprīkot</w:t>
      </w:r>
      <w:r w:rsidR="00F03ABB" w:rsidRPr="00E94287">
        <w:rPr>
          <w:sz w:val="22"/>
          <w:szCs w:val="22"/>
        </w:rPr>
        <w:t>as</w:t>
      </w:r>
      <w:r w:rsidRPr="00E94287">
        <w:rPr>
          <w:sz w:val="22"/>
          <w:szCs w:val="22"/>
        </w:rPr>
        <w:t xml:space="preserve"> ar vienāda izmēra savstarpēji apmaināmām riteņu riepām.</w:t>
      </w:r>
      <w:r w:rsidR="00FE16DC" w:rsidRPr="00E94287">
        <w:rPr>
          <w:sz w:val="22"/>
          <w:szCs w:val="22"/>
        </w:rPr>
        <w:t xml:space="preserve"> </w:t>
      </w:r>
    </w:p>
    <w:p w14:paraId="68D4A51C" w14:textId="2096B2E7" w:rsidR="003438DF" w:rsidRPr="00E94287" w:rsidRDefault="003438DF" w:rsidP="001A6E28">
      <w:pPr>
        <w:pStyle w:val="BodyText"/>
      </w:pPr>
      <w:r w:rsidRPr="00E94287">
        <w:rPr>
          <w:sz w:val="22"/>
          <w:szCs w:val="22"/>
        </w:rPr>
        <w:t>Transportlīdzeklī jāizmanto vissezonas, radiālās</w:t>
      </w:r>
      <w:r w:rsidRPr="00E94287">
        <w:rPr>
          <w:sz w:val="22"/>
        </w:rPr>
        <w:t xml:space="preserve"> (radial) un bezkameru (tubeless</w:t>
      </w:r>
      <w:r w:rsidRPr="00E94287">
        <w:rPr>
          <w:sz w:val="22"/>
          <w:szCs w:val="22"/>
        </w:rPr>
        <w:t>) riepas,</w:t>
      </w:r>
      <w:r w:rsidRPr="00E94287">
        <w:rPr>
          <w:sz w:val="22"/>
        </w:rPr>
        <w:t xml:space="preserve"> kam ir biezs zem</w:t>
      </w:r>
      <w:r w:rsidR="0009668B" w:rsidRPr="00E94287">
        <w:rPr>
          <w:sz w:val="22"/>
        </w:rPr>
        <w:t>-</w:t>
      </w:r>
      <w:r w:rsidRPr="00E94287">
        <w:rPr>
          <w:sz w:val="22"/>
        </w:rPr>
        <w:t xml:space="preserve">protektora slānis un pastiprinātas sānu virsmas, kas </w:t>
      </w:r>
      <w:r w:rsidRPr="00E94287">
        <w:rPr>
          <w:sz w:val="22"/>
          <w:szCs w:val="22"/>
        </w:rPr>
        <w:t xml:space="preserve">konstruētas un </w:t>
      </w:r>
      <w:r w:rsidRPr="00E94287">
        <w:rPr>
          <w:sz w:val="22"/>
        </w:rPr>
        <w:t>paredzētas pilsētas</w:t>
      </w:r>
      <w:r w:rsidRPr="00E94287">
        <w:rPr>
          <w:sz w:val="22"/>
          <w:szCs w:val="22"/>
        </w:rPr>
        <w:t>  autobusiem</w:t>
      </w:r>
      <w:r w:rsidRPr="00E94287">
        <w:rPr>
          <w:sz w:val="22"/>
        </w:rPr>
        <w:t>.</w:t>
      </w:r>
    </w:p>
    <w:p w14:paraId="79610858" w14:textId="6D5CFCCA" w:rsidR="0068433C" w:rsidRPr="00E94287" w:rsidRDefault="0068433C" w:rsidP="003438DF">
      <w:pPr>
        <w:pStyle w:val="BodyText"/>
        <w:rPr>
          <w:sz w:val="22"/>
          <w:szCs w:val="22"/>
        </w:rPr>
      </w:pPr>
      <w:r w:rsidRPr="00E94287">
        <w:rPr>
          <w:sz w:val="22"/>
          <w:szCs w:val="22"/>
        </w:rPr>
        <w:t>Riteņu/</w:t>
      </w:r>
      <w:r w:rsidR="00EE1C1A" w:rsidRPr="00E94287">
        <w:rPr>
          <w:sz w:val="22"/>
          <w:szCs w:val="22"/>
        </w:rPr>
        <w:t>r</w:t>
      </w:r>
      <w:r w:rsidRPr="00E94287">
        <w:rPr>
          <w:sz w:val="22"/>
          <w:szCs w:val="22"/>
        </w:rPr>
        <w:t>iepu kombinācija</w:t>
      </w:r>
      <w:r w:rsidR="0009668B" w:rsidRPr="00E94287">
        <w:rPr>
          <w:sz w:val="22"/>
          <w:szCs w:val="22"/>
        </w:rPr>
        <w:t xml:space="preserve">i </w:t>
      </w:r>
      <w:r w:rsidR="00274254" w:rsidRPr="00E94287">
        <w:rPr>
          <w:sz w:val="22"/>
          <w:szCs w:val="22"/>
        </w:rPr>
        <w:t xml:space="preserve">jābūt </w:t>
      </w:r>
      <w:r w:rsidR="00573622" w:rsidRPr="00E94287">
        <w:rPr>
          <w:sz w:val="22"/>
          <w:szCs w:val="22"/>
        </w:rPr>
        <w:t>2+4</w:t>
      </w:r>
      <w:r w:rsidR="0081214F" w:rsidRPr="00E94287">
        <w:rPr>
          <w:sz w:val="22"/>
          <w:szCs w:val="22"/>
        </w:rPr>
        <w:t>+4</w:t>
      </w:r>
      <w:r w:rsidR="00274254" w:rsidRPr="00E94287">
        <w:rPr>
          <w:sz w:val="22"/>
          <w:szCs w:val="22"/>
        </w:rPr>
        <w:t xml:space="preserve"> vai jāatbilst ražotāja tehniskajam risinājumam.</w:t>
      </w:r>
    </w:p>
    <w:p w14:paraId="40CF088D" w14:textId="6B98C00F" w:rsidR="003438DF" w:rsidRPr="00E94287" w:rsidRDefault="002C6930" w:rsidP="001A6E28">
      <w:pPr>
        <w:pStyle w:val="BodyText"/>
      </w:pPr>
      <w:r w:rsidRPr="00E94287">
        <w:rPr>
          <w:sz w:val="22"/>
          <w:szCs w:val="22"/>
        </w:rPr>
        <w:t>D</w:t>
      </w:r>
      <w:r w:rsidR="003438DF" w:rsidRPr="00E94287">
        <w:rPr>
          <w:sz w:val="22"/>
          <w:szCs w:val="22"/>
        </w:rPr>
        <w:t>ubultriteņiem</w:t>
      </w:r>
      <w:r w:rsidR="003438DF" w:rsidRPr="00E94287">
        <w:rPr>
          <w:sz w:val="22"/>
        </w:rPr>
        <w:t xml:space="preserve"> jābūt aprīkotiem ar iekšējās riepas uzpumpēšanas vārsta pagarinājumu</w:t>
      </w:r>
      <w:r w:rsidR="003438DF" w:rsidRPr="00E94287">
        <w:rPr>
          <w:sz w:val="22"/>
          <w:szCs w:val="22"/>
        </w:rPr>
        <w:t>.</w:t>
      </w:r>
    </w:p>
    <w:p w14:paraId="33BD1E64" w14:textId="77777777" w:rsidR="003438DF" w:rsidRPr="00E94287" w:rsidRDefault="003438DF" w:rsidP="003438DF">
      <w:pPr>
        <w:pStyle w:val="BodyText"/>
        <w:rPr>
          <w:sz w:val="22"/>
          <w:szCs w:val="22"/>
        </w:rPr>
      </w:pPr>
      <w:r w:rsidRPr="00E94287">
        <w:rPr>
          <w:sz w:val="22"/>
          <w:szCs w:val="22"/>
        </w:rPr>
        <w:t xml:space="preserve">Riepām jābūt ražotāja marķējumam atbilstoši Eiropas Parlamenta un Padomes regulai (ES) 2020/740 „Par riepu marķēšanu attiecībā uz degvielas patēriņa efektivitāti un citiem parametriem” ar šādām minimālajām prasībām: </w:t>
      </w:r>
    </w:p>
    <w:p w14:paraId="7943C3E2" w14:textId="0D49C450" w:rsidR="003438DF" w:rsidRPr="00E94287" w:rsidRDefault="003438DF" w:rsidP="008114F2">
      <w:pPr>
        <w:pStyle w:val="BodyText"/>
        <w:numPr>
          <w:ilvl w:val="0"/>
          <w:numId w:val="23"/>
        </w:numPr>
        <w:rPr>
          <w:sz w:val="22"/>
          <w:szCs w:val="22"/>
        </w:rPr>
      </w:pPr>
      <w:r w:rsidRPr="00E94287">
        <w:rPr>
          <w:sz w:val="22"/>
          <w:szCs w:val="22"/>
        </w:rPr>
        <w:t xml:space="preserve">Degvielas patēriņa efektivitātes klase - </w:t>
      </w:r>
      <w:r w:rsidR="00F35BD4" w:rsidRPr="00E94287">
        <w:rPr>
          <w:sz w:val="22"/>
          <w:szCs w:val="22"/>
        </w:rPr>
        <w:t>B</w:t>
      </w:r>
      <w:r w:rsidRPr="00E94287">
        <w:rPr>
          <w:sz w:val="22"/>
          <w:szCs w:val="22"/>
        </w:rPr>
        <w:t>;</w:t>
      </w:r>
    </w:p>
    <w:p w14:paraId="37BEA1F9" w14:textId="77777777" w:rsidR="003438DF" w:rsidRPr="00E94287" w:rsidRDefault="003438DF" w:rsidP="008114F2">
      <w:pPr>
        <w:pStyle w:val="BodyText"/>
        <w:numPr>
          <w:ilvl w:val="0"/>
          <w:numId w:val="23"/>
        </w:numPr>
        <w:rPr>
          <w:sz w:val="22"/>
          <w:szCs w:val="22"/>
        </w:rPr>
      </w:pPr>
      <w:r w:rsidRPr="00E94287">
        <w:rPr>
          <w:sz w:val="22"/>
          <w:szCs w:val="22"/>
        </w:rPr>
        <w:t>Saķeri uz slapja ceļa raksturojošā klase - C;</w:t>
      </w:r>
    </w:p>
    <w:p w14:paraId="2758A473" w14:textId="77777777" w:rsidR="003438DF" w:rsidRPr="00E94287" w:rsidRDefault="003438DF" w:rsidP="008114F2">
      <w:pPr>
        <w:pStyle w:val="BodyText"/>
        <w:numPr>
          <w:ilvl w:val="0"/>
          <w:numId w:val="23"/>
        </w:numPr>
        <w:rPr>
          <w:sz w:val="22"/>
          <w:szCs w:val="22"/>
        </w:rPr>
      </w:pPr>
      <w:r w:rsidRPr="00E94287">
        <w:rPr>
          <w:sz w:val="22"/>
          <w:szCs w:val="22"/>
        </w:rPr>
        <w:t>Ārējā rites trokšņa klase – A.</w:t>
      </w:r>
    </w:p>
    <w:p w14:paraId="14852377" w14:textId="77388E6A" w:rsidR="00A56459" w:rsidRPr="00E94287" w:rsidRDefault="00A56459" w:rsidP="008114F2">
      <w:pPr>
        <w:pStyle w:val="Heading2"/>
        <w:numPr>
          <w:ilvl w:val="2"/>
          <w:numId w:val="14"/>
        </w:numPr>
        <w:tabs>
          <w:tab w:val="left" w:pos="993"/>
        </w:tabs>
      </w:pPr>
      <w:bookmarkStart w:id="758" w:name="_Toc229384262"/>
      <w:r w:rsidRPr="00E94287">
        <w:t>Riepu spiediena kontroles sistēma</w:t>
      </w:r>
      <w:bookmarkEnd w:id="758"/>
    </w:p>
    <w:p w14:paraId="6C886BD5" w14:textId="74BAA80F" w:rsidR="00952D7D" w:rsidRPr="00E94287" w:rsidRDefault="00952D7D" w:rsidP="003E7124">
      <w:pPr>
        <w:spacing w:before="120"/>
        <w:jc w:val="both"/>
      </w:pPr>
      <w:r w:rsidRPr="00E94287">
        <w:t>Transportlīdzekl</w:t>
      </w:r>
      <w:r w:rsidR="00240634" w:rsidRPr="00E94287">
        <w:t>ī</w:t>
      </w:r>
      <w:r w:rsidRPr="00E94287">
        <w:t xml:space="preserve"> jāuzstāda sistēma, kas novērtē </w:t>
      </w:r>
      <w:r w:rsidR="00ED0A42" w:rsidRPr="00E94287">
        <w:t>gaisa</w:t>
      </w:r>
      <w:r w:rsidRPr="00E94287">
        <w:t xml:space="preserve"> spiedienu</w:t>
      </w:r>
      <w:r w:rsidR="00D62431" w:rsidRPr="00E94287">
        <w:t xml:space="preserve"> </w:t>
      </w:r>
      <w:r w:rsidR="00ED0A42" w:rsidRPr="00E94287">
        <w:t>riepās</w:t>
      </w:r>
      <w:r w:rsidRPr="00E94287">
        <w:t xml:space="preserve"> </w:t>
      </w:r>
      <w:r w:rsidR="000F1699" w:rsidRPr="00E94287">
        <w:t xml:space="preserve">un attiecīgo informāciju </w:t>
      </w:r>
      <w:r w:rsidR="00F7295D" w:rsidRPr="00E94287">
        <w:t xml:space="preserve">attēlo </w:t>
      </w:r>
      <w:r w:rsidR="00287744" w:rsidRPr="00E94287">
        <w:t>vadītāja displejā</w:t>
      </w:r>
      <w:r w:rsidR="00EE34D7" w:rsidRPr="00E94287">
        <w:t>.</w:t>
      </w:r>
      <w:r w:rsidR="00BE5DC0" w:rsidRPr="00E94287">
        <w:t xml:space="preserve"> Sistēmai jāatbilst </w:t>
      </w:r>
      <w:r w:rsidR="009B5375" w:rsidRPr="00E94287">
        <w:t>ANO/EEK noteikum</w:t>
      </w:r>
      <w:r w:rsidR="003E7124" w:rsidRPr="00E94287">
        <w:t>u</w:t>
      </w:r>
      <w:r w:rsidR="009B5375" w:rsidRPr="00E94287">
        <w:t xml:space="preserve"> Nr. </w:t>
      </w:r>
      <w:r w:rsidR="00071610" w:rsidRPr="00E94287">
        <w:t>141 prasībām.</w:t>
      </w:r>
    </w:p>
    <w:p w14:paraId="26178D4D" w14:textId="77777777" w:rsidR="004048C3" w:rsidRPr="00E94287" w:rsidRDefault="004048C3" w:rsidP="008114F2">
      <w:pPr>
        <w:pStyle w:val="Heading2"/>
        <w:numPr>
          <w:ilvl w:val="1"/>
          <w:numId w:val="14"/>
        </w:numPr>
        <w:tabs>
          <w:tab w:val="left" w:pos="993"/>
        </w:tabs>
      </w:pPr>
      <w:bookmarkStart w:id="759" w:name="_Toc337413844"/>
      <w:bookmarkStart w:id="760" w:name="_Toc338589175"/>
      <w:bookmarkStart w:id="761" w:name="_Toc229384263"/>
      <w:r w:rsidRPr="00E94287">
        <w:t>BALSTIEKĀRTA</w:t>
      </w:r>
      <w:bookmarkEnd w:id="759"/>
      <w:bookmarkEnd w:id="760"/>
      <w:bookmarkEnd w:id="761"/>
    </w:p>
    <w:p w14:paraId="70949C0F" w14:textId="5A132D92" w:rsidR="004048C3" w:rsidRPr="00E94287" w:rsidRDefault="004048C3" w:rsidP="008114F2">
      <w:pPr>
        <w:pStyle w:val="Heading2"/>
        <w:numPr>
          <w:ilvl w:val="2"/>
          <w:numId w:val="14"/>
        </w:numPr>
        <w:tabs>
          <w:tab w:val="left" w:pos="993"/>
        </w:tabs>
      </w:pPr>
      <w:bookmarkStart w:id="762" w:name="_Toc337413845"/>
      <w:bookmarkStart w:id="763" w:name="_Toc338833955"/>
      <w:bookmarkStart w:id="764" w:name="_Toc338589176"/>
      <w:bookmarkStart w:id="765" w:name="_Toc229384264"/>
      <w:r w:rsidRPr="00E94287">
        <w:t>Atsperes un amortizatori</w:t>
      </w:r>
      <w:bookmarkEnd w:id="762"/>
      <w:bookmarkEnd w:id="763"/>
      <w:bookmarkEnd w:id="764"/>
      <w:bookmarkEnd w:id="765"/>
    </w:p>
    <w:p w14:paraId="1033EA88" w14:textId="1E526B93" w:rsidR="004048C3" w:rsidRPr="00E94287" w:rsidRDefault="004048C3" w:rsidP="001A6E28">
      <w:pPr>
        <w:pStyle w:val="BodyText"/>
      </w:pPr>
      <w:r w:rsidRPr="00E94287">
        <w:rPr>
          <w:iCs/>
          <w:sz w:val="22"/>
        </w:rPr>
        <w:t xml:space="preserve">Atsperojumam jābūt pneimatiska tipa. </w:t>
      </w:r>
      <w:r w:rsidR="00C60B50" w:rsidRPr="00E94287">
        <w:rPr>
          <w:iCs/>
          <w:sz w:val="22"/>
        </w:rPr>
        <w:t>J</w:t>
      </w:r>
      <w:r w:rsidRPr="00E94287">
        <w:rPr>
          <w:iCs/>
          <w:sz w:val="22"/>
        </w:rPr>
        <w:t xml:space="preserve">āizmanto elektroniski vadīta gaisa atsperu sistēma ar </w:t>
      </w:r>
      <w:r w:rsidR="00305796" w:rsidRPr="00E94287">
        <w:rPr>
          <w:iCs/>
          <w:sz w:val="22"/>
        </w:rPr>
        <w:t xml:space="preserve">minimālu </w:t>
      </w:r>
      <w:r w:rsidRPr="00E94287">
        <w:rPr>
          <w:iCs/>
          <w:sz w:val="22"/>
        </w:rPr>
        <w:t>gaisa patēriņu</w:t>
      </w:r>
      <w:r w:rsidRPr="00E94287">
        <w:rPr>
          <w:iCs/>
          <w:sz w:val="22"/>
          <w:szCs w:val="22"/>
        </w:rPr>
        <w:t>.</w:t>
      </w:r>
      <w:r w:rsidRPr="00E94287">
        <w:rPr>
          <w:iCs/>
          <w:sz w:val="22"/>
        </w:rPr>
        <w:t xml:space="preserve"> Gaisa</w:t>
      </w:r>
      <w:r w:rsidRPr="00E94287">
        <w:rPr>
          <w:sz w:val="22"/>
        </w:rPr>
        <w:t xml:space="preserve"> atsperes plēšām ir jābūt pasargātām no svešķermeņu iedarbības</w:t>
      </w:r>
      <w:r w:rsidR="00057E42" w:rsidRPr="00E94287">
        <w:rPr>
          <w:sz w:val="22"/>
        </w:rPr>
        <w:t>, tās nedrīkst saskarties ar šasijas</w:t>
      </w:r>
      <w:r w:rsidR="00E960E6" w:rsidRPr="00E94287">
        <w:rPr>
          <w:sz w:val="22"/>
        </w:rPr>
        <w:t xml:space="preserve"> vai </w:t>
      </w:r>
      <w:r w:rsidR="000A7769" w:rsidRPr="00E94287">
        <w:rPr>
          <w:sz w:val="22"/>
        </w:rPr>
        <w:t xml:space="preserve">citiem konstrukcijas </w:t>
      </w:r>
      <w:r w:rsidR="00E960E6" w:rsidRPr="00E94287">
        <w:rPr>
          <w:sz w:val="22"/>
        </w:rPr>
        <w:t>elementiem</w:t>
      </w:r>
      <w:r w:rsidR="00B53585" w:rsidRPr="00E94287">
        <w:rPr>
          <w:sz w:val="22"/>
        </w:rPr>
        <w:t xml:space="preserve"> visā to darbības diapazonā</w:t>
      </w:r>
      <w:r w:rsidR="00057E42" w:rsidRPr="00E94287">
        <w:rPr>
          <w:sz w:val="22"/>
        </w:rPr>
        <w:t xml:space="preserve"> </w:t>
      </w:r>
      <w:r w:rsidRPr="00E94287">
        <w:rPr>
          <w:sz w:val="22"/>
        </w:rPr>
        <w:t xml:space="preserve">. Lai samazinātu izrietošos zaudējumus gaisa atsperu </w:t>
      </w:r>
      <w:r w:rsidR="009A2F28" w:rsidRPr="00E94287">
        <w:rPr>
          <w:sz w:val="22"/>
        </w:rPr>
        <w:t xml:space="preserve">bojājumu </w:t>
      </w:r>
      <w:r w:rsidRPr="00E94287">
        <w:rPr>
          <w:sz w:val="22"/>
        </w:rPr>
        <w:t>gadījumā, ir jāparedz elastīgs gājiena ierobežo</w:t>
      </w:r>
      <w:r w:rsidR="00CA1AB2" w:rsidRPr="00E94287">
        <w:rPr>
          <w:sz w:val="22"/>
        </w:rPr>
        <w:t>tājs</w:t>
      </w:r>
      <w:r w:rsidRPr="00E94287">
        <w:rPr>
          <w:sz w:val="22"/>
        </w:rPr>
        <w:t xml:space="preserve">. Atsperu plēšas ir jāizveido kā rullīšu plēšas un tām ir jābūt vienkārši nomaināmām. Rullīšu darbības zonai ir jābūt pasargātai no </w:t>
      </w:r>
      <w:r w:rsidR="000D76A9" w:rsidRPr="00E94287">
        <w:rPr>
          <w:sz w:val="22"/>
        </w:rPr>
        <w:t xml:space="preserve">ceļa radītajiem </w:t>
      </w:r>
      <w:r w:rsidRPr="00E94287">
        <w:rPr>
          <w:sz w:val="22"/>
        </w:rPr>
        <w:t xml:space="preserve">netīrumiem. </w:t>
      </w:r>
    </w:p>
    <w:p w14:paraId="32B91948" w14:textId="26C659F9" w:rsidR="004048C3" w:rsidRPr="00E94287" w:rsidRDefault="004048C3" w:rsidP="001A6E28">
      <w:pPr>
        <w:pStyle w:val="BodyText"/>
      </w:pPr>
      <w:r w:rsidRPr="00E94287">
        <w:rPr>
          <w:sz w:val="22"/>
        </w:rPr>
        <w:t xml:space="preserve">Atsperojuma svārstības jādzēš hidrauliskiem amortizatoriem. Dzenošam tiltam, sastāvošam no dubultiem riteņiem, ir jābūt aprīkotam ar četriem amortizatoriem. </w:t>
      </w:r>
      <w:r w:rsidR="009E46B1" w:rsidRPr="00E94287">
        <w:rPr>
          <w:sz w:val="22"/>
        </w:rPr>
        <w:t xml:space="preserve">Ceļa </w:t>
      </w:r>
      <w:r w:rsidRPr="00E94287">
        <w:rPr>
          <w:sz w:val="22"/>
        </w:rPr>
        <w:t>nelīdzenum</w:t>
      </w:r>
      <w:r w:rsidR="009E46B1" w:rsidRPr="00E94287">
        <w:rPr>
          <w:sz w:val="22"/>
        </w:rPr>
        <w:t>o</w:t>
      </w:r>
      <w:r w:rsidRPr="00E94287">
        <w:rPr>
          <w:sz w:val="22"/>
        </w:rPr>
        <w:t>s</w:t>
      </w:r>
      <w:r w:rsidR="009E46B1" w:rsidRPr="00E94287">
        <w:rPr>
          <w:sz w:val="22"/>
        </w:rPr>
        <w:t xml:space="preserve"> radītās</w:t>
      </w:r>
      <w:r w:rsidRPr="00E94287">
        <w:rPr>
          <w:sz w:val="22"/>
        </w:rPr>
        <w:t xml:space="preserve"> </w:t>
      </w:r>
      <w:r w:rsidR="009E46B1" w:rsidRPr="00E94287">
        <w:rPr>
          <w:sz w:val="22"/>
        </w:rPr>
        <w:t xml:space="preserve">transportlīdzekļa svārstības </w:t>
      </w:r>
      <w:r w:rsidRPr="00E94287">
        <w:rPr>
          <w:sz w:val="22"/>
        </w:rPr>
        <w:t xml:space="preserve">amortizatoriem jādzēš divos vai mazāk ciklos. Katra amortizatora </w:t>
      </w:r>
      <w:r w:rsidR="006514DC" w:rsidRPr="00E94287">
        <w:rPr>
          <w:sz w:val="22"/>
        </w:rPr>
        <w:t xml:space="preserve">nomaiņai </w:t>
      </w:r>
      <w:r w:rsidRPr="00E94287">
        <w:rPr>
          <w:sz w:val="22"/>
        </w:rPr>
        <w:t>jābūt viegli</w:t>
      </w:r>
      <w:r w:rsidR="006514DC" w:rsidRPr="00E94287">
        <w:rPr>
          <w:sz w:val="22"/>
        </w:rPr>
        <w:t xml:space="preserve"> izpildāmai</w:t>
      </w:r>
      <w:r w:rsidRPr="00E94287">
        <w:rPr>
          <w:sz w:val="22"/>
        </w:rPr>
        <w:t>.</w:t>
      </w:r>
    </w:p>
    <w:p w14:paraId="020BA9A4" w14:textId="6CDE38D3" w:rsidR="004048C3" w:rsidRPr="00E94287" w:rsidRDefault="004048C3" w:rsidP="001A6E28">
      <w:pPr>
        <w:pStyle w:val="BodyText"/>
      </w:pPr>
      <w:r w:rsidRPr="00E94287">
        <w:rPr>
          <w:sz w:val="22"/>
        </w:rPr>
        <w:t xml:space="preserve">Elastīgām savienojumu vietām starp šasijas daļām un visām atsperīgajām masām, </w:t>
      </w:r>
      <w:r w:rsidR="006B2EDD" w:rsidRPr="00E94287">
        <w:rPr>
          <w:sz w:val="22"/>
          <w:szCs w:val="22"/>
        </w:rPr>
        <w:t>no</w:t>
      </w:r>
      <w:r w:rsidR="006B2EDD" w:rsidRPr="00E94287">
        <w:rPr>
          <w:sz w:val="22"/>
        </w:rPr>
        <w:t xml:space="preserve"> </w:t>
      </w:r>
      <w:r w:rsidRPr="00E94287">
        <w:rPr>
          <w:sz w:val="22"/>
        </w:rPr>
        <w:t xml:space="preserve">kā sastāv transportlīdzekļa atsperojums, ir jānodrošina </w:t>
      </w:r>
      <w:r w:rsidR="00886DC9" w:rsidRPr="00E94287">
        <w:rPr>
          <w:sz w:val="22"/>
        </w:rPr>
        <w:t>augsts</w:t>
      </w:r>
      <w:r w:rsidRPr="00E94287">
        <w:rPr>
          <w:sz w:val="22"/>
        </w:rPr>
        <w:t xml:space="preserve"> braukšanas komforts, </w:t>
      </w:r>
      <w:r w:rsidR="00285089" w:rsidRPr="00E94287">
        <w:rPr>
          <w:sz w:val="22"/>
        </w:rPr>
        <w:t xml:space="preserve">minimāla </w:t>
      </w:r>
      <w:r w:rsidRPr="00E94287">
        <w:rPr>
          <w:sz w:val="22"/>
        </w:rPr>
        <w:t xml:space="preserve">trokšņu emisija un </w:t>
      </w:r>
      <w:r w:rsidR="002C64DF" w:rsidRPr="00E94287">
        <w:rPr>
          <w:sz w:val="22"/>
        </w:rPr>
        <w:t xml:space="preserve">laidena </w:t>
      </w:r>
      <w:r w:rsidRPr="00E94287">
        <w:rPr>
          <w:sz w:val="22"/>
        </w:rPr>
        <w:t xml:space="preserve">transportlīdzekļa gaita uz </w:t>
      </w:r>
      <w:r w:rsidR="008E6088" w:rsidRPr="00E94287">
        <w:rPr>
          <w:sz w:val="22"/>
        </w:rPr>
        <w:t>ceļa</w:t>
      </w:r>
      <w:r w:rsidRPr="00E94287">
        <w:rPr>
          <w:sz w:val="22"/>
        </w:rPr>
        <w:t xml:space="preserve">. Pēc iespējas ir jāsamazina transportlīdzekļa virsbūves svārstības, tās nedrīkst izraisīt pasažieriem sliktu </w:t>
      </w:r>
      <w:r w:rsidR="00395745" w:rsidRPr="00E94287">
        <w:rPr>
          <w:sz w:val="22"/>
        </w:rPr>
        <w:t>paš</w:t>
      </w:r>
      <w:r w:rsidRPr="00E94287">
        <w:rPr>
          <w:sz w:val="22"/>
        </w:rPr>
        <w:t xml:space="preserve">sajūtu. Brauktuves nelīdzenums un braukšanas dinamikas ietekme </w:t>
      </w:r>
      <w:r w:rsidR="00204442" w:rsidRPr="00E94287">
        <w:rPr>
          <w:sz w:val="22"/>
        </w:rPr>
        <w:t xml:space="preserve">šasijai </w:t>
      </w:r>
      <w:r w:rsidRPr="00E94287">
        <w:rPr>
          <w:sz w:val="22"/>
        </w:rPr>
        <w:t xml:space="preserve">ir jāuztver tā, lai šī ietekme būtu pēc iespējas </w:t>
      </w:r>
      <w:r w:rsidR="00621189" w:rsidRPr="00E94287">
        <w:rPr>
          <w:sz w:val="22"/>
        </w:rPr>
        <w:t xml:space="preserve">mazāk jūtama </w:t>
      </w:r>
      <w:r w:rsidRPr="00E94287">
        <w:rPr>
          <w:sz w:val="22"/>
        </w:rPr>
        <w:t>pasažieru salonā.</w:t>
      </w:r>
    </w:p>
    <w:p w14:paraId="14779AD3" w14:textId="77777777" w:rsidR="004048C3" w:rsidRPr="00E94287" w:rsidRDefault="004048C3" w:rsidP="001A6E28">
      <w:pPr>
        <w:pStyle w:val="BodyText"/>
      </w:pPr>
      <w:r w:rsidRPr="00E94287">
        <w:rPr>
          <w:sz w:val="22"/>
        </w:rPr>
        <w:t>Gadījumā, kad atsperojuma sistēma iziet no ierindas, transportlīdzeklim ar paša spēkiem un bez montāžas darbiem ir jāspēj veikt ceļa posmu līdz darbnīcai.</w:t>
      </w:r>
    </w:p>
    <w:p w14:paraId="52FFEE04" w14:textId="62658929" w:rsidR="004048C3" w:rsidRPr="00E94287" w:rsidRDefault="004048C3" w:rsidP="008114F2">
      <w:pPr>
        <w:pStyle w:val="Heading2"/>
        <w:numPr>
          <w:ilvl w:val="2"/>
          <w:numId w:val="14"/>
        </w:numPr>
        <w:tabs>
          <w:tab w:val="left" w:pos="993"/>
        </w:tabs>
      </w:pPr>
      <w:bookmarkStart w:id="766" w:name="_Toc337413846"/>
      <w:bookmarkStart w:id="767" w:name="_Toc338833956"/>
      <w:bookmarkStart w:id="768" w:name="_Toc338589177"/>
      <w:bookmarkStart w:id="769" w:name="_Toc229384265"/>
      <w:r w:rsidRPr="00E94287">
        <w:t>Pacelšanas mehānisms</w:t>
      </w:r>
      <w:bookmarkEnd w:id="766"/>
      <w:bookmarkEnd w:id="767"/>
      <w:bookmarkEnd w:id="768"/>
      <w:r w:rsidR="00EA3EEB">
        <w:t xml:space="preserve"> (</w:t>
      </w:r>
      <w:r w:rsidR="00EA3EEB" w:rsidRPr="00EA3EEB">
        <w:rPr>
          <w:i/>
          <w:iCs/>
        </w:rPr>
        <w:t>Lift</w:t>
      </w:r>
      <w:r w:rsidR="00EA3EEB">
        <w:t>)</w:t>
      </w:r>
      <w:bookmarkEnd w:id="769"/>
    </w:p>
    <w:p w14:paraId="6FE0FD05" w14:textId="77777777" w:rsidR="00EA3EEB" w:rsidRPr="00CD16B9" w:rsidRDefault="00EA3EEB" w:rsidP="00EA3EEB">
      <w:pPr>
        <w:pStyle w:val="BodyText"/>
        <w:rPr>
          <w:sz w:val="22"/>
          <w:szCs w:val="22"/>
        </w:rPr>
      </w:pPr>
      <w:r w:rsidRPr="00CD16B9">
        <w:rPr>
          <w:sz w:val="22"/>
          <w:szCs w:val="22"/>
        </w:rPr>
        <w:t>Transportlīdzeklim jābūt aprīkotam ar virsbūves pacelšanas sistēmu, kas integrēta ar pneimatiskās balstiekārtas un augstuma kontroles sistēmu (ECAS vai ekvivalentu elektroniski vadāmu sistēmu).</w:t>
      </w:r>
    </w:p>
    <w:p w14:paraId="25579311" w14:textId="77777777" w:rsidR="00EA3EEB" w:rsidRPr="00CD16B9" w:rsidRDefault="00EA3EEB" w:rsidP="00EA3EEB">
      <w:pPr>
        <w:pStyle w:val="BodyText"/>
        <w:rPr>
          <w:sz w:val="22"/>
          <w:szCs w:val="22"/>
        </w:rPr>
      </w:pPr>
      <w:r w:rsidRPr="00CD16B9">
        <w:rPr>
          <w:sz w:val="22"/>
          <w:szCs w:val="22"/>
        </w:rPr>
        <w:t>Sistēmai jānodrošina iespēja īslaicīgi palielināt transportlīdzekļa klīrensu paceltā režīmā, lai nodrošinātu šķēršļu (piemēram, pilsētas infrastruktūras elementu un ceļa nelīdzenumu) drošu pārvarēšanu transportlīdzekļa paredzētajā lietojumā, nepieļaujot virsbūves un citu konstrukcijas elementu saskari ar tiem.</w:t>
      </w:r>
    </w:p>
    <w:p w14:paraId="2BB1BC88" w14:textId="77777777" w:rsidR="00EA3EEB" w:rsidRPr="00CD16B9" w:rsidRDefault="00EA3EEB" w:rsidP="00EA3EEB">
      <w:pPr>
        <w:pStyle w:val="BodyText"/>
        <w:rPr>
          <w:sz w:val="22"/>
          <w:szCs w:val="22"/>
        </w:rPr>
      </w:pPr>
      <w:r w:rsidRPr="00CD16B9">
        <w:rPr>
          <w:sz w:val="22"/>
          <w:szCs w:val="22"/>
        </w:rPr>
        <w:t>Pacelšanas funkcijai jādarbojas arī pilnībā noslogotam transportlīdzeklim, ņemot vērā balstiekārtas dinamiskās svārstības kustības laikā.</w:t>
      </w:r>
    </w:p>
    <w:p w14:paraId="5C9A8093" w14:textId="77777777" w:rsidR="00EA3EEB" w:rsidRPr="00CD16B9" w:rsidRDefault="00EA3EEB" w:rsidP="00EA3EEB">
      <w:pPr>
        <w:pStyle w:val="BodyText"/>
        <w:rPr>
          <w:sz w:val="22"/>
          <w:szCs w:val="22"/>
        </w:rPr>
      </w:pPr>
      <w:r w:rsidRPr="00CD16B9">
        <w:rPr>
          <w:sz w:val="22"/>
          <w:szCs w:val="22"/>
        </w:rPr>
        <w:t>Vadītājam jābūt iespējai aktivizēt pacelšanas funkciju no vadītāja vietas. Ražotājs var paredzēt funkcijas darbības automātiskus ierobežojumus atkarībā no transportlīdzekļa ātruma un drošības aspektiem.</w:t>
      </w:r>
    </w:p>
    <w:p w14:paraId="2E437912" w14:textId="77777777" w:rsidR="00EA3EEB" w:rsidRPr="00CD16B9" w:rsidRDefault="00EA3EEB" w:rsidP="00EA3EEB">
      <w:pPr>
        <w:pStyle w:val="BodyText"/>
        <w:rPr>
          <w:sz w:val="22"/>
          <w:szCs w:val="22"/>
        </w:rPr>
      </w:pPr>
      <w:r w:rsidRPr="00CD16B9">
        <w:rPr>
          <w:sz w:val="22"/>
          <w:szCs w:val="22"/>
        </w:rPr>
        <w:t>Pacelšanas funkcijas aktivizēšana nedrīkst būtiski ietekmēt transportlīdzekļa stabilitāti, vadāmību un drošību.</w:t>
      </w:r>
    </w:p>
    <w:p w14:paraId="6D887011" w14:textId="77777777" w:rsidR="00EA3EEB" w:rsidRPr="00CD16B9" w:rsidRDefault="00EA3EEB" w:rsidP="00EA3EEB">
      <w:pPr>
        <w:pStyle w:val="ListParagraph"/>
        <w:numPr>
          <w:ilvl w:val="0"/>
          <w:numId w:val="32"/>
        </w:numPr>
        <w:spacing w:before="120" w:line="259" w:lineRule="auto"/>
        <w:ind w:left="714" w:hanging="357"/>
        <w:jc w:val="both"/>
        <w:rPr>
          <w:rFonts w:eastAsia="Times New Roman"/>
          <w:bCs/>
        </w:rPr>
      </w:pPr>
      <w:r w:rsidRPr="00CD16B9">
        <w:rPr>
          <w:rFonts w:eastAsia="Times New Roman"/>
          <w:bCs/>
        </w:rPr>
        <w:t>Tehniskajā piedāvājumā pretendentam jānorāda klīrenss paceltā režīmā</w:t>
      </w:r>
      <w:r>
        <w:rPr>
          <w:rFonts w:eastAsia="Times New Roman"/>
          <w:bCs/>
        </w:rPr>
        <w:t xml:space="preserve"> un</w:t>
      </w:r>
      <w:r w:rsidRPr="00CD16B9">
        <w:rPr>
          <w:rFonts w:eastAsia="Times New Roman"/>
          <w:bCs/>
        </w:rPr>
        <w:t xml:space="preserve"> pacelšanas funkcijas darbības galvenie ierobežojumi.</w:t>
      </w:r>
    </w:p>
    <w:p w14:paraId="1EF0E5B2" w14:textId="0228A026" w:rsidR="004048C3" w:rsidRPr="00E94287" w:rsidRDefault="004048C3" w:rsidP="008114F2">
      <w:pPr>
        <w:pStyle w:val="Heading2"/>
        <w:numPr>
          <w:ilvl w:val="2"/>
          <w:numId w:val="14"/>
        </w:numPr>
        <w:tabs>
          <w:tab w:val="left" w:pos="993"/>
        </w:tabs>
      </w:pPr>
      <w:bookmarkStart w:id="770" w:name="_Toc337413847"/>
      <w:bookmarkStart w:id="771" w:name="_Toc338833957"/>
      <w:bookmarkStart w:id="772" w:name="_Toc338589178"/>
      <w:bookmarkStart w:id="773" w:name="_Toc229384266"/>
      <w:r w:rsidRPr="00E94287">
        <w:t xml:space="preserve">Sasvēršanas </w:t>
      </w:r>
      <w:r w:rsidR="003C02E0" w:rsidRPr="00E94287">
        <w:t xml:space="preserve">sistēma </w:t>
      </w:r>
      <w:r w:rsidR="00AB2A5B" w:rsidRPr="00E94287">
        <w:t>(</w:t>
      </w:r>
      <w:r w:rsidR="00AB2A5B" w:rsidRPr="00E94287">
        <w:rPr>
          <w:i/>
          <w:iCs/>
        </w:rPr>
        <w:t>K</w:t>
      </w:r>
      <w:r w:rsidRPr="00E94287">
        <w:rPr>
          <w:i/>
          <w:iCs/>
        </w:rPr>
        <w:t>neeling</w:t>
      </w:r>
      <w:bookmarkEnd w:id="770"/>
      <w:bookmarkEnd w:id="771"/>
      <w:bookmarkEnd w:id="772"/>
      <w:r w:rsidR="00AB2A5B" w:rsidRPr="00E94287">
        <w:t>)</w:t>
      </w:r>
      <w:bookmarkEnd w:id="773"/>
    </w:p>
    <w:p w14:paraId="12CFAA77" w14:textId="14B61AA2" w:rsidR="00A50C7D" w:rsidRPr="00E94287" w:rsidRDefault="004048C3" w:rsidP="00A50C7D">
      <w:pPr>
        <w:pStyle w:val="BodyText"/>
        <w:rPr>
          <w:sz w:val="22"/>
        </w:rPr>
      </w:pPr>
      <w:r w:rsidRPr="00E94287">
        <w:rPr>
          <w:sz w:val="22"/>
        </w:rPr>
        <w:t xml:space="preserve">Lai </w:t>
      </w:r>
      <w:r w:rsidR="007825BA" w:rsidRPr="00E94287">
        <w:rPr>
          <w:sz w:val="22"/>
        </w:rPr>
        <w:t>atvieglotu</w:t>
      </w:r>
      <w:r w:rsidRPr="00E94287">
        <w:rPr>
          <w:sz w:val="22"/>
        </w:rPr>
        <w:t xml:space="preserve"> iekāpšan</w:t>
      </w:r>
      <w:r w:rsidR="007825BA" w:rsidRPr="00E94287">
        <w:rPr>
          <w:sz w:val="22"/>
        </w:rPr>
        <w:t xml:space="preserve">u </w:t>
      </w:r>
      <w:r w:rsidRPr="00E94287">
        <w:rPr>
          <w:sz w:val="22"/>
        </w:rPr>
        <w:t>transportlīdzek</w:t>
      </w:r>
      <w:r w:rsidR="007825BA" w:rsidRPr="00E94287">
        <w:rPr>
          <w:sz w:val="22"/>
        </w:rPr>
        <w:t>lī, tā</w:t>
      </w:r>
      <w:r w:rsidR="0079671E" w:rsidRPr="00E94287">
        <w:rPr>
          <w:sz w:val="22"/>
        </w:rPr>
        <w:t xml:space="preserve"> vi</w:t>
      </w:r>
      <w:r w:rsidR="00420486" w:rsidRPr="00E94287">
        <w:rPr>
          <w:sz w:val="22"/>
        </w:rPr>
        <w:t>rs</w:t>
      </w:r>
      <w:r w:rsidR="0079671E" w:rsidRPr="00E94287">
        <w:rPr>
          <w:sz w:val="22"/>
        </w:rPr>
        <w:t>būvei</w:t>
      </w:r>
      <w:r w:rsidRPr="00E94287">
        <w:rPr>
          <w:sz w:val="22"/>
        </w:rPr>
        <w:t xml:space="preserve"> </w:t>
      </w:r>
      <w:r w:rsidR="002B781E" w:rsidRPr="00E94287">
        <w:rPr>
          <w:sz w:val="22"/>
        </w:rPr>
        <w:t>jābūt sa</w:t>
      </w:r>
      <w:r w:rsidR="004E3594" w:rsidRPr="00E94287">
        <w:rPr>
          <w:sz w:val="22"/>
        </w:rPr>
        <w:t xml:space="preserve">sveramai uz labo </w:t>
      </w:r>
      <w:r w:rsidR="007825BA" w:rsidRPr="00E94287">
        <w:rPr>
          <w:sz w:val="22"/>
        </w:rPr>
        <w:t>sānu</w:t>
      </w:r>
      <w:r w:rsidRPr="00E94287">
        <w:rPr>
          <w:sz w:val="22"/>
        </w:rPr>
        <w:t xml:space="preserve">, </w:t>
      </w:r>
      <w:r w:rsidR="00A85096" w:rsidRPr="00E94287">
        <w:rPr>
          <w:sz w:val="22"/>
        </w:rPr>
        <w:t>samazin</w:t>
      </w:r>
      <w:r w:rsidR="00DB21E3" w:rsidRPr="00E94287">
        <w:rPr>
          <w:sz w:val="22"/>
        </w:rPr>
        <w:t>ot</w:t>
      </w:r>
      <w:r w:rsidRPr="00E94287">
        <w:rPr>
          <w:sz w:val="22"/>
        </w:rPr>
        <w:t xml:space="preserve"> iekāpšanas augstum</w:t>
      </w:r>
      <w:r w:rsidR="00A85096" w:rsidRPr="00E94287">
        <w:rPr>
          <w:sz w:val="22"/>
        </w:rPr>
        <w:t>u</w:t>
      </w:r>
      <w:r w:rsidR="0074159B">
        <w:rPr>
          <w:sz w:val="22"/>
        </w:rPr>
        <w:t>, kas nepārsniedz</w:t>
      </w:r>
      <w:r w:rsidR="00BB6C2E">
        <w:rPr>
          <w:sz w:val="22"/>
        </w:rPr>
        <w:t xml:space="preserve"> 270 mm</w:t>
      </w:r>
      <w:r w:rsidR="001E41CB" w:rsidRPr="00E94287">
        <w:rPr>
          <w:sz w:val="22"/>
        </w:rPr>
        <w:t xml:space="preserve"> </w:t>
      </w:r>
      <w:r w:rsidR="00E66411" w:rsidRPr="00E94287">
        <w:rPr>
          <w:sz w:val="22"/>
        </w:rPr>
        <w:t>attiecībā pret ceļa virsmu</w:t>
      </w:r>
      <w:r w:rsidR="00B132F6">
        <w:rPr>
          <w:sz w:val="22"/>
        </w:rPr>
        <w:t xml:space="preserve"> atbilstoši</w:t>
      </w:r>
      <w:r w:rsidR="006D74BD">
        <w:rPr>
          <w:sz w:val="22"/>
        </w:rPr>
        <w:t xml:space="preserve"> ANO/EEK</w:t>
      </w:r>
      <w:r w:rsidR="00137BB8">
        <w:rPr>
          <w:sz w:val="22"/>
        </w:rPr>
        <w:t xml:space="preserve"> Noteikumu Nr. 107</w:t>
      </w:r>
      <w:r w:rsidR="001C0C08">
        <w:rPr>
          <w:sz w:val="22"/>
        </w:rPr>
        <w:t xml:space="preserve"> prasībām</w:t>
      </w:r>
      <w:r w:rsidRPr="00E94287">
        <w:rPr>
          <w:sz w:val="22"/>
        </w:rPr>
        <w:t>.</w:t>
      </w:r>
      <w:r w:rsidR="00A50C7D" w:rsidRPr="00E94287">
        <w:rPr>
          <w:sz w:val="22"/>
        </w:rPr>
        <w:t xml:space="preserve"> Sasvēršana drīkst notikt tikai pie apstādināta </w:t>
      </w:r>
      <w:r w:rsidR="00A50C7D" w:rsidRPr="00E94287">
        <w:rPr>
          <w:sz w:val="22"/>
          <w:szCs w:val="22"/>
        </w:rPr>
        <w:t xml:space="preserve">un nobremzēta </w:t>
      </w:r>
      <w:r w:rsidR="00A50C7D" w:rsidRPr="00E94287">
        <w:rPr>
          <w:sz w:val="22"/>
        </w:rPr>
        <w:t xml:space="preserve">transportlīdzekļa. </w:t>
      </w:r>
    </w:p>
    <w:p w14:paraId="12E49947" w14:textId="3CACB104" w:rsidR="000912B3" w:rsidRPr="00E94287" w:rsidRDefault="004F057C">
      <w:pPr>
        <w:pStyle w:val="BodyText"/>
        <w:rPr>
          <w:sz w:val="22"/>
        </w:rPr>
      </w:pPr>
      <w:r w:rsidRPr="00E94287">
        <w:rPr>
          <w:sz w:val="22"/>
        </w:rPr>
        <w:t xml:space="preserve">Sasvēršanas </w:t>
      </w:r>
      <w:r w:rsidR="00257B8A" w:rsidRPr="00E94287">
        <w:rPr>
          <w:sz w:val="22"/>
        </w:rPr>
        <w:t xml:space="preserve">sistēmas </w:t>
      </w:r>
      <w:r w:rsidR="00475ED2" w:rsidRPr="00E94287">
        <w:rPr>
          <w:sz w:val="22"/>
        </w:rPr>
        <w:t>aktivizēšanai</w:t>
      </w:r>
      <w:r w:rsidR="00257B8A" w:rsidRPr="00E94287">
        <w:rPr>
          <w:sz w:val="22"/>
        </w:rPr>
        <w:t xml:space="preserve"> jāparedz </w:t>
      </w:r>
      <w:r w:rsidR="006715CF" w:rsidRPr="00E94287">
        <w:rPr>
          <w:sz w:val="22"/>
        </w:rPr>
        <w:t>vadības ierīce</w:t>
      </w:r>
      <w:r w:rsidR="004E3594" w:rsidRPr="00E94287">
        <w:rPr>
          <w:sz w:val="22"/>
        </w:rPr>
        <w:t>s</w:t>
      </w:r>
      <w:r w:rsidR="006715CF" w:rsidRPr="00E94287">
        <w:rPr>
          <w:sz w:val="22"/>
        </w:rPr>
        <w:t xml:space="preserve"> (</w:t>
      </w:r>
      <w:r w:rsidR="00894ADC" w:rsidRPr="00E94287">
        <w:rPr>
          <w:sz w:val="22"/>
        </w:rPr>
        <w:t>slēd</w:t>
      </w:r>
      <w:r w:rsidR="003B23CE" w:rsidRPr="00E94287">
        <w:rPr>
          <w:sz w:val="22"/>
        </w:rPr>
        <w:t>ži</w:t>
      </w:r>
      <w:r w:rsidR="006715CF" w:rsidRPr="00E94287">
        <w:rPr>
          <w:sz w:val="22"/>
        </w:rPr>
        <w:t>)</w:t>
      </w:r>
      <w:r w:rsidR="00894ADC" w:rsidRPr="00E94287">
        <w:rPr>
          <w:sz w:val="22"/>
        </w:rPr>
        <w:t xml:space="preserve"> vadītāja instrumentu panelī</w:t>
      </w:r>
      <w:r w:rsidR="009A0454" w:rsidRPr="00E94287">
        <w:rPr>
          <w:sz w:val="22"/>
        </w:rPr>
        <w:t>, nodrošinot gan automātisk</w:t>
      </w:r>
      <w:r w:rsidR="007A2FBC" w:rsidRPr="00E94287">
        <w:rPr>
          <w:sz w:val="22"/>
        </w:rPr>
        <w:t>u</w:t>
      </w:r>
      <w:r w:rsidR="00E2537A" w:rsidRPr="00E94287">
        <w:rPr>
          <w:sz w:val="22"/>
        </w:rPr>
        <w:t xml:space="preserve"> </w:t>
      </w:r>
      <w:r w:rsidR="00675D95" w:rsidRPr="00E94287">
        <w:rPr>
          <w:sz w:val="22"/>
        </w:rPr>
        <w:t xml:space="preserve">darbināšanas </w:t>
      </w:r>
      <w:r w:rsidR="00E2537A" w:rsidRPr="00E94287">
        <w:rPr>
          <w:sz w:val="22"/>
        </w:rPr>
        <w:t xml:space="preserve">režīmu </w:t>
      </w:r>
      <w:r w:rsidR="00120ED5" w:rsidRPr="00E94287">
        <w:rPr>
          <w:sz w:val="22"/>
        </w:rPr>
        <w:t>(</w:t>
      </w:r>
      <w:r w:rsidR="000A22EE" w:rsidRPr="00E94287">
        <w:rPr>
          <w:sz w:val="22"/>
        </w:rPr>
        <w:t>pie</w:t>
      </w:r>
      <w:r w:rsidR="00120ED5" w:rsidRPr="00E94287">
        <w:rPr>
          <w:sz w:val="22"/>
        </w:rPr>
        <w:t xml:space="preserve"> </w:t>
      </w:r>
      <w:r w:rsidR="00E2537A" w:rsidRPr="00E94287">
        <w:rPr>
          <w:sz w:val="22"/>
        </w:rPr>
        <w:t xml:space="preserve">katras </w:t>
      </w:r>
      <w:r w:rsidR="00120ED5" w:rsidRPr="00E94287">
        <w:rPr>
          <w:sz w:val="22"/>
        </w:rPr>
        <w:t>durv</w:t>
      </w:r>
      <w:r w:rsidR="000A22EE" w:rsidRPr="00E94287">
        <w:rPr>
          <w:sz w:val="22"/>
        </w:rPr>
        <w:t>ju atvēršanas</w:t>
      </w:r>
      <w:r w:rsidR="00120ED5" w:rsidRPr="00E94287">
        <w:rPr>
          <w:sz w:val="22"/>
        </w:rPr>
        <w:t>)</w:t>
      </w:r>
      <w:r w:rsidR="00883204" w:rsidRPr="00E94287">
        <w:rPr>
          <w:sz w:val="22"/>
        </w:rPr>
        <w:t>, gan manuāl</w:t>
      </w:r>
      <w:r w:rsidR="007A2FBC" w:rsidRPr="00E94287">
        <w:rPr>
          <w:sz w:val="22"/>
        </w:rPr>
        <w:t>u (pēc nepieciešamības).</w:t>
      </w:r>
      <w:r w:rsidR="00241029" w:rsidRPr="00E94287">
        <w:rPr>
          <w:sz w:val="22"/>
        </w:rPr>
        <w:t xml:space="preserve"> </w:t>
      </w:r>
      <w:r w:rsidR="006C1A69" w:rsidRPr="00E94287">
        <w:rPr>
          <w:sz w:val="22"/>
        </w:rPr>
        <w:t>S</w:t>
      </w:r>
      <w:r w:rsidR="007A2FBC" w:rsidRPr="00E94287">
        <w:rPr>
          <w:sz w:val="22"/>
        </w:rPr>
        <w:t xml:space="preserve">asvēršanai jābūt </w:t>
      </w:r>
      <w:r w:rsidR="00675D95" w:rsidRPr="00E94287">
        <w:rPr>
          <w:sz w:val="22"/>
        </w:rPr>
        <w:t>darbināmai</w:t>
      </w:r>
      <w:r w:rsidR="007A2FBC" w:rsidRPr="00E94287">
        <w:rPr>
          <w:sz w:val="22"/>
        </w:rPr>
        <w:t xml:space="preserve"> arī tad, </w:t>
      </w:r>
      <w:r w:rsidR="00A50C7D" w:rsidRPr="00E94287">
        <w:rPr>
          <w:sz w:val="22"/>
        </w:rPr>
        <w:t>ja</w:t>
      </w:r>
      <w:r w:rsidR="007A2FBC" w:rsidRPr="00E94287">
        <w:rPr>
          <w:sz w:val="22"/>
        </w:rPr>
        <w:t xml:space="preserve"> ir atvērtas kādas no pasažieru durvīm.</w:t>
      </w:r>
    </w:p>
    <w:p w14:paraId="71681D9C" w14:textId="227A7A29" w:rsidR="005407D1" w:rsidRPr="00E94287" w:rsidRDefault="00C45AC1" w:rsidP="001A6E28">
      <w:pPr>
        <w:pStyle w:val="BodyText"/>
        <w:rPr>
          <w:sz w:val="22"/>
        </w:rPr>
      </w:pPr>
      <w:r w:rsidRPr="00E94287">
        <w:rPr>
          <w:sz w:val="22"/>
        </w:rPr>
        <w:t xml:space="preserve">Sasvēršanas procesa </w:t>
      </w:r>
      <w:r w:rsidR="00D20810" w:rsidRPr="00E94287">
        <w:rPr>
          <w:sz w:val="22"/>
        </w:rPr>
        <w:t>pārtraukšanai</w:t>
      </w:r>
      <w:r w:rsidR="00D628D7" w:rsidRPr="00E94287">
        <w:rPr>
          <w:sz w:val="22"/>
        </w:rPr>
        <w:t xml:space="preserve"> un </w:t>
      </w:r>
      <w:r w:rsidR="00DC5E03" w:rsidRPr="00E94287">
        <w:rPr>
          <w:sz w:val="22"/>
        </w:rPr>
        <w:t>virsbūves līmeņa</w:t>
      </w:r>
      <w:r w:rsidR="004048C3" w:rsidRPr="00E94287">
        <w:rPr>
          <w:sz w:val="22"/>
        </w:rPr>
        <w:t xml:space="preserve"> atgriešana</w:t>
      </w:r>
      <w:r w:rsidR="00D144A5" w:rsidRPr="00E94287">
        <w:rPr>
          <w:sz w:val="22"/>
        </w:rPr>
        <w:t>i</w:t>
      </w:r>
      <w:r w:rsidR="004048C3" w:rsidRPr="00E94287">
        <w:rPr>
          <w:sz w:val="22"/>
        </w:rPr>
        <w:t xml:space="preserve"> normālā stāvoklī </w:t>
      </w:r>
      <w:r w:rsidR="00D144A5" w:rsidRPr="00E94287">
        <w:rPr>
          <w:sz w:val="22"/>
        </w:rPr>
        <w:t xml:space="preserve">jānotiek </w:t>
      </w:r>
      <w:r w:rsidR="004048C3" w:rsidRPr="00E94287">
        <w:rPr>
          <w:sz w:val="22"/>
        </w:rPr>
        <w:t>automātisk</w:t>
      </w:r>
      <w:r w:rsidR="00D144A5" w:rsidRPr="00E94287">
        <w:rPr>
          <w:sz w:val="22"/>
        </w:rPr>
        <w:t>i</w:t>
      </w:r>
      <w:r w:rsidR="004048C3" w:rsidRPr="00E94287">
        <w:rPr>
          <w:sz w:val="22"/>
        </w:rPr>
        <w:t>, aizverot durvis</w:t>
      </w:r>
      <w:r w:rsidR="006E3F2E" w:rsidRPr="00E94287">
        <w:rPr>
          <w:sz w:val="22"/>
        </w:rPr>
        <w:t xml:space="preserve">, </w:t>
      </w:r>
      <w:r w:rsidR="00862303" w:rsidRPr="00E94287">
        <w:rPr>
          <w:sz w:val="22"/>
        </w:rPr>
        <w:t>kā arī</w:t>
      </w:r>
      <w:r w:rsidR="006E3F2E" w:rsidRPr="00E94287">
        <w:rPr>
          <w:sz w:val="22"/>
        </w:rPr>
        <w:t xml:space="preserve"> manuāli – </w:t>
      </w:r>
      <w:r w:rsidR="00370CC8" w:rsidRPr="00E94287">
        <w:rPr>
          <w:sz w:val="22"/>
        </w:rPr>
        <w:t>izmantojot</w:t>
      </w:r>
      <w:r w:rsidR="006E3F2E" w:rsidRPr="00E94287">
        <w:rPr>
          <w:sz w:val="22"/>
        </w:rPr>
        <w:t xml:space="preserve"> </w:t>
      </w:r>
      <w:r w:rsidR="00C218D3" w:rsidRPr="00E94287">
        <w:rPr>
          <w:sz w:val="22"/>
        </w:rPr>
        <w:t>attiecīg</w:t>
      </w:r>
      <w:r w:rsidR="00862303" w:rsidRPr="00E94287">
        <w:rPr>
          <w:sz w:val="22"/>
        </w:rPr>
        <w:t>o</w:t>
      </w:r>
      <w:r w:rsidR="00C218D3" w:rsidRPr="00E94287">
        <w:rPr>
          <w:sz w:val="22"/>
        </w:rPr>
        <w:t xml:space="preserve"> </w:t>
      </w:r>
      <w:r w:rsidR="006E3F2E" w:rsidRPr="00E94287">
        <w:rPr>
          <w:sz w:val="22"/>
        </w:rPr>
        <w:t>vadī</w:t>
      </w:r>
      <w:r w:rsidR="00370CC8" w:rsidRPr="00E94287">
        <w:rPr>
          <w:sz w:val="22"/>
        </w:rPr>
        <w:t xml:space="preserve">bas </w:t>
      </w:r>
      <w:r w:rsidR="006E3F2E" w:rsidRPr="00E94287">
        <w:rPr>
          <w:sz w:val="22"/>
        </w:rPr>
        <w:t>slēd</w:t>
      </w:r>
      <w:r w:rsidR="00370CC8" w:rsidRPr="00E94287">
        <w:rPr>
          <w:sz w:val="22"/>
        </w:rPr>
        <w:t>zi</w:t>
      </w:r>
      <w:r w:rsidR="004048C3" w:rsidRPr="00E94287">
        <w:rPr>
          <w:sz w:val="22"/>
        </w:rPr>
        <w:t>.</w:t>
      </w:r>
    </w:p>
    <w:p w14:paraId="50D1D85E" w14:textId="4B2018EC" w:rsidR="004048C3" w:rsidRPr="00E94287" w:rsidRDefault="004048C3" w:rsidP="001A6E28">
      <w:pPr>
        <w:pStyle w:val="BodyText"/>
      </w:pPr>
      <w:r w:rsidRPr="00E94287">
        <w:rPr>
          <w:sz w:val="22"/>
        </w:rPr>
        <w:t>Sasvēršan</w:t>
      </w:r>
      <w:r w:rsidR="009B398B" w:rsidRPr="00E94287">
        <w:rPr>
          <w:sz w:val="22"/>
        </w:rPr>
        <w:t>a</w:t>
      </w:r>
      <w:r w:rsidRPr="00E94287">
        <w:rPr>
          <w:sz w:val="22"/>
        </w:rPr>
        <w:t>s</w:t>
      </w:r>
      <w:r w:rsidR="006C4248" w:rsidRPr="00E94287">
        <w:rPr>
          <w:sz w:val="22"/>
        </w:rPr>
        <w:t xml:space="preserve"> (arī</w:t>
      </w:r>
      <w:r w:rsidRPr="00E94287">
        <w:rPr>
          <w:sz w:val="22"/>
        </w:rPr>
        <w:t xml:space="preserve"> pacelšan</w:t>
      </w:r>
      <w:r w:rsidR="00D20CF9" w:rsidRPr="00E94287">
        <w:rPr>
          <w:sz w:val="22"/>
        </w:rPr>
        <w:t>a</w:t>
      </w:r>
      <w:r w:rsidRPr="00E94287">
        <w:rPr>
          <w:sz w:val="22"/>
        </w:rPr>
        <w:t>s</w:t>
      </w:r>
      <w:r w:rsidR="006C4248" w:rsidRPr="00E94287">
        <w:rPr>
          <w:sz w:val="22"/>
        </w:rPr>
        <w:t>)</w:t>
      </w:r>
      <w:r w:rsidRPr="00E94287">
        <w:rPr>
          <w:sz w:val="22"/>
        </w:rPr>
        <w:t xml:space="preserve"> </w:t>
      </w:r>
      <w:r w:rsidR="00AA3608" w:rsidRPr="00E94287">
        <w:rPr>
          <w:sz w:val="22"/>
        </w:rPr>
        <w:t>izpildes laikam</w:t>
      </w:r>
      <w:r w:rsidRPr="00E94287">
        <w:rPr>
          <w:sz w:val="22"/>
        </w:rPr>
        <w:t xml:space="preserve"> jābūt</w:t>
      </w:r>
      <w:r w:rsidR="00AA3608" w:rsidRPr="00E94287">
        <w:rPr>
          <w:sz w:val="22"/>
        </w:rPr>
        <w:t xml:space="preserve"> ne ilgākam</w:t>
      </w:r>
      <w:r w:rsidRPr="00E94287">
        <w:rPr>
          <w:sz w:val="22"/>
        </w:rPr>
        <w:t xml:space="preserve"> </w:t>
      </w:r>
      <w:r w:rsidR="00724030" w:rsidRPr="00E94287">
        <w:rPr>
          <w:sz w:val="22"/>
        </w:rPr>
        <w:t xml:space="preserve">kā </w:t>
      </w:r>
      <w:r w:rsidRPr="00E94287">
        <w:rPr>
          <w:sz w:val="22"/>
        </w:rPr>
        <w:t>4 s</w:t>
      </w:r>
      <w:r w:rsidR="00724030" w:rsidRPr="00E94287">
        <w:rPr>
          <w:sz w:val="22"/>
        </w:rPr>
        <w:t>ekundes</w:t>
      </w:r>
      <w:r w:rsidR="00EF3CFA" w:rsidRPr="00E94287">
        <w:rPr>
          <w:sz w:val="22"/>
        </w:rPr>
        <w:t>.</w:t>
      </w:r>
    </w:p>
    <w:p w14:paraId="1F496C43" w14:textId="77777777" w:rsidR="008B6A0A" w:rsidRPr="00E94287" w:rsidRDefault="008B6A0A" w:rsidP="004048C3">
      <w:pPr>
        <w:jc w:val="both"/>
      </w:pPr>
    </w:p>
    <w:p w14:paraId="7FC3C325" w14:textId="2627596C" w:rsidR="004048C3" w:rsidRPr="00E94287" w:rsidRDefault="004048C3" w:rsidP="008114F2">
      <w:pPr>
        <w:pStyle w:val="Heading2"/>
        <w:numPr>
          <w:ilvl w:val="0"/>
          <w:numId w:val="14"/>
        </w:numPr>
      </w:pPr>
      <w:bookmarkStart w:id="774" w:name="_Toc228963381"/>
      <w:bookmarkStart w:id="775" w:name="_Toc228971971"/>
      <w:bookmarkStart w:id="776" w:name="_Toc337413848"/>
      <w:bookmarkStart w:id="777" w:name="_Toc338589179"/>
      <w:bookmarkStart w:id="778" w:name="_Toc229384267"/>
      <w:bookmarkEnd w:id="774"/>
      <w:bookmarkEnd w:id="775"/>
      <w:r w:rsidRPr="00E94287">
        <w:t>STŪRES IEKĀRTA</w:t>
      </w:r>
      <w:bookmarkEnd w:id="776"/>
      <w:bookmarkEnd w:id="777"/>
      <w:bookmarkEnd w:id="778"/>
    </w:p>
    <w:p w14:paraId="14225190" w14:textId="460E9B10" w:rsidR="004048C3" w:rsidRPr="00E94287" w:rsidRDefault="004048C3" w:rsidP="001A6E28">
      <w:pPr>
        <w:pStyle w:val="BodyText"/>
      </w:pPr>
      <w:r w:rsidRPr="00E94287">
        <w:rPr>
          <w:sz w:val="22"/>
        </w:rPr>
        <w:t>Stūres iekārta ir visa iekārta, kuras funkcija ir mainīt transportlīdzekļa braukšanas virzienu. Stūres iekārta sastāv no stūres vadības ierīces, stūres pārvada, vadāmiem riteņiem un hidrauliskās</w:t>
      </w:r>
      <w:r w:rsidR="00342EF6" w:rsidRPr="00E94287">
        <w:rPr>
          <w:sz w:val="22"/>
        </w:rPr>
        <w:t xml:space="preserve"> </w:t>
      </w:r>
      <w:r w:rsidR="00342EF6" w:rsidRPr="00E94287">
        <w:rPr>
          <w:sz w:val="22"/>
          <w:szCs w:val="22"/>
        </w:rPr>
        <w:t>vai elektriskās</w:t>
      </w:r>
      <w:r w:rsidRPr="00E94287">
        <w:rPr>
          <w:sz w:val="22"/>
          <w:szCs w:val="22"/>
        </w:rPr>
        <w:t xml:space="preserve"> </w:t>
      </w:r>
      <w:r w:rsidR="00205655" w:rsidRPr="00E94287">
        <w:rPr>
          <w:sz w:val="22"/>
          <w:szCs w:val="22"/>
        </w:rPr>
        <w:t xml:space="preserve">stūres </w:t>
      </w:r>
      <w:r w:rsidRPr="00E94287">
        <w:rPr>
          <w:sz w:val="22"/>
        </w:rPr>
        <w:t xml:space="preserve">palīgiekārtas. Stūres iekārtai jābūt paredzētai, konstruētai un aprīkotai tā, lai tā spēj izturēt spriegumu, kas rodas transportlīdzekļa normālas ekspluatācijas laikā. Stūres iekārtai ir jānodrošina viegla un droša rīkošanās ar transportlīdzekli. Taisnā ceļa posmā jābūt iespējai braukt ar transportlīdzekļa paredzēto maksimālo ātrumu, vadītājam stūrēšanu īpaši nekoriģējot un bez stūres sistēmas vibrācijām. </w:t>
      </w:r>
    </w:p>
    <w:p w14:paraId="039FC32E" w14:textId="3F0C2B6B" w:rsidR="004048C3" w:rsidRPr="00E94287" w:rsidRDefault="004048C3" w:rsidP="001A6E28">
      <w:pPr>
        <w:pStyle w:val="BodyText"/>
      </w:pPr>
      <w:r w:rsidRPr="00E94287">
        <w:rPr>
          <w:sz w:val="22"/>
        </w:rPr>
        <w:t xml:space="preserve">Stūres iekārtai, ar ko aprīko transportlīdzekli, jāatbilst prasībām, kuras noteiktas stūres sistēmām </w:t>
      </w:r>
      <w:r w:rsidR="005709F3" w:rsidRPr="00E94287">
        <w:rPr>
          <w:sz w:val="22"/>
        </w:rPr>
        <w:t>ANO</w:t>
      </w:r>
      <w:r w:rsidR="005709F3" w:rsidRPr="00E94287">
        <w:rPr>
          <w:sz w:val="22"/>
          <w:szCs w:val="22"/>
        </w:rPr>
        <w:t>/EEK</w:t>
      </w:r>
      <w:r w:rsidRPr="00E94287">
        <w:rPr>
          <w:sz w:val="22"/>
        </w:rPr>
        <w:t xml:space="preserve"> noteikumos </w:t>
      </w:r>
      <w:r w:rsidRPr="00E94287">
        <w:rPr>
          <w:sz w:val="22"/>
          <w:szCs w:val="22"/>
        </w:rPr>
        <w:t xml:space="preserve">Nr.79 </w:t>
      </w:r>
      <w:r w:rsidRPr="00E94287">
        <w:rPr>
          <w:sz w:val="22"/>
        </w:rPr>
        <w:t>un attiecīg</w:t>
      </w:r>
      <w:r w:rsidR="005008C9" w:rsidRPr="00E94287">
        <w:rPr>
          <w:sz w:val="22"/>
        </w:rPr>
        <w:t>aj</w:t>
      </w:r>
      <w:r w:rsidRPr="00E94287">
        <w:rPr>
          <w:sz w:val="22"/>
        </w:rPr>
        <w:t>ās EK direktīvās.</w:t>
      </w:r>
    </w:p>
    <w:p w14:paraId="230F623A" w14:textId="77777777" w:rsidR="004048C3" w:rsidRPr="00E94287" w:rsidRDefault="004048C3" w:rsidP="008114F2">
      <w:pPr>
        <w:pStyle w:val="Heading2"/>
        <w:numPr>
          <w:ilvl w:val="1"/>
          <w:numId w:val="14"/>
        </w:numPr>
        <w:tabs>
          <w:tab w:val="left" w:pos="993"/>
        </w:tabs>
      </w:pPr>
      <w:bookmarkStart w:id="779" w:name="_Toc337413849"/>
      <w:bookmarkStart w:id="780" w:name="_Toc338833959"/>
      <w:bookmarkStart w:id="781" w:name="_Toc338589180"/>
      <w:bookmarkStart w:id="782" w:name="_Toc229384268"/>
      <w:r w:rsidRPr="00E94287">
        <w:t>Stūres vadības ierīce</w:t>
      </w:r>
      <w:bookmarkEnd w:id="779"/>
      <w:bookmarkEnd w:id="780"/>
      <w:bookmarkEnd w:id="781"/>
      <w:bookmarkEnd w:id="782"/>
    </w:p>
    <w:p w14:paraId="20380C7C" w14:textId="6FDCEA4E" w:rsidR="004048C3" w:rsidRPr="00E94287" w:rsidRDefault="004048C3" w:rsidP="001A6E28">
      <w:pPr>
        <w:pStyle w:val="BodyText"/>
      </w:pPr>
      <w:r w:rsidRPr="00E94287">
        <w:rPr>
          <w:sz w:val="22"/>
        </w:rPr>
        <w:t xml:space="preserve">Stūres vadības ierīci tieši vada vadītājs. Stūres ierīcei jābūt viegli lietojamai un regulējamai gan augstumā, gan slīpumā. Tai jābūt projektētai tā, lai vadāmos riteņus var novirzīt pakāpeniski. Stūres ierīces kustības virzienam jāatbilst vēlamajai transportlīdzekļa braukšanas virziena maiņai. Stūres rata diametrs </w:t>
      </w:r>
      <w:r w:rsidR="00294F5C" w:rsidRPr="00E94287">
        <w:rPr>
          <w:sz w:val="22"/>
        </w:rPr>
        <w:t xml:space="preserve">nedrīkst </w:t>
      </w:r>
      <w:r w:rsidR="00294F5C" w:rsidRPr="00E94287">
        <w:rPr>
          <w:sz w:val="22"/>
          <w:szCs w:val="22"/>
        </w:rPr>
        <w:t>būt mazāk</w:t>
      </w:r>
      <w:r w:rsidR="001A11DF" w:rsidRPr="00E94287">
        <w:rPr>
          <w:sz w:val="22"/>
          <w:szCs w:val="22"/>
        </w:rPr>
        <w:t>s</w:t>
      </w:r>
      <w:r w:rsidR="003B7DF6" w:rsidRPr="00E94287">
        <w:rPr>
          <w:sz w:val="22"/>
          <w:szCs w:val="22"/>
        </w:rPr>
        <w:t xml:space="preserve"> par</w:t>
      </w:r>
      <w:r w:rsidR="00294F5C" w:rsidRPr="00E94287">
        <w:rPr>
          <w:sz w:val="22"/>
          <w:szCs w:val="22"/>
        </w:rPr>
        <w:t xml:space="preserve"> 380 mm un </w:t>
      </w:r>
      <w:r w:rsidRPr="00E94287">
        <w:rPr>
          <w:sz w:val="22"/>
          <w:szCs w:val="22"/>
        </w:rPr>
        <w:t xml:space="preserve">nedrīkst </w:t>
      </w:r>
      <w:r w:rsidRPr="00E94287">
        <w:rPr>
          <w:sz w:val="22"/>
        </w:rPr>
        <w:t xml:space="preserve">pārsniegt 500 mm. Pie stūres rata diametra, kas mazāks vai vienāds ar 500 mm, vadītājam netraucēti jāredz instrumentu panelis. Pilns stūrējošo riteņu pagrieziens no viena galējā stāvokļa līdz otram jārealizē, veicot maksimāli 5 stūres rata apgriezienus. Stūrēšanas spēks, kas vajadzīgs, lai apbrauktu apli ar </w:t>
      </w:r>
      <w:smartTag w:uri="schemas-tilde-lv/tildestengine" w:element="metric2">
        <w:smartTagPr>
          <w:attr w:name="metric_value" w:val="12"/>
          <w:attr w:name="metric_text" w:val="metru"/>
        </w:smartTagPr>
        <w:r w:rsidRPr="00E94287">
          <w:rPr>
            <w:sz w:val="22"/>
          </w:rPr>
          <w:t>12 metru</w:t>
        </w:r>
      </w:smartTag>
      <w:r w:rsidRPr="00E94287">
        <w:rPr>
          <w:sz w:val="22"/>
        </w:rPr>
        <w:t xml:space="preserve"> rādiusu, sākot no riteņu stāvokļa taisni uz priekšu un braucot ar ātrumu 10 km/</w:t>
      </w:r>
      <w:r w:rsidR="00294F5C" w:rsidRPr="00E94287">
        <w:rPr>
          <w:sz w:val="22"/>
          <w:szCs w:val="22"/>
        </w:rPr>
        <w:t>h</w:t>
      </w:r>
      <w:r w:rsidRPr="00E94287">
        <w:rPr>
          <w:sz w:val="22"/>
          <w:szCs w:val="22"/>
        </w:rPr>
        <w:t>,</w:t>
      </w:r>
      <w:r w:rsidRPr="00E94287">
        <w:rPr>
          <w:sz w:val="22"/>
        </w:rPr>
        <w:t xml:space="preserve"> nedrīkst pārsniegt 20 daN (manevra ilgums nedrīkst pārsniegt 4 sekundes), ja stūres palīgiekārta</w:t>
      </w:r>
      <w:r w:rsidR="00D10874" w:rsidRPr="00E94287">
        <w:rPr>
          <w:sz w:val="22"/>
        </w:rPr>
        <w:t xml:space="preserve"> </w:t>
      </w:r>
      <w:r w:rsidRPr="00E94287">
        <w:rPr>
          <w:sz w:val="22"/>
        </w:rPr>
        <w:t>ir tehniskā kārtībā. Papildu enerģijas</w:t>
      </w:r>
      <w:r w:rsidR="00CB0133" w:rsidRPr="00E94287">
        <w:rPr>
          <w:sz w:val="22"/>
        </w:rPr>
        <w:t xml:space="preserve"> </w:t>
      </w:r>
      <w:r w:rsidR="002C29C6" w:rsidRPr="00E94287">
        <w:rPr>
          <w:sz w:val="22"/>
        </w:rPr>
        <w:t>(palīgiekārtas)</w:t>
      </w:r>
      <w:r w:rsidRPr="00E94287">
        <w:rPr>
          <w:sz w:val="22"/>
        </w:rPr>
        <w:t xml:space="preserve"> pārtraukuma gadījumā, vajadzīgais stūrēšanas spēks nedrīkst pārsniegt 45 daN (manevra ilgums nedrīkst pārsniegt 6 sekundes). </w:t>
      </w:r>
    </w:p>
    <w:p w14:paraId="2143BA7B" w14:textId="77777777" w:rsidR="004048C3" w:rsidRPr="00E94287" w:rsidRDefault="004048C3" w:rsidP="008114F2">
      <w:pPr>
        <w:pStyle w:val="Heading2"/>
        <w:numPr>
          <w:ilvl w:val="1"/>
          <w:numId w:val="14"/>
        </w:numPr>
        <w:tabs>
          <w:tab w:val="left" w:pos="993"/>
        </w:tabs>
      </w:pPr>
      <w:bookmarkStart w:id="783" w:name="_Toc337413850"/>
      <w:bookmarkStart w:id="784" w:name="_Toc338833960"/>
      <w:bookmarkStart w:id="785" w:name="_Toc338589181"/>
      <w:bookmarkStart w:id="786" w:name="_Toc229384269"/>
      <w:r w:rsidRPr="00E94287">
        <w:t>Stūres pārvads</w:t>
      </w:r>
      <w:bookmarkEnd w:id="783"/>
      <w:bookmarkEnd w:id="784"/>
      <w:bookmarkEnd w:id="785"/>
      <w:bookmarkEnd w:id="786"/>
    </w:p>
    <w:p w14:paraId="3E55B476" w14:textId="0915AB46" w:rsidR="004048C3" w:rsidRPr="00E94287" w:rsidRDefault="004048C3" w:rsidP="001A6E28">
      <w:pPr>
        <w:pStyle w:val="BodyText"/>
      </w:pPr>
      <w:r w:rsidRPr="00E94287">
        <w:rPr>
          <w:sz w:val="22"/>
        </w:rPr>
        <w:t>Stūres pārvads satur visas stūres iekārtas detaļas, kas pārnes stūrēšanas spēku starp stūres vadības ierīci un vadāmiem riteņiem. Stūres pārvadam jābūt tā konstruētam, lai atbilstu visām ekspluatācijas prasībām. Tam jābūt viegli pieejamam apkopei un pārbaudei. Ir jābūt iespējai stūrēt transportlīdzekli, ja pilnīgi vai daļēji nedarbojas stūres</w:t>
      </w:r>
      <w:r w:rsidR="009B257F" w:rsidRPr="00E94287">
        <w:rPr>
          <w:sz w:val="22"/>
        </w:rPr>
        <w:t xml:space="preserve"> </w:t>
      </w:r>
      <w:r w:rsidR="009B257F" w:rsidRPr="00E94287">
        <w:rPr>
          <w:sz w:val="22"/>
          <w:szCs w:val="22"/>
        </w:rPr>
        <w:t>palīgiekārta</w:t>
      </w:r>
      <w:r w:rsidR="009666AE" w:rsidRPr="00E94287">
        <w:rPr>
          <w:sz w:val="22"/>
          <w:szCs w:val="22"/>
        </w:rPr>
        <w:t>.</w:t>
      </w:r>
      <w:r w:rsidRPr="00E94287">
        <w:rPr>
          <w:sz w:val="22"/>
          <w:szCs w:val="22"/>
        </w:rPr>
        <w:t xml:space="preserve"> </w:t>
      </w:r>
    </w:p>
    <w:p w14:paraId="2ADD540F" w14:textId="77777777" w:rsidR="00DA6211" w:rsidRPr="00E94287" w:rsidRDefault="00DA6211" w:rsidP="008114F2">
      <w:pPr>
        <w:pStyle w:val="Heading2"/>
        <w:numPr>
          <w:ilvl w:val="1"/>
          <w:numId w:val="14"/>
        </w:numPr>
        <w:tabs>
          <w:tab w:val="left" w:pos="993"/>
        </w:tabs>
      </w:pPr>
      <w:bookmarkStart w:id="787" w:name="_Toc338589182"/>
      <w:bookmarkStart w:id="788" w:name="_Toc229384270"/>
      <w:r w:rsidRPr="00E94287">
        <w:t>Palīgiekārta</w:t>
      </w:r>
      <w:bookmarkEnd w:id="787"/>
      <w:bookmarkEnd w:id="788"/>
    </w:p>
    <w:p w14:paraId="6956C85E" w14:textId="2D79CE9F" w:rsidR="00622D8B" w:rsidRPr="00E94287" w:rsidRDefault="005A0464" w:rsidP="00AD5604">
      <w:pPr>
        <w:spacing w:before="120"/>
        <w:jc w:val="both"/>
      </w:pPr>
      <w:r w:rsidRPr="00E94287">
        <w:t xml:space="preserve">Stūres </w:t>
      </w:r>
      <w:r w:rsidR="008A2E33" w:rsidRPr="00E94287">
        <w:t>palīgiekārta</w:t>
      </w:r>
      <w:r w:rsidR="006D06DB" w:rsidRPr="00E94287">
        <w:t xml:space="preserve">i jābūt izpildītai </w:t>
      </w:r>
      <w:r w:rsidR="00596DA0" w:rsidRPr="00E94287">
        <w:t>uz</w:t>
      </w:r>
      <w:r w:rsidR="006D06DB" w:rsidRPr="00E94287">
        <w:t xml:space="preserve"> hidraulisk</w:t>
      </w:r>
      <w:r w:rsidR="00944E20" w:rsidRPr="00E94287">
        <w:t>ā</w:t>
      </w:r>
      <w:r w:rsidR="006D06DB" w:rsidRPr="00E94287">
        <w:t xml:space="preserve"> </w:t>
      </w:r>
      <w:r w:rsidR="00944E20" w:rsidRPr="00E94287">
        <w:t xml:space="preserve">spēka pievada </w:t>
      </w:r>
      <w:r w:rsidR="00596DA0" w:rsidRPr="00E94287">
        <w:t xml:space="preserve">bāzes, </w:t>
      </w:r>
      <w:r w:rsidR="00495F50" w:rsidRPr="00E94287">
        <w:t xml:space="preserve">kas stūres mehānismam </w:t>
      </w:r>
      <w:r w:rsidR="00D26495" w:rsidRPr="00E94287">
        <w:t xml:space="preserve">pievieno kontrolētu enerģiju, </w:t>
      </w:r>
      <w:r w:rsidR="007448EF" w:rsidRPr="00E94287">
        <w:t xml:space="preserve">lai samazinātu </w:t>
      </w:r>
      <w:r w:rsidR="00D26495" w:rsidRPr="00E94287">
        <w:t>vadītāja</w:t>
      </w:r>
      <w:r w:rsidR="00052D1A" w:rsidRPr="00E94287">
        <w:t xml:space="preserve"> fizisko</w:t>
      </w:r>
      <w:r w:rsidR="007448EF" w:rsidRPr="00E94287">
        <w:t xml:space="preserve"> piepūli</w:t>
      </w:r>
      <w:r w:rsidR="003850C2" w:rsidRPr="00E94287">
        <w:t>,</w:t>
      </w:r>
      <w:r w:rsidR="0073601A" w:rsidRPr="00E94287">
        <w:t xml:space="preserve"> </w:t>
      </w:r>
      <w:r w:rsidR="00C7618F" w:rsidRPr="00E94287">
        <w:t>pagrie</w:t>
      </w:r>
      <w:r w:rsidR="007448EF" w:rsidRPr="00E94287">
        <w:t>žot</w:t>
      </w:r>
      <w:r w:rsidR="00C7618F" w:rsidRPr="00E94287">
        <w:t xml:space="preserve"> va</w:t>
      </w:r>
      <w:r w:rsidR="00F71959" w:rsidRPr="00E94287">
        <w:t>dāmos riteņus</w:t>
      </w:r>
      <w:r w:rsidR="00C7618F" w:rsidRPr="00E94287">
        <w:t>.</w:t>
      </w:r>
      <w:r w:rsidR="005E4834" w:rsidRPr="00E94287">
        <w:t xml:space="preserve"> Spēka pievadam</w:t>
      </w:r>
      <w:r w:rsidR="00B94987" w:rsidRPr="00E94287">
        <w:t xml:space="preserve"> </w:t>
      </w:r>
      <w:r w:rsidR="00052D1A" w:rsidRPr="00E94287">
        <w:t xml:space="preserve">jādarbojas visos </w:t>
      </w:r>
      <w:r w:rsidR="00565A9E" w:rsidRPr="00E94287">
        <w:t xml:space="preserve">gaitas režīmos </w:t>
      </w:r>
      <w:r w:rsidR="00B476DD" w:rsidRPr="00E94287">
        <w:t xml:space="preserve">no </w:t>
      </w:r>
      <w:r w:rsidR="00D83AFA" w:rsidRPr="00E94287">
        <w:t xml:space="preserve">stāvoša </w:t>
      </w:r>
      <w:r w:rsidR="00E85EA7" w:rsidRPr="00E94287">
        <w:t xml:space="preserve">transportlīdzekļa </w:t>
      </w:r>
      <w:r w:rsidR="00232A36" w:rsidRPr="00E94287">
        <w:t>līdz maksimālajam ātrumam kustībā</w:t>
      </w:r>
      <w:r w:rsidR="00E85EA7" w:rsidRPr="00E94287">
        <w:t xml:space="preserve">, kā arī velkot transportlīdzekli sakabē. </w:t>
      </w:r>
      <w:r w:rsidR="00DF5D81" w:rsidRPr="00E94287">
        <w:t>Spēka pievada</w:t>
      </w:r>
      <w:r w:rsidR="00616CD7" w:rsidRPr="00E94287">
        <w:t xml:space="preserve"> sastāvdaļām jābūt viegli pieejamām apkopei un pārbaudei.</w:t>
      </w:r>
    </w:p>
    <w:p w14:paraId="17C72ECB" w14:textId="6E0A4614" w:rsidR="00622D8B" w:rsidRPr="00E94287" w:rsidRDefault="006E429D" w:rsidP="00AD5604">
      <w:pPr>
        <w:spacing w:before="120"/>
        <w:jc w:val="both"/>
      </w:pPr>
      <w:r w:rsidRPr="00E94287">
        <w:t>Darba šķidruma</w:t>
      </w:r>
      <w:r w:rsidR="00A47E75" w:rsidRPr="00E94287">
        <w:t xml:space="preserve"> </w:t>
      </w:r>
      <w:r w:rsidR="00CC39A9" w:rsidRPr="00E94287">
        <w:t>līmenis tvertnē jākontrolē ar indikācijas ierīcēm.</w:t>
      </w:r>
      <w:r w:rsidR="000B59E4" w:rsidRPr="00E94287">
        <w:t xml:space="preserve"> Tvert</w:t>
      </w:r>
      <w:r w:rsidR="00481F1D" w:rsidRPr="00E94287">
        <w:t xml:space="preserve">nei jāatrodas </w:t>
      </w:r>
      <w:r w:rsidR="00B36D27" w:rsidRPr="00E94287">
        <w:t>vietā, kur var ērti piekļūt darba šķidruma papildināšanai.</w:t>
      </w:r>
      <w:r w:rsidR="006C4FD2" w:rsidRPr="00E94287">
        <w:t xml:space="preserve"> </w:t>
      </w:r>
      <w:r w:rsidR="00704695" w:rsidRPr="00E94287">
        <w:t>Darba š</w:t>
      </w:r>
      <w:r w:rsidR="006C4FD2" w:rsidRPr="00E94287">
        <w:t xml:space="preserve">ķidruma </w:t>
      </w:r>
      <w:r w:rsidR="001A4149" w:rsidRPr="00E94287">
        <w:t xml:space="preserve">vadu </w:t>
      </w:r>
      <w:r w:rsidR="006C4FD2" w:rsidRPr="00E94287">
        <w:t xml:space="preserve">maģistrālēm </w:t>
      </w:r>
      <w:r w:rsidR="00E04274" w:rsidRPr="00E94287">
        <w:t>jābūt izgatavotām no nerūsējošā tērauda caurulēm un augstspiediena šļūtenēm.</w:t>
      </w:r>
    </w:p>
    <w:p w14:paraId="0BEF2098" w14:textId="10B033D3" w:rsidR="004048C3" w:rsidRPr="00E94287" w:rsidRDefault="00480C25" w:rsidP="008114F2">
      <w:pPr>
        <w:pStyle w:val="Heading2"/>
        <w:numPr>
          <w:ilvl w:val="0"/>
          <w:numId w:val="14"/>
        </w:numPr>
      </w:pPr>
      <w:bookmarkStart w:id="789" w:name="_Toc228963386"/>
      <w:bookmarkStart w:id="790" w:name="_Toc228971976"/>
      <w:bookmarkStart w:id="791" w:name="_Toc337413852"/>
      <w:bookmarkStart w:id="792" w:name="_Toc338589183"/>
      <w:bookmarkEnd w:id="789"/>
      <w:bookmarkEnd w:id="790"/>
      <w:r w:rsidRPr="00E94287">
        <w:t xml:space="preserve"> </w:t>
      </w:r>
      <w:bookmarkStart w:id="793" w:name="_Toc229384271"/>
      <w:r w:rsidR="004048C3" w:rsidRPr="00E94287">
        <w:t>Centrālā eļļošanas sistēma</w:t>
      </w:r>
      <w:r w:rsidR="00DA6211" w:rsidRPr="00E94287">
        <w:t xml:space="preserve"> (CES</w:t>
      </w:r>
      <w:r w:rsidR="004048C3" w:rsidRPr="00E94287">
        <w:t>)</w:t>
      </w:r>
      <w:bookmarkEnd w:id="791"/>
      <w:bookmarkEnd w:id="792"/>
      <w:bookmarkEnd w:id="793"/>
    </w:p>
    <w:p w14:paraId="32D52620" w14:textId="0FF93A9D" w:rsidR="00387278" w:rsidRDefault="00091A26" w:rsidP="001A6E28">
      <w:pPr>
        <w:pStyle w:val="BodyText"/>
        <w:rPr>
          <w:sz w:val="22"/>
        </w:rPr>
      </w:pPr>
      <w:r>
        <w:rPr>
          <w:sz w:val="22"/>
        </w:rPr>
        <w:t>Ja transportlīdzeklis</w:t>
      </w:r>
      <w:r w:rsidR="004C1592">
        <w:rPr>
          <w:sz w:val="22"/>
        </w:rPr>
        <w:t xml:space="preserve"> ir aprīkots ar </w:t>
      </w:r>
      <w:r w:rsidR="00793173">
        <w:rPr>
          <w:sz w:val="22"/>
        </w:rPr>
        <w:t>centrālo eļļošanas sistēmu (CES)</w:t>
      </w:r>
      <w:r w:rsidR="0085722A">
        <w:rPr>
          <w:sz w:val="22"/>
        </w:rPr>
        <w:t>, kas nodrošina stūres</w:t>
      </w:r>
      <w:r w:rsidR="0036235D">
        <w:rPr>
          <w:sz w:val="22"/>
        </w:rPr>
        <w:t xml:space="preserve"> iekārtas, </w:t>
      </w:r>
      <w:r w:rsidR="00120344">
        <w:rPr>
          <w:sz w:val="22"/>
        </w:rPr>
        <w:t>priekšējās</w:t>
      </w:r>
      <w:r w:rsidR="00150DA7">
        <w:rPr>
          <w:sz w:val="22"/>
        </w:rPr>
        <w:t xml:space="preserve"> ass un/vai</w:t>
      </w:r>
      <w:r w:rsidR="00F8278D">
        <w:rPr>
          <w:sz w:val="22"/>
        </w:rPr>
        <w:t xml:space="preserve"> šarnīrsavienojuma</w:t>
      </w:r>
      <w:r w:rsidR="00F36548">
        <w:rPr>
          <w:sz w:val="22"/>
        </w:rPr>
        <w:t xml:space="preserve"> mehānisma</w:t>
      </w:r>
      <w:r w:rsidR="0048039E">
        <w:rPr>
          <w:sz w:val="22"/>
        </w:rPr>
        <w:t xml:space="preserve"> elementu</w:t>
      </w:r>
      <w:r w:rsidR="00A20F7B">
        <w:rPr>
          <w:sz w:val="22"/>
        </w:rPr>
        <w:t xml:space="preserve"> automātisku</w:t>
      </w:r>
      <w:r w:rsidR="00584C39">
        <w:rPr>
          <w:sz w:val="22"/>
        </w:rPr>
        <w:t xml:space="preserve"> eļļošanu</w:t>
      </w:r>
      <w:r w:rsidR="0042336F">
        <w:rPr>
          <w:sz w:val="22"/>
        </w:rPr>
        <w:t xml:space="preserve">, </w:t>
      </w:r>
      <w:r w:rsidR="00FD11F4">
        <w:rPr>
          <w:sz w:val="22"/>
        </w:rPr>
        <w:t>pretendentam</w:t>
      </w:r>
      <w:r w:rsidR="00AF35F8">
        <w:rPr>
          <w:sz w:val="22"/>
        </w:rPr>
        <w:t xml:space="preserve"> šāds risinājums</w:t>
      </w:r>
      <w:r w:rsidR="009731B9">
        <w:rPr>
          <w:sz w:val="22"/>
        </w:rPr>
        <w:t xml:space="preserve"> jāapraksta</w:t>
      </w:r>
      <w:r w:rsidR="002E41CF">
        <w:rPr>
          <w:sz w:val="22"/>
        </w:rPr>
        <w:t xml:space="preserve"> tehniskajā piedāvājumā.</w:t>
      </w:r>
    </w:p>
    <w:p w14:paraId="3CF338B8" w14:textId="77777777" w:rsidR="006B1BD7" w:rsidRPr="00F1264F" w:rsidRDefault="006B1BD7" w:rsidP="006B1BD7">
      <w:pPr>
        <w:pStyle w:val="BodyText"/>
      </w:pPr>
      <w:r w:rsidRPr="00F1264F">
        <w:rPr>
          <w:sz w:val="22"/>
        </w:rPr>
        <w:t>Šajā gadījumā CES sūknim jābūt novietotam sausā vietā, kas aizsargāta no putekļiem un ceļa netīrumiem. Sistēmai jābūt aprīkotai ar elektronisko vadības bloku ar pašdiagnostikas funkciju. Eļļošanas periodiskumam un smērvielas padošanas daudzumam jābūt regulējamiem atbilstoši iepriekš uzstādītiem parametriem. Jānodrošina viegla pieeja CES apkalpošanai un smērvielas uzpildīšanai.</w:t>
      </w:r>
      <w:r w:rsidRPr="00F1264F">
        <w:rPr>
          <w:sz w:val="22"/>
          <w:szCs w:val="22"/>
        </w:rPr>
        <w:t xml:space="preserve"> </w:t>
      </w:r>
    </w:p>
    <w:p w14:paraId="657258A5" w14:textId="77777777" w:rsidR="001F5ADA" w:rsidRDefault="001F5ADA" w:rsidP="001A6E28">
      <w:pPr>
        <w:pStyle w:val="BodyText"/>
        <w:rPr>
          <w:sz w:val="22"/>
        </w:rPr>
      </w:pPr>
    </w:p>
    <w:p w14:paraId="07C88AD6" w14:textId="77777777" w:rsidR="004048C3" w:rsidRPr="00E94287" w:rsidRDefault="004048C3" w:rsidP="008114F2">
      <w:pPr>
        <w:pStyle w:val="Heading2"/>
        <w:numPr>
          <w:ilvl w:val="0"/>
          <w:numId w:val="14"/>
        </w:numPr>
      </w:pPr>
      <w:bookmarkStart w:id="794" w:name="_Toc228963388"/>
      <w:bookmarkStart w:id="795" w:name="_Toc228971978"/>
      <w:bookmarkStart w:id="796" w:name="_Toc337413853"/>
      <w:bookmarkStart w:id="797" w:name="_Toc338589184"/>
      <w:bookmarkStart w:id="798" w:name="_Toc229384272"/>
      <w:bookmarkEnd w:id="794"/>
      <w:bookmarkEnd w:id="795"/>
      <w:r w:rsidRPr="00E94287">
        <w:t>BREMŽU IEKĀRTA</w:t>
      </w:r>
      <w:bookmarkEnd w:id="796"/>
      <w:bookmarkEnd w:id="797"/>
      <w:bookmarkEnd w:id="798"/>
    </w:p>
    <w:p w14:paraId="56C34547" w14:textId="77777777" w:rsidR="00DF6F16" w:rsidRDefault="0063142B">
      <w:pPr>
        <w:pStyle w:val="BodyText"/>
        <w:rPr>
          <w:sz w:val="22"/>
          <w:szCs w:val="22"/>
        </w:rPr>
      </w:pPr>
      <w:r w:rsidRPr="00F1264F">
        <w:rPr>
          <w:sz w:val="22"/>
          <w:szCs w:val="22"/>
        </w:rPr>
        <w:t>Transportlīdzeklim uzstādītajai bremžu iekārtai jāatbilst ANO/EEK Noteikumu Nr. 13 prasībām, kā arī Eiropas Savienībā piemērojamajam transportlīdzekļu tipa apstiprināšanas regulējumam.</w:t>
      </w:r>
      <w:r>
        <w:rPr>
          <w:sz w:val="22"/>
          <w:szCs w:val="22"/>
        </w:rPr>
        <w:t xml:space="preserve"> </w:t>
      </w:r>
    </w:p>
    <w:p w14:paraId="4B756F65" w14:textId="3A9A9141" w:rsidR="0063142B" w:rsidRPr="00F1264F" w:rsidRDefault="0063142B" w:rsidP="0009332C">
      <w:pPr>
        <w:pStyle w:val="BodyText"/>
        <w:rPr>
          <w:sz w:val="22"/>
          <w:szCs w:val="22"/>
        </w:rPr>
      </w:pPr>
      <w:r w:rsidRPr="00F1264F">
        <w:rPr>
          <w:sz w:val="22"/>
          <w:szCs w:val="22"/>
        </w:rPr>
        <w:t>Bremžu sistēmai jābūt aprīkotai ar elektronisko bremžu sistēmu (EBS).</w:t>
      </w:r>
    </w:p>
    <w:p w14:paraId="3EFBABE1" w14:textId="78D998CD" w:rsidR="004048C3" w:rsidRPr="00E94287" w:rsidRDefault="004048C3" w:rsidP="008114F2">
      <w:pPr>
        <w:pStyle w:val="Heading2"/>
        <w:numPr>
          <w:ilvl w:val="1"/>
          <w:numId w:val="14"/>
        </w:numPr>
        <w:tabs>
          <w:tab w:val="left" w:pos="993"/>
        </w:tabs>
      </w:pPr>
      <w:bookmarkStart w:id="799" w:name="_Toc228963390"/>
      <w:bookmarkStart w:id="800" w:name="_Toc228971980"/>
      <w:bookmarkStart w:id="801" w:name="_Toc338589185"/>
      <w:bookmarkStart w:id="802" w:name="_Toc337413854"/>
      <w:bookmarkStart w:id="803" w:name="_Toc338833964"/>
      <w:bookmarkStart w:id="804" w:name="_Toc229384273"/>
      <w:bookmarkEnd w:id="799"/>
      <w:bookmarkEnd w:id="800"/>
      <w:r w:rsidRPr="00E94287">
        <w:t xml:space="preserve">Darba </w:t>
      </w:r>
      <w:bookmarkEnd w:id="801"/>
      <w:r w:rsidRPr="00E94287">
        <w:t>bremžu sistēma</w:t>
      </w:r>
      <w:bookmarkEnd w:id="802"/>
      <w:bookmarkEnd w:id="803"/>
      <w:bookmarkEnd w:id="804"/>
    </w:p>
    <w:p w14:paraId="4550CE79" w14:textId="4EC7EEE0" w:rsidR="00632283" w:rsidRPr="00E94287" w:rsidRDefault="004048C3" w:rsidP="00632283">
      <w:pPr>
        <w:pStyle w:val="BodyText"/>
        <w:rPr>
          <w:sz w:val="22"/>
          <w:szCs w:val="22"/>
        </w:rPr>
      </w:pPr>
      <w:r w:rsidRPr="00E94287">
        <w:rPr>
          <w:sz w:val="22"/>
        </w:rPr>
        <w:t>Darba bremžu sistēma iedarbojas uz bremzētājvirsmām, kas savienotas ar riteņiem, izmantojot pietiekamas stiprības detaļas. Darba bremžu sistēmai jābūt pneimatiskā pievada sistēmai, kuru veido</w:t>
      </w:r>
      <w:r w:rsidR="002B7A6D" w:rsidRPr="00E94287">
        <w:rPr>
          <w:sz w:val="22"/>
        </w:rPr>
        <w:t xml:space="preserve"> vismaz</w:t>
      </w:r>
      <w:r w:rsidRPr="00E94287">
        <w:rPr>
          <w:sz w:val="22"/>
        </w:rPr>
        <w:t xml:space="preserve"> divi bremžu kontūri. </w:t>
      </w:r>
    </w:p>
    <w:p w14:paraId="57FDB107" w14:textId="6723F1B2" w:rsidR="004048C3" w:rsidRPr="00E94287" w:rsidRDefault="004048C3" w:rsidP="001A6E28">
      <w:pPr>
        <w:pStyle w:val="BodyText"/>
      </w:pPr>
      <w:r w:rsidRPr="00E94287">
        <w:rPr>
          <w:sz w:val="22"/>
        </w:rPr>
        <w:t xml:space="preserve">Darba bremžu sistēmai jāļauj vadītājam kontrolēt transportlīdzekļa kustību un apturēt to droši, ātri un efektīvi gan augšup, gan lejup vērstā 12% ceļa slīpumā. </w:t>
      </w:r>
    </w:p>
    <w:p w14:paraId="3A7D2EAA" w14:textId="60D562C7" w:rsidR="004048C3" w:rsidRPr="00E94287" w:rsidRDefault="004048C3" w:rsidP="001A6E28">
      <w:pPr>
        <w:pStyle w:val="BodyText"/>
      </w:pPr>
      <w:r w:rsidRPr="00E94287">
        <w:rPr>
          <w:sz w:val="22"/>
        </w:rPr>
        <w:t xml:space="preserve">Darba bremžu sistēmas vadības ierīce ir </w:t>
      </w:r>
      <w:r w:rsidRPr="00E94287">
        <w:rPr>
          <w:sz w:val="22"/>
          <w:szCs w:val="22"/>
        </w:rPr>
        <w:t>neatkarīg</w:t>
      </w:r>
      <w:r w:rsidR="00AC032F" w:rsidRPr="00E94287">
        <w:rPr>
          <w:sz w:val="22"/>
          <w:szCs w:val="22"/>
        </w:rPr>
        <w:t>a</w:t>
      </w:r>
      <w:r w:rsidRPr="00E94287">
        <w:rPr>
          <w:sz w:val="22"/>
        </w:rPr>
        <w:t xml:space="preserve"> no stāvbremžu sistēmas vadības ierīces. Vadītājs iedarbina bremzes no savas vietas ar kāju, nospiežot bremžu pedāli. Bremžu pedālim jāatrodas pa labi no stūres, bet pa kreisi no </w:t>
      </w:r>
      <w:r w:rsidR="00766952" w:rsidRPr="00E94287">
        <w:rPr>
          <w:sz w:val="22"/>
          <w:szCs w:val="22"/>
        </w:rPr>
        <w:t>gaitas</w:t>
      </w:r>
      <w:r w:rsidR="00766952" w:rsidRPr="00E94287">
        <w:rPr>
          <w:sz w:val="22"/>
        </w:rPr>
        <w:t xml:space="preserve"> </w:t>
      </w:r>
      <w:r w:rsidRPr="00E94287">
        <w:rPr>
          <w:sz w:val="22"/>
        </w:rPr>
        <w:t xml:space="preserve">pedāļa. Ja bremžu pedālis ir iedarbināts, tad nav iespējams iedarbināt </w:t>
      </w:r>
      <w:r w:rsidR="00766952" w:rsidRPr="00E94287">
        <w:rPr>
          <w:sz w:val="22"/>
          <w:szCs w:val="22"/>
        </w:rPr>
        <w:t>gaitas</w:t>
      </w:r>
      <w:r w:rsidR="00766952" w:rsidRPr="00E94287">
        <w:rPr>
          <w:sz w:val="22"/>
        </w:rPr>
        <w:t xml:space="preserve"> </w:t>
      </w:r>
      <w:r w:rsidRPr="00E94287">
        <w:rPr>
          <w:sz w:val="22"/>
        </w:rPr>
        <w:t xml:space="preserve">pedāli, bet, ja tas darbojas, tad, nospiežot bremzes pedāli, </w:t>
      </w:r>
      <w:r w:rsidR="00766952" w:rsidRPr="00E94287">
        <w:rPr>
          <w:sz w:val="22"/>
          <w:szCs w:val="22"/>
        </w:rPr>
        <w:t>gaitas</w:t>
      </w:r>
      <w:r w:rsidR="00766952" w:rsidRPr="00E94287">
        <w:rPr>
          <w:sz w:val="22"/>
        </w:rPr>
        <w:t xml:space="preserve"> </w:t>
      </w:r>
      <w:r w:rsidRPr="00E94287">
        <w:rPr>
          <w:sz w:val="22"/>
        </w:rPr>
        <w:t xml:space="preserve">pedālim automātiski jāatslēdzas. Bremžu pedālis jāmarķē pēc izmēra. Bremžu pedāļa kājas atbalsta virsmai jābūt pārklātai ar rievotu palielinātas berzes materiālu vai kā citādi nodrošinātai pret slīdēšanu. </w:t>
      </w:r>
    </w:p>
    <w:p w14:paraId="4AE795EA" w14:textId="753B5869" w:rsidR="00632283" w:rsidRPr="00E94287" w:rsidRDefault="004048C3" w:rsidP="00EB45F7">
      <w:pPr>
        <w:pStyle w:val="BodyText"/>
        <w:rPr>
          <w:sz w:val="22"/>
          <w:szCs w:val="22"/>
        </w:rPr>
      </w:pPr>
      <w:r w:rsidRPr="00E94287">
        <w:rPr>
          <w:sz w:val="22"/>
        </w:rPr>
        <w:t>Visi riteņi jāaprīko ar diska tipa bremžu mehānismiem</w:t>
      </w:r>
      <w:r w:rsidRPr="00E94287">
        <w:rPr>
          <w:sz w:val="22"/>
          <w:szCs w:val="22"/>
        </w:rPr>
        <w:t xml:space="preserve"> un saspiestā gaisa</w:t>
      </w:r>
      <w:r w:rsidR="006E54B7" w:rsidRPr="00E94287">
        <w:rPr>
          <w:sz w:val="22"/>
          <w:szCs w:val="22"/>
        </w:rPr>
        <w:t xml:space="preserve"> pievada</w:t>
      </w:r>
      <w:r w:rsidRPr="00E94287">
        <w:rPr>
          <w:sz w:val="22"/>
          <w:szCs w:val="22"/>
        </w:rPr>
        <w:t xml:space="preserve"> sistēmu.</w:t>
      </w:r>
      <w:r w:rsidRPr="00E94287">
        <w:rPr>
          <w:sz w:val="22"/>
        </w:rPr>
        <w:t xml:space="preserve"> Diska un bremžu uzliku berzes virsmas izmēriem jāatbilst ekspluatācijas prasībām. </w:t>
      </w:r>
    </w:p>
    <w:p w14:paraId="4EFEDB8E" w14:textId="14665F02" w:rsidR="004048C3" w:rsidRPr="00E94287" w:rsidRDefault="004048C3" w:rsidP="001A6E28">
      <w:pPr>
        <w:pStyle w:val="BodyText"/>
      </w:pPr>
      <w:r w:rsidRPr="00E94287">
        <w:rPr>
          <w:sz w:val="22"/>
        </w:rPr>
        <w:t>Bremžu uzlikām ir jābūt izgatavot</w:t>
      </w:r>
      <w:r w:rsidR="006B0FE8" w:rsidRPr="00E94287">
        <w:rPr>
          <w:sz w:val="22"/>
        </w:rPr>
        <w:t>ā</w:t>
      </w:r>
      <w:r w:rsidRPr="00E94287">
        <w:rPr>
          <w:sz w:val="22"/>
        </w:rPr>
        <w:t xml:space="preserve">m no </w:t>
      </w:r>
      <w:r w:rsidRPr="00E94287">
        <w:rPr>
          <w:sz w:val="22"/>
          <w:szCs w:val="22"/>
        </w:rPr>
        <w:t>azbest</w:t>
      </w:r>
      <w:r w:rsidR="008031E2" w:rsidRPr="00E94287">
        <w:rPr>
          <w:sz w:val="22"/>
          <w:szCs w:val="22"/>
        </w:rPr>
        <w:t>u</w:t>
      </w:r>
      <w:r w:rsidRPr="00E94287">
        <w:rPr>
          <w:sz w:val="22"/>
        </w:rPr>
        <w:t xml:space="preserve"> nesaturoša materiāla. Nodiluma regulēšana darba bremzēm ir automātiskā. Bremžu uzliku nodiluma pārbaudei un t</w:t>
      </w:r>
      <w:r w:rsidR="00834813" w:rsidRPr="00E94287">
        <w:rPr>
          <w:sz w:val="22"/>
        </w:rPr>
        <w:t>o</w:t>
      </w:r>
      <w:r w:rsidRPr="00E94287">
        <w:rPr>
          <w:sz w:val="22"/>
        </w:rPr>
        <w:t xml:space="preserve"> nomaiņai ir jābūt viegli</w:t>
      </w:r>
      <w:r w:rsidR="00702A01" w:rsidRPr="00E94287">
        <w:rPr>
          <w:sz w:val="22"/>
        </w:rPr>
        <w:t xml:space="preserve"> paveicamai</w:t>
      </w:r>
      <w:r w:rsidRPr="00E94287">
        <w:rPr>
          <w:sz w:val="22"/>
        </w:rPr>
        <w:t xml:space="preserve">, izmantojot instrumentus vai ierīces, kuras jāpiegādā kopā ar transportlīdzekli. Riteņu noņemšana šajā nolūkā nav pieņemama. Uzliku nodilumu jākontrolē ar indikācijas ierīcēm, informējot vadītāju ar </w:t>
      </w:r>
      <w:r w:rsidR="008031E2" w:rsidRPr="00E94287">
        <w:rPr>
          <w:sz w:val="22"/>
          <w:szCs w:val="22"/>
        </w:rPr>
        <w:t>vizuālu</w:t>
      </w:r>
      <w:r w:rsidR="008031E2" w:rsidRPr="00E94287">
        <w:rPr>
          <w:sz w:val="22"/>
        </w:rPr>
        <w:t xml:space="preserve"> </w:t>
      </w:r>
      <w:r w:rsidRPr="00E94287">
        <w:rPr>
          <w:sz w:val="22"/>
        </w:rPr>
        <w:t xml:space="preserve">signālu par to, </w:t>
      </w:r>
      <w:r w:rsidRPr="00E94287">
        <w:rPr>
          <w:sz w:val="22"/>
          <w:szCs w:val="22"/>
        </w:rPr>
        <w:t>k</w:t>
      </w:r>
      <w:r w:rsidR="008031E2" w:rsidRPr="00E94287">
        <w:rPr>
          <w:sz w:val="22"/>
          <w:szCs w:val="22"/>
        </w:rPr>
        <w:t>a</w:t>
      </w:r>
      <w:r w:rsidRPr="00E94287">
        <w:rPr>
          <w:sz w:val="22"/>
        </w:rPr>
        <w:t xml:space="preserve"> nepieciešama uzliku nomaiņa. </w:t>
      </w:r>
    </w:p>
    <w:p w14:paraId="2239C34F" w14:textId="212416B8" w:rsidR="004048C3" w:rsidRPr="00E94287" w:rsidRDefault="004048C3" w:rsidP="004048C3">
      <w:pPr>
        <w:pStyle w:val="BodyText"/>
        <w:rPr>
          <w:sz w:val="22"/>
          <w:szCs w:val="22"/>
        </w:rPr>
      </w:pPr>
      <w:r w:rsidRPr="00E94287">
        <w:rPr>
          <w:sz w:val="22"/>
          <w:szCs w:val="22"/>
        </w:rPr>
        <w:t>2.</w:t>
      </w:r>
      <w:r w:rsidR="00DA6211" w:rsidRPr="00E94287">
        <w:rPr>
          <w:sz w:val="22"/>
          <w:szCs w:val="22"/>
        </w:rPr>
        <w:t xml:space="preserve"> un 3.</w:t>
      </w:r>
      <w:r w:rsidRPr="00E94287">
        <w:rPr>
          <w:sz w:val="22"/>
          <w:szCs w:val="22"/>
        </w:rPr>
        <w:t xml:space="preserve"> ass riteņi jāaprīko ar atsperu</w:t>
      </w:r>
      <w:r w:rsidR="00D7518A" w:rsidRPr="00E94287">
        <w:rPr>
          <w:sz w:val="22"/>
          <w:szCs w:val="22"/>
        </w:rPr>
        <w:t xml:space="preserve"> energoakumulatoru</w:t>
      </w:r>
      <w:r w:rsidRPr="00E94287">
        <w:rPr>
          <w:sz w:val="22"/>
          <w:szCs w:val="22"/>
        </w:rPr>
        <w:t xml:space="preserve"> sistēmu, kas apstādinās transportlīdzekli, kad gaisa spiediens būs nepietiekošs bremžu darbināšanai. Jāparedz šīs sistēmas atslēgšana ar saspiestu gaisu un mehāniski. Ir jābūt nodrošinātai vieglai pieejai </w:t>
      </w:r>
      <w:r w:rsidR="00D7518A" w:rsidRPr="00E94287">
        <w:rPr>
          <w:sz w:val="22"/>
          <w:szCs w:val="22"/>
        </w:rPr>
        <w:t xml:space="preserve">mehāniskai </w:t>
      </w:r>
      <w:r w:rsidRPr="00E94287">
        <w:rPr>
          <w:sz w:val="22"/>
          <w:szCs w:val="22"/>
        </w:rPr>
        <w:t>energoakumulatoru atbloķēšanai.</w:t>
      </w:r>
    </w:p>
    <w:p w14:paraId="1D0676AF" w14:textId="3657860D" w:rsidR="004048C3" w:rsidRPr="00E94287" w:rsidRDefault="004048C3" w:rsidP="008114F2">
      <w:pPr>
        <w:pStyle w:val="Heading2"/>
        <w:numPr>
          <w:ilvl w:val="1"/>
          <w:numId w:val="14"/>
        </w:numPr>
        <w:tabs>
          <w:tab w:val="left" w:pos="993"/>
        </w:tabs>
      </w:pPr>
      <w:bookmarkStart w:id="805" w:name="_Toc337413857"/>
      <w:bookmarkStart w:id="806" w:name="_Toc338833967"/>
      <w:bookmarkStart w:id="807" w:name="_Toc229384274"/>
      <w:r w:rsidRPr="00E94287">
        <w:t>Stāvbremze</w:t>
      </w:r>
      <w:bookmarkEnd w:id="805"/>
      <w:bookmarkEnd w:id="806"/>
      <w:bookmarkEnd w:id="807"/>
      <w:r w:rsidRPr="00E94287">
        <w:t xml:space="preserve"> </w:t>
      </w:r>
    </w:p>
    <w:p w14:paraId="0555D841" w14:textId="77777777" w:rsidR="00AF6EA5" w:rsidRPr="00E94287" w:rsidRDefault="004048C3" w:rsidP="00EB45F7">
      <w:pPr>
        <w:pStyle w:val="BodyText"/>
        <w:rPr>
          <w:sz w:val="22"/>
          <w:szCs w:val="22"/>
        </w:rPr>
      </w:pPr>
      <w:r w:rsidRPr="00E94287">
        <w:rPr>
          <w:sz w:val="22"/>
        </w:rPr>
        <w:t xml:space="preserve">Stāvbremžu sistēmai jānotur pilnīgi noslogotu transportlīdzekli nekustīgi gan augšup, gan lejup vērstā 15% ceļa slīpumā. </w:t>
      </w:r>
    </w:p>
    <w:p w14:paraId="1C03C7E8" w14:textId="56BE6EA6" w:rsidR="004048C3" w:rsidRPr="00E94287" w:rsidRDefault="004048C3" w:rsidP="001A6E28">
      <w:pPr>
        <w:pStyle w:val="BodyText"/>
      </w:pPr>
      <w:r w:rsidRPr="00E94287">
        <w:rPr>
          <w:sz w:val="22"/>
        </w:rPr>
        <w:t xml:space="preserve">Stāvbremzes darbināmas ar rokas vadības sviru. Ja stāvbremzes nav iedarbinātas un </w:t>
      </w:r>
      <w:r w:rsidR="00321F4F" w:rsidRPr="00E94287">
        <w:rPr>
          <w:sz w:val="22"/>
          <w:szCs w:val="22"/>
        </w:rPr>
        <w:t>vadītājs pamet transportlīdzekli (pieceļas no sēdekļa)</w:t>
      </w:r>
      <w:r w:rsidRPr="00E94287">
        <w:rPr>
          <w:sz w:val="22"/>
          <w:szCs w:val="22"/>
        </w:rPr>
        <w:t>,</w:t>
      </w:r>
      <w:r w:rsidRPr="00E94287">
        <w:rPr>
          <w:sz w:val="22"/>
        </w:rPr>
        <w:t xml:space="preserve"> ir jāatskan brīdinājuma signālam.</w:t>
      </w:r>
    </w:p>
    <w:p w14:paraId="5818C8D3" w14:textId="426AE72C" w:rsidR="004048C3" w:rsidRPr="00E94287" w:rsidRDefault="004048C3" w:rsidP="008114F2">
      <w:pPr>
        <w:pStyle w:val="Heading2"/>
        <w:numPr>
          <w:ilvl w:val="1"/>
          <w:numId w:val="14"/>
        </w:numPr>
        <w:tabs>
          <w:tab w:val="left" w:pos="993"/>
        </w:tabs>
      </w:pPr>
      <w:bookmarkStart w:id="808" w:name="_Toc337413858"/>
      <w:bookmarkStart w:id="809" w:name="_Toc338833968"/>
      <w:bookmarkStart w:id="810" w:name="_Toc338589187"/>
      <w:bookmarkStart w:id="811" w:name="_Toc229384275"/>
      <w:r w:rsidRPr="00E94287">
        <w:t>Apstāšanas bremzes</w:t>
      </w:r>
      <w:bookmarkEnd w:id="808"/>
      <w:bookmarkEnd w:id="809"/>
      <w:bookmarkEnd w:id="810"/>
      <w:bookmarkEnd w:id="811"/>
    </w:p>
    <w:p w14:paraId="25DCB2AA" w14:textId="77777777" w:rsidR="00B323A9" w:rsidRPr="00F1264F" w:rsidRDefault="00B323A9" w:rsidP="0009332C">
      <w:pPr>
        <w:pStyle w:val="BodyText"/>
        <w:rPr>
          <w:sz w:val="22"/>
        </w:rPr>
      </w:pPr>
      <w:r w:rsidRPr="00F1264F">
        <w:rPr>
          <w:sz w:val="22"/>
        </w:rPr>
        <w:t>Transportlīdzeklim jābūt aprīkotam ar apstāšanās bremžu sistēmu, kas automātiski iedarbojas, transportlīdzeklim apstājoties, nodrošinot drošu tā noturēšanu miera stāvoklī, tostarp uz ceļa slīpuma un pie maksimāli pieļaujamās pilnās masas.</w:t>
      </w:r>
    </w:p>
    <w:p w14:paraId="0633AAE9" w14:textId="77777777" w:rsidR="00E36E6E" w:rsidRPr="00F1264F" w:rsidRDefault="00E36E6E" w:rsidP="00E36E6E">
      <w:pPr>
        <w:pStyle w:val="BodyText"/>
        <w:rPr>
          <w:sz w:val="22"/>
        </w:rPr>
      </w:pPr>
      <w:r w:rsidRPr="00F1264F">
        <w:rPr>
          <w:sz w:val="22"/>
        </w:rPr>
        <w:t>Apstāšanās bremžu sistēmai jābūt integrētai saspiestā gaisa bremžu sistēmā un jāiedarbojas uz darba bremžu mehānismiem. Apstāšanās bremžu darbības laikā piedziņai jābūt atslēgtai no slodzes, nepiemērojot piedziņas griezes momentu pret iedarbinātām bremzēm.</w:t>
      </w:r>
    </w:p>
    <w:p w14:paraId="7C0B8DA1" w14:textId="77777777" w:rsidR="00EE103A" w:rsidRPr="00F1264F" w:rsidRDefault="00EE103A" w:rsidP="00EE103A">
      <w:pPr>
        <w:pStyle w:val="BodyText"/>
        <w:rPr>
          <w:sz w:val="22"/>
        </w:rPr>
      </w:pPr>
      <w:r w:rsidRPr="00F1264F">
        <w:rPr>
          <w:sz w:val="22"/>
        </w:rPr>
        <w:t>Bremzēm jāatslēdzas automātiski tikai pēc akseleratora pedāļa darbināšanas un tikai tad, kad piedziņa nodrošina pietiekamu griezes momentu, lai novērstu transportlīdzekļa ripošanu, tai skaitā atrodoties slīpumā. Nav pieļaujama apstāšanās bremžu atbrīvošana ar darba bremžu pedāli vai ar stāvbremzi.</w:t>
      </w:r>
    </w:p>
    <w:p w14:paraId="4544AE7A" w14:textId="77777777" w:rsidR="00476AE2" w:rsidRPr="00F1264F" w:rsidRDefault="00476AE2" w:rsidP="00476AE2">
      <w:pPr>
        <w:pStyle w:val="BodyText"/>
        <w:rPr>
          <w:sz w:val="22"/>
        </w:rPr>
      </w:pPr>
      <w:r w:rsidRPr="00F1264F">
        <w:rPr>
          <w:sz w:val="22"/>
        </w:rPr>
        <w:t>Apstāšanās bremzēm jādarbojas arī kā aizbraukšanas bloķētājam, nepieļaujot transportlīdzekļa kustību kritiskajos drošības stāvokļos, tostarp:</w:t>
      </w:r>
    </w:p>
    <w:p w14:paraId="76E6681E" w14:textId="77777777" w:rsidR="00476AE2" w:rsidRPr="00F1264F" w:rsidRDefault="00476AE2" w:rsidP="008B7156">
      <w:pPr>
        <w:pStyle w:val="BodyText"/>
        <w:numPr>
          <w:ilvl w:val="0"/>
          <w:numId w:val="64"/>
        </w:numPr>
        <w:rPr>
          <w:sz w:val="22"/>
        </w:rPr>
      </w:pPr>
      <w:r w:rsidRPr="00F1264F">
        <w:rPr>
          <w:sz w:val="22"/>
        </w:rPr>
        <w:t>ja ir atvērtas vismaz vienas transportlīdzekļa durvis;</w:t>
      </w:r>
    </w:p>
    <w:p w14:paraId="00353306" w14:textId="77777777" w:rsidR="00476AE2" w:rsidRPr="00F1264F" w:rsidRDefault="00476AE2" w:rsidP="008B7156">
      <w:pPr>
        <w:pStyle w:val="BodyText"/>
        <w:numPr>
          <w:ilvl w:val="0"/>
          <w:numId w:val="64"/>
        </w:numPr>
        <w:rPr>
          <w:sz w:val="22"/>
        </w:rPr>
      </w:pPr>
      <w:r w:rsidRPr="00F1264F">
        <w:rPr>
          <w:sz w:val="22"/>
        </w:rPr>
        <w:t>ja nav ievilkta iekāpšanas/izkāpšanas palīgierīce (platforma);</w:t>
      </w:r>
    </w:p>
    <w:p w14:paraId="13F324DB" w14:textId="77777777" w:rsidR="00476AE2" w:rsidRPr="00F1264F" w:rsidRDefault="00476AE2" w:rsidP="008B7156">
      <w:pPr>
        <w:pStyle w:val="BodyText"/>
        <w:numPr>
          <w:ilvl w:val="0"/>
          <w:numId w:val="64"/>
        </w:numPr>
        <w:rPr>
          <w:sz w:val="22"/>
        </w:rPr>
      </w:pPr>
      <w:r w:rsidRPr="00F1264F">
        <w:rPr>
          <w:sz w:val="22"/>
        </w:rPr>
        <w:t>ja transportlīdzekļa virsbūve ir sasvērtā stāvoklī (aktivizēta “kneeling” funkcija);</w:t>
      </w:r>
    </w:p>
    <w:p w14:paraId="71D99776" w14:textId="77777777" w:rsidR="00476AE2" w:rsidRPr="00F1264F" w:rsidRDefault="00476AE2" w:rsidP="008B7156">
      <w:pPr>
        <w:pStyle w:val="BodyText"/>
        <w:numPr>
          <w:ilvl w:val="0"/>
          <w:numId w:val="64"/>
        </w:numPr>
        <w:rPr>
          <w:sz w:val="22"/>
        </w:rPr>
      </w:pPr>
      <w:r w:rsidRPr="00F1264F">
        <w:rPr>
          <w:sz w:val="22"/>
        </w:rPr>
        <w:t>citos drošību ietekmējošos stāvokļos.</w:t>
      </w:r>
    </w:p>
    <w:p w14:paraId="43947106" w14:textId="77777777" w:rsidR="00476AE2" w:rsidRPr="00F1264F" w:rsidRDefault="00476AE2" w:rsidP="00476AE2">
      <w:pPr>
        <w:pStyle w:val="BodyText"/>
        <w:rPr>
          <w:sz w:val="22"/>
        </w:rPr>
      </w:pPr>
      <w:r w:rsidRPr="00F1264F">
        <w:rPr>
          <w:sz w:val="22"/>
        </w:rPr>
        <w:t>Izmantojot apstāšanās bremzes kā aizbraukšanas bloķētāju, bremžu atlaišanas procesam jānotiek bez laika nobīdes.</w:t>
      </w:r>
    </w:p>
    <w:p w14:paraId="30C0D975" w14:textId="77777777" w:rsidR="00476AE2" w:rsidRPr="00F1264F" w:rsidRDefault="00476AE2" w:rsidP="00476AE2">
      <w:pPr>
        <w:pStyle w:val="BodyText"/>
        <w:rPr>
          <w:sz w:val="22"/>
        </w:rPr>
      </w:pPr>
      <w:r w:rsidRPr="00F1264F">
        <w:rPr>
          <w:sz w:val="22"/>
        </w:rPr>
        <w:t>Centrālajā vadības displejā jābūt skaidrai vizuālai indikācijai par apstāšanās bremžu aktivizēto stāvokli, kas saglabājas, kamēr bremzes ir iedarbinātas. Apstāšanās bremžu sistēmas saspiestā gaisa patēriņam ir jābūt optimizētam, un attiecīgajam spiedienam jābūt attēlotam bremžu kontūra elektroniskajā indikatorā.</w:t>
      </w:r>
    </w:p>
    <w:p w14:paraId="71633504" w14:textId="77777777" w:rsidR="00476AE2" w:rsidRPr="00F1264F" w:rsidRDefault="00476AE2" w:rsidP="00476AE2">
      <w:pPr>
        <w:pStyle w:val="BodyText"/>
        <w:rPr>
          <w:sz w:val="22"/>
        </w:rPr>
      </w:pPr>
      <w:r w:rsidRPr="00F1264F">
        <w:rPr>
          <w:sz w:val="22"/>
        </w:rPr>
        <w:t>Tehniska defekta vai avārijas gadījumā jāparedz drošs un kontrolējams apstāšanās bremžu atbrīvošanas risinājums ar aizzīmogotu (plombējamu) vadības elementu, kas izvietots vadītāja sānu instrumentu panelī.</w:t>
      </w:r>
    </w:p>
    <w:p w14:paraId="050B81F9" w14:textId="77777777" w:rsidR="004048C3" w:rsidRPr="00E94287" w:rsidRDefault="004048C3" w:rsidP="008114F2">
      <w:pPr>
        <w:pStyle w:val="Heading2"/>
        <w:numPr>
          <w:ilvl w:val="1"/>
          <w:numId w:val="14"/>
        </w:numPr>
        <w:tabs>
          <w:tab w:val="left" w:pos="993"/>
        </w:tabs>
      </w:pPr>
      <w:bookmarkStart w:id="812" w:name="_Toc228963394"/>
      <w:bookmarkStart w:id="813" w:name="_Toc228971984"/>
      <w:bookmarkStart w:id="814" w:name="_Toc228963395"/>
      <w:bookmarkStart w:id="815" w:name="_Toc228971985"/>
      <w:bookmarkStart w:id="816" w:name="_Toc228963396"/>
      <w:bookmarkStart w:id="817" w:name="_Toc228971986"/>
      <w:bookmarkStart w:id="818" w:name="_Toc228963397"/>
      <w:bookmarkStart w:id="819" w:name="_Toc228971987"/>
      <w:bookmarkStart w:id="820" w:name="_Toc337413859"/>
      <w:bookmarkStart w:id="821" w:name="_Toc338833969"/>
      <w:bookmarkStart w:id="822" w:name="_Toc338589188"/>
      <w:bookmarkStart w:id="823" w:name="_Toc229384276"/>
      <w:bookmarkEnd w:id="812"/>
      <w:bookmarkEnd w:id="813"/>
      <w:bookmarkEnd w:id="814"/>
      <w:bookmarkEnd w:id="815"/>
      <w:bookmarkEnd w:id="816"/>
      <w:bookmarkEnd w:id="817"/>
      <w:bookmarkEnd w:id="818"/>
      <w:bookmarkEnd w:id="819"/>
      <w:r w:rsidRPr="00E94287">
        <w:t>Elektroniskā bremžu sistēma (EBS)</w:t>
      </w:r>
      <w:bookmarkEnd w:id="820"/>
      <w:bookmarkEnd w:id="821"/>
      <w:bookmarkEnd w:id="822"/>
      <w:bookmarkEnd w:id="823"/>
      <w:r w:rsidRPr="00E94287">
        <w:t xml:space="preserve"> </w:t>
      </w:r>
    </w:p>
    <w:p w14:paraId="2585E608" w14:textId="147AFB12" w:rsidR="004048C3" w:rsidRPr="00E94287" w:rsidRDefault="004048C3" w:rsidP="001A6E28">
      <w:pPr>
        <w:pStyle w:val="BodyText"/>
      </w:pPr>
      <w:r w:rsidRPr="00E94287">
        <w:rPr>
          <w:sz w:val="22"/>
        </w:rPr>
        <w:t xml:space="preserve">Transportlīdzeklis </w:t>
      </w:r>
      <w:r w:rsidR="0078663F" w:rsidRPr="00E94287">
        <w:rPr>
          <w:sz w:val="22"/>
        </w:rPr>
        <w:t>jāaprīko</w:t>
      </w:r>
      <w:r w:rsidRPr="00E94287">
        <w:rPr>
          <w:sz w:val="22"/>
        </w:rPr>
        <w:t xml:space="preserve"> ar elektroniski </w:t>
      </w:r>
      <w:r w:rsidR="009251E9">
        <w:rPr>
          <w:sz w:val="22"/>
        </w:rPr>
        <w:t>vadāmu</w:t>
      </w:r>
      <w:r w:rsidR="009251E9" w:rsidRPr="00E94287">
        <w:rPr>
          <w:sz w:val="22"/>
        </w:rPr>
        <w:t xml:space="preserve"> </w:t>
      </w:r>
      <w:r w:rsidRPr="00E94287">
        <w:rPr>
          <w:sz w:val="22"/>
        </w:rPr>
        <w:t xml:space="preserve">bremzēšanas sistēmu (EBS). </w:t>
      </w:r>
      <w:r w:rsidR="0073555A" w:rsidRPr="00E94287">
        <w:rPr>
          <w:sz w:val="22"/>
        </w:rPr>
        <w:t xml:space="preserve">EBS sastāvā </w:t>
      </w:r>
      <w:r w:rsidRPr="00E94287">
        <w:rPr>
          <w:sz w:val="22"/>
        </w:rPr>
        <w:t xml:space="preserve">ir jāintegrē pretbloķēšanas sistēma (ABS) un elektroniskā vilces kontrole (ASR). </w:t>
      </w:r>
    </w:p>
    <w:p w14:paraId="65D5CAA0" w14:textId="07DFFA4D" w:rsidR="00ED0EBA" w:rsidRPr="00E94287" w:rsidRDefault="004048C3">
      <w:pPr>
        <w:pStyle w:val="BodyText"/>
        <w:rPr>
          <w:sz w:val="22"/>
        </w:rPr>
      </w:pPr>
      <w:r w:rsidRPr="00E94287">
        <w:rPr>
          <w:sz w:val="22"/>
        </w:rPr>
        <w:t>Pretbloķēšanas iekārta ir darba bremžu sistēmas sastāvdaļa, kura</w:t>
      </w:r>
      <w:r w:rsidR="00D50DC9" w:rsidRPr="00E94287">
        <w:rPr>
          <w:sz w:val="22"/>
        </w:rPr>
        <w:t>i</w:t>
      </w:r>
      <w:r w:rsidRPr="00E94287">
        <w:rPr>
          <w:sz w:val="22"/>
        </w:rPr>
        <w:t xml:space="preserve"> transportlīdzekļa riteņu bremzēšanas laikā automātiski </w:t>
      </w:r>
      <w:r w:rsidR="00D50DC9" w:rsidRPr="00E94287">
        <w:rPr>
          <w:sz w:val="22"/>
        </w:rPr>
        <w:t>jā</w:t>
      </w:r>
      <w:r w:rsidRPr="00E94287">
        <w:rPr>
          <w:sz w:val="22"/>
        </w:rPr>
        <w:t>kontrolē slīdēšanas pakāpi š</w:t>
      </w:r>
      <w:r w:rsidR="00FA5A4D" w:rsidRPr="00E94287">
        <w:rPr>
          <w:sz w:val="22"/>
        </w:rPr>
        <w:t>o</w:t>
      </w:r>
      <w:r w:rsidRPr="00E94287">
        <w:rPr>
          <w:sz w:val="22"/>
        </w:rPr>
        <w:t xml:space="preserve"> riteņu griešanas virzienā. Transportlīdzekļa visiem riteņiem jābūt aprīkotiem ar </w:t>
      </w:r>
      <w:r w:rsidR="003F44AB" w:rsidRPr="00E94287">
        <w:rPr>
          <w:sz w:val="22"/>
        </w:rPr>
        <w:t xml:space="preserve">griešanās ātruma </w:t>
      </w:r>
      <w:r w:rsidRPr="00E94287">
        <w:rPr>
          <w:sz w:val="22"/>
        </w:rPr>
        <w:t xml:space="preserve">devējiem, lai uztvertu un nosūtītu </w:t>
      </w:r>
      <w:r w:rsidR="00D954CA" w:rsidRPr="00E94287">
        <w:rPr>
          <w:sz w:val="22"/>
        </w:rPr>
        <w:t xml:space="preserve">vadības blokam </w:t>
      </w:r>
      <w:r w:rsidRPr="00E94287">
        <w:rPr>
          <w:sz w:val="22"/>
        </w:rPr>
        <w:t xml:space="preserve">datus par riteņu </w:t>
      </w:r>
      <w:r w:rsidRPr="00E94287">
        <w:rPr>
          <w:sz w:val="22"/>
          <w:szCs w:val="22"/>
        </w:rPr>
        <w:t>griešan</w:t>
      </w:r>
      <w:r w:rsidR="00387DB4" w:rsidRPr="00E94287">
        <w:rPr>
          <w:sz w:val="22"/>
          <w:szCs w:val="22"/>
        </w:rPr>
        <w:t>ā</w:t>
      </w:r>
      <w:r w:rsidRPr="00E94287">
        <w:rPr>
          <w:sz w:val="22"/>
          <w:szCs w:val="22"/>
        </w:rPr>
        <w:t>s</w:t>
      </w:r>
      <w:r w:rsidRPr="00E94287">
        <w:rPr>
          <w:sz w:val="22"/>
        </w:rPr>
        <w:t xml:space="preserve"> apstākļiem </w:t>
      </w:r>
      <w:r w:rsidR="00A7333A" w:rsidRPr="00E94287">
        <w:rPr>
          <w:sz w:val="22"/>
        </w:rPr>
        <w:t xml:space="preserve">un </w:t>
      </w:r>
      <w:r w:rsidRPr="00E94287">
        <w:rPr>
          <w:sz w:val="22"/>
        </w:rPr>
        <w:t>transportlīdzekļa dinamiskiem apstākļiem.</w:t>
      </w:r>
    </w:p>
    <w:p w14:paraId="1CD679B4" w14:textId="4E42AD67" w:rsidR="004048C3" w:rsidRPr="00E94287" w:rsidRDefault="004048C3">
      <w:pPr>
        <w:pStyle w:val="BodyText"/>
        <w:rPr>
          <w:sz w:val="22"/>
        </w:rPr>
      </w:pPr>
      <w:r w:rsidRPr="00E94287">
        <w:rPr>
          <w:sz w:val="22"/>
        </w:rPr>
        <w:t xml:space="preserve">Visu sistēmu indikatoriem jāizslēdzas pēc transportlīdzekļa </w:t>
      </w:r>
      <w:r w:rsidRPr="00E94287">
        <w:rPr>
          <w:sz w:val="22"/>
          <w:szCs w:val="22"/>
        </w:rPr>
        <w:t xml:space="preserve"> ieslēgšanas</w:t>
      </w:r>
      <w:r w:rsidRPr="00E94287">
        <w:rPr>
          <w:sz w:val="22"/>
        </w:rPr>
        <w:t xml:space="preserve"> vai kustības uzsākšanas.</w:t>
      </w:r>
      <w:r w:rsidR="00D954CA" w:rsidRPr="00E94287">
        <w:rPr>
          <w:sz w:val="22"/>
        </w:rPr>
        <w:t xml:space="preserve"> ASR funkcija stāvošam transportlīdzeklim ir atslēdzama ar taustiņa palīdzību un tai automātiski ir jāsāk darboties, kad ir sasniegts</w:t>
      </w:r>
      <w:r w:rsidR="00080DBD">
        <w:rPr>
          <w:sz w:val="22"/>
        </w:rPr>
        <w:t xml:space="preserve"> noteikts</w:t>
      </w:r>
      <w:r w:rsidR="00D954CA" w:rsidRPr="00E94287">
        <w:rPr>
          <w:sz w:val="22"/>
        </w:rPr>
        <w:t xml:space="preserve"> ātrums </w:t>
      </w:r>
      <w:r w:rsidR="00D954CA" w:rsidRPr="00E94287">
        <w:rPr>
          <w:sz w:val="22"/>
          <w:szCs w:val="22"/>
        </w:rPr>
        <w:t xml:space="preserve"> </w:t>
      </w:r>
      <w:r w:rsidR="005B7ED3">
        <w:rPr>
          <w:sz w:val="22"/>
          <w:szCs w:val="22"/>
        </w:rPr>
        <w:t xml:space="preserve">(piemēram, </w:t>
      </w:r>
      <w:r w:rsidR="00D954CA" w:rsidRPr="00E94287">
        <w:rPr>
          <w:sz w:val="22"/>
          <w:szCs w:val="22"/>
        </w:rPr>
        <w:t>5</w:t>
      </w:r>
      <w:r w:rsidR="00D954CA" w:rsidRPr="00E94287">
        <w:rPr>
          <w:sz w:val="22"/>
        </w:rPr>
        <w:t xml:space="preserve"> km/h</w:t>
      </w:r>
      <w:r w:rsidR="005B7ED3">
        <w:rPr>
          <w:sz w:val="22"/>
        </w:rPr>
        <w:t>)</w:t>
      </w:r>
      <w:r w:rsidR="00D954CA" w:rsidRPr="00E94287">
        <w:rPr>
          <w:sz w:val="22"/>
        </w:rPr>
        <w:t>.</w:t>
      </w:r>
    </w:p>
    <w:p w14:paraId="6B07BC17" w14:textId="77777777" w:rsidR="004048C3" w:rsidRPr="00E94287" w:rsidRDefault="004048C3" w:rsidP="0009332C">
      <w:pPr>
        <w:pStyle w:val="Heading2"/>
        <w:numPr>
          <w:ilvl w:val="1"/>
          <w:numId w:val="14"/>
        </w:numPr>
        <w:tabs>
          <w:tab w:val="left" w:pos="993"/>
        </w:tabs>
      </w:pPr>
      <w:bookmarkStart w:id="824" w:name="_Toc228963399"/>
      <w:bookmarkStart w:id="825" w:name="_Toc228971989"/>
      <w:bookmarkStart w:id="826" w:name="_Toc228963400"/>
      <w:bookmarkStart w:id="827" w:name="_Toc228971990"/>
      <w:bookmarkStart w:id="828" w:name="_Toc228963401"/>
      <w:bookmarkStart w:id="829" w:name="_Toc228971991"/>
      <w:bookmarkStart w:id="830" w:name="_Toc228963402"/>
      <w:bookmarkStart w:id="831" w:name="_Toc228971992"/>
      <w:bookmarkStart w:id="832" w:name="_Toc228963403"/>
      <w:bookmarkStart w:id="833" w:name="_Toc228971993"/>
      <w:bookmarkStart w:id="834" w:name="_Toc228963404"/>
      <w:bookmarkStart w:id="835" w:name="_Toc228971994"/>
      <w:bookmarkStart w:id="836" w:name="_Toc228963405"/>
      <w:bookmarkStart w:id="837" w:name="_Toc228971995"/>
      <w:bookmarkStart w:id="838" w:name="_Toc337413860"/>
      <w:bookmarkStart w:id="839" w:name="_Toc338833970"/>
      <w:bookmarkStart w:id="840" w:name="_Toc338589189"/>
      <w:bookmarkStart w:id="841" w:name="_Toc229384277"/>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r w:rsidRPr="00E94287">
        <w:t>Citas prasības</w:t>
      </w:r>
      <w:bookmarkEnd w:id="838"/>
      <w:bookmarkEnd w:id="839"/>
      <w:bookmarkEnd w:id="840"/>
      <w:bookmarkEnd w:id="841"/>
    </w:p>
    <w:p w14:paraId="22C7A60F" w14:textId="0ECC75D3" w:rsidR="004048C3" w:rsidRPr="00E94287" w:rsidRDefault="004048C3" w:rsidP="001A6E28">
      <w:pPr>
        <w:pStyle w:val="BodyText"/>
      </w:pPr>
      <w:r w:rsidRPr="00E94287">
        <w:rPr>
          <w:sz w:val="22"/>
        </w:rPr>
        <w:t xml:space="preserve">Apkopes darbu patēriņam pie bremžu iekārtas ir jābūt nelielam. Bremžu iekārta ir jāizveido tā, lai to būtu viegli uzturēt kārtībā. Dilstošajām daļām ir jābūt ar </w:t>
      </w:r>
      <w:r w:rsidR="001F7459" w:rsidRPr="00E94287">
        <w:rPr>
          <w:sz w:val="22"/>
        </w:rPr>
        <w:t xml:space="preserve">pietiekami </w:t>
      </w:r>
      <w:r w:rsidRPr="00E94287">
        <w:rPr>
          <w:sz w:val="22"/>
        </w:rPr>
        <w:t xml:space="preserve">lielu darbības ilgumu. Bremžu diskiem bez </w:t>
      </w:r>
      <w:r w:rsidR="006E72F3" w:rsidRPr="00E94287">
        <w:rPr>
          <w:sz w:val="22"/>
        </w:rPr>
        <w:t>jeb</w:t>
      </w:r>
      <w:r w:rsidRPr="00E94287">
        <w:rPr>
          <w:sz w:val="22"/>
        </w:rPr>
        <w:t>kādas pēcapstrādes ir jābūt ar vismaz divkārt lielāku (veselos skaitļos rēķināmu vairākkārtīgu) darbības ilgumu salīdzinājumā ar bremžu uzlikām. Visām pārējām daļām ir jāsasniedz kopējais transportlīdzekļa darbības ilgums.</w:t>
      </w:r>
    </w:p>
    <w:p w14:paraId="603A4FE9" w14:textId="0A6CCCFD" w:rsidR="004048C3" w:rsidRPr="00E94287" w:rsidRDefault="00BF0DE4" w:rsidP="001A6E28">
      <w:pPr>
        <w:pStyle w:val="BodyText"/>
      </w:pPr>
      <w:r w:rsidRPr="00E94287">
        <w:rPr>
          <w:sz w:val="22"/>
        </w:rPr>
        <w:t>Papildus prasības bremžu izpildmehānism</w:t>
      </w:r>
      <w:r w:rsidR="00EA66F9" w:rsidRPr="00E94287">
        <w:rPr>
          <w:sz w:val="22"/>
        </w:rPr>
        <w:t>iem</w:t>
      </w:r>
      <w:r w:rsidR="004048C3" w:rsidRPr="00E94287">
        <w:rPr>
          <w:sz w:val="22"/>
        </w:rPr>
        <w:t>:</w:t>
      </w:r>
    </w:p>
    <w:p w14:paraId="38187BE8" w14:textId="77777777" w:rsidR="004048C3" w:rsidRPr="00E94287" w:rsidRDefault="004048C3" w:rsidP="00AB4E6B">
      <w:pPr>
        <w:pStyle w:val="BodyText"/>
        <w:numPr>
          <w:ilvl w:val="0"/>
          <w:numId w:val="8"/>
        </w:numPr>
      </w:pPr>
      <w:r w:rsidRPr="00E94287">
        <w:rPr>
          <w:sz w:val="22"/>
        </w:rPr>
        <w:t>automātiskā atgriešana sākuma stāvoklī;</w:t>
      </w:r>
    </w:p>
    <w:p w14:paraId="1E563A17" w14:textId="0B00BEDC" w:rsidR="004048C3" w:rsidRPr="00E94287" w:rsidRDefault="004048C3" w:rsidP="00AB4E6B">
      <w:pPr>
        <w:pStyle w:val="BodyText"/>
        <w:numPr>
          <w:ilvl w:val="0"/>
          <w:numId w:val="8"/>
        </w:numPr>
      </w:pPr>
      <w:r w:rsidRPr="00E94287">
        <w:rPr>
          <w:sz w:val="22"/>
        </w:rPr>
        <w:t>vienkārša (endoskopiska) bremžu uzliku nodiluma kontrole vietās, kurās tā ir vislielākā (bez riteņu vai citu detaļu demontāžas);</w:t>
      </w:r>
    </w:p>
    <w:p w14:paraId="6CFF50C8" w14:textId="77777777" w:rsidR="004048C3" w:rsidRPr="00E94287" w:rsidRDefault="004048C3" w:rsidP="00AB4E6B">
      <w:pPr>
        <w:pStyle w:val="BodyText"/>
        <w:numPr>
          <w:ilvl w:val="0"/>
          <w:numId w:val="8"/>
        </w:numPr>
      </w:pPr>
      <w:r w:rsidRPr="00E94287">
        <w:rPr>
          <w:sz w:val="22"/>
        </w:rPr>
        <w:t>labi redzams nodiluma rādītājs uz instrumentu paneļa, nodiluma sensoriem ir jābūt nomaināmiem bez visas bremžu skavas nomaiņas;</w:t>
      </w:r>
    </w:p>
    <w:p w14:paraId="19CAECFD" w14:textId="36A6B332" w:rsidR="004048C3" w:rsidRPr="00E94287" w:rsidRDefault="004048C3" w:rsidP="00AB4E6B">
      <w:pPr>
        <w:pStyle w:val="BodyText"/>
        <w:numPr>
          <w:ilvl w:val="0"/>
          <w:numId w:val="8"/>
        </w:numPr>
      </w:pPr>
      <w:r w:rsidRPr="00E94287">
        <w:rPr>
          <w:sz w:val="22"/>
        </w:rPr>
        <w:t xml:space="preserve">smērvielu nenokļūšana uz bremžu </w:t>
      </w:r>
      <w:r w:rsidRPr="00E94287">
        <w:rPr>
          <w:sz w:val="22"/>
          <w:szCs w:val="22"/>
        </w:rPr>
        <w:t>uzlik</w:t>
      </w:r>
      <w:r w:rsidR="00C81792" w:rsidRPr="00E94287">
        <w:rPr>
          <w:sz w:val="22"/>
          <w:szCs w:val="22"/>
        </w:rPr>
        <w:t>ā</w:t>
      </w:r>
      <w:r w:rsidRPr="00E94287">
        <w:rPr>
          <w:sz w:val="22"/>
          <w:szCs w:val="22"/>
        </w:rPr>
        <w:t>m</w:t>
      </w:r>
      <w:r w:rsidRPr="00E94287">
        <w:rPr>
          <w:sz w:val="22"/>
        </w:rPr>
        <w:t xml:space="preserve"> un diska;</w:t>
      </w:r>
    </w:p>
    <w:p w14:paraId="18F261C8" w14:textId="77777777" w:rsidR="004048C3" w:rsidRPr="00E94287" w:rsidRDefault="004048C3" w:rsidP="00AB4E6B">
      <w:pPr>
        <w:pStyle w:val="BodyText"/>
        <w:numPr>
          <w:ilvl w:val="0"/>
          <w:numId w:val="8"/>
        </w:numPr>
      </w:pPr>
      <w:r w:rsidRPr="00E94287">
        <w:rPr>
          <w:sz w:val="22"/>
        </w:rPr>
        <w:t>viegli kārtībā uzturams aprīkojums bremžu disku nostiprināšanai.</w:t>
      </w:r>
    </w:p>
    <w:p w14:paraId="36C6265C" w14:textId="77777777" w:rsidR="004048C3" w:rsidRPr="00E94287" w:rsidRDefault="004048C3" w:rsidP="001A6E28">
      <w:pPr>
        <w:pStyle w:val="BodyText"/>
      </w:pPr>
      <w:r w:rsidRPr="00E94287">
        <w:rPr>
          <w:sz w:val="22"/>
        </w:rPr>
        <w:t>Ir jāveic visi tehniski iespējamie pasākumi, ieskaitot zināmās slāpēšanas iekārtas, lai pēc iespējas samazinātu bremžu un saspiestā gaisa trokšņus.</w:t>
      </w:r>
    </w:p>
    <w:p w14:paraId="0C6456DA" w14:textId="77777777" w:rsidR="001C1ABC" w:rsidRPr="00E94287" w:rsidRDefault="001C1ABC" w:rsidP="001C1ABC"/>
    <w:p w14:paraId="0064AF2F" w14:textId="77777777" w:rsidR="004048C3" w:rsidRPr="00E94287" w:rsidRDefault="004048C3" w:rsidP="0009332C">
      <w:pPr>
        <w:pStyle w:val="Heading2"/>
        <w:numPr>
          <w:ilvl w:val="0"/>
          <w:numId w:val="14"/>
        </w:numPr>
      </w:pPr>
      <w:bookmarkStart w:id="842" w:name="_Toc337413862"/>
      <w:bookmarkStart w:id="843" w:name="_Toc338589191"/>
      <w:bookmarkStart w:id="844" w:name="_Toc229384278"/>
      <w:r w:rsidRPr="00E94287">
        <w:t>PNEIMATISKĀ SISTĒMA</w:t>
      </w:r>
      <w:bookmarkEnd w:id="842"/>
      <w:bookmarkEnd w:id="843"/>
      <w:bookmarkEnd w:id="844"/>
    </w:p>
    <w:p w14:paraId="31A14437" w14:textId="4553B2FB" w:rsidR="004048C3" w:rsidRPr="00E94287" w:rsidRDefault="004048C3" w:rsidP="0009332C">
      <w:pPr>
        <w:pStyle w:val="Heading2"/>
        <w:numPr>
          <w:ilvl w:val="1"/>
          <w:numId w:val="14"/>
        </w:numPr>
        <w:tabs>
          <w:tab w:val="left" w:pos="993"/>
        </w:tabs>
      </w:pPr>
      <w:bookmarkStart w:id="845" w:name="_Toc337413863"/>
      <w:bookmarkStart w:id="846" w:name="_Toc338833973"/>
      <w:bookmarkStart w:id="847" w:name="_Toc338589192"/>
      <w:bookmarkStart w:id="848" w:name="_Toc229384279"/>
      <w:r w:rsidRPr="00E94287">
        <w:t>Kompresors</w:t>
      </w:r>
      <w:bookmarkEnd w:id="845"/>
      <w:bookmarkEnd w:id="846"/>
      <w:bookmarkEnd w:id="847"/>
      <w:bookmarkEnd w:id="848"/>
    </w:p>
    <w:p w14:paraId="371F4663" w14:textId="737FE67F" w:rsidR="00B30715" w:rsidRPr="00E94287" w:rsidRDefault="004048C3" w:rsidP="00B30715">
      <w:pPr>
        <w:pStyle w:val="BodyText"/>
        <w:rPr>
          <w:sz w:val="22"/>
          <w:szCs w:val="22"/>
        </w:rPr>
      </w:pPr>
      <w:r w:rsidRPr="00E94287">
        <w:rPr>
          <w:sz w:val="22"/>
        </w:rPr>
        <w:t xml:space="preserve">Saspiesto gaisu ražo kompresors, kura piedziņai izmantots </w:t>
      </w:r>
      <w:r w:rsidR="002C0E94">
        <w:rPr>
          <w:sz w:val="22"/>
        </w:rPr>
        <w:t>dīzeļ</w:t>
      </w:r>
      <w:r w:rsidR="002C0E94">
        <w:rPr>
          <w:sz w:val="22"/>
          <w:szCs w:val="22"/>
        </w:rPr>
        <w:t>motors</w:t>
      </w:r>
      <w:r w:rsidRPr="00E94287">
        <w:rPr>
          <w:sz w:val="22"/>
        </w:rPr>
        <w:t xml:space="preserve">. Kompresors jāuzstāda tā, lai </w:t>
      </w:r>
      <w:r w:rsidR="009A53C2" w:rsidRPr="00E94287">
        <w:rPr>
          <w:sz w:val="22"/>
        </w:rPr>
        <w:t xml:space="preserve">minimizētu </w:t>
      </w:r>
      <w:r w:rsidRPr="00E94287">
        <w:rPr>
          <w:sz w:val="22"/>
        </w:rPr>
        <w:t xml:space="preserve">skaņas un vibrācijas </w:t>
      </w:r>
      <w:r w:rsidR="009A53C2" w:rsidRPr="00E94287">
        <w:rPr>
          <w:sz w:val="22"/>
        </w:rPr>
        <w:t xml:space="preserve">pārnesi </w:t>
      </w:r>
      <w:r w:rsidRPr="00E94287">
        <w:rPr>
          <w:sz w:val="22"/>
        </w:rPr>
        <w:t xml:space="preserve">uz </w:t>
      </w:r>
      <w:r w:rsidR="009A53C2" w:rsidRPr="00E94287">
        <w:rPr>
          <w:sz w:val="22"/>
        </w:rPr>
        <w:t xml:space="preserve">pasažieru </w:t>
      </w:r>
      <w:r w:rsidRPr="00E94287">
        <w:rPr>
          <w:sz w:val="22"/>
        </w:rPr>
        <w:t xml:space="preserve">salonu. </w:t>
      </w:r>
      <w:r w:rsidR="00313E2A" w:rsidRPr="00E94287">
        <w:rPr>
          <w:sz w:val="22"/>
        </w:rPr>
        <w:t xml:space="preserve">Jānodrošina </w:t>
      </w:r>
      <w:r w:rsidRPr="00E94287">
        <w:rPr>
          <w:sz w:val="22"/>
        </w:rPr>
        <w:t xml:space="preserve">ērta pieeja </w:t>
      </w:r>
      <w:r w:rsidR="00A85520" w:rsidRPr="00E94287">
        <w:rPr>
          <w:sz w:val="22"/>
        </w:rPr>
        <w:t xml:space="preserve">kompresora </w:t>
      </w:r>
      <w:r w:rsidRPr="00E94287">
        <w:rPr>
          <w:sz w:val="22"/>
        </w:rPr>
        <w:t>eļļas kontrolei un papildināšanai</w:t>
      </w:r>
      <w:r w:rsidR="009D3EF5" w:rsidRPr="00E94287">
        <w:rPr>
          <w:sz w:val="22"/>
        </w:rPr>
        <w:t>, un tā apkopei</w:t>
      </w:r>
      <w:r w:rsidRPr="00E94287">
        <w:rPr>
          <w:sz w:val="22"/>
        </w:rPr>
        <w:t xml:space="preserve">. </w:t>
      </w:r>
    </w:p>
    <w:p w14:paraId="12C2B6EB" w14:textId="164239F1" w:rsidR="004048C3" w:rsidRPr="00E94287" w:rsidRDefault="004048C3" w:rsidP="001A6E28">
      <w:pPr>
        <w:pStyle w:val="BodyText"/>
      </w:pPr>
      <w:r w:rsidRPr="00E94287">
        <w:rPr>
          <w:sz w:val="22"/>
          <w:szCs w:val="22"/>
        </w:rPr>
        <w:t xml:space="preserve">Jāizmanto </w:t>
      </w:r>
      <w:r w:rsidR="00EC4873" w:rsidRPr="00E94287">
        <w:rPr>
          <w:sz w:val="22"/>
          <w:szCs w:val="22"/>
        </w:rPr>
        <w:t>efektīv</w:t>
      </w:r>
      <w:r w:rsidR="00ED100C" w:rsidRPr="00E94287">
        <w:rPr>
          <w:sz w:val="22"/>
          <w:szCs w:val="22"/>
        </w:rPr>
        <w:t>s</w:t>
      </w:r>
      <w:r w:rsidR="00444B3F" w:rsidRPr="00E94287">
        <w:rPr>
          <w:sz w:val="22"/>
          <w:szCs w:val="22"/>
        </w:rPr>
        <w:t xml:space="preserve">, </w:t>
      </w:r>
      <w:r w:rsidR="005B4E2E" w:rsidRPr="00E94287">
        <w:rPr>
          <w:sz w:val="22"/>
          <w:szCs w:val="22"/>
        </w:rPr>
        <w:t xml:space="preserve">transportlīdzekļa </w:t>
      </w:r>
      <w:r w:rsidR="00444B3F" w:rsidRPr="00E94287">
        <w:rPr>
          <w:sz w:val="22"/>
          <w:szCs w:val="22"/>
        </w:rPr>
        <w:t>pneimatiskajai sistēmai</w:t>
      </w:r>
      <w:r w:rsidR="00CC21D5" w:rsidRPr="00E94287">
        <w:rPr>
          <w:sz w:val="22"/>
          <w:szCs w:val="22"/>
        </w:rPr>
        <w:t xml:space="preserve"> at</w:t>
      </w:r>
      <w:r w:rsidR="008359A4" w:rsidRPr="00E94287">
        <w:rPr>
          <w:sz w:val="22"/>
          <w:szCs w:val="22"/>
        </w:rPr>
        <w:t>bilsto</w:t>
      </w:r>
      <w:r w:rsidR="004D0E28" w:rsidRPr="00E94287">
        <w:rPr>
          <w:sz w:val="22"/>
          <w:szCs w:val="22"/>
        </w:rPr>
        <w:t>š</w:t>
      </w:r>
      <w:r w:rsidR="00ED100C" w:rsidRPr="00E94287">
        <w:rPr>
          <w:sz w:val="22"/>
          <w:szCs w:val="22"/>
        </w:rPr>
        <w:t>s</w:t>
      </w:r>
      <w:r w:rsidR="00444B3F" w:rsidRPr="00E94287">
        <w:rPr>
          <w:sz w:val="22"/>
          <w:szCs w:val="22"/>
        </w:rPr>
        <w:t xml:space="preserve"> </w:t>
      </w:r>
      <w:r w:rsidRPr="00E94287">
        <w:rPr>
          <w:sz w:val="22"/>
        </w:rPr>
        <w:t>kompresor</w:t>
      </w:r>
      <w:r w:rsidR="00ED100C" w:rsidRPr="00E94287">
        <w:rPr>
          <w:sz w:val="22"/>
        </w:rPr>
        <w:t>s</w:t>
      </w:r>
      <w:r w:rsidRPr="00E94287">
        <w:rPr>
          <w:sz w:val="22"/>
        </w:rPr>
        <w:t xml:space="preserve">, tā ieslēgšanu un izslēgšanu jānodrošina automātiski. Kompresora ražībai jāatbilst prasībai, ka transportlīdzekļa pneimatiskās sistēmas uzpildīšana ar saspiestu gaisu no nulles līdz noteikta nomināla darba spiediena nepārsniedz 5 (piecas) minūtes. Kompresora darbības ilgums jākontrolē. Spiediens pie nestrādājoša kompresora drīkst samazināties par 1/3 no nominālas vērtības pēc sešām bremzēšanas reizēm, kas seko viena aiz otras. Kompresoram ieslēdzoties, šo spiediena kritumu jāatjauno maksimāli 1 (vienas) minūtes laikā. </w:t>
      </w:r>
    </w:p>
    <w:p w14:paraId="52F01B6E" w14:textId="05B595EA" w:rsidR="004048C3" w:rsidRPr="00E94287" w:rsidRDefault="004048C3" w:rsidP="0009332C">
      <w:pPr>
        <w:pStyle w:val="Heading2"/>
        <w:numPr>
          <w:ilvl w:val="1"/>
          <w:numId w:val="14"/>
        </w:numPr>
        <w:tabs>
          <w:tab w:val="left" w:pos="993"/>
        </w:tabs>
      </w:pPr>
      <w:bookmarkStart w:id="849" w:name="_Toc337413864"/>
      <w:bookmarkStart w:id="850" w:name="_Toc338833974"/>
      <w:bookmarkStart w:id="851" w:name="_Toc338589193"/>
      <w:bookmarkStart w:id="852" w:name="_Toc229384280"/>
      <w:r w:rsidRPr="00E94287">
        <w:t>Saspiesta gaisa kontūr</w:t>
      </w:r>
      <w:r w:rsidR="008F7FD1" w:rsidRPr="00E94287">
        <w:t>s</w:t>
      </w:r>
      <w:bookmarkEnd w:id="849"/>
      <w:bookmarkEnd w:id="850"/>
      <w:bookmarkEnd w:id="851"/>
      <w:bookmarkEnd w:id="852"/>
    </w:p>
    <w:p w14:paraId="0248E614" w14:textId="248C99AD" w:rsidR="001254A2" w:rsidRDefault="00665E73" w:rsidP="004048C3">
      <w:pPr>
        <w:spacing w:before="120"/>
        <w:jc w:val="both"/>
      </w:pPr>
      <w:r>
        <w:t>Saspiestā gaisa sistēmai jābūt projektētai un izgatavotai tā, lai nodrošinātu hermētiskumu – spiediena kritums divu (2) stundu laikā nedrīkst pārsniegt 0,5 bar.</w:t>
      </w:r>
    </w:p>
    <w:p w14:paraId="63C29618" w14:textId="77777777" w:rsidR="00DC6AF0" w:rsidRDefault="00DC6AF0" w:rsidP="00DC6AF0">
      <w:pPr>
        <w:spacing w:before="120"/>
        <w:jc w:val="both"/>
      </w:pPr>
      <w:r>
        <w:t>Ja spiediens gaisa kontūrā samazinās par vairāk nekā 1/3 no darba spiediena, vadītājs jābrīdina ar vizuālu un skaņas signālu.</w:t>
      </w:r>
    </w:p>
    <w:p w14:paraId="08ACFB97" w14:textId="77777777" w:rsidR="00011991" w:rsidRDefault="00011991" w:rsidP="00011991">
      <w:pPr>
        <w:spacing w:before="120"/>
        <w:jc w:val="both"/>
      </w:pPr>
      <w:r>
        <w:t>Saspiestā gaisa padeve izpildmehānismiem jānodrošina vismaz no diviem neatkarīgiem kontūriem, kuru parametri ir vizuāli attēloti vadītāja panelī. Gaisa spiedienam un ražībai jānodrošina visu sistēmu  (piemēram, bremžu, durvju, piekares u.c.) normāla darbība.</w:t>
      </w:r>
    </w:p>
    <w:p w14:paraId="325CC2F1" w14:textId="77777777" w:rsidR="008B1189" w:rsidRDefault="008B1189" w:rsidP="008B1189">
      <w:pPr>
        <w:spacing w:before="120"/>
        <w:jc w:val="both"/>
      </w:pPr>
      <w:r>
        <w:t>Gaisa rezervuāriem jābūt izgatavotiem no korozijizturīga materiāla un jāatbilst piemērojamo normatīvo aktu prasībām. Tiem jābūt aprīkotiem ar automātisku kondensāta novadīšanas sistēmu.</w:t>
      </w:r>
    </w:p>
    <w:p w14:paraId="52B69FC5" w14:textId="7F012E21" w:rsidR="00B00EAE" w:rsidRDefault="00170E9A" w:rsidP="004048C3">
      <w:pPr>
        <w:spacing w:before="120"/>
        <w:jc w:val="both"/>
      </w:pPr>
      <w:r>
        <w:t>Saspiestā gaisa sistēmai jābūt aprīkotai ar efektīvu mitruma atdalīšanas un gaisa žāvēšanas sistēmu, kas nodrošina tās darbību klimatiskajos apstākļos, nepieļaujot kondensāta uzkrāšanos. Sistēmai jāparedz gaisa atdzesēšana, eļļas un ūdens atdalīšana, kā arī žāvēšana, izmantojot piemērotus tehniskos risinājumus.</w:t>
      </w:r>
    </w:p>
    <w:p w14:paraId="4E9A5A89" w14:textId="685EF736" w:rsidR="00657EF1" w:rsidRDefault="00657EF1" w:rsidP="004048C3">
      <w:pPr>
        <w:spacing w:before="120"/>
        <w:jc w:val="both"/>
      </w:pPr>
      <w:r>
        <w:t>Kritiskajiem elementiem, kas pakļauti zemām temperatūrām, jābūt aprīkotiem ar aizsardzību pret sasalšanu.</w:t>
      </w:r>
    </w:p>
    <w:p w14:paraId="7964AEE9" w14:textId="77777777" w:rsidR="006C55F5" w:rsidRDefault="006C55F5" w:rsidP="006C55F5">
      <w:pPr>
        <w:spacing w:before="120"/>
        <w:jc w:val="both"/>
      </w:pPr>
      <w:r>
        <w:t>Gaisa izplūdes vārstiem (bremžu, ECAS, durvju sistēmās) jābūt aprīkotiem ar trokšņa slāpētājiem un izvietotiem tā, lai tie būtu pasargāti no apkārtējās vides ietekmes.</w:t>
      </w:r>
    </w:p>
    <w:p w14:paraId="1EE663BB" w14:textId="5429B06F" w:rsidR="00DC1663" w:rsidRDefault="00871FF3" w:rsidP="004048C3">
      <w:pPr>
        <w:spacing w:before="120"/>
        <w:jc w:val="both"/>
      </w:pPr>
      <w:r>
        <w:t>Pneimatiskās sistēmas cauruļvadiem jābūt izgatavotiem no korozijizturīga materiāla.</w:t>
      </w:r>
    </w:p>
    <w:p w14:paraId="16E003BA" w14:textId="77777777" w:rsidR="00C435F6" w:rsidRDefault="00C435F6" w:rsidP="00C435F6">
      <w:pPr>
        <w:spacing w:before="120"/>
        <w:jc w:val="both"/>
      </w:pPr>
      <w:r>
        <w:t>Transportlīdzeklim jābūt aprīkotam ar pieslēgumiem saspiestā gaisa uzpildīšanai no ārēja avota, no kuriem vismaz viens pieslēgums jāparedz transportlīdzekļa priekšpusē viegli pieejamā vietā. Aiz pieslēguma jāparedz pretvārsts.</w:t>
      </w:r>
    </w:p>
    <w:p w14:paraId="637A49CD" w14:textId="77777777" w:rsidR="00871FF3" w:rsidRDefault="00871FF3" w:rsidP="004048C3">
      <w:pPr>
        <w:spacing w:before="120"/>
        <w:jc w:val="both"/>
      </w:pPr>
    </w:p>
    <w:p w14:paraId="75BE8A99" w14:textId="07AD55F1" w:rsidR="00FA7BC8" w:rsidRPr="00E94287" w:rsidRDefault="00FA7BC8" w:rsidP="004048C3">
      <w:pPr>
        <w:jc w:val="both"/>
      </w:pPr>
    </w:p>
    <w:p w14:paraId="616B12E0" w14:textId="77777777" w:rsidR="00DC7773" w:rsidRPr="00DC7773" w:rsidRDefault="00DC7773" w:rsidP="0009332C">
      <w:pPr>
        <w:pStyle w:val="Heading2"/>
        <w:numPr>
          <w:ilvl w:val="0"/>
          <w:numId w:val="14"/>
        </w:numPr>
      </w:pPr>
      <w:bookmarkStart w:id="853" w:name="_Toc80794564"/>
      <w:bookmarkStart w:id="854" w:name="_Toc80872960"/>
      <w:bookmarkStart w:id="855" w:name="_Toc82011585"/>
      <w:bookmarkStart w:id="856" w:name="_Toc82011960"/>
      <w:bookmarkStart w:id="857" w:name="_Toc80794565"/>
      <w:bookmarkStart w:id="858" w:name="_Toc80872961"/>
      <w:bookmarkStart w:id="859" w:name="_Toc82011586"/>
      <w:bookmarkStart w:id="860" w:name="_Toc82011961"/>
      <w:bookmarkStart w:id="861" w:name="_Toc80794566"/>
      <w:bookmarkStart w:id="862" w:name="_Toc80872962"/>
      <w:bookmarkStart w:id="863" w:name="_Toc82011587"/>
      <w:bookmarkStart w:id="864" w:name="_Toc82011962"/>
      <w:bookmarkStart w:id="865" w:name="_Toc80794567"/>
      <w:bookmarkStart w:id="866" w:name="_Toc80872963"/>
      <w:bookmarkStart w:id="867" w:name="_Toc82011588"/>
      <w:bookmarkStart w:id="868" w:name="_Toc82011963"/>
      <w:bookmarkStart w:id="869" w:name="_Toc80794568"/>
      <w:bookmarkStart w:id="870" w:name="_Toc80872964"/>
      <w:bookmarkStart w:id="871" w:name="_Toc82011589"/>
      <w:bookmarkStart w:id="872" w:name="_Toc82011964"/>
      <w:bookmarkStart w:id="873" w:name="_Toc80794569"/>
      <w:bookmarkStart w:id="874" w:name="_Toc80872965"/>
      <w:bookmarkStart w:id="875" w:name="_Toc82011590"/>
      <w:bookmarkStart w:id="876" w:name="_Toc82011965"/>
      <w:bookmarkStart w:id="877" w:name="_Toc80794570"/>
      <w:bookmarkStart w:id="878" w:name="_Toc80872966"/>
      <w:bookmarkStart w:id="879" w:name="_Toc82011591"/>
      <w:bookmarkStart w:id="880" w:name="_Toc82011966"/>
      <w:bookmarkStart w:id="881" w:name="_Toc179278482"/>
      <w:bookmarkStart w:id="882" w:name="_Toc181282184"/>
      <w:bookmarkStart w:id="883" w:name="_Toc229384281"/>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r w:rsidRPr="00A43D85">
        <w:t>ELEKTROIEKĀRTA</w:t>
      </w:r>
      <w:bookmarkStart w:id="884" w:name="_Toc181255740"/>
      <w:bookmarkEnd w:id="881"/>
      <w:bookmarkEnd w:id="882"/>
      <w:bookmarkEnd w:id="884"/>
      <w:bookmarkEnd w:id="883"/>
    </w:p>
    <w:p w14:paraId="63BFF6DC" w14:textId="77777777" w:rsidR="00DC7773" w:rsidRPr="00BF4617" w:rsidRDefault="00DC7773" w:rsidP="00DC7773">
      <w:pPr>
        <w:tabs>
          <w:tab w:val="left" w:pos="5797"/>
        </w:tabs>
        <w:spacing w:before="120"/>
        <w:jc w:val="both"/>
      </w:pPr>
      <w:r w:rsidRPr="00A43D85">
        <w:t xml:space="preserve">Transportlīdzeklis </w:t>
      </w:r>
      <w:r w:rsidRPr="00BF4617">
        <w:t xml:space="preserve">jāaprīko ar augstas jaudas </w:t>
      </w:r>
      <w:r>
        <w:t>24VDC</w:t>
      </w:r>
      <w:r w:rsidRPr="00BF4617">
        <w:t xml:space="preserve"> akumulatoriem un lādēšanas sistēmu. </w:t>
      </w:r>
    </w:p>
    <w:p w14:paraId="566E4DCE" w14:textId="77777777" w:rsidR="00DC7773" w:rsidRPr="00A43D85" w:rsidRDefault="00DC7773" w:rsidP="00DC7773">
      <w:pPr>
        <w:jc w:val="both"/>
      </w:pPr>
      <w:r w:rsidRPr="00BF4617">
        <w:t>Ar 24VDC baro kopējo transportlīdzekļa apgaismojumu, vadības un kontroles ķēdes, drošības ķēdes, sakaru un informācijas ierīces, mehānismu elektriskie pievadi u.c.. Visām iekārtam ir jāfunkcionē pareizi sprieguma diapazonā no 16.8V līdz 30V</w:t>
      </w:r>
      <w:r w:rsidRPr="00A43D85">
        <w:t>.</w:t>
      </w:r>
    </w:p>
    <w:p w14:paraId="60ABC9A6" w14:textId="77777777" w:rsidR="00DC7773" w:rsidRPr="00A43D85" w:rsidRDefault="00DC7773" w:rsidP="00DC7773">
      <w:pPr>
        <w:numPr>
          <w:ilvl w:val="0"/>
          <w:numId w:val="3"/>
        </w:numPr>
        <w:spacing w:before="120" w:after="200" w:line="276" w:lineRule="auto"/>
        <w:jc w:val="both"/>
      </w:pPr>
      <w:r w:rsidRPr="00A43D85">
        <w:t>Jāiesniedz autobusa elektriskās sistēmas principiālā shēma ar iebūvēto komponentu sarakstu.</w:t>
      </w:r>
    </w:p>
    <w:p w14:paraId="3963E223" w14:textId="77777777" w:rsidR="00DC7773" w:rsidRPr="00A43D85" w:rsidRDefault="00DC7773" w:rsidP="0009332C">
      <w:pPr>
        <w:pStyle w:val="Heading2"/>
        <w:numPr>
          <w:ilvl w:val="1"/>
          <w:numId w:val="14"/>
        </w:numPr>
        <w:tabs>
          <w:tab w:val="left" w:pos="993"/>
        </w:tabs>
      </w:pPr>
      <w:bookmarkStart w:id="885" w:name="_Toc338589196"/>
      <w:r>
        <w:t xml:space="preserve"> </w:t>
      </w:r>
      <w:bookmarkStart w:id="886" w:name="_Toc229384282"/>
      <w:r w:rsidRPr="00A43D85">
        <w:t>Akumulatoru baterija</w:t>
      </w:r>
      <w:bookmarkEnd w:id="885"/>
      <w:r>
        <w:t>s</w:t>
      </w:r>
      <w:bookmarkEnd w:id="886"/>
    </w:p>
    <w:p w14:paraId="47E723B8" w14:textId="77777777" w:rsidR="00DC7773" w:rsidRPr="00BF4617" w:rsidRDefault="00DC7773" w:rsidP="00DC7773">
      <w:pPr>
        <w:tabs>
          <w:tab w:val="left" w:pos="5797"/>
        </w:tabs>
        <w:spacing w:before="120"/>
        <w:jc w:val="both"/>
      </w:pPr>
      <w:r>
        <w:t>A</w:t>
      </w:r>
      <w:r w:rsidRPr="00BF4617">
        <w:t xml:space="preserve">kumulatoriem jābūt slēgta (bezapkopes) tipa. Vēlams, lai akumulatori būtu standartizmēra. Akumulatoru kapacitātei jāatbilst transportlīdzekļa vajadzībām. </w:t>
      </w:r>
    </w:p>
    <w:p w14:paraId="09521CDE" w14:textId="77777777" w:rsidR="00DC7773" w:rsidRPr="00BF4617" w:rsidRDefault="00DC7773" w:rsidP="00DC7773">
      <w:pPr>
        <w:tabs>
          <w:tab w:val="left" w:pos="5797"/>
        </w:tabs>
        <w:spacing w:before="120"/>
        <w:jc w:val="both"/>
      </w:pPr>
      <w:r w:rsidRPr="00BF4617">
        <w:t>Akumulatori jānovieto speciālā, labi ventilējamā nodalījumā, kur tos viegli var apskatīt. Akumulatoru nodalījumam jābūt nošķirtam no pasažieru salona un vadītāja kabīnes, un tā ventilācijai jābūt savienotai ar atmosfēru. Akumulatoriem jābūt labi nostiprinātiem un viegli sasniedzamiem, lai tos bez problēmām varētu pārbaudīt un nomainīt. Akumulatori jāmontē uz izbraucamām sliedēm vai uz grozāmas konsoles, izmantojot viegli noņemamus, stabilus stiprinājumus.</w:t>
      </w:r>
    </w:p>
    <w:p w14:paraId="2E2A2E04" w14:textId="77777777" w:rsidR="00DC7773" w:rsidRPr="00BF4617" w:rsidRDefault="00DC7773" w:rsidP="00DC7773">
      <w:pPr>
        <w:tabs>
          <w:tab w:val="left" w:pos="5797"/>
        </w:tabs>
        <w:spacing w:before="120"/>
        <w:jc w:val="both"/>
      </w:pPr>
      <w:r w:rsidRPr="00BF4617">
        <w:t xml:space="preserve">Akumulatoru galus ir jāaizsargā pret īssavienojuma risku. Akumulatoru vadiem līdz to pieslēgumam pie kopējā kabeļu tīkla jābūt elastīgiem, dzīslai jābūt no daudziem vadiņiem, kuru šķērsgriezums atbilst spriegumam un strāvas stiprumam. Akumulatora pozitīvām un negatīvām spailēm ir jābūt dažāda izmēra, un vadiem ir jābūt izvietotiem tā, lai nepieļautu nepareizu to pievienošanu. Akumulatora vadiem ir jābūt lokaniem un pietiekoši gariem, lai izvilktā pozīcijā aizsniegtu baterijas. Akumulatoru spailēm un vadiem ir jābūt kodētiem ar dažādām krāsām. </w:t>
      </w:r>
    </w:p>
    <w:p w14:paraId="2334203A" w14:textId="77777777" w:rsidR="00DC7773" w:rsidRPr="00A43D85" w:rsidRDefault="00DC7773" w:rsidP="00DC7773">
      <w:pPr>
        <w:jc w:val="both"/>
      </w:pPr>
      <w:r w:rsidRPr="00BF4617">
        <w:t>Akumulatoriem ir jābūt apgādātiem ar roku vadāmo slēdzi to atslēgšanai. Slēdzim jābūt novietotam pēc iespējas tuvu akumulatoriem</w:t>
      </w:r>
      <w:r w:rsidRPr="00A43D85">
        <w:t>.</w:t>
      </w:r>
    </w:p>
    <w:p w14:paraId="21C52392" w14:textId="77777777" w:rsidR="00DC7773" w:rsidRPr="00A43D85" w:rsidRDefault="00DC7773" w:rsidP="0009332C">
      <w:pPr>
        <w:pStyle w:val="Heading2"/>
        <w:numPr>
          <w:ilvl w:val="1"/>
          <w:numId w:val="14"/>
        </w:numPr>
        <w:tabs>
          <w:tab w:val="left" w:pos="993"/>
        </w:tabs>
      </w:pPr>
      <w:bookmarkStart w:id="887" w:name="_Toc338589197"/>
      <w:bookmarkStart w:id="888" w:name="_Toc229384283"/>
      <w:r w:rsidRPr="00A43D85">
        <w:t>Ģeneratora vienība</w:t>
      </w:r>
      <w:bookmarkEnd w:id="887"/>
      <w:bookmarkEnd w:id="888"/>
    </w:p>
    <w:p w14:paraId="74E3E66E" w14:textId="085CE798" w:rsidR="009D55B0" w:rsidRDefault="00DC7773" w:rsidP="00551C78">
      <w:pPr>
        <w:tabs>
          <w:tab w:val="left" w:pos="5797"/>
        </w:tabs>
        <w:spacing w:before="120"/>
        <w:jc w:val="both"/>
      </w:pPr>
      <w:r w:rsidRPr="00A43D85">
        <w:t>Transportlīdzeklis jāaprīko ar ģeneratora vienību</w:t>
      </w:r>
      <w:r w:rsidR="006900A6">
        <w:t>, kas nodrošina startera</w:t>
      </w:r>
      <w:r w:rsidRPr="00A43D85">
        <w:t xml:space="preserve"> akumulatoru uzlādi un </w:t>
      </w:r>
      <w:r w:rsidR="009D55B0">
        <w:t xml:space="preserve">visu </w:t>
      </w:r>
      <w:r w:rsidRPr="00A43D85">
        <w:t xml:space="preserve">zemsprieguma patērētāju </w:t>
      </w:r>
      <w:r w:rsidR="00B74CFA">
        <w:t>elektroapgādi</w:t>
      </w:r>
      <w:r w:rsidRPr="00A43D85">
        <w:t>.</w:t>
      </w:r>
    </w:p>
    <w:p w14:paraId="00A52910" w14:textId="26F64523" w:rsidR="009D55B0" w:rsidRDefault="009D55B0" w:rsidP="009D55B0">
      <w:pPr>
        <w:tabs>
          <w:tab w:val="left" w:pos="5797"/>
        </w:tabs>
        <w:spacing w:before="120"/>
        <w:jc w:val="both"/>
      </w:pPr>
      <w:r>
        <w:t xml:space="preserve">Ģeneratora vienībai jānodrošina pietiekama jauda un lādēšanas strāva, lai </w:t>
      </w:r>
      <w:r w:rsidR="001932C0">
        <w:t xml:space="preserve">transportlīdzekļa </w:t>
      </w:r>
      <w:r>
        <w:t>motora darbības laikā, tostarp brīvgaitā un pie visu zemsprieguma patērētāju maksimālās slodzes, nenotiktu akumulatoru baterijas izlādēšanās.</w:t>
      </w:r>
    </w:p>
    <w:p w14:paraId="4433B988" w14:textId="0BA6F2D7" w:rsidR="00DC7773" w:rsidRPr="00A43D85" w:rsidRDefault="00551C78" w:rsidP="0009332C">
      <w:pPr>
        <w:pStyle w:val="Heading2"/>
        <w:numPr>
          <w:ilvl w:val="1"/>
          <w:numId w:val="14"/>
        </w:numPr>
        <w:tabs>
          <w:tab w:val="left" w:pos="993"/>
        </w:tabs>
      </w:pPr>
      <w:bookmarkStart w:id="889" w:name="_Toc228963413"/>
      <w:bookmarkStart w:id="890" w:name="_Toc228972003"/>
      <w:bookmarkStart w:id="891" w:name="_Toc179278496"/>
      <w:bookmarkStart w:id="892" w:name="_Toc229384284"/>
      <w:bookmarkEnd w:id="889"/>
      <w:bookmarkEnd w:id="890"/>
      <w:r>
        <w:t>Zemsprieguma</w:t>
      </w:r>
      <w:r w:rsidR="00DC7773" w:rsidRPr="00DE2016">
        <w:t xml:space="preserve"> uzraudzība</w:t>
      </w:r>
      <w:bookmarkEnd w:id="891"/>
      <w:bookmarkEnd w:id="892"/>
    </w:p>
    <w:p w14:paraId="2496F840" w14:textId="77777777" w:rsidR="005B7286" w:rsidRDefault="005B7286" w:rsidP="005B7286">
      <w:pPr>
        <w:tabs>
          <w:tab w:val="left" w:pos="5797"/>
        </w:tabs>
        <w:spacing w:before="120"/>
        <w:jc w:val="both"/>
      </w:pPr>
      <w:r>
        <w:t>Transportlīdzeklim jābūt aprīkotam ar zemsprieguma uzraudzības un aizsardzības sistēmu, kas nodrošina akumulatoru baterijas sprieguma kontroli un brīdinājuma signālu attēlošanu vadītāja displejā.</w:t>
      </w:r>
    </w:p>
    <w:p w14:paraId="4D02EEC9" w14:textId="311879D3" w:rsidR="000C1DDA" w:rsidRDefault="000C1DDA" w:rsidP="000C1DDA">
      <w:pPr>
        <w:tabs>
          <w:tab w:val="left" w:pos="5797"/>
        </w:tabs>
        <w:spacing w:before="120"/>
        <w:jc w:val="both"/>
      </w:pPr>
      <w:r>
        <w:t>Sistēmai jānodrošina savlaicīgs brīdinājums par akumulatoru baterijas sprieguma pazemināšanos, atbilstoši vispārpieņemtajai transportlīdzekļu elektrosistēmu praksei (orientējoši ap 21,0 V</w:t>
      </w:r>
      <w:r w:rsidR="006F7082">
        <w:t>DC</w:t>
      </w:r>
      <w:r>
        <w:t>), izvairoties no kļūdainiem brīdinājumiem īslaicīgu slodzes svārstību laikā.</w:t>
      </w:r>
    </w:p>
    <w:p w14:paraId="3C16A9DE" w14:textId="276150F1" w:rsidR="000C1DDA" w:rsidRDefault="000C1DDA" w:rsidP="005B7286">
      <w:pPr>
        <w:tabs>
          <w:tab w:val="left" w:pos="5797"/>
        </w:tabs>
        <w:spacing w:before="120"/>
        <w:jc w:val="both"/>
      </w:pPr>
      <w:r>
        <w:t>Zemsprieguma aizsardzības risinājumam jānovērš akumulatoru baterijas bojājumi un jānodrošina transportlīdzekļa drošības funkciju nepārtraukta darbība, ievērojot ražotāja tehnisko risinājumu.</w:t>
      </w:r>
      <w:r w:rsidR="00C25D1D">
        <w:t xml:space="preserve"> </w:t>
      </w:r>
    </w:p>
    <w:p w14:paraId="269DA3C3" w14:textId="256595F0" w:rsidR="00DC7773" w:rsidRPr="00DC7773" w:rsidRDefault="00C25D1D" w:rsidP="0009332C">
      <w:pPr>
        <w:pStyle w:val="Heading2"/>
        <w:numPr>
          <w:ilvl w:val="1"/>
          <w:numId w:val="14"/>
        </w:numPr>
        <w:tabs>
          <w:tab w:val="left" w:pos="993"/>
        </w:tabs>
      </w:pPr>
      <w:bookmarkStart w:id="893" w:name="_Toc228963415"/>
      <w:bookmarkStart w:id="894" w:name="_Toc228972005"/>
      <w:bookmarkStart w:id="895" w:name="_Toc228963416"/>
      <w:bookmarkStart w:id="896" w:name="_Toc228972006"/>
      <w:bookmarkEnd w:id="893"/>
      <w:bookmarkEnd w:id="894"/>
      <w:bookmarkEnd w:id="895"/>
      <w:bookmarkEnd w:id="896"/>
      <w:r>
        <w:t xml:space="preserve"> </w:t>
      </w:r>
      <w:bookmarkStart w:id="897" w:name="_Toc228963417"/>
      <w:bookmarkStart w:id="898" w:name="_Toc228972007"/>
      <w:bookmarkStart w:id="899" w:name="_Toc338589199"/>
      <w:bookmarkStart w:id="900" w:name="_Toc181282185"/>
      <w:bookmarkStart w:id="901" w:name="_Toc229384285"/>
      <w:bookmarkEnd w:id="897"/>
      <w:bookmarkEnd w:id="898"/>
      <w:r w:rsidR="00DC7773" w:rsidRPr="00DC7773">
        <w:t>Startera ierīce</w:t>
      </w:r>
      <w:bookmarkEnd w:id="899"/>
      <w:bookmarkEnd w:id="900"/>
      <w:bookmarkEnd w:id="901"/>
    </w:p>
    <w:p w14:paraId="040CF9DE" w14:textId="4237C8A7" w:rsidR="00DC7773" w:rsidRPr="00A43D85" w:rsidRDefault="00DC7773" w:rsidP="00551C78">
      <w:pPr>
        <w:tabs>
          <w:tab w:val="left" w:pos="5797"/>
        </w:tabs>
        <w:spacing w:before="120"/>
        <w:jc w:val="both"/>
      </w:pPr>
      <w:r w:rsidRPr="00A43D85">
        <w:t>Motora telpā ir jābūt iebūvētai ierīcei motora apstādināšanai, kā arī motora iedarbināšanai</w:t>
      </w:r>
      <w:r w:rsidR="00306415">
        <w:t xml:space="preserve"> - starterim</w:t>
      </w:r>
      <w:r w:rsidRPr="00A43D85">
        <w:t>. Ar startera blokatoru ir jānovērš motora iedarbināšana laikā, kad ir atvērts motora pārsegs.</w:t>
      </w:r>
    </w:p>
    <w:p w14:paraId="00DA670F" w14:textId="1AAEFCE5" w:rsidR="00DC7773" w:rsidRPr="00A43D85" w:rsidRDefault="00DC7773" w:rsidP="00551C78">
      <w:pPr>
        <w:tabs>
          <w:tab w:val="left" w:pos="5797"/>
        </w:tabs>
        <w:spacing w:before="120"/>
        <w:jc w:val="both"/>
      </w:pPr>
      <w:r w:rsidRPr="00A43D85">
        <w:t xml:space="preserve">Ir jābūt garantijai, ka motora iedarbināšanas laikā nenotiek visu sistēmu atslēgšanās (piemēram, datoru, informācijas sistēmas u.c.), kurām ir nepieciešams </w:t>
      </w:r>
      <w:r w:rsidR="00306415">
        <w:t>noteikts</w:t>
      </w:r>
      <w:r w:rsidRPr="00A43D85">
        <w:t xml:space="preserve"> laiks, lai tās uzsāktu atkal darboties. Sprieguma padevei šādiem komponentiem ir jābūt attiecīgi stabilizētai.</w:t>
      </w:r>
    </w:p>
    <w:p w14:paraId="55B060C5" w14:textId="77777777" w:rsidR="00DC7773" w:rsidRPr="00DC7773" w:rsidRDefault="00DC7773" w:rsidP="0009332C">
      <w:pPr>
        <w:pStyle w:val="Heading2"/>
        <w:numPr>
          <w:ilvl w:val="1"/>
          <w:numId w:val="14"/>
        </w:numPr>
        <w:tabs>
          <w:tab w:val="left" w:pos="993"/>
        </w:tabs>
      </w:pPr>
      <w:bookmarkStart w:id="902" w:name="_Toc338589200"/>
      <w:bookmarkStart w:id="903" w:name="_Toc181282186"/>
      <w:bookmarkStart w:id="904" w:name="_Toc229384286"/>
      <w:r w:rsidRPr="00DC7773">
        <w:t>Avārijas slēdzis</w:t>
      </w:r>
      <w:bookmarkEnd w:id="902"/>
      <w:bookmarkEnd w:id="903"/>
      <w:bookmarkEnd w:id="904"/>
    </w:p>
    <w:p w14:paraId="6A7D59DB" w14:textId="35977863" w:rsidR="00DC7773" w:rsidRPr="00A43D85" w:rsidRDefault="00DC7773" w:rsidP="0079510F">
      <w:pPr>
        <w:tabs>
          <w:tab w:val="left" w:pos="5797"/>
        </w:tabs>
        <w:spacing w:before="120"/>
        <w:jc w:val="both"/>
      </w:pPr>
      <w:r w:rsidRPr="00A43D85">
        <w:t xml:space="preserve">Vadītāja kabīnē jābūt </w:t>
      </w:r>
      <w:r w:rsidR="0079510F">
        <w:t xml:space="preserve">sprieguma </w:t>
      </w:r>
      <w:r w:rsidRPr="00A43D85">
        <w:t>avārijas</w:t>
      </w:r>
      <w:r w:rsidR="0079510F">
        <w:t xml:space="preserve"> atslēgšanas</w:t>
      </w:r>
      <w:r w:rsidRPr="00A43D85">
        <w:t xml:space="preserve"> slēdzim.</w:t>
      </w:r>
    </w:p>
    <w:p w14:paraId="65ED0843" w14:textId="77777777" w:rsidR="00DC7773" w:rsidRPr="00DC7773" w:rsidRDefault="00DC7773" w:rsidP="0009332C">
      <w:pPr>
        <w:pStyle w:val="Heading2"/>
        <w:numPr>
          <w:ilvl w:val="1"/>
          <w:numId w:val="14"/>
        </w:numPr>
        <w:tabs>
          <w:tab w:val="left" w:pos="993"/>
        </w:tabs>
      </w:pPr>
      <w:bookmarkStart w:id="905" w:name="_Toc181255744"/>
      <w:bookmarkStart w:id="906" w:name="_Toc181255745"/>
      <w:bookmarkStart w:id="907" w:name="_Toc338589202"/>
      <w:bookmarkStart w:id="908" w:name="_Toc179278497"/>
      <w:bookmarkStart w:id="909" w:name="_Toc181282187"/>
      <w:bookmarkStart w:id="910" w:name="_Toc229384287"/>
      <w:bookmarkEnd w:id="905"/>
      <w:bookmarkEnd w:id="906"/>
      <w:r w:rsidRPr="00DC7773">
        <w:t>Drošinātāji</w:t>
      </w:r>
      <w:bookmarkEnd w:id="907"/>
      <w:bookmarkEnd w:id="908"/>
      <w:bookmarkEnd w:id="909"/>
      <w:bookmarkEnd w:id="910"/>
    </w:p>
    <w:p w14:paraId="5162ED26" w14:textId="77777777" w:rsidR="00DC7773" w:rsidRPr="00A43D85" w:rsidRDefault="00DC7773" w:rsidP="0079510F">
      <w:pPr>
        <w:tabs>
          <w:tab w:val="left" w:pos="5797"/>
        </w:tabs>
        <w:spacing w:before="120"/>
        <w:jc w:val="both"/>
      </w:pPr>
      <w:r w:rsidRPr="00A43D85">
        <w:t xml:space="preserve">24 VDC barošanas ķēde un tās patērētāju līnijas jāaizsargā individuāli, izmantojot magnētiski vai termiski darbojošos drošinātājus. Izņēmuma kārtā mazjaudas patērētāju līnijas var aizsargāt kopējais drošinātājs ar </w:t>
      </w:r>
      <w:r w:rsidRPr="00BF4617">
        <w:t>atbilstoši izraudzītu nominālās</w:t>
      </w:r>
      <w:r w:rsidRPr="00A43D85">
        <w:t>strāvas stiprum</w:t>
      </w:r>
      <w:r>
        <w:t>u</w:t>
      </w:r>
      <w:r w:rsidRPr="00A43D85">
        <w:t>. Drošinātāju stāvokļa indikatoram ir jābūt skaidri redzamam. Automātiskie drošinātāji jānovieto vadītājam un personālam viegli pieejamā vietā, kur ērti varētu tos kontrolēt un ieslēgt. Drošinātāju novietošanas vietās jāparedz to izvietošanas kārtībā saraksts, kurā ir nor</w:t>
      </w:r>
      <w:r>
        <w:t>ā</w:t>
      </w:r>
      <w:r w:rsidRPr="00A43D85">
        <w:t>dīts tā marķējums pēc shēmas, kopā ar viņa individuāli aizsargājamās patērētāju līnijas apzīmējumu.</w:t>
      </w:r>
    </w:p>
    <w:p w14:paraId="5B30997A" w14:textId="77777777" w:rsidR="00DC7773" w:rsidRPr="00DC7773" w:rsidRDefault="00DC7773" w:rsidP="0009332C">
      <w:pPr>
        <w:pStyle w:val="Heading2"/>
        <w:numPr>
          <w:ilvl w:val="1"/>
          <w:numId w:val="14"/>
        </w:numPr>
        <w:tabs>
          <w:tab w:val="left" w:pos="993"/>
        </w:tabs>
      </w:pPr>
      <w:bookmarkStart w:id="911" w:name="_Toc179278498"/>
      <w:bookmarkStart w:id="912" w:name="_Toc338589203"/>
      <w:bookmarkStart w:id="913" w:name="_Toc181282188"/>
      <w:bookmarkStart w:id="914" w:name="_Toc229384288"/>
      <w:r w:rsidRPr="00DC7773">
        <w:t>Sadales skapji</w:t>
      </w:r>
      <w:bookmarkEnd w:id="911"/>
      <w:bookmarkEnd w:id="912"/>
      <w:bookmarkEnd w:id="913"/>
      <w:bookmarkEnd w:id="914"/>
    </w:p>
    <w:p w14:paraId="7DC88501" w14:textId="3DE3F2A2" w:rsidR="007E6C74" w:rsidRDefault="00C677B7" w:rsidP="0079510F">
      <w:pPr>
        <w:tabs>
          <w:tab w:val="left" w:pos="5797"/>
        </w:tabs>
        <w:spacing w:before="120"/>
        <w:jc w:val="both"/>
      </w:pPr>
      <w:r>
        <w:t>Zemsprieguma e</w:t>
      </w:r>
      <w:r w:rsidR="00DC7773" w:rsidRPr="00A43D85">
        <w:t>lektriskiem komponentiem (vadiem, drošināt</w:t>
      </w:r>
      <w:r w:rsidR="00DC7773">
        <w:t>āj</w:t>
      </w:r>
      <w:r w:rsidR="00DC7773" w:rsidRPr="00A43D85">
        <w:t xml:space="preserve">iem, vadības un kontrolierīcēm utt.) jābūt </w:t>
      </w:r>
      <w:r w:rsidR="0033628B">
        <w:t>funkcionāli</w:t>
      </w:r>
      <w:r w:rsidR="00556236">
        <w:t xml:space="preserve"> </w:t>
      </w:r>
      <w:r w:rsidR="00DC7773" w:rsidRPr="00A43D85">
        <w:t xml:space="preserve">sagrupētiem un </w:t>
      </w:r>
      <w:r w:rsidR="00915035">
        <w:t>izvietotie</w:t>
      </w:r>
      <w:r w:rsidR="00C3264D">
        <w:t>m</w:t>
      </w:r>
      <w:r w:rsidR="00434A66">
        <w:t xml:space="preserve"> aizsargātos</w:t>
      </w:r>
      <w:r w:rsidR="00DE4A7D">
        <w:t xml:space="preserve"> skapjos vai nodalījumos</w:t>
      </w:r>
      <w:r w:rsidR="006C0251">
        <w:t>, kas nodrošina</w:t>
      </w:r>
      <w:r w:rsidR="00905537">
        <w:t xml:space="preserve"> drošu ekspluatāciju</w:t>
      </w:r>
      <w:r w:rsidR="008A1F21">
        <w:t xml:space="preserve"> un apkopi</w:t>
      </w:r>
      <w:r w:rsidR="000C6ED5">
        <w:t>.</w:t>
      </w:r>
    </w:p>
    <w:p w14:paraId="01FE778D" w14:textId="77777777" w:rsidR="0054047F" w:rsidRDefault="0054047F" w:rsidP="0054047F">
      <w:pPr>
        <w:tabs>
          <w:tab w:val="left" w:pos="5797"/>
        </w:tabs>
        <w:spacing w:before="120"/>
        <w:jc w:val="both"/>
      </w:pPr>
      <w:r>
        <w:t>Sadales s</w:t>
      </w:r>
      <w:r w:rsidRPr="00F1264F">
        <w:t xml:space="preserve">kapjiem jābūt </w:t>
      </w:r>
      <w:r>
        <w:t>aizsargātiem pret mitruma un putekļu iekļūšanu, atbilstoši paredzētajiem ekspluatācijas apstākļiem.</w:t>
      </w:r>
    </w:p>
    <w:p w14:paraId="6CB35907" w14:textId="77777777" w:rsidR="007D0FB8" w:rsidRDefault="007D0FB8" w:rsidP="007D0FB8">
      <w:pPr>
        <w:tabs>
          <w:tab w:val="left" w:pos="5797"/>
        </w:tabs>
        <w:spacing w:before="120"/>
        <w:jc w:val="both"/>
      </w:pPr>
      <w:r w:rsidRPr="00F1264F">
        <w:t>Visi</w:t>
      </w:r>
      <w:r>
        <w:t>em</w:t>
      </w:r>
      <w:r w:rsidRPr="00F1264F">
        <w:t xml:space="preserve"> sadales skapjos </w:t>
      </w:r>
      <w:r>
        <w:t>izvietotajiem</w:t>
      </w:r>
      <w:r w:rsidRPr="00F1264F">
        <w:t xml:space="preserve"> elektrisk</w:t>
      </w:r>
      <w:r>
        <w:t>ajiem</w:t>
      </w:r>
      <w:r w:rsidRPr="00F1264F">
        <w:t xml:space="preserve"> elementi</w:t>
      </w:r>
      <w:r>
        <w:t>em</w:t>
      </w:r>
      <w:r w:rsidRPr="00F1264F">
        <w:t xml:space="preserve"> un ķēd</w:t>
      </w:r>
      <w:r>
        <w:t>ēm jābūt skaidri un nepārprotami</w:t>
      </w:r>
      <w:r w:rsidRPr="00F1264F">
        <w:t xml:space="preserve"> marķē</w:t>
      </w:r>
      <w:r>
        <w:t>tiem.</w:t>
      </w:r>
      <w:r w:rsidRPr="00F1264F">
        <w:t xml:space="preserve"> </w:t>
      </w:r>
      <w:r>
        <w:t>Pie sadales skapja vai tā vāka jābūt pieejamai dublējošai elektriskajai shēmai.</w:t>
      </w:r>
    </w:p>
    <w:p w14:paraId="330F3268" w14:textId="1DE35339" w:rsidR="0054047F" w:rsidRDefault="00756C6A" w:rsidP="0054047F">
      <w:pPr>
        <w:tabs>
          <w:tab w:val="left" w:pos="5797"/>
        </w:tabs>
        <w:spacing w:before="120"/>
        <w:jc w:val="both"/>
      </w:pPr>
      <w:r w:rsidRPr="00F1264F">
        <w:t xml:space="preserve">Uzrakstiem </w:t>
      </w:r>
      <w:r>
        <w:t xml:space="preserve">un apzīmējumiem </w:t>
      </w:r>
      <w:r w:rsidRPr="00F1264F">
        <w:t xml:space="preserve">jābūt </w:t>
      </w:r>
      <w:r>
        <w:t>izpildītiem</w:t>
      </w:r>
      <w:r w:rsidRPr="00F1264F">
        <w:t xml:space="preserve"> tā, </w:t>
      </w:r>
      <w:r>
        <w:t>lai būtu skaidri identificējams elementu tips un funkcija (piemēram, releji, drošinātāji, diodes u.c.).</w:t>
      </w:r>
    </w:p>
    <w:p w14:paraId="39B301B7" w14:textId="77777777" w:rsidR="00DC7773" w:rsidRPr="00DC7773" w:rsidRDefault="00DC7773" w:rsidP="0009332C">
      <w:pPr>
        <w:pStyle w:val="Heading2"/>
        <w:numPr>
          <w:ilvl w:val="1"/>
          <w:numId w:val="14"/>
        </w:numPr>
        <w:tabs>
          <w:tab w:val="left" w:pos="993"/>
        </w:tabs>
      </w:pPr>
      <w:bookmarkStart w:id="915" w:name="_Toc228963422"/>
      <w:bookmarkStart w:id="916" w:name="_Toc228972012"/>
      <w:bookmarkStart w:id="917" w:name="_Toc338589204"/>
      <w:bookmarkStart w:id="918" w:name="_Toc179278502"/>
      <w:bookmarkStart w:id="919" w:name="_Toc181282189"/>
      <w:bookmarkStart w:id="920" w:name="_Toc229384289"/>
      <w:bookmarkEnd w:id="915"/>
      <w:bookmarkEnd w:id="916"/>
      <w:r w:rsidRPr="00DC7773">
        <w:t>K</w:t>
      </w:r>
      <w:bookmarkEnd w:id="917"/>
      <w:bookmarkEnd w:id="918"/>
      <w:r w:rsidRPr="00DC7773">
        <w:t>ontaktligzdas</w:t>
      </w:r>
      <w:bookmarkEnd w:id="919"/>
      <w:bookmarkEnd w:id="920"/>
    </w:p>
    <w:p w14:paraId="2355AC9D" w14:textId="77777777" w:rsidR="00DC7773" w:rsidRPr="00BF4617" w:rsidRDefault="00DC7773" w:rsidP="00DC7773">
      <w:pPr>
        <w:tabs>
          <w:tab w:val="left" w:pos="5797"/>
        </w:tabs>
        <w:spacing w:before="120"/>
        <w:jc w:val="both"/>
      </w:pPr>
      <w:r>
        <w:t xml:space="preserve">Elektriskajā </w:t>
      </w:r>
      <w:r w:rsidRPr="00BF4617">
        <w:t xml:space="preserve">sadales skapī ir jāizvieto kontaktligzda ar 230VAC pieslēgumu. </w:t>
      </w:r>
    </w:p>
    <w:p w14:paraId="28CBC26D" w14:textId="77777777" w:rsidR="00DC7773" w:rsidRPr="00BF4617" w:rsidRDefault="00DC7773" w:rsidP="00DC7773">
      <w:pPr>
        <w:tabs>
          <w:tab w:val="left" w:pos="5797"/>
        </w:tabs>
        <w:spacing w:before="120"/>
        <w:jc w:val="both"/>
      </w:pPr>
      <w:r w:rsidRPr="00BF4617">
        <w:t>Vismaz 3 vietās transportlīdzekļa salonā, pasažieriem ērti pieejamās pozīcijās, kā arī vadītāja kabīnē ir jāuzstāda USB pieslēguma vietas (USB uzlādes punkti) mobilo telefonu un citu pārnēsājamo ierīču uzlādēšanai. Katram USB uzlādes punktam jābūt aprīkotam ar:</w:t>
      </w:r>
    </w:p>
    <w:p w14:paraId="2BEE9CB3" w14:textId="77777777" w:rsidR="00DC7773" w:rsidRPr="00DC7773" w:rsidRDefault="00DC7773" w:rsidP="008114F2">
      <w:pPr>
        <w:pStyle w:val="ListParagraph"/>
        <w:numPr>
          <w:ilvl w:val="0"/>
          <w:numId w:val="25"/>
        </w:numPr>
        <w:tabs>
          <w:tab w:val="left" w:pos="5797"/>
        </w:tabs>
        <w:spacing w:before="120"/>
        <w:jc w:val="both"/>
        <w:rPr>
          <w:b w:val="0"/>
          <w:bCs/>
          <w:i w:val="0"/>
          <w:iCs/>
        </w:rPr>
      </w:pPr>
      <w:r w:rsidRPr="00DC7773">
        <w:rPr>
          <w:b w:val="0"/>
          <w:bCs/>
          <w:i w:val="0"/>
          <w:iCs/>
        </w:rPr>
        <w:t>USB-A tipa pieslēgvietu, kas nodrošina ātrās uzlādes tehnoloģiju atbalstu un maksimālo izejas jaudu ne mazāku kā 18W DC;</w:t>
      </w:r>
    </w:p>
    <w:p w14:paraId="7BFE5557" w14:textId="77777777" w:rsidR="00DC7773" w:rsidRPr="00DC7773" w:rsidRDefault="00DC7773" w:rsidP="008114F2">
      <w:pPr>
        <w:pStyle w:val="ListParagraph"/>
        <w:numPr>
          <w:ilvl w:val="0"/>
          <w:numId w:val="25"/>
        </w:numPr>
        <w:tabs>
          <w:tab w:val="left" w:pos="5797"/>
        </w:tabs>
        <w:spacing w:before="120"/>
        <w:jc w:val="both"/>
        <w:rPr>
          <w:b w:val="0"/>
          <w:bCs/>
          <w:i w:val="0"/>
          <w:iCs/>
        </w:rPr>
      </w:pPr>
      <w:r w:rsidRPr="00DC7773">
        <w:rPr>
          <w:b w:val="0"/>
          <w:bCs/>
          <w:i w:val="0"/>
          <w:iCs/>
        </w:rPr>
        <w:t>USB-C PD tipa pieslēgvietu, kas nodrošina USB Power Delivery (PD) specifikācijas prasības un maksimālo izejas jaudu ne mazāku kā 45W DC.</w:t>
      </w:r>
    </w:p>
    <w:p w14:paraId="671CF466" w14:textId="77777777" w:rsidR="00DC7773" w:rsidRPr="00BF4617" w:rsidRDefault="00DC7773" w:rsidP="00DC7773">
      <w:pPr>
        <w:tabs>
          <w:tab w:val="left" w:pos="5797"/>
        </w:tabs>
        <w:spacing w:before="120"/>
        <w:jc w:val="both"/>
      </w:pPr>
      <w:r w:rsidRPr="00BF4617">
        <w:t>Pieslēgvietām jābūt atbilstoši apzīmētām, izgaismotām un izturīgām pret biežu un daudzkārtēju USB kabeļu spraudņu pievienošanu.</w:t>
      </w:r>
    </w:p>
    <w:p w14:paraId="5CD8C864" w14:textId="77777777" w:rsidR="00DC7773" w:rsidRPr="003241FB" w:rsidRDefault="00DC7773" w:rsidP="00DC7773">
      <w:r w:rsidRPr="00BF4617">
        <w:t>USB uzlādes punktos jābūt iebūvētai atbilstošai kontroles sistēmai, kas nodrošina nepieciešamo saskarni ar uzlādējamajām ierīcēm, kad tās pieslēgtas ar attiecīgu USB kabeli. Kontroles sistēmai jānodrošina maksimāli ātra un droša mobilo ierīču bateriju</w:t>
      </w:r>
      <w:r>
        <w:t xml:space="preserve"> uzlāde</w:t>
      </w:r>
      <w:r w:rsidRPr="00A43D85">
        <w:t xml:space="preserve">. </w:t>
      </w:r>
    </w:p>
    <w:p w14:paraId="39C8A4E7" w14:textId="77777777" w:rsidR="00DC7773" w:rsidRPr="00E94287" w:rsidRDefault="00DC7773" w:rsidP="004048C3">
      <w:pPr>
        <w:jc w:val="both"/>
      </w:pPr>
    </w:p>
    <w:p w14:paraId="174B645E" w14:textId="54BBE392" w:rsidR="004400F3" w:rsidRPr="00E94287" w:rsidRDefault="004048C3" w:rsidP="0009332C">
      <w:pPr>
        <w:pStyle w:val="Heading2"/>
        <w:numPr>
          <w:ilvl w:val="1"/>
          <w:numId w:val="14"/>
        </w:numPr>
        <w:tabs>
          <w:tab w:val="left" w:pos="993"/>
        </w:tabs>
      </w:pPr>
      <w:bookmarkStart w:id="921" w:name="_Toc337413899"/>
      <w:bookmarkStart w:id="922" w:name="_Toc229384290"/>
      <w:r w:rsidRPr="00E94287">
        <w:t>DIAGNOSTIKA</w:t>
      </w:r>
      <w:bookmarkEnd w:id="921"/>
      <w:r w:rsidR="00B9759B" w:rsidRPr="00E94287">
        <w:t xml:space="preserve"> un UZRAUDZĪBA</w:t>
      </w:r>
      <w:bookmarkEnd w:id="922"/>
    </w:p>
    <w:p w14:paraId="1BBA2921" w14:textId="356259C5" w:rsidR="00440B8A" w:rsidRPr="00E94287" w:rsidRDefault="00DC7773" w:rsidP="00440B8A">
      <w:pPr>
        <w:tabs>
          <w:tab w:val="left" w:pos="5797"/>
        </w:tabs>
        <w:spacing w:before="120"/>
        <w:jc w:val="both"/>
      </w:pPr>
      <w:r>
        <w:t>Transportlīdz</w:t>
      </w:r>
      <w:r w:rsidR="0079510F">
        <w:t>e</w:t>
      </w:r>
      <w:r>
        <w:t>kļa</w:t>
      </w:r>
      <w:r w:rsidR="00440B8A" w:rsidRPr="00E94287">
        <w:t xml:space="preserve"> vadības un uzraudzības sistēmām jānodrošina automātiska transportlīdzekļa tehnisko parametru uzraudzība, datu reģistrēšana, glabāšana un attēlošana.</w:t>
      </w:r>
    </w:p>
    <w:p w14:paraId="4FC89BD9" w14:textId="77777777" w:rsidR="00440B8A" w:rsidRPr="00583F47" w:rsidRDefault="00440B8A" w:rsidP="0009332C">
      <w:pPr>
        <w:pStyle w:val="Heading2"/>
        <w:numPr>
          <w:ilvl w:val="2"/>
          <w:numId w:val="14"/>
        </w:numPr>
        <w:tabs>
          <w:tab w:val="left" w:pos="993"/>
        </w:tabs>
      </w:pPr>
      <w:bookmarkStart w:id="923" w:name="_Toc229384291"/>
      <w:bookmarkStart w:id="924" w:name="_Hlk215729488"/>
      <w:r w:rsidRPr="00E94287">
        <w:t>Instrumentu paneļa displejs</w:t>
      </w:r>
      <w:bookmarkEnd w:id="923"/>
    </w:p>
    <w:bookmarkEnd w:id="924"/>
    <w:p w14:paraId="5E0FAAE6" w14:textId="11BE0C19" w:rsidR="00440B8A" w:rsidRDefault="00440B8A" w:rsidP="00440B8A">
      <w:pPr>
        <w:tabs>
          <w:tab w:val="left" w:pos="5797"/>
        </w:tabs>
        <w:spacing w:before="120"/>
        <w:jc w:val="both"/>
      </w:pPr>
      <w:r w:rsidRPr="00E94287">
        <w:t xml:space="preserve">Vadītājā kabīnē jāparedz </w:t>
      </w:r>
      <w:r w:rsidRPr="0009332C">
        <w:t>instrumentu paneļa displejs</w:t>
      </w:r>
      <w:r w:rsidR="004B1621">
        <w:t>, kas nodrošina</w:t>
      </w:r>
      <w:r w:rsidR="002A1021">
        <w:t xml:space="preserve"> informācijas attēlošanu</w:t>
      </w:r>
      <w:r w:rsidR="003341AB">
        <w:t xml:space="preserve"> latviešu valodā</w:t>
      </w:r>
      <w:r w:rsidR="005912DB">
        <w:t xml:space="preserve"> par transportlīdzekļa darbību</w:t>
      </w:r>
      <w:r w:rsidR="00756669">
        <w:t xml:space="preserve"> un stāvokli</w:t>
      </w:r>
    </w:p>
    <w:p w14:paraId="56A4D6BF" w14:textId="2CAF161D" w:rsidR="00406620" w:rsidRDefault="00406620" w:rsidP="00440B8A">
      <w:pPr>
        <w:tabs>
          <w:tab w:val="left" w:pos="5797"/>
        </w:tabs>
        <w:spacing w:before="120"/>
        <w:jc w:val="both"/>
      </w:pPr>
      <w:r>
        <w:t xml:space="preserve">Displejam jānodrošina </w:t>
      </w:r>
      <w:r w:rsidR="00FD5083">
        <w:t>iespēja</w:t>
      </w:r>
      <w:r w:rsidR="00A15DDA">
        <w:t xml:space="preserve"> vadītājam un tehniskajam personālam</w:t>
      </w:r>
      <w:r w:rsidR="00C95450">
        <w:t xml:space="preserve"> piekļūt</w:t>
      </w:r>
      <w:r w:rsidR="00825846">
        <w:t xml:space="preserve"> ekspluatācijai</w:t>
      </w:r>
      <w:r w:rsidR="000E0999">
        <w:t xml:space="preserve"> un diagnostikai</w:t>
      </w:r>
      <w:r w:rsidR="00DF4353">
        <w:t xml:space="preserve"> nepieciešamajai informācijai.</w:t>
      </w:r>
    </w:p>
    <w:p w14:paraId="5C5F4251" w14:textId="40274349" w:rsidR="00F86B2F" w:rsidRPr="00E94287" w:rsidRDefault="00CB6554" w:rsidP="00440B8A">
      <w:pPr>
        <w:tabs>
          <w:tab w:val="left" w:pos="5797"/>
        </w:tabs>
        <w:spacing w:before="120"/>
        <w:jc w:val="both"/>
      </w:pPr>
      <w:r>
        <w:t>Jābūt nodrošinātai</w:t>
      </w:r>
      <w:r w:rsidR="00942FD3">
        <w:t xml:space="preserve"> displeja spilgtuma </w:t>
      </w:r>
      <w:r w:rsidR="002B40AB">
        <w:t>regulēšanai</w:t>
      </w:r>
      <w:r w:rsidR="00A056EF">
        <w:t>.</w:t>
      </w:r>
    </w:p>
    <w:p w14:paraId="1A1C15F2" w14:textId="77777777" w:rsidR="00440B8A" w:rsidRPr="00E94287" w:rsidRDefault="00440B8A" w:rsidP="00440B8A">
      <w:pPr>
        <w:jc w:val="both"/>
      </w:pPr>
    </w:p>
    <w:p w14:paraId="428296F7" w14:textId="72412A98" w:rsidR="00440B8A" w:rsidRPr="00E94287" w:rsidRDefault="00440B8A" w:rsidP="00440B8A">
      <w:pPr>
        <w:jc w:val="both"/>
      </w:pPr>
      <w:r w:rsidRPr="00E94287">
        <w:t xml:space="preserve">Statusa ziņojumiem (piemērām „transportlīdzeklis tiek ieslēgts”) </w:t>
      </w:r>
      <w:r w:rsidR="00916990">
        <w:t>jābūt redzamiem</w:t>
      </w:r>
      <w:r w:rsidR="00916990" w:rsidRPr="00E94287">
        <w:t xml:space="preserve"> </w:t>
      </w:r>
      <w:r w:rsidRPr="00E94287">
        <w:t xml:space="preserve">tikai </w:t>
      </w:r>
      <w:r w:rsidR="00C15431">
        <w:t xml:space="preserve">attiecīgās </w:t>
      </w:r>
      <w:r w:rsidRPr="00E94287">
        <w:t xml:space="preserve">darbības norises laikā. Ja transportlīdzeklī rodas ekspluatāciju ietekmējuši traucējumi, uz </w:t>
      </w:r>
      <w:r w:rsidR="003A650F">
        <w:t>instrumentu paneļa displeja</w:t>
      </w:r>
      <w:r w:rsidRPr="00E94287">
        <w:t xml:space="preserve"> jāparādās ziņojumam, </w:t>
      </w:r>
      <w:r w:rsidR="00185EA5">
        <w:t>kurā</w:t>
      </w:r>
      <w:r w:rsidR="001076DA">
        <w:t xml:space="preserve"> </w:t>
      </w:r>
      <w:r w:rsidRPr="00E94287">
        <w:t>norād</w:t>
      </w:r>
      <w:r w:rsidR="001076DA">
        <w:t>īts</w:t>
      </w:r>
      <w:r w:rsidRPr="00E94287">
        <w:t xml:space="preserve"> traucējuma tip</w:t>
      </w:r>
      <w:r w:rsidR="005D2C88">
        <w:t>s</w:t>
      </w:r>
      <w:r w:rsidRPr="00E94287">
        <w:t>, rašan</w:t>
      </w:r>
      <w:r w:rsidR="005327BB">
        <w:t>ā</w:t>
      </w:r>
      <w:r w:rsidRPr="00E94287">
        <w:t>s viet</w:t>
      </w:r>
      <w:r w:rsidR="005327BB">
        <w:t>a</w:t>
      </w:r>
      <w:r w:rsidRPr="00E94287">
        <w:t xml:space="preserve"> un prioritāt</w:t>
      </w:r>
      <w:r w:rsidR="005327BB">
        <w:t>e</w:t>
      </w:r>
      <w:r w:rsidRPr="00E94287">
        <w:t>.</w:t>
      </w:r>
    </w:p>
    <w:p w14:paraId="26E66876" w14:textId="77777777" w:rsidR="00440B8A" w:rsidRPr="00E94287" w:rsidRDefault="00440B8A" w:rsidP="00440B8A">
      <w:pPr>
        <w:jc w:val="both"/>
      </w:pPr>
      <w:r w:rsidRPr="00E94287">
        <w:t>Traucējumi jāiedala trīs prioritāšu klasēs:</w:t>
      </w:r>
    </w:p>
    <w:p w14:paraId="70422B77" w14:textId="77777777" w:rsidR="00440B8A" w:rsidRPr="00E94287" w:rsidRDefault="00440B8A" w:rsidP="008114F2">
      <w:pPr>
        <w:pStyle w:val="ListParagraph"/>
        <w:numPr>
          <w:ilvl w:val="0"/>
          <w:numId w:val="27"/>
        </w:numPr>
        <w:jc w:val="both"/>
      </w:pPr>
      <w:r w:rsidRPr="00E94287">
        <w:t>A</w:t>
      </w:r>
      <w:r w:rsidRPr="00E94287">
        <w:tab/>
        <w:t>transportlīdzeklis turpmāk ekspluatēt nedrīkst;</w:t>
      </w:r>
    </w:p>
    <w:p w14:paraId="358A61B4" w14:textId="77777777" w:rsidR="00440B8A" w:rsidRPr="00E94287" w:rsidRDefault="00440B8A" w:rsidP="008114F2">
      <w:pPr>
        <w:pStyle w:val="ListParagraph"/>
        <w:numPr>
          <w:ilvl w:val="0"/>
          <w:numId w:val="28"/>
        </w:numPr>
        <w:jc w:val="both"/>
      </w:pPr>
      <w:r w:rsidRPr="00E94287">
        <w:t>B</w:t>
      </w:r>
      <w:r w:rsidRPr="00E94287">
        <w:tab/>
        <w:t>tikai ierobežota transportlīdzekļa izmantošana;</w:t>
      </w:r>
    </w:p>
    <w:p w14:paraId="18D2F868" w14:textId="77777777" w:rsidR="00440B8A" w:rsidRPr="00E94287" w:rsidRDefault="00440B8A" w:rsidP="008114F2">
      <w:pPr>
        <w:pStyle w:val="ListParagraph"/>
        <w:numPr>
          <w:ilvl w:val="0"/>
          <w:numId w:val="28"/>
        </w:numPr>
        <w:jc w:val="both"/>
      </w:pPr>
      <w:r w:rsidRPr="00E94287">
        <w:t>C</w:t>
      </w:r>
      <w:r w:rsidRPr="00E94287">
        <w:tab/>
        <w:t>transportlīdzekļa ekspluatācijas komforta samazināšana.</w:t>
      </w:r>
    </w:p>
    <w:p w14:paraId="7090623A" w14:textId="77777777" w:rsidR="00440B8A" w:rsidRPr="00E94287" w:rsidRDefault="00440B8A" w:rsidP="00440B8A">
      <w:pPr>
        <w:jc w:val="both"/>
      </w:pPr>
    </w:p>
    <w:p w14:paraId="6E1550F7" w14:textId="490BEB3A" w:rsidR="00440B8A" w:rsidRPr="00E94287" w:rsidRDefault="00B31259" w:rsidP="00440B8A">
      <w:pPr>
        <w:jc w:val="both"/>
      </w:pPr>
      <w:r>
        <w:t>Displejā vispirms jāattēlo</w:t>
      </w:r>
      <w:r w:rsidR="00ED0263">
        <w:t xml:space="preserve"> augstākās prioritātes</w:t>
      </w:r>
      <w:r w:rsidR="006A5EC9">
        <w:t xml:space="preserve"> traucējuma ziņojums</w:t>
      </w:r>
      <w:r w:rsidR="00440B8A" w:rsidRPr="00E94287">
        <w:t>.</w:t>
      </w:r>
    </w:p>
    <w:p w14:paraId="42D00459" w14:textId="77777777" w:rsidR="00440B8A" w:rsidRPr="00E94287" w:rsidRDefault="00440B8A" w:rsidP="00440B8A">
      <w:pPr>
        <w:jc w:val="both"/>
      </w:pPr>
    </w:p>
    <w:p w14:paraId="4143A479" w14:textId="77777777" w:rsidR="00440B8A" w:rsidRPr="00E94287" w:rsidRDefault="00440B8A" w:rsidP="00440B8A">
      <w:pPr>
        <w:jc w:val="both"/>
      </w:pPr>
      <w:r w:rsidRPr="00E94287">
        <w:t>Vadības un uzraudzības sistēmām jānodrošina vismaz šādu zemāk uzskaitīto datu reāllaika attēlošana vadītāja instrumentu paneļa displejā:</w:t>
      </w:r>
    </w:p>
    <w:p w14:paraId="5B097D23" w14:textId="77777777" w:rsidR="00440B8A" w:rsidRPr="00E94287" w:rsidRDefault="00440B8A" w:rsidP="00440B8A">
      <w:pPr>
        <w:jc w:val="both"/>
      </w:pPr>
    </w:p>
    <w:p w14:paraId="161296FC" w14:textId="77777777" w:rsidR="00440B8A" w:rsidRPr="00E94287" w:rsidRDefault="00440B8A" w:rsidP="008114F2">
      <w:pPr>
        <w:pStyle w:val="ListParagraph"/>
        <w:numPr>
          <w:ilvl w:val="0"/>
          <w:numId w:val="24"/>
        </w:numPr>
        <w:spacing w:after="200" w:line="276" w:lineRule="auto"/>
        <w:jc w:val="both"/>
      </w:pPr>
      <w:r w:rsidRPr="00E94287">
        <w:t>Pašreizējais ātrums, km/h;</w:t>
      </w:r>
    </w:p>
    <w:p w14:paraId="62371145" w14:textId="77777777" w:rsidR="00440B8A" w:rsidRPr="00E94287" w:rsidRDefault="00440B8A" w:rsidP="008114F2">
      <w:pPr>
        <w:pStyle w:val="ListParagraph"/>
        <w:numPr>
          <w:ilvl w:val="0"/>
          <w:numId w:val="24"/>
        </w:numPr>
        <w:spacing w:after="200" w:line="276" w:lineRule="auto"/>
        <w:jc w:val="both"/>
      </w:pPr>
      <w:r w:rsidRPr="00E94287">
        <w:t>Visā kustības laikā nobrauktais attālums, km;</w:t>
      </w:r>
    </w:p>
    <w:p w14:paraId="759E6818" w14:textId="77777777" w:rsidR="00440B8A" w:rsidRPr="00E94287" w:rsidRDefault="00440B8A" w:rsidP="008114F2">
      <w:pPr>
        <w:pStyle w:val="ListParagraph"/>
        <w:numPr>
          <w:ilvl w:val="0"/>
          <w:numId w:val="24"/>
        </w:numPr>
        <w:spacing w:after="200" w:line="276" w:lineRule="auto"/>
        <w:jc w:val="both"/>
      </w:pPr>
      <w:r w:rsidRPr="00E94287">
        <w:t>Nobrauktais attālums kopš pēdējās nobraukuma atiestatīšanas, km;</w:t>
      </w:r>
    </w:p>
    <w:p w14:paraId="468B7078" w14:textId="77777777" w:rsidR="00440B8A" w:rsidRPr="00E94287" w:rsidRDefault="00440B8A" w:rsidP="008114F2">
      <w:pPr>
        <w:pStyle w:val="ListParagraph"/>
        <w:numPr>
          <w:ilvl w:val="0"/>
          <w:numId w:val="24"/>
        </w:numPr>
        <w:spacing w:after="200" w:line="276" w:lineRule="auto"/>
        <w:jc w:val="both"/>
      </w:pPr>
      <w:r w:rsidRPr="00E94287">
        <w:t>Gaisa spiediens primārās bremžu sistēmas kontūros, bar;</w:t>
      </w:r>
    </w:p>
    <w:p w14:paraId="6E6677A5" w14:textId="77777777" w:rsidR="00440B8A" w:rsidRPr="00E94287" w:rsidRDefault="00440B8A" w:rsidP="008114F2">
      <w:pPr>
        <w:pStyle w:val="ListParagraph"/>
        <w:numPr>
          <w:ilvl w:val="0"/>
          <w:numId w:val="24"/>
        </w:numPr>
        <w:spacing w:after="200" w:line="276" w:lineRule="auto"/>
        <w:jc w:val="both"/>
      </w:pPr>
      <w:r w:rsidRPr="00E94287">
        <w:t>Gaisa spiediens riepās, bar;</w:t>
      </w:r>
    </w:p>
    <w:p w14:paraId="6C08DCCA" w14:textId="77777777" w:rsidR="00440B8A" w:rsidRPr="00E94287" w:rsidRDefault="00440B8A" w:rsidP="008114F2">
      <w:pPr>
        <w:pStyle w:val="ListParagraph"/>
        <w:numPr>
          <w:ilvl w:val="0"/>
          <w:numId w:val="24"/>
        </w:numPr>
        <w:spacing w:after="200" w:line="276" w:lineRule="auto"/>
        <w:jc w:val="both"/>
      </w:pPr>
      <w:r w:rsidRPr="00E94287">
        <w:t>Gaisa temperatūra riepās, °C;</w:t>
      </w:r>
    </w:p>
    <w:p w14:paraId="2B0B284C" w14:textId="77777777" w:rsidR="00440B8A" w:rsidRPr="00E94287" w:rsidRDefault="00440B8A" w:rsidP="008114F2">
      <w:pPr>
        <w:pStyle w:val="ListParagraph"/>
        <w:numPr>
          <w:ilvl w:val="0"/>
          <w:numId w:val="24"/>
        </w:numPr>
        <w:spacing w:after="200" w:line="276" w:lineRule="auto"/>
        <w:jc w:val="both"/>
      </w:pPr>
      <w:r w:rsidRPr="00E94287">
        <w:t>Zemsprieguma akumulatora spriegums (V);</w:t>
      </w:r>
    </w:p>
    <w:p w14:paraId="6615A946" w14:textId="77777777" w:rsidR="00440B8A" w:rsidRPr="00E94287" w:rsidRDefault="00440B8A" w:rsidP="008114F2">
      <w:pPr>
        <w:pStyle w:val="ListParagraph"/>
        <w:numPr>
          <w:ilvl w:val="0"/>
          <w:numId w:val="24"/>
        </w:numPr>
        <w:spacing w:after="200" w:line="276" w:lineRule="auto"/>
        <w:jc w:val="both"/>
      </w:pPr>
      <w:r w:rsidRPr="00E94287">
        <w:t>Pašreizējais laiks un datums;</w:t>
      </w:r>
    </w:p>
    <w:p w14:paraId="2813F447" w14:textId="77777777" w:rsidR="00440B8A" w:rsidRPr="00E94287" w:rsidRDefault="00440B8A" w:rsidP="008114F2">
      <w:pPr>
        <w:pStyle w:val="ListParagraph"/>
        <w:numPr>
          <w:ilvl w:val="0"/>
          <w:numId w:val="24"/>
        </w:numPr>
        <w:spacing w:after="200" w:line="276" w:lineRule="auto"/>
        <w:jc w:val="both"/>
      </w:pPr>
      <w:r w:rsidRPr="00E94287">
        <w:t>Durvju stāvoklis;</w:t>
      </w:r>
    </w:p>
    <w:p w14:paraId="208F229C" w14:textId="77777777" w:rsidR="00440B8A" w:rsidRPr="00E94287" w:rsidRDefault="00440B8A" w:rsidP="008114F2">
      <w:pPr>
        <w:pStyle w:val="ListParagraph"/>
        <w:numPr>
          <w:ilvl w:val="0"/>
          <w:numId w:val="24"/>
        </w:numPr>
        <w:spacing w:after="200" w:line="276" w:lineRule="auto"/>
        <w:jc w:val="both"/>
      </w:pPr>
      <w:r w:rsidRPr="00E94287">
        <w:t>Invalīdu platformas stāvoklis;</w:t>
      </w:r>
    </w:p>
    <w:p w14:paraId="2E2F73D8" w14:textId="77777777" w:rsidR="00440B8A" w:rsidRPr="00E94287" w:rsidRDefault="00440B8A" w:rsidP="008114F2">
      <w:pPr>
        <w:pStyle w:val="ListParagraph"/>
        <w:numPr>
          <w:ilvl w:val="0"/>
          <w:numId w:val="24"/>
        </w:numPr>
        <w:spacing w:after="200" w:line="276" w:lineRule="auto"/>
        <w:jc w:val="both"/>
      </w:pPr>
      <w:r w:rsidRPr="00E94287">
        <w:t>ECAS stāvoklis;</w:t>
      </w:r>
    </w:p>
    <w:p w14:paraId="46A58666" w14:textId="77777777" w:rsidR="00440B8A" w:rsidRPr="00E94287" w:rsidRDefault="00440B8A" w:rsidP="008114F2">
      <w:pPr>
        <w:pStyle w:val="ListParagraph"/>
        <w:numPr>
          <w:ilvl w:val="0"/>
          <w:numId w:val="24"/>
        </w:numPr>
        <w:spacing w:after="200" w:line="276" w:lineRule="auto"/>
        <w:jc w:val="both"/>
      </w:pPr>
      <w:r w:rsidRPr="00E94287">
        <w:t>Indikācija par to, ka gaisa kompresors sūknē;</w:t>
      </w:r>
    </w:p>
    <w:p w14:paraId="5721E1D4" w14:textId="245CD8CE" w:rsidR="00440B8A" w:rsidRPr="00E94287" w:rsidRDefault="00440B8A" w:rsidP="008114F2">
      <w:pPr>
        <w:pStyle w:val="ListParagraph"/>
        <w:numPr>
          <w:ilvl w:val="0"/>
          <w:numId w:val="24"/>
        </w:numPr>
        <w:spacing w:after="200" w:line="276" w:lineRule="auto"/>
        <w:jc w:val="both"/>
      </w:pPr>
      <w:r w:rsidRPr="00E94287">
        <w:t>Degvielas daudzums tvertnē;</w:t>
      </w:r>
    </w:p>
    <w:p w14:paraId="49E155A3" w14:textId="77777777" w:rsidR="00440B8A" w:rsidRPr="00E94287" w:rsidRDefault="00440B8A" w:rsidP="008114F2">
      <w:pPr>
        <w:pStyle w:val="ListParagraph"/>
        <w:numPr>
          <w:ilvl w:val="0"/>
          <w:numId w:val="24"/>
        </w:numPr>
        <w:spacing w:after="200" w:line="276" w:lineRule="auto"/>
        <w:jc w:val="both"/>
      </w:pPr>
      <w:r w:rsidRPr="00E94287">
        <w:t xml:space="preserve">Temperatūra salonā, °C; </w:t>
      </w:r>
    </w:p>
    <w:p w14:paraId="649F1CF6" w14:textId="77777777" w:rsidR="00440B8A" w:rsidRPr="00E94287" w:rsidRDefault="00440B8A" w:rsidP="008114F2">
      <w:pPr>
        <w:pStyle w:val="ListParagraph"/>
        <w:numPr>
          <w:ilvl w:val="0"/>
          <w:numId w:val="24"/>
        </w:numPr>
        <w:spacing w:after="200" w:line="276" w:lineRule="auto"/>
        <w:jc w:val="both"/>
      </w:pPr>
      <w:r w:rsidRPr="00E94287">
        <w:t>Temperatūra vadītāja kabīnē, °C</w:t>
      </w:r>
    </w:p>
    <w:p w14:paraId="472705E6" w14:textId="77777777" w:rsidR="00440B8A" w:rsidRPr="00E94287" w:rsidRDefault="00440B8A" w:rsidP="008114F2">
      <w:pPr>
        <w:pStyle w:val="ListParagraph"/>
        <w:numPr>
          <w:ilvl w:val="0"/>
          <w:numId w:val="24"/>
        </w:numPr>
        <w:jc w:val="both"/>
      </w:pPr>
      <w:r w:rsidRPr="00E94287">
        <w:t>Apkārtējās vides gaisa temperatūra, °C;</w:t>
      </w:r>
    </w:p>
    <w:p w14:paraId="3F1A1E0C" w14:textId="360CC1A9" w:rsidR="00440B8A" w:rsidRPr="00E94287" w:rsidRDefault="00440B8A" w:rsidP="008114F2">
      <w:pPr>
        <w:pStyle w:val="ListParagraph"/>
        <w:numPr>
          <w:ilvl w:val="0"/>
          <w:numId w:val="24"/>
        </w:numPr>
        <w:spacing w:after="200" w:line="276" w:lineRule="auto"/>
        <w:jc w:val="both"/>
        <w:rPr>
          <w:b w:val="0"/>
          <w:bCs/>
        </w:rPr>
      </w:pPr>
      <w:r w:rsidRPr="00E94287">
        <w:t xml:space="preserve">Kļūdu paziņojumi. </w:t>
      </w:r>
      <w:r w:rsidRPr="00E94287">
        <w:rPr>
          <w:b w:val="0"/>
        </w:rPr>
        <w:t xml:space="preserve">Vadītājs tiek informēts tikai tad, ja viņam uz tām ir nekavējoties jāreaģē, ievērojot attiecīgās instrukcijas, kas ir iekļautas transportlīdzekļa ekspluatācijas rokasgrāmatā un tās interaktīvi tiek attēlotas uz vadītāja ekrāna. </w:t>
      </w:r>
      <w:r w:rsidR="003757E5">
        <w:rPr>
          <w:b w:val="0"/>
        </w:rPr>
        <w:t>E</w:t>
      </w:r>
      <w:r w:rsidRPr="00E94287">
        <w:rPr>
          <w:b w:val="0"/>
        </w:rPr>
        <w:t>lektroniskajā vadības sistēmā fiksētās kļūdas ir jāsaglabā, jāpārraida un jāattēlo tekstuālā un kodu veidā, un ir jābūt pieejamam šo kodu atšifrējumam.</w:t>
      </w:r>
    </w:p>
    <w:p w14:paraId="67FF95DD" w14:textId="77777777" w:rsidR="00440B8A" w:rsidRPr="00AD7012" w:rsidRDefault="00440B8A" w:rsidP="0009332C">
      <w:pPr>
        <w:pStyle w:val="Heading2"/>
        <w:numPr>
          <w:ilvl w:val="2"/>
          <w:numId w:val="14"/>
        </w:numPr>
        <w:tabs>
          <w:tab w:val="left" w:pos="993"/>
        </w:tabs>
      </w:pPr>
      <w:bookmarkStart w:id="925" w:name="_Toc229384292"/>
      <w:r w:rsidRPr="00E94287">
        <w:t>Diagnostika un bojājumu reģistrs</w:t>
      </w:r>
      <w:bookmarkEnd w:id="925"/>
    </w:p>
    <w:p w14:paraId="53252184" w14:textId="77777777" w:rsidR="00440B8A" w:rsidRPr="00E94287" w:rsidRDefault="00440B8A" w:rsidP="00440B8A">
      <w:pPr>
        <w:tabs>
          <w:tab w:val="left" w:pos="5797"/>
        </w:tabs>
        <w:spacing w:before="120"/>
        <w:jc w:val="both"/>
      </w:pPr>
      <w:r w:rsidRPr="00E94287">
        <w:t>Transportlīdzeklī jābūt CAN-bus vai ekvivalentai tehnoloģijai, kas saistīta ar visām iebūvētajām elektroniskām ierīcēm un elektrotehnisko iekārtu vadības un kontroles ķēdēm, lai veiktu pilnīgu diagnostiku un noteiktu iespējamo bojājumu.</w:t>
      </w:r>
    </w:p>
    <w:p w14:paraId="5283A3D0" w14:textId="77777777" w:rsidR="00440B8A" w:rsidRPr="00E94287" w:rsidRDefault="00440B8A" w:rsidP="00440B8A">
      <w:pPr>
        <w:spacing w:before="120"/>
        <w:jc w:val="both"/>
      </w:pPr>
      <w:r w:rsidRPr="00E94287">
        <w:t>Visām diagnostikas pieslēgumu salāgošanas ierīcēm (interfeisiem) un datorprogrammām jābūt iekļautām transportlīdzekļu piegādes apjomā.</w:t>
      </w:r>
    </w:p>
    <w:p w14:paraId="1F303AC1" w14:textId="77777777" w:rsidR="00440B8A" w:rsidRPr="00E94287" w:rsidRDefault="00440B8A" w:rsidP="00440B8A">
      <w:pPr>
        <w:jc w:val="both"/>
      </w:pPr>
      <w:r w:rsidRPr="00E94287">
        <w:t>Piegādātajai programmatūrai jābūt paredzētai darbam portatīvajā datorā ar Microsoft Windows 10 vai jaunāku operētājsistēmas versiju. Jāpiegādā visi nepieciešamie kabeļi, interfeisi un/vai pārejas (adapteri), kas nodrošina portatīvā datora savienošanos ar transportlīdzekļa centrālo bojājumu (parametru) reģistru, un visām transportlīdzekļa piedziņas sistēmā iebūvētajām elektroniskām ierīcēm, un citu elektrotehnisko iekārtu vadības un kontroles ķēdēm.</w:t>
      </w:r>
    </w:p>
    <w:p w14:paraId="184ACFF0" w14:textId="77777777" w:rsidR="00440B8A" w:rsidRPr="00E94287" w:rsidRDefault="00440B8A" w:rsidP="00440B8A">
      <w:pPr>
        <w:tabs>
          <w:tab w:val="left" w:pos="5797"/>
        </w:tabs>
        <w:spacing w:before="120"/>
        <w:jc w:val="both"/>
      </w:pPr>
      <w:r w:rsidRPr="00E94287">
        <w:t>Elektrotehnisko iekārtu vadības ierīcēm ir jābūt</w:t>
      </w:r>
      <w:r w:rsidRPr="00E94287">
        <w:rPr>
          <w:color w:val="FF0000"/>
        </w:rPr>
        <w:t xml:space="preserve"> </w:t>
      </w:r>
      <w:r w:rsidRPr="00E94287">
        <w:t>diagnostikas atmiņai/bojājumu reģistram, kas paredzēta kā neizdzēšama atmiņa sprieguma pazušanas gadījumā.</w:t>
      </w:r>
    </w:p>
    <w:p w14:paraId="0917EB27" w14:textId="6D9E3409" w:rsidR="00440B8A" w:rsidRPr="00E94287" w:rsidRDefault="00F8213A" w:rsidP="00440B8A">
      <w:pPr>
        <w:spacing w:before="120"/>
        <w:jc w:val="both"/>
        <w:rPr>
          <w:b/>
          <w:bCs/>
          <w:lang w:eastAsia="lv-LV"/>
        </w:rPr>
      </w:pPr>
      <w:r w:rsidRPr="00E94287">
        <w:t>Vēlams,</w:t>
      </w:r>
      <w:r w:rsidR="00440B8A" w:rsidRPr="00E94287">
        <w:t xml:space="preserve"> lai bojājumu reģistrs fiksē:</w:t>
      </w:r>
    </w:p>
    <w:p w14:paraId="75A4FD26" w14:textId="77777777" w:rsidR="00440B8A" w:rsidRPr="00E94287" w:rsidRDefault="00440B8A" w:rsidP="008114F2">
      <w:pPr>
        <w:pStyle w:val="ListParagraph"/>
        <w:numPr>
          <w:ilvl w:val="0"/>
          <w:numId w:val="26"/>
        </w:numPr>
        <w:spacing w:before="120"/>
        <w:ind w:left="714" w:hanging="357"/>
        <w:jc w:val="both"/>
        <w:rPr>
          <w:bCs/>
          <w:iCs/>
        </w:rPr>
      </w:pPr>
      <w:r w:rsidRPr="00E94287">
        <w:rPr>
          <w:bCs/>
          <w:iCs/>
        </w:rPr>
        <w:t>bojājuma numurs/kods;</w:t>
      </w:r>
    </w:p>
    <w:p w14:paraId="55908DAB" w14:textId="77777777" w:rsidR="00440B8A" w:rsidRPr="00E94287" w:rsidRDefault="00440B8A" w:rsidP="008114F2">
      <w:pPr>
        <w:pStyle w:val="ListParagraph"/>
        <w:numPr>
          <w:ilvl w:val="0"/>
          <w:numId w:val="26"/>
        </w:numPr>
        <w:jc w:val="both"/>
        <w:rPr>
          <w:bCs/>
          <w:iCs/>
        </w:rPr>
      </w:pPr>
      <w:r w:rsidRPr="00E94287">
        <w:rPr>
          <w:bCs/>
          <w:iCs/>
        </w:rPr>
        <w:t xml:space="preserve">bojājuma atšifrējums; </w:t>
      </w:r>
    </w:p>
    <w:p w14:paraId="2597C47F" w14:textId="77777777" w:rsidR="00440B8A" w:rsidRPr="00E94287" w:rsidRDefault="00440B8A" w:rsidP="008114F2">
      <w:pPr>
        <w:pStyle w:val="ListParagraph"/>
        <w:numPr>
          <w:ilvl w:val="0"/>
          <w:numId w:val="26"/>
        </w:numPr>
        <w:jc w:val="both"/>
        <w:rPr>
          <w:bCs/>
          <w:iCs/>
        </w:rPr>
      </w:pPr>
      <w:r w:rsidRPr="00E94287">
        <w:rPr>
          <w:bCs/>
          <w:iCs/>
        </w:rPr>
        <w:t xml:space="preserve">bojājuma rašanās datums un laiks; </w:t>
      </w:r>
    </w:p>
    <w:p w14:paraId="4A59FAC7" w14:textId="77777777" w:rsidR="00440B8A" w:rsidRPr="00E94287" w:rsidRDefault="00440B8A" w:rsidP="008114F2">
      <w:pPr>
        <w:pStyle w:val="ListParagraph"/>
        <w:numPr>
          <w:ilvl w:val="0"/>
          <w:numId w:val="26"/>
        </w:numPr>
        <w:jc w:val="both"/>
        <w:rPr>
          <w:bCs/>
          <w:i w:val="0"/>
          <w:iCs/>
        </w:rPr>
      </w:pPr>
      <w:r w:rsidRPr="00E94287">
        <w:rPr>
          <w:bCs/>
          <w:iCs/>
        </w:rPr>
        <w:t>agregāta/mezgla stāvoklis bojājuma brīdi (šis stāvoklis var būt fiksēts arī īsā laika posmā pirms un pēc bojājuma; stāvokļa apraksta apjoms ir jābūt pietiekamam, lai no tā varētu noteikt bojājuma iemeslu).</w:t>
      </w:r>
    </w:p>
    <w:p w14:paraId="78F6786F" w14:textId="77777777" w:rsidR="00440B8A" w:rsidRPr="00E94287" w:rsidRDefault="00440B8A" w:rsidP="008114F2">
      <w:pPr>
        <w:pStyle w:val="ListParagraph"/>
        <w:numPr>
          <w:ilvl w:val="0"/>
          <w:numId w:val="26"/>
        </w:numPr>
        <w:jc w:val="both"/>
        <w:rPr>
          <w:b w:val="0"/>
          <w:i w:val="0"/>
          <w:iCs/>
          <w:color w:val="000000" w:themeColor="text1"/>
        </w:rPr>
      </w:pPr>
      <w:r w:rsidRPr="00E94287">
        <w:rPr>
          <w:iCs/>
          <w:color w:val="000000" w:themeColor="text1"/>
        </w:rPr>
        <w:t>galvenie fiziskie parametri, kuriem ir saikne ar kļūdas cēloņiem.</w:t>
      </w:r>
    </w:p>
    <w:p w14:paraId="227739DB" w14:textId="77777777" w:rsidR="00440B8A" w:rsidRPr="00E94287" w:rsidRDefault="00440B8A" w:rsidP="00440B8A">
      <w:pPr>
        <w:pStyle w:val="ListParagraph"/>
        <w:jc w:val="both"/>
        <w:rPr>
          <w:iCs/>
          <w:color w:val="000000" w:themeColor="text1"/>
        </w:rPr>
      </w:pPr>
    </w:p>
    <w:p w14:paraId="52F34007" w14:textId="77777777" w:rsidR="00440B8A" w:rsidRPr="00E94287" w:rsidRDefault="00440B8A" w:rsidP="00440B8A">
      <w:pPr>
        <w:jc w:val="both"/>
      </w:pPr>
      <w:r w:rsidRPr="00E94287">
        <w:t>Ja bojājumu reģistrs tiek realizēts, kā centrālais reģistrs visām sistēmām, tas var veikt adresēšanu uz atsevišķā agregāta vai mezgla diagnostiku, kur pieejama detalizētāka informācija par bojājumu.</w:t>
      </w:r>
    </w:p>
    <w:p w14:paraId="58EC3298" w14:textId="77777777" w:rsidR="00440B8A" w:rsidRPr="00E94287" w:rsidRDefault="00440B8A" w:rsidP="00440B8A">
      <w:pPr>
        <w:jc w:val="both"/>
      </w:pPr>
      <w:r w:rsidRPr="00E94287">
        <w:t>Jābūt nodrošinātai iespējai pārskatīt bojājumu reģistru, kā arī telemetrijas datu arhīvu, problēmu cēloņu identifikācijai.</w:t>
      </w:r>
    </w:p>
    <w:p w14:paraId="785DDA31" w14:textId="77777777" w:rsidR="00440B8A" w:rsidRPr="00AD7012" w:rsidRDefault="00440B8A" w:rsidP="0009332C">
      <w:pPr>
        <w:pStyle w:val="Heading2"/>
        <w:numPr>
          <w:ilvl w:val="2"/>
          <w:numId w:val="14"/>
        </w:numPr>
        <w:tabs>
          <w:tab w:val="left" w:pos="993"/>
        </w:tabs>
      </w:pPr>
      <w:bookmarkStart w:id="926" w:name="_Toc229384293"/>
      <w:r w:rsidRPr="00E94287">
        <w:t>Braucienu datu reģistrēšana</w:t>
      </w:r>
      <w:bookmarkEnd w:id="926"/>
    </w:p>
    <w:p w14:paraId="438875FF" w14:textId="77777777" w:rsidR="00440B8A" w:rsidRPr="00E94287" w:rsidRDefault="00440B8A" w:rsidP="00440B8A">
      <w:pPr>
        <w:spacing w:before="240"/>
        <w:jc w:val="both"/>
      </w:pPr>
      <w:r w:rsidRPr="00E94287">
        <w:t xml:space="preserve">Transportlīdzeklim jābūt aprīkotam ar braucienu reģistrēšanas ierīci, kas izgatavota, kā neatkarīga sistēma un var būt piegādāta, kā aparatūra vai programmatūra. Tai jānodrošina transportlīdzekļa un tā aprīkojuma darbības, telemetrisko un citu aktuālu parametru un datu reģistrēšanu vienotā telemetrijas informācijas datu bāzē, izmantojot koplietojamos datu kanālus. </w:t>
      </w:r>
    </w:p>
    <w:p w14:paraId="65239C90" w14:textId="77777777" w:rsidR="00440B8A" w:rsidRPr="00E94287" w:rsidRDefault="00440B8A" w:rsidP="00440B8A">
      <w:pPr>
        <w:spacing w:before="240"/>
        <w:jc w:val="both"/>
      </w:pPr>
      <w:r w:rsidRPr="00E94287">
        <w:t>Transportlīdzekļa braukšanas un stāvēšanas laikā jāreģistrē vismaz sekojoša informācija:</w:t>
      </w:r>
    </w:p>
    <w:p w14:paraId="223A33DB" w14:textId="77777777" w:rsidR="00440B8A" w:rsidRPr="00E94287" w:rsidRDefault="00440B8A" w:rsidP="00C62068">
      <w:pPr>
        <w:numPr>
          <w:ilvl w:val="4"/>
          <w:numId w:val="11"/>
        </w:numPr>
        <w:spacing w:before="240"/>
        <w:contextualSpacing/>
        <w:jc w:val="both"/>
        <w:rPr>
          <w:b/>
          <w:iCs/>
        </w:rPr>
      </w:pPr>
      <w:r w:rsidRPr="00E94287">
        <w:rPr>
          <w:b/>
          <w:iCs/>
        </w:rPr>
        <w:t>Dati par transportlīdzekli</w:t>
      </w:r>
    </w:p>
    <w:p w14:paraId="2DE40F7C" w14:textId="77777777" w:rsidR="00440B8A" w:rsidRPr="00E94287" w:rsidRDefault="00440B8A" w:rsidP="008114F2">
      <w:pPr>
        <w:numPr>
          <w:ilvl w:val="0"/>
          <w:numId w:val="19"/>
        </w:numPr>
        <w:contextualSpacing/>
        <w:jc w:val="both"/>
        <w:rPr>
          <w:bCs/>
          <w:iCs/>
        </w:rPr>
      </w:pPr>
      <w:r w:rsidRPr="00E94287">
        <w:rPr>
          <w:bCs/>
          <w:iCs/>
        </w:rPr>
        <w:t>Transportlīdzekļa identifikācijas numurs</w:t>
      </w:r>
    </w:p>
    <w:p w14:paraId="2132C0FF" w14:textId="77777777" w:rsidR="00440B8A" w:rsidRPr="00E94287" w:rsidRDefault="00440B8A" w:rsidP="008114F2">
      <w:pPr>
        <w:numPr>
          <w:ilvl w:val="0"/>
          <w:numId w:val="19"/>
        </w:numPr>
        <w:contextualSpacing/>
        <w:jc w:val="both"/>
        <w:rPr>
          <w:bCs/>
          <w:iCs/>
        </w:rPr>
      </w:pPr>
      <w:r w:rsidRPr="00E94287">
        <w:rPr>
          <w:bCs/>
          <w:iCs/>
        </w:rPr>
        <w:t>Datums un laiks</w:t>
      </w:r>
    </w:p>
    <w:p w14:paraId="3322ABE9" w14:textId="77777777" w:rsidR="00440B8A" w:rsidRPr="00E94287" w:rsidRDefault="00440B8A" w:rsidP="008114F2">
      <w:pPr>
        <w:numPr>
          <w:ilvl w:val="0"/>
          <w:numId w:val="19"/>
        </w:numPr>
        <w:contextualSpacing/>
        <w:jc w:val="both"/>
        <w:rPr>
          <w:bCs/>
          <w:iCs/>
        </w:rPr>
      </w:pPr>
      <w:r w:rsidRPr="00E94287">
        <w:rPr>
          <w:bCs/>
          <w:iCs/>
        </w:rPr>
        <w:t>Transportlīdzekļa GPS koordinātes</w:t>
      </w:r>
    </w:p>
    <w:p w14:paraId="5429E91A" w14:textId="77777777" w:rsidR="00440B8A" w:rsidRPr="00E94287" w:rsidRDefault="00440B8A" w:rsidP="00C62068">
      <w:pPr>
        <w:numPr>
          <w:ilvl w:val="4"/>
          <w:numId w:val="11"/>
        </w:numPr>
        <w:contextualSpacing/>
        <w:jc w:val="both"/>
        <w:rPr>
          <w:b/>
          <w:iCs/>
        </w:rPr>
      </w:pPr>
      <w:r w:rsidRPr="00E94287">
        <w:rPr>
          <w:b/>
          <w:iCs/>
        </w:rPr>
        <w:t>Mainīgie lielumi</w:t>
      </w:r>
    </w:p>
    <w:p w14:paraId="66E07404" w14:textId="77777777" w:rsidR="00440B8A" w:rsidRPr="00E94287" w:rsidRDefault="00440B8A" w:rsidP="008114F2">
      <w:pPr>
        <w:numPr>
          <w:ilvl w:val="0"/>
          <w:numId w:val="20"/>
        </w:numPr>
        <w:contextualSpacing/>
        <w:jc w:val="both"/>
        <w:rPr>
          <w:bCs/>
          <w:i/>
        </w:rPr>
      </w:pPr>
      <w:r w:rsidRPr="00E94287">
        <w:rPr>
          <w:bCs/>
          <w:iCs/>
        </w:rPr>
        <w:t xml:space="preserve">Attālums līdz vietai, kur sācies ieraksts, </w:t>
      </w:r>
      <w:r w:rsidRPr="00E94287">
        <w:rPr>
          <w:bCs/>
          <w:i/>
        </w:rPr>
        <w:t>km</w:t>
      </w:r>
    </w:p>
    <w:p w14:paraId="4BCFBB08" w14:textId="77777777" w:rsidR="00440B8A" w:rsidRPr="00E94287" w:rsidRDefault="00440B8A" w:rsidP="008114F2">
      <w:pPr>
        <w:numPr>
          <w:ilvl w:val="0"/>
          <w:numId w:val="20"/>
        </w:numPr>
        <w:contextualSpacing/>
        <w:jc w:val="both"/>
        <w:rPr>
          <w:bCs/>
          <w:iCs/>
        </w:rPr>
      </w:pPr>
      <w:r w:rsidRPr="00E94287">
        <w:rPr>
          <w:bCs/>
          <w:iCs/>
        </w:rPr>
        <w:t xml:space="preserve">Transportlīdzekļa ātrums, </w:t>
      </w:r>
      <w:r w:rsidRPr="00E94287">
        <w:rPr>
          <w:bCs/>
          <w:i/>
        </w:rPr>
        <w:t>km/h</w:t>
      </w:r>
    </w:p>
    <w:p w14:paraId="22BA7777" w14:textId="77777777" w:rsidR="00440B8A" w:rsidRPr="00E94287" w:rsidRDefault="00440B8A" w:rsidP="008114F2">
      <w:pPr>
        <w:numPr>
          <w:ilvl w:val="0"/>
          <w:numId w:val="20"/>
        </w:numPr>
        <w:contextualSpacing/>
        <w:jc w:val="both"/>
        <w:rPr>
          <w:bCs/>
          <w:iCs/>
        </w:rPr>
      </w:pPr>
      <w:r w:rsidRPr="00E94287">
        <w:rPr>
          <w:bCs/>
          <w:iCs/>
        </w:rPr>
        <w:t xml:space="preserve">Zemsprieguma akumulatora spriegums, </w:t>
      </w:r>
      <w:r w:rsidRPr="00E94287">
        <w:rPr>
          <w:bCs/>
          <w:i/>
        </w:rPr>
        <w:t>V</w:t>
      </w:r>
    </w:p>
    <w:p w14:paraId="6685D2B1" w14:textId="77777777" w:rsidR="00440B8A" w:rsidRPr="00E94287" w:rsidRDefault="00440B8A" w:rsidP="008114F2">
      <w:pPr>
        <w:numPr>
          <w:ilvl w:val="0"/>
          <w:numId w:val="20"/>
        </w:numPr>
        <w:contextualSpacing/>
        <w:jc w:val="both"/>
        <w:rPr>
          <w:bCs/>
          <w:i/>
        </w:rPr>
      </w:pPr>
      <w:r w:rsidRPr="00E94287">
        <w:rPr>
          <w:bCs/>
          <w:iCs/>
        </w:rPr>
        <w:t xml:space="preserve">Braukšanas pedāļa nospiešanas pakāpe, </w:t>
      </w:r>
      <w:r w:rsidRPr="00E94287">
        <w:rPr>
          <w:bCs/>
          <w:i/>
        </w:rPr>
        <w:t>%</w:t>
      </w:r>
    </w:p>
    <w:p w14:paraId="36F0AE90" w14:textId="77777777" w:rsidR="00440B8A" w:rsidRPr="00E94287" w:rsidRDefault="00440B8A" w:rsidP="008114F2">
      <w:pPr>
        <w:numPr>
          <w:ilvl w:val="0"/>
          <w:numId w:val="20"/>
        </w:numPr>
        <w:contextualSpacing/>
        <w:jc w:val="both"/>
        <w:rPr>
          <w:bCs/>
          <w:i/>
        </w:rPr>
      </w:pPr>
      <w:r w:rsidRPr="00E94287">
        <w:rPr>
          <w:bCs/>
          <w:iCs/>
        </w:rPr>
        <w:t xml:space="preserve">Bremzes pedāļa nospiešanas pakāpe, </w:t>
      </w:r>
      <w:r w:rsidRPr="00E94287">
        <w:rPr>
          <w:bCs/>
          <w:i/>
        </w:rPr>
        <w:t>%</w:t>
      </w:r>
    </w:p>
    <w:p w14:paraId="4A65911F" w14:textId="7356BE0D" w:rsidR="00440B8A" w:rsidRPr="00E94287" w:rsidRDefault="002F5904" w:rsidP="008114F2">
      <w:pPr>
        <w:numPr>
          <w:ilvl w:val="0"/>
          <w:numId w:val="20"/>
        </w:numPr>
        <w:contextualSpacing/>
        <w:jc w:val="both"/>
        <w:rPr>
          <w:bCs/>
          <w:iCs/>
        </w:rPr>
      </w:pPr>
      <w:r>
        <w:rPr>
          <w:bCs/>
          <w:iCs/>
        </w:rPr>
        <w:t>D</w:t>
      </w:r>
      <w:r w:rsidR="00440B8A" w:rsidRPr="00E94287">
        <w:rPr>
          <w:bCs/>
          <w:iCs/>
        </w:rPr>
        <w:t>zinēja vilces</w:t>
      </w:r>
      <w:r w:rsidR="00642403">
        <w:rPr>
          <w:bCs/>
          <w:iCs/>
        </w:rPr>
        <w:t xml:space="preserve"> moments</w:t>
      </w:r>
      <w:r w:rsidR="00440B8A" w:rsidRPr="00E94287">
        <w:rPr>
          <w:bCs/>
          <w:iCs/>
        </w:rPr>
        <w:t xml:space="preserve">, </w:t>
      </w:r>
      <w:r w:rsidR="00440B8A" w:rsidRPr="00E94287">
        <w:rPr>
          <w:bCs/>
          <w:i/>
        </w:rPr>
        <w:t>Nm</w:t>
      </w:r>
    </w:p>
    <w:p w14:paraId="357D1EB1" w14:textId="01D49A78" w:rsidR="00440B8A" w:rsidRPr="00E94287" w:rsidRDefault="002F5904" w:rsidP="008114F2">
      <w:pPr>
        <w:numPr>
          <w:ilvl w:val="0"/>
          <w:numId w:val="20"/>
        </w:numPr>
        <w:contextualSpacing/>
        <w:jc w:val="both"/>
        <w:rPr>
          <w:bCs/>
          <w:iCs/>
        </w:rPr>
      </w:pPr>
      <w:r>
        <w:rPr>
          <w:bCs/>
          <w:iCs/>
        </w:rPr>
        <w:t>D</w:t>
      </w:r>
      <w:r w:rsidR="00440B8A" w:rsidRPr="00E94287">
        <w:rPr>
          <w:bCs/>
          <w:iCs/>
        </w:rPr>
        <w:t xml:space="preserve">zinēja bremzēšanas moments, </w:t>
      </w:r>
      <w:r w:rsidR="00440B8A" w:rsidRPr="00E94287">
        <w:rPr>
          <w:bCs/>
          <w:i/>
        </w:rPr>
        <w:t>Nm</w:t>
      </w:r>
    </w:p>
    <w:p w14:paraId="1C0F2A45" w14:textId="77777777" w:rsidR="00440B8A" w:rsidRPr="00E94287" w:rsidRDefault="00440B8A" w:rsidP="008114F2">
      <w:pPr>
        <w:numPr>
          <w:ilvl w:val="0"/>
          <w:numId w:val="20"/>
        </w:numPr>
        <w:contextualSpacing/>
        <w:jc w:val="both"/>
        <w:rPr>
          <w:bCs/>
          <w:iCs/>
        </w:rPr>
      </w:pPr>
      <w:r w:rsidRPr="00E94287">
        <w:rPr>
          <w:bCs/>
          <w:iCs/>
        </w:rPr>
        <w:t xml:space="preserve">Degvielas daudzums tvertnē (apsildei), </w:t>
      </w:r>
      <w:r w:rsidRPr="00E94287">
        <w:rPr>
          <w:bCs/>
          <w:i/>
        </w:rPr>
        <w:t>%</w:t>
      </w:r>
    </w:p>
    <w:p w14:paraId="0CD554DD" w14:textId="77777777" w:rsidR="00440B8A" w:rsidRPr="00E94287" w:rsidRDefault="00440B8A" w:rsidP="008114F2">
      <w:pPr>
        <w:numPr>
          <w:ilvl w:val="0"/>
          <w:numId w:val="20"/>
        </w:numPr>
        <w:contextualSpacing/>
        <w:jc w:val="both"/>
        <w:rPr>
          <w:bCs/>
          <w:iCs/>
        </w:rPr>
      </w:pPr>
      <w:r w:rsidRPr="00E94287">
        <w:rPr>
          <w:bCs/>
          <w:iCs/>
        </w:rPr>
        <w:t xml:space="preserve">Temperatūra salonā, </w:t>
      </w:r>
      <w:r w:rsidRPr="00E94287">
        <w:rPr>
          <w:bCs/>
          <w:i/>
        </w:rPr>
        <w:t>°C</w:t>
      </w:r>
    </w:p>
    <w:p w14:paraId="6F2553CF" w14:textId="77777777" w:rsidR="00440B8A" w:rsidRPr="00E94287" w:rsidRDefault="00440B8A" w:rsidP="008114F2">
      <w:pPr>
        <w:pStyle w:val="ListParagraph"/>
        <w:numPr>
          <w:ilvl w:val="0"/>
          <w:numId w:val="20"/>
        </w:numPr>
        <w:jc w:val="both"/>
        <w:rPr>
          <w:bCs/>
          <w:iCs/>
        </w:rPr>
      </w:pPr>
      <w:r w:rsidRPr="00E94287">
        <w:rPr>
          <w:bCs/>
          <w:iCs/>
        </w:rPr>
        <w:t xml:space="preserve">Apkārtējās vides gaisa temperatūra, </w:t>
      </w:r>
      <w:r w:rsidRPr="00E94287">
        <w:rPr>
          <w:bCs/>
        </w:rPr>
        <w:t>°C</w:t>
      </w:r>
    </w:p>
    <w:p w14:paraId="2AE11B23" w14:textId="77777777" w:rsidR="00440B8A" w:rsidRPr="00E94287" w:rsidRDefault="00440B8A" w:rsidP="008114F2">
      <w:pPr>
        <w:numPr>
          <w:ilvl w:val="0"/>
          <w:numId w:val="20"/>
        </w:numPr>
        <w:contextualSpacing/>
        <w:jc w:val="both"/>
        <w:rPr>
          <w:bCs/>
          <w:iCs/>
        </w:rPr>
      </w:pPr>
      <w:r w:rsidRPr="00E94287">
        <w:rPr>
          <w:bCs/>
          <w:iCs/>
        </w:rPr>
        <w:t>Kopējais nobraukums, km</w:t>
      </w:r>
    </w:p>
    <w:p w14:paraId="493DE551" w14:textId="77777777" w:rsidR="00440B8A" w:rsidRPr="00E94287" w:rsidRDefault="00440B8A" w:rsidP="00440B8A">
      <w:pPr>
        <w:ind w:left="1728"/>
        <w:contextualSpacing/>
        <w:jc w:val="both"/>
        <w:rPr>
          <w:bCs/>
          <w:i/>
          <w:highlight w:val="green"/>
        </w:rPr>
      </w:pPr>
    </w:p>
    <w:p w14:paraId="6693389A" w14:textId="77777777" w:rsidR="00440B8A" w:rsidRPr="00E94287" w:rsidRDefault="00440B8A" w:rsidP="00C62068">
      <w:pPr>
        <w:numPr>
          <w:ilvl w:val="4"/>
          <w:numId w:val="11"/>
        </w:numPr>
        <w:contextualSpacing/>
        <w:jc w:val="both"/>
        <w:rPr>
          <w:b/>
          <w:iCs/>
        </w:rPr>
      </w:pPr>
      <w:r w:rsidRPr="00E94287">
        <w:rPr>
          <w:b/>
          <w:iCs/>
        </w:rPr>
        <w:t>Loģiskie mainīgie lielumi</w:t>
      </w:r>
    </w:p>
    <w:p w14:paraId="533D292D" w14:textId="112BDBC0" w:rsidR="00440B8A" w:rsidRPr="002F5904" w:rsidRDefault="00440B8A" w:rsidP="008114F2">
      <w:pPr>
        <w:numPr>
          <w:ilvl w:val="0"/>
          <w:numId w:val="21"/>
        </w:numPr>
        <w:contextualSpacing/>
        <w:jc w:val="both"/>
        <w:rPr>
          <w:bCs/>
          <w:iCs/>
        </w:rPr>
      </w:pPr>
      <w:r w:rsidRPr="00E94287">
        <w:rPr>
          <w:bCs/>
          <w:iCs/>
        </w:rPr>
        <w:t>Ieslēgts zemspriegums</w:t>
      </w:r>
    </w:p>
    <w:p w14:paraId="6C617EE8" w14:textId="77777777" w:rsidR="00440B8A" w:rsidRPr="00E94287" w:rsidRDefault="00440B8A" w:rsidP="008114F2">
      <w:pPr>
        <w:numPr>
          <w:ilvl w:val="0"/>
          <w:numId w:val="21"/>
        </w:numPr>
        <w:contextualSpacing/>
        <w:jc w:val="both"/>
        <w:rPr>
          <w:bCs/>
          <w:iCs/>
        </w:rPr>
      </w:pPr>
      <w:r w:rsidRPr="00E94287">
        <w:rPr>
          <w:bCs/>
          <w:iCs/>
        </w:rPr>
        <w:t>Uzdotais braukšanas virziens “uz priekšu”</w:t>
      </w:r>
    </w:p>
    <w:p w14:paraId="734E8922" w14:textId="77777777" w:rsidR="00440B8A" w:rsidRPr="00E94287" w:rsidRDefault="00440B8A" w:rsidP="008114F2">
      <w:pPr>
        <w:numPr>
          <w:ilvl w:val="0"/>
          <w:numId w:val="21"/>
        </w:numPr>
        <w:contextualSpacing/>
        <w:jc w:val="both"/>
        <w:rPr>
          <w:bCs/>
          <w:iCs/>
        </w:rPr>
      </w:pPr>
      <w:r w:rsidRPr="00E94287">
        <w:rPr>
          <w:bCs/>
          <w:iCs/>
        </w:rPr>
        <w:t>Uzdotais braukšanas virziens “atpakaļ”</w:t>
      </w:r>
    </w:p>
    <w:p w14:paraId="26EFCB20" w14:textId="77777777" w:rsidR="00440B8A" w:rsidRPr="00E94287" w:rsidRDefault="00440B8A" w:rsidP="008114F2">
      <w:pPr>
        <w:numPr>
          <w:ilvl w:val="0"/>
          <w:numId w:val="21"/>
        </w:numPr>
        <w:contextualSpacing/>
        <w:jc w:val="both"/>
        <w:rPr>
          <w:bCs/>
          <w:iCs/>
        </w:rPr>
      </w:pPr>
      <w:r w:rsidRPr="00E94287">
        <w:rPr>
          <w:bCs/>
          <w:iCs/>
        </w:rPr>
        <w:t>Ieslēgta stāvbremze</w:t>
      </w:r>
    </w:p>
    <w:p w14:paraId="58504225" w14:textId="77777777" w:rsidR="00440B8A" w:rsidRPr="00E94287" w:rsidRDefault="00440B8A" w:rsidP="008114F2">
      <w:pPr>
        <w:numPr>
          <w:ilvl w:val="0"/>
          <w:numId w:val="21"/>
        </w:numPr>
        <w:contextualSpacing/>
        <w:jc w:val="both"/>
        <w:rPr>
          <w:bCs/>
          <w:iCs/>
        </w:rPr>
      </w:pPr>
      <w:r w:rsidRPr="00E94287">
        <w:rPr>
          <w:bCs/>
          <w:iCs/>
        </w:rPr>
        <w:t>Ieslēgta pieturbremze</w:t>
      </w:r>
    </w:p>
    <w:p w14:paraId="1A067623" w14:textId="77777777" w:rsidR="00440B8A" w:rsidRPr="00E94287" w:rsidRDefault="00440B8A" w:rsidP="008114F2">
      <w:pPr>
        <w:numPr>
          <w:ilvl w:val="0"/>
          <w:numId w:val="21"/>
        </w:numPr>
        <w:contextualSpacing/>
        <w:jc w:val="both"/>
        <w:rPr>
          <w:bCs/>
          <w:iCs/>
        </w:rPr>
      </w:pPr>
      <w:r w:rsidRPr="00E94287">
        <w:rPr>
          <w:bCs/>
          <w:iCs/>
        </w:rPr>
        <w:t>Nospiests braukšanas pedālis</w:t>
      </w:r>
    </w:p>
    <w:p w14:paraId="04EED763" w14:textId="77777777" w:rsidR="00440B8A" w:rsidRPr="00E94287" w:rsidRDefault="00440B8A" w:rsidP="008114F2">
      <w:pPr>
        <w:numPr>
          <w:ilvl w:val="0"/>
          <w:numId w:val="21"/>
        </w:numPr>
        <w:contextualSpacing/>
        <w:jc w:val="both"/>
        <w:rPr>
          <w:bCs/>
          <w:iCs/>
        </w:rPr>
      </w:pPr>
      <w:r w:rsidRPr="00E94287">
        <w:rPr>
          <w:bCs/>
          <w:iCs/>
        </w:rPr>
        <w:t>Nospiests bremzēšanas pedālis</w:t>
      </w:r>
    </w:p>
    <w:p w14:paraId="59C9AD0E" w14:textId="77777777" w:rsidR="00440B8A" w:rsidRPr="00E94287" w:rsidRDefault="00440B8A" w:rsidP="008114F2">
      <w:pPr>
        <w:numPr>
          <w:ilvl w:val="0"/>
          <w:numId w:val="21"/>
        </w:numPr>
        <w:contextualSpacing/>
        <w:jc w:val="both"/>
        <w:rPr>
          <w:bCs/>
          <w:iCs/>
        </w:rPr>
      </w:pPr>
      <w:r w:rsidRPr="00E94287">
        <w:rPr>
          <w:bCs/>
          <w:iCs/>
        </w:rPr>
        <w:t>Notiek mehāniskā bremzēšana</w:t>
      </w:r>
    </w:p>
    <w:p w14:paraId="2900E5DA" w14:textId="77777777" w:rsidR="00440B8A" w:rsidRPr="00E94287" w:rsidRDefault="00440B8A" w:rsidP="008114F2">
      <w:pPr>
        <w:numPr>
          <w:ilvl w:val="0"/>
          <w:numId w:val="21"/>
        </w:numPr>
        <w:contextualSpacing/>
        <w:jc w:val="both"/>
        <w:rPr>
          <w:bCs/>
          <w:iCs/>
        </w:rPr>
      </w:pPr>
      <w:r w:rsidRPr="00E94287">
        <w:rPr>
          <w:bCs/>
          <w:iCs/>
        </w:rPr>
        <w:t>Darbojās ABS</w:t>
      </w:r>
    </w:p>
    <w:p w14:paraId="227EA806" w14:textId="77777777" w:rsidR="00440B8A" w:rsidRPr="00E94287" w:rsidRDefault="00440B8A" w:rsidP="008114F2">
      <w:pPr>
        <w:numPr>
          <w:ilvl w:val="0"/>
          <w:numId w:val="21"/>
        </w:numPr>
        <w:contextualSpacing/>
        <w:jc w:val="both"/>
        <w:rPr>
          <w:bCs/>
          <w:iCs/>
        </w:rPr>
      </w:pPr>
      <w:r w:rsidRPr="00E94287">
        <w:rPr>
          <w:bCs/>
          <w:iCs/>
        </w:rPr>
        <w:t>Darbojās ASR</w:t>
      </w:r>
    </w:p>
    <w:p w14:paraId="7000C11F" w14:textId="77777777" w:rsidR="00440B8A" w:rsidRPr="00E94287" w:rsidRDefault="00440B8A" w:rsidP="008114F2">
      <w:pPr>
        <w:numPr>
          <w:ilvl w:val="0"/>
          <w:numId w:val="21"/>
        </w:numPr>
        <w:contextualSpacing/>
        <w:jc w:val="both"/>
        <w:rPr>
          <w:bCs/>
          <w:iCs/>
        </w:rPr>
      </w:pPr>
      <w:r w:rsidRPr="00E94287">
        <w:rPr>
          <w:bCs/>
          <w:iCs/>
        </w:rPr>
        <w:t>Ieslēgts virziena rādītājs “pa kreisi”</w:t>
      </w:r>
    </w:p>
    <w:p w14:paraId="67FDC562" w14:textId="77777777" w:rsidR="00440B8A" w:rsidRPr="00E94287" w:rsidRDefault="00440B8A" w:rsidP="008114F2">
      <w:pPr>
        <w:numPr>
          <w:ilvl w:val="0"/>
          <w:numId w:val="21"/>
        </w:numPr>
        <w:contextualSpacing/>
        <w:jc w:val="both"/>
        <w:rPr>
          <w:bCs/>
          <w:iCs/>
        </w:rPr>
      </w:pPr>
      <w:r w:rsidRPr="00E94287">
        <w:rPr>
          <w:bCs/>
          <w:iCs/>
        </w:rPr>
        <w:t>Ieslēgts virziena rādītājs “pa labi”</w:t>
      </w:r>
    </w:p>
    <w:p w14:paraId="0D8A3C03" w14:textId="77777777" w:rsidR="00440B8A" w:rsidRPr="00E94287" w:rsidRDefault="00440B8A" w:rsidP="008114F2">
      <w:pPr>
        <w:numPr>
          <w:ilvl w:val="0"/>
          <w:numId w:val="21"/>
        </w:numPr>
        <w:contextualSpacing/>
        <w:jc w:val="both"/>
        <w:rPr>
          <w:bCs/>
          <w:iCs/>
        </w:rPr>
      </w:pPr>
      <w:r w:rsidRPr="00E94287">
        <w:rPr>
          <w:bCs/>
          <w:iCs/>
        </w:rPr>
        <w:t>Ieslēgts skaņas signāls</w:t>
      </w:r>
    </w:p>
    <w:p w14:paraId="0B2CF8CA" w14:textId="77777777" w:rsidR="00440B8A" w:rsidRPr="00E94287" w:rsidRDefault="00440B8A" w:rsidP="008114F2">
      <w:pPr>
        <w:numPr>
          <w:ilvl w:val="0"/>
          <w:numId w:val="21"/>
        </w:numPr>
        <w:contextualSpacing/>
        <w:jc w:val="both"/>
        <w:rPr>
          <w:bCs/>
          <w:iCs/>
        </w:rPr>
      </w:pPr>
      <w:r w:rsidRPr="00E94287">
        <w:rPr>
          <w:bCs/>
          <w:iCs/>
        </w:rPr>
        <w:t>Ieslēgta tuvā gaisma</w:t>
      </w:r>
    </w:p>
    <w:p w14:paraId="57510B9D" w14:textId="77777777" w:rsidR="00440B8A" w:rsidRPr="00E94287" w:rsidRDefault="00440B8A" w:rsidP="008114F2">
      <w:pPr>
        <w:numPr>
          <w:ilvl w:val="0"/>
          <w:numId w:val="21"/>
        </w:numPr>
        <w:contextualSpacing/>
        <w:jc w:val="both"/>
        <w:rPr>
          <w:bCs/>
          <w:iCs/>
        </w:rPr>
      </w:pPr>
      <w:r w:rsidRPr="00E94287">
        <w:rPr>
          <w:bCs/>
          <w:iCs/>
        </w:rPr>
        <w:t>Ieslēgta tālā gaisma</w:t>
      </w:r>
    </w:p>
    <w:p w14:paraId="5B3762A5" w14:textId="77777777" w:rsidR="00440B8A" w:rsidRPr="00E94287" w:rsidRDefault="00440B8A" w:rsidP="008114F2">
      <w:pPr>
        <w:numPr>
          <w:ilvl w:val="0"/>
          <w:numId w:val="21"/>
        </w:numPr>
        <w:contextualSpacing/>
        <w:jc w:val="both"/>
        <w:rPr>
          <w:bCs/>
          <w:iCs/>
        </w:rPr>
      </w:pPr>
      <w:r w:rsidRPr="00E94287">
        <w:rPr>
          <w:bCs/>
          <w:iCs/>
        </w:rPr>
        <w:t>Durvis atvērtas (vismaz vienas)</w:t>
      </w:r>
    </w:p>
    <w:p w14:paraId="76D04142" w14:textId="77777777" w:rsidR="00440B8A" w:rsidRPr="00E94287" w:rsidRDefault="00440B8A" w:rsidP="008114F2">
      <w:pPr>
        <w:numPr>
          <w:ilvl w:val="0"/>
          <w:numId w:val="21"/>
        </w:numPr>
        <w:contextualSpacing/>
        <w:jc w:val="both"/>
        <w:rPr>
          <w:bCs/>
          <w:iCs/>
        </w:rPr>
      </w:pPr>
      <w:r w:rsidRPr="00E94287">
        <w:rPr>
          <w:bCs/>
          <w:iCs/>
        </w:rPr>
        <w:t>Durvju avārijas atvēršana</w:t>
      </w:r>
    </w:p>
    <w:p w14:paraId="2E6481B4" w14:textId="77777777" w:rsidR="00440B8A" w:rsidRPr="00E94287" w:rsidRDefault="00440B8A" w:rsidP="008114F2">
      <w:pPr>
        <w:numPr>
          <w:ilvl w:val="0"/>
          <w:numId w:val="21"/>
        </w:numPr>
        <w:contextualSpacing/>
        <w:jc w:val="both"/>
        <w:rPr>
          <w:bCs/>
          <w:iCs/>
        </w:rPr>
      </w:pPr>
      <w:r w:rsidRPr="00E94287">
        <w:rPr>
          <w:bCs/>
          <w:iCs/>
        </w:rPr>
        <w:t>Nospiesta “STOP poga uz pieturēšanās stieņa”</w:t>
      </w:r>
    </w:p>
    <w:p w14:paraId="60D0B2A0" w14:textId="77777777" w:rsidR="00440B8A" w:rsidRPr="00E94287" w:rsidRDefault="00440B8A" w:rsidP="008114F2">
      <w:pPr>
        <w:numPr>
          <w:ilvl w:val="0"/>
          <w:numId w:val="21"/>
        </w:numPr>
        <w:contextualSpacing/>
        <w:jc w:val="both"/>
        <w:rPr>
          <w:bCs/>
          <w:iCs/>
        </w:rPr>
      </w:pPr>
      <w:r w:rsidRPr="00E94287">
        <w:rPr>
          <w:bCs/>
          <w:iCs/>
        </w:rPr>
        <w:t>Nospiesta “Durvju atvēršanas poga ārpusē” vai “Durvju atvēršanas poga iekšpusē”</w:t>
      </w:r>
    </w:p>
    <w:p w14:paraId="416194F8" w14:textId="77777777" w:rsidR="00440B8A" w:rsidRPr="00E94287" w:rsidRDefault="00440B8A" w:rsidP="008114F2">
      <w:pPr>
        <w:numPr>
          <w:ilvl w:val="0"/>
          <w:numId w:val="21"/>
        </w:numPr>
        <w:contextualSpacing/>
        <w:jc w:val="both"/>
        <w:rPr>
          <w:bCs/>
          <w:iCs/>
        </w:rPr>
      </w:pPr>
      <w:r w:rsidRPr="00E94287">
        <w:rPr>
          <w:bCs/>
          <w:iCs/>
        </w:rPr>
        <w:t>Nospiesta “Invalīda durvju atvēršanas poga iekšpusē” vai “Bērnu ratiņu poga iekšpusē”, vai “Invalīda durvju atvēršanas poga ārpusē”</w:t>
      </w:r>
    </w:p>
    <w:p w14:paraId="579CB6B3" w14:textId="77777777" w:rsidR="00440B8A" w:rsidRPr="00E94287" w:rsidRDefault="00440B8A" w:rsidP="008114F2">
      <w:pPr>
        <w:numPr>
          <w:ilvl w:val="0"/>
          <w:numId w:val="21"/>
        </w:numPr>
        <w:contextualSpacing/>
        <w:jc w:val="both"/>
        <w:rPr>
          <w:bCs/>
          <w:iCs/>
        </w:rPr>
      </w:pPr>
      <w:r w:rsidRPr="00E94287">
        <w:rPr>
          <w:bCs/>
          <w:iCs/>
        </w:rPr>
        <w:t>Vadītājs nospieda durvju atvēršanas/aizvēršanas pogu</w:t>
      </w:r>
    </w:p>
    <w:p w14:paraId="3219CB3E" w14:textId="77777777" w:rsidR="00440B8A" w:rsidRPr="00E94287" w:rsidRDefault="00440B8A" w:rsidP="008114F2">
      <w:pPr>
        <w:numPr>
          <w:ilvl w:val="0"/>
          <w:numId w:val="21"/>
        </w:numPr>
        <w:contextualSpacing/>
        <w:jc w:val="both"/>
        <w:rPr>
          <w:bCs/>
          <w:iCs/>
        </w:rPr>
      </w:pPr>
      <w:r w:rsidRPr="00E94287">
        <w:rPr>
          <w:bCs/>
          <w:iCs/>
        </w:rPr>
        <w:t>Vadītājs ir nodevis durvju vadību pasažieriem</w:t>
      </w:r>
    </w:p>
    <w:p w14:paraId="2296D7AD" w14:textId="77777777" w:rsidR="00440B8A" w:rsidRPr="00E94287" w:rsidRDefault="00440B8A" w:rsidP="008114F2">
      <w:pPr>
        <w:numPr>
          <w:ilvl w:val="0"/>
          <w:numId w:val="21"/>
        </w:numPr>
        <w:contextualSpacing/>
        <w:jc w:val="both"/>
        <w:rPr>
          <w:bCs/>
          <w:iCs/>
        </w:rPr>
      </w:pPr>
      <w:r w:rsidRPr="00E94287">
        <w:rPr>
          <w:bCs/>
          <w:iCs/>
        </w:rPr>
        <w:t>Invalīdu platforma ir izbīdīta/atvērta</w:t>
      </w:r>
    </w:p>
    <w:p w14:paraId="0FDCCCA3" w14:textId="77777777" w:rsidR="00440B8A" w:rsidRPr="00E94287" w:rsidRDefault="00440B8A" w:rsidP="008114F2">
      <w:pPr>
        <w:numPr>
          <w:ilvl w:val="0"/>
          <w:numId w:val="21"/>
        </w:numPr>
        <w:contextualSpacing/>
        <w:jc w:val="both"/>
        <w:rPr>
          <w:bCs/>
          <w:iCs/>
        </w:rPr>
      </w:pPr>
      <w:r w:rsidRPr="00E94287">
        <w:rPr>
          <w:bCs/>
          <w:iCs/>
        </w:rPr>
        <w:t>Transportlīdzeklis ir pacelts</w:t>
      </w:r>
    </w:p>
    <w:p w14:paraId="24A332F4" w14:textId="77777777" w:rsidR="00440B8A" w:rsidRPr="00E94287" w:rsidRDefault="00440B8A" w:rsidP="008114F2">
      <w:pPr>
        <w:numPr>
          <w:ilvl w:val="0"/>
          <w:numId w:val="21"/>
        </w:numPr>
        <w:contextualSpacing/>
        <w:jc w:val="both"/>
        <w:rPr>
          <w:bCs/>
          <w:iCs/>
        </w:rPr>
      </w:pPr>
      <w:r w:rsidRPr="00E94287">
        <w:rPr>
          <w:bCs/>
          <w:iCs/>
        </w:rPr>
        <w:t>Transportlīdzeklis ir sasvērts</w:t>
      </w:r>
    </w:p>
    <w:p w14:paraId="23E674C9" w14:textId="694BDA06" w:rsidR="00440B8A" w:rsidRPr="00E94287" w:rsidRDefault="00440B8A" w:rsidP="008114F2">
      <w:pPr>
        <w:numPr>
          <w:ilvl w:val="0"/>
          <w:numId w:val="21"/>
        </w:numPr>
        <w:contextualSpacing/>
        <w:jc w:val="both"/>
        <w:rPr>
          <w:bCs/>
          <w:iCs/>
        </w:rPr>
      </w:pPr>
      <w:r w:rsidRPr="00E94287">
        <w:rPr>
          <w:bCs/>
          <w:iCs/>
        </w:rPr>
        <w:t>Ieslēgts kondicionier</w:t>
      </w:r>
      <w:r w:rsidR="00E914BB">
        <w:rPr>
          <w:bCs/>
          <w:iCs/>
        </w:rPr>
        <w:t>a</w:t>
      </w:r>
      <w:r w:rsidRPr="00E94287">
        <w:rPr>
          <w:bCs/>
          <w:iCs/>
        </w:rPr>
        <w:t xml:space="preserve"> kompresors</w:t>
      </w:r>
    </w:p>
    <w:p w14:paraId="5B1B1B0F" w14:textId="77777777" w:rsidR="00440B8A" w:rsidRPr="00E94287" w:rsidRDefault="00440B8A" w:rsidP="008114F2">
      <w:pPr>
        <w:numPr>
          <w:ilvl w:val="0"/>
          <w:numId w:val="21"/>
        </w:numPr>
        <w:contextualSpacing/>
        <w:jc w:val="both"/>
        <w:rPr>
          <w:bCs/>
          <w:iCs/>
        </w:rPr>
      </w:pPr>
      <w:r w:rsidRPr="00E94287">
        <w:rPr>
          <w:bCs/>
          <w:iCs/>
        </w:rPr>
        <w:t>Ieslēgts elektriskais pasažieru salona sildītājs (ja aprīkojumā)</w:t>
      </w:r>
    </w:p>
    <w:p w14:paraId="39E9F8B3" w14:textId="77777777" w:rsidR="00440B8A" w:rsidRPr="00E94287" w:rsidRDefault="00440B8A" w:rsidP="008114F2">
      <w:pPr>
        <w:numPr>
          <w:ilvl w:val="0"/>
          <w:numId w:val="21"/>
        </w:numPr>
        <w:contextualSpacing/>
        <w:jc w:val="both"/>
        <w:rPr>
          <w:bCs/>
          <w:iCs/>
        </w:rPr>
      </w:pPr>
      <w:r w:rsidRPr="00E94287">
        <w:rPr>
          <w:bCs/>
          <w:iCs/>
        </w:rPr>
        <w:t>Ieslēgts autonomais (dīzeļdegvielas) ūdenssildītājs</w:t>
      </w:r>
    </w:p>
    <w:p w14:paraId="5FF6B43B" w14:textId="77777777" w:rsidR="00440B8A" w:rsidRPr="00E94287" w:rsidRDefault="00440B8A" w:rsidP="008114F2">
      <w:pPr>
        <w:numPr>
          <w:ilvl w:val="0"/>
          <w:numId w:val="21"/>
        </w:numPr>
        <w:contextualSpacing/>
        <w:jc w:val="both"/>
        <w:rPr>
          <w:bCs/>
          <w:iCs/>
        </w:rPr>
      </w:pPr>
      <w:r w:rsidRPr="00E94287">
        <w:rPr>
          <w:bCs/>
          <w:iCs/>
        </w:rPr>
        <w:t>Ieslēgts gaisa kompresors</w:t>
      </w:r>
    </w:p>
    <w:p w14:paraId="166D2709" w14:textId="77777777" w:rsidR="00440B8A" w:rsidRPr="00E94287" w:rsidRDefault="00440B8A" w:rsidP="008114F2">
      <w:pPr>
        <w:numPr>
          <w:ilvl w:val="0"/>
          <w:numId w:val="21"/>
        </w:numPr>
        <w:contextualSpacing/>
        <w:jc w:val="both"/>
        <w:rPr>
          <w:bCs/>
          <w:iCs/>
        </w:rPr>
      </w:pPr>
      <w:r w:rsidRPr="00E94287">
        <w:rPr>
          <w:bCs/>
          <w:iCs/>
        </w:rPr>
        <w:t>Aktīva kļūda (attiecīgās vadības ierīces kļūda jāattēlo bojājumu reģistrā)</w:t>
      </w:r>
    </w:p>
    <w:p w14:paraId="747F3173" w14:textId="77777777" w:rsidR="00440B8A" w:rsidRPr="00E94287" w:rsidRDefault="00440B8A" w:rsidP="008114F2">
      <w:pPr>
        <w:numPr>
          <w:ilvl w:val="0"/>
          <w:numId w:val="21"/>
        </w:numPr>
        <w:contextualSpacing/>
        <w:jc w:val="both"/>
        <w:rPr>
          <w:bCs/>
          <w:iCs/>
        </w:rPr>
      </w:pPr>
      <w:r w:rsidRPr="00E94287">
        <w:rPr>
          <w:bCs/>
          <w:iCs/>
        </w:rPr>
        <w:t>Atslēgta automātiskā pieturbremze</w:t>
      </w:r>
    </w:p>
    <w:p w14:paraId="4E98F6EC" w14:textId="77777777" w:rsidR="00440B8A" w:rsidRPr="00E94287" w:rsidRDefault="00440B8A" w:rsidP="008114F2">
      <w:pPr>
        <w:numPr>
          <w:ilvl w:val="0"/>
          <w:numId w:val="21"/>
        </w:numPr>
        <w:contextualSpacing/>
        <w:jc w:val="both"/>
        <w:rPr>
          <w:bCs/>
          <w:iCs/>
        </w:rPr>
      </w:pPr>
      <w:r w:rsidRPr="00E94287">
        <w:rPr>
          <w:bCs/>
          <w:iCs/>
        </w:rPr>
        <w:t>Aktivizēta ugunsdzēsības sistēma</w:t>
      </w:r>
    </w:p>
    <w:p w14:paraId="5D45962C" w14:textId="77777777" w:rsidR="00440B8A" w:rsidRPr="00E94287" w:rsidRDefault="00440B8A" w:rsidP="008114F2">
      <w:pPr>
        <w:numPr>
          <w:ilvl w:val="0"/>
          <w:numId w:val="21"/>
        </w:numPr>
        <w:contextualSpacing/>
        <w:jc w:val="both"/>
        <w:rPr>
          <w:bCs/>
          <w:iCs/>
        </w:rPr>
      </w:pPr>
      <w:r w:rsidRPr="00E94287">
        <w:rPr>
          <w:bCs/>
          <w:iCs/>
        </w:rPr>
        <w:t>Vadītājs vai pasažieris nospiedis pogu “SOS”</w:t>
      </w:r>
    </w:p>
    <w:p w14:paraId="3E384BA9" w14:textId="77777777" w:rsidR="00440B8A" w:rsidRPr="00E94287" w:rsidRDefault="00440B8A" w:rsidP="00440B8A">
      <w:pPr>
        <w:jc w:val="both"/>
      </w:pPr>
    </w:p>
    <w:p w14:paraId="10BB7959" w14:textId="77777777" w:rsidR="00440B8A" w:rsidRPr="00E94287" w:rsidRDefault="00440B8A" w:rsidP="00440B8A">
      <w:pPr>
        <w:jc w:val="both"/>
      </w:pPr>
      <w:r w:rsidRPr="00E94287">
        <w:t>Sistēmai jānodrošina informācijas reģistrēšana ar soli vismaz 0,5 sekundes vai 0,5 metri.</w:t>
      </w:r>
    </w:p>
    <w:p w14:paraId="032B14D7" w14:textId="77777777" w:rsidR="00440B8A" w:rsidRPr="00E94287" w:rsidRDefault="00440B8A" w:rsidP="00440B8A">
      <w:pPr>
        <w:spacing w:before="120" w:after="120"/>
        <w:jc w:val="both"/>
        <w:rPr>
          <w:rFonts w:eastAsia="Times New Roman"/>
          <w:lang w:eastAsia="de-DE"/>
        </w:rPr>
      </w:pPr>
      <w:r w:rsidRPr="00E94287">
        <w:rPr>
          <w:bCs/>
          <w:iCs/>
        </w:rPr>
        <w:t xml:space="preserve">Visi dati jāglabā iekšējā atmiņā, ar iespēju </w:t>
      </w:r>
      <w:r w:rsidRPr="00E94287">
        <w:rPr>
          <w:rFonts w:eastAsia="Times New Roman"/>
          <w:lang w:eastAsia="de-DE"/>
        </w:rPr>
        <w:t>datu iegūšanai lokāli transportlīdzeklī,</w:t>
      </w:r>
      <w:r w:rsidRPr="00E94287">
        <w:rPr>
          <w:bCs/>
          <w:iCs/>
        </w:rPr>
        <w:t xml:space="preserve"> un jānosūta tiešsaistē vienotā centrālā telemetrijas datu bāzē. </w:t>
      </w:r>
      <w:r w:rsidRPr="00E94287">
        <w:rPr>
          <w:rFonts w:eastAsia="Times New Roman"/>
          <w:lang w:eastAsia="de-DE"/>
        </w:rPr>
        <w:t xml:space="preserve">Jānodrošina programmatūra, kas ļauj  pārvaldīt, attēlot un </w:t>
      </w:r>
      <w:r w:rsidRPr="00E94287">
        <w:t>analizēt</w:t>
      </w:r>
      <w:r w:rsidRPr="00E94287">
        <w:rPr>
          <w:rFonts w:eastAsia="Times New Roman"/>
          <w:lang w:eastAsia="de-DE"/>
        </w:rPr>
        <w:t xml:space="preserve"> gan lokāli, gan tiešsaistē iegūtos datus</w:t>
      </w:r>
      <w:r w:rsidRPr="00E94287">
        <w:t xml:space="preserve"> </w:t>
      </w:r>
      <w:r w:rsidRPr="00E94287">
        <w:rPr>
          <w:rFonts w:eastAsia="Times New Roman"/>
          <w:lang w:eastAsia="de-DE"/>
        </w:rPr>
        <w:t>grafiku un tabulu veidā</w:t>
      </w:r>
      <w:r w:rsidRPr="00E94287">
        <w:t>, ļaujot analizēt dažādu parametru kopsakarības</w:t>
      </w:r>
      <w:r w:rsidRPr="00E94287">
        <w:rPr>
          <w:rFonts w:eastAsia="Times New Roman"/>
          <w:lang w:eastAsia="de-DE"/>
        </w:rPr>
        <w:t>.</w:t>
      </w:r>
    </w:p>
    <w:p w14:paraId="26CB36DA" w14:textId="77777777" w:rsidR="00440B8A" w:rsidRPr="00E94287" w:rsidRDefault="00440B8A" w:rsidP="00440B8A">
      <w:pPr>
        <w:spacing w:before="120" w:after="120"/>
        <w:jc w:val="both"/>
        <w:rPr>
          <w:rFonts w:eastAsia="Times New Roman"/>
          <w:lang w:eastAsia="de-DE"/>
        </w:rPr>
      </w:pPr>
      <w:r w:rsidRPr="00E94287">
        <w:rPr>
          <w:rFonts w:eastAsia="Times New Roman"/>
          <w:lang w:eastAsia="de-DE"/>
        </w:rPr>
        <w:t xml:space="preserve">Jābūt nodrošinātai uzkrāto datu aizsardzībai pret nesankcionētu piekļuvi. </w:t>
      </w:r>
    </w:p>
    <w:p w14:paraId="5D040C42" w14:textId="77777777" w:rsidR="00440B8A" w:rsidRPr="00E94287" w:rsidRDefault="00440B8A" w:rsidP="00440B8A">
      <w:pPr>
        <w:contextualSpacing/>
        <w:jc w:val="both"/>
        <w:rPr>
          <w:bCs/>
          <w:iCs/>
        </w:rPr>
      </w:pPr>
    </w:p>
    <w:p w14:paraId="5BD1F139" w14:textId="06DE10D3" w:rsidR="00E32AAB" w:rsidRDefault="00AA5D59" w:rsidP="00E32AAB">
      <w:pPr>
        <w:pStyle w:val="ListParagraph"/>
        <w:numPr>
          <w:ilvl w:val="0"/>
          <w:numId w:val="22"/>
        </w:numPr>
        <w:jc w:val="both"/>
        <w:rPr>
          <w:bCs/>
          <w:iCs/>
        </w:rPr>
      </w:pPr>
      <w:r>
        <w:rPr>
          <w:bCs/>
          <w:iCs/>
        </w:rPr>
        <w:t>Tehniskajā</w:t>
      </w:r>
      <w:r w:rsidR="00D535C2">
        <w:rPr>
          <w:bCs/>
          <w:iCs/>
        </w:rPr>
        <w:t xml:space="preserve"> piedāvājumā</w:t>
      </w:r>
      <w:r w:rsidR="00481237">
        <w:rPr>
          <w:bCs/>
          <w:iCs/>
        </w:rPr>
        <w:t xml:space="preserve"> pretendents iesniedz</w:t>
      </w:r>
      <w:r w:rsidR="005B24D6">
        <w:rPr>
          <w:bCs/>
          <w:iCs/>
        </w:rPr>
        <w:t xml:space="preserve"> piedāvātās sistēmas</w:t>
      </w:r>
      <w:r w:rsidR="000C4CB0">
        <w:rPr>
          <w:bCs/>
          <w:iCs/>
        </w:rPr>
        <w:t xml:space="preserve"> aprakst</w:t>
      </w:r>
      <w:r w:rsidR="0053120A">
        <w:rPr>
          <w:bCs/>
          <w:iCs/>
        </w:rPr>
        <w:t>u</w:t>
      </w:r>
      <w:r w:rsidR="00440B8A" w:rsidRPr="00E94287">
        <w:rPr>
          <w:bCs/>
          <w:iCs/>
        </w:rPr>
        <w:t>.</w:t>
      </w:r>
    </w:p>
    <w:p w14:paraId="4DD570D1" w14:textId="77777777" w:rsidR="00E32AAB" w:rsidRDefault="00E32AAB" w:rsidP="00E32AAB">
      <w:pPr>
        <w:jc w:val="both"/>
        <w:rPr>
          <w:bCs/>
          <w:iCs/>
        </w:rPr>
      </w:pPr>
    </w:p>
    <w:p w14:paraId="4A5331F7" w14:textId="10382AD3" w:rsidR="00DE0A36" w:rsidRPr="00F1264F" w:rsidRDefault="00DE0A36" w:rsidP="00DE0A36">
      <w:pPr>
        <w:pStyle w:val="Heading2"/>
        <w:numPr>
          <w:ilvl w:val="2"/>
          <w:numId w:val="14"/>
        </w:numPr>
        <w:tabs>
          <w:tab w:val="left" w:pos="993"/>
        </w:tabs>
        <w:ind w:left="1224"/>
      </w:pPr>
      <w:bookmarkStart w:id="927" w:name="_Toc228863199"/>
      <w:bookmarkStart w:id="928" w:name="_Toc229384294"/>
      <w:r w:rsidRPr="00F1264F">
        <w:t>Digitāl</w:t>
      </w:r>
      <w:r w:rsidR="005B6A67">
        <w:t>ā</w:t>
      </w:r>
      <w:r w:rsidRPr="00F1264F">
        <w:t xml:space="preserve"> tahogrāfa sagatavošana</w:t>
      </w:r>
      <w:bookmarkEnd w:id="927"/>
      <w:bookmarkEnd w:id="928"/>
    </w:p>
    <w:p w14:paraId="74B09C08" w14:textId="77777777" w:rsidR="00DE0A36" w:rsidRPr="00003212" w:rsidRDefault="00DE0A36" w:rsidP="00DE0A36">
      <w:pPr>
        <w:spacing w:before="120" w:after="120"/>
        <w:jc w:val="both"/>
        <w:rPr>
          <w:bCs/>
          <w:iCs/>
        </w:rPr>
      </w:pPr>
      <w:r w:rsidRPr="00003212">
        <w:rPr>
          <w:bCs/>
          <w:iCs/>
        </w:rPr>
        <w:t xml:space="preserve">Transportlīdzeklim jābūt konstruktīvi </w:t>
      </w:r>
      <w:r>
        <w:rPr>
          <w:bCs/>
          <w:iCs/>
        </w:rPr>
        <w:t xml:space="preserve">un tehniski </w:t>
      </w:r>
      <w:r w:rsidRPr="00003212">
        <w:rPr>
          <w:bCs/>
          <w:iCs/>
        </w:rPr>
        <w:t>sagatavotam digitālā</w:t>
      </w:r>
      <w:r w:rsidRPr="00F1264F">
        <w:rPr>
          <w:bCs/>
          <w:iCs/>
        </w:rPr>
        <w:t xml:space="preserve"> </w:t>
      </w:r>
      <w:r w:rsidRPr="00003212">
        <w:rPr>
          <w:bCs/>
          <w:iCs/>
        </w:rPr>
        <w:t>tahogrāfa uzstādīšanai saskaņā ar piemērojamajiem Eiropas Savienības</w:t>
      </w:r>
      <w:r w:rsidRPr="00F1264F">
        <w:rPr>
          <w:bCs/>
          <w:iCs/>
        </w:rPr>
        <w:t xml:space="preserve"> </w:t>
      </w:r>
      <w:r w:rsidRPr="00003212">
        <w:rPr>
          <w:bCs/>
          <w:iCs/>
        </w:rPr>
        <w:t xml:space="preserve">un </w:t>
      </w:r>
      <w:r>
        <w:rPr>
          <w:bCs/>
          <w:iCs/>
        </w:rPr>
        <w:t>Latvijas Republikas</w:t>
      </w:r>
      <w:r w:rsidRPr="00003212">
        <w:rPr>
          <w:bCs/>
          <w:iCs/>
        </w:rPr>
        <w:t xml:space="preserve"> normatīvajiem aktiem.</w:t>
      </w:r>
    </w:p>
    <w:p w14:paraId="365ECDCD" w14:textId="77777777" w:rsidR="00DE0A36" w:rsidRDefault="00DE0A36" w:rsidP="00DE0A36">
      <w:r w:rsidRPr="00003212">
        <w:t>Sagatavošana ietver vismaz:</w:t>
      </w:r>
    </w:p>
    <w:p w14:paraId="6E0A04B7" w14:textId="77777777" w:rsidR="00DE0A36" w:rsidRPr="0009332C" w:rsidRDefault="00DE0A36" w:rsidP="008B7156">
      <w:pPr>
        <w:pStyle w:val="ListParagraph"/>
        <w:numPr>
          <w:ilvl w:val="0"/>
          <w:numId w:val="66"/>
        </w:numPr>
        <w:spacing w:before="120" w:after="120"/>
        <w:jc w:val="both"/>
        <w:rPr>
          <w:b w:val="0"/>
          <w:i w:val="0"/>
        </w:rPr>
      </w:pPr>
      <w:r w:rsidRPr="0009332C">
        <w:rPr>
          <w:b w:val="0"/>
          <w:i w:val="0"/>
        </w:rPr>
        <w:t>paredzētu vietu tahogrāfa uzstādīšanai instrumentu panelī vai citā normatīvi pieļaujamā vietā;</w:t>
      </w:r>
    </w:p>
    <w:p w14:paraId="1163D91E" w14:textId="77777777" w:rsidR="00DE0A36" w:rsidRPr="0009332C" w:rsidRDefault="00DE0A36" w:rsidP="008B7156">
      <w:pPr>
        <w:pStyle w:val="ListParagraph"/>
        <w:numPr>
          <w:ilvl w:val="0"/>
          <w:numId w:val="66"/>
        </w:numPr>
        <w:spacing w:before="120" w:after="120"/>
        <w:jc w:val="both"/>
        <w:rPr>
          <w:b w:val="0"/>
          <w:i w:val="0"/>
        </w:rPr>
      </w:pPr>
      <w:r w:rsidRPr="00221B7F">
        <w:rPr>
          <w:b w:val="0"/>
          <w:i w:val="0"/>
        </w:rPr>
        <w:t>elektroinstalācijas sagatavi (barošana, signāli, interfeisi);</w:t>
      </w:r>
    </w:p>
    <w:p w14:paraId="3E8D1875" w14:textId="77777777" w:rsidR="00DE0A36" w:rsidRPr="0009332C" w:rsidRDefault="00DE0A36" w:rsidP="008B7156">
      <w:pPr>
        <w:pStyle w:val="ListParagraph"/>
        <w:numPr>
          <w:ilvl w:val="0"/>
          <w:numId w:val="66"/>
        </w:numPr>
        <w:spacing w:before="120" w:after="120"/>
        <w:jc w:val="both"/>
        <w:rPr>
          <w:b w:val="0"/>
          <w:i w:val="0"/>
        </w:rPr>
      </w:pPr>
      <w:r w:rsidRPr="0009332C">
        <w:rPr>
          <w:b w:val="0"/>
          <w:i w:val="0"/>
        </w:rPr>
        <w:t xml:space="preserve">transportlīdzekļa kustības </w:t>
      </w:r>
      <w:r w:rsidRPr="00221B7F">
        <w:rPr>
          <w:b w:val="0"/>
          <w:i w:val="0"/>
        </w:rPr>
        <w:t xml:space="preserve">ātrums </w:t>
      </w:r>
      <w:r w:rsidRPr="0009332C">
        <w:rPr>
          <w:b w:val="0"/>
          <w:i w:val="0"/>
        </w:rPr>
        <w:t>sensora (VSS) vai ekvivalenta</w:t>
      </w:r>
      <w:r w:rsidRPr="00221B7F">
        <w:rPr>
          <w:b w:val="0"/>
          <w:i w:val="0"/>
        </w:rPr>
        <w:t xml:space="preserve"> signāla pieejamību;</w:t>
      </w:r>
    </w:p>
    <w:p w14:paraId="45F0220F" w14:textId="77777777" w:rsidR="00DE0A36" w:rsidRPr="0009332C" w:rsidRDefault="00DE0A36" w:rsidP="008B7156">
      <w:pPr>
        <w:pStyle w:val="ListParagraph"/>
        <w:numPr>
          <w:ilvl w:val="0"/>
          <w:numId w:val="66"/>
        </w:numPr>
        <w:spacing w:before="120" w:after="120"/>
        <w:jc w:val="both"/>
        <w:rPr>
          <w:b w:val="0"/>
          <w:i w:val="0"/>
        </w:rPr>
      </w:pPr>
      <w:r w:rsidRPr="0009332C">
        <w:rPr>
          <w:b w:val="0"/>
          <w:i w:val="0"/>
        </w:rPr>
        <w:t>iespēju veikt tahogrāfa uzstādīšanu un plombēšanu bez</w:t>
      </w:r>
      <w:r w:rsidRPr="00221B7F">
        <w:rPr>
          <w:b w:val="0"/>
          <w:i w:val="0"/>
        </w:rPr>
        <w:t xml:space="preserve"> transportlīdzekļa pārbūves.</w:t>
      </w:r>
    </w:p>
    <w:p w14:paraId="28578652" w14:textId="77777777" w:rsidR="00DE0A36" w:rsidRPr="00003212" w:rsidRDefault="00DE0A36" w:rsidP="00DE0A36">
      <w:pPr>
        <w:spacing w:before="120" w:after="120"/>
        <w:jc w:val="both"/>
        <w:rPr>
          <w:bCs/>
          <w:iCs/>
        </w:rPr>
      </w:pPr>
      <w:r w:rsidRPr="00D70241">
        <w:rPr>
          <w:bCs/>
          <w:iCs/>
        </w:rPr>
        <w:t>Transportlīdzek</w:t>
      </w:r>
      <w:r>
        <w:rPr>
          <w:bCs/>
          <w:iCs/>
        </w:rPr>
        <w:t>ļa tehniskajā dokumentācijā</w:t>
      </w:r>
      <w:r w:rsidRPr="00D70241">
        <w:rPr>
          <w:bCs/>
          <w:iCs/>
        </w:rPr>
        <w:t xml:space="preserve"> jābūt nodrošinātai </w:t>
      </w:r>
      <w:r>
        <w:rPr>
          <w:bCs/>
          <w:iCs/>
        </w:rPr>
        <w:t>informācijai</w:t>
      </w:r>
      <w:r w:rsidRPr="00D70241">
        <w:rPr>
          <w:bCs/>
          <w:iCs/>
        </w:rPr>
        <w:t>,</w:t>
      </w:r>
      <w:r>
        <w:rPr>
          <w:bCs/>
          <w:iCs/>
        </w:rPr>
        <w:t xml:space="preserve"> </w:t>
      </w:r>
      <w:r w:rsidRPr="00D70241">
        <w:rPr>
          <w:bCs/>
          <w:iCs/>
        </w:rPr>
        <w:t>kas apraksta digitālā tahogrāfa uzstādīšanas iespējas un kārtību</w:t>
      </w:r>
      <w:r>
        <w:rPr>
          <w:bCs/>
          <w:iCs/>
        </w:rPr>
        <w:t xml:space="preserve">, </w:t>
      </w:r>
      <w:r w:rsidRPr="00CF482B">
        <w:rPr>
          <w:bCs/>
          <w:iCs/>
        </w:rPr>
        <w:t>tostarp elektriskos pieslēgumus, signālu pieejamību un</w:t>
      </w:r>
      <w:r>
        <w:rPr>
          <w:bCs/>
          <w:iCs/>
        </w:rPr>
        <w:t xml:space="preserve"> </w:t>
      </w:r>
      <w:r w:rsidRPr="00CF482B">
        <w:rPr>
          <w:bCs/>
          <w:iCs/>
        </w:rPr>
        <w:t>uzstādīšanas vietu transportlīdzeklī.</w:t>
      </w:r>
    </w:p>
    <w:p w14:paraId="46F05006" w14:textId="77777777" w:rsidR="00E32AAB" w:rsidRPr="00E32AAB" w:rsidRDefault="00E32AAB" w:rsidP="0009332C">
      <w:pPr>
        <w:jc w:val="both"/>
        <w:rPr>
          <w:bCs/>
          <w:iCs/>
        </w:rPr>
      </w:pPr>
    </w:p>
    <w:p w14:paraId="2AC28261" w14:textId="77777777" w:rsidR="004048C3" w:rsidRPr="00E94287" w:rsidRDefault="004048C3" w:rsidP="0009332C">
      <w:pPr>
        <w:pStyle w:val="Heading2"/>
        <w:numPr>
          <w:ilvl w:val="1"/>
          <w:numId w:val="14"/>
        </w:numPr>
        <w:tabs>
          <w:tab w:val="left" w:pos="993"/>
        </w:tabs>
      </w:pPr>
      <w:bookmarkStart w:id="929" w:name="_Toc82011665"/>
      <w:bookmarkStart w:id="930" w:name="_Toc82012040"/>
      <w:bookmarkStart w:id="931" w:name="_Toc82011666"/>
      <w:bookmarkStart w:id="932" w:name="_Toc82012041"/>
      <w:bookmarkStart w:id="933" w:name="_Toc82011667"/>
      <w:bookmarkStart w:id="934" w:name="_Toc82012042"/>
      <w:bookmarkStart w:id="935" w:name="_Toc82011668"/>
      <w:bookmarkStart w:id="936" w:name="_Toc82012043"/>
      <w:bookmarkStart w:id="937" w:name="_Toc82011669"/>
      <w:bookmarkStart w:id="938" w:name="_Toc82012044"/>
      <w:bookmarkStart w:id="939" w:name="_Toc82011670"/>
      <w:bookmarkStart w:id="940" w:name="_Toc82012045"/>
      <w:bookmarkStart w:id="941" w:name="_Toc82011671"/>
      <w:bookmarkStart w:id="942" w:name="_Toc82012046"/>
      <w:bookmarkStart w:id="943" w:name="_Toc82011672"/>
      <w:bookmarkStart w:id="944" w:name="_Toc82012047"/>
      <w:bookmarkStart w:id="945" w:name="_Toc82011673"/>
      <w:bookmarkStart w:id="946" w:name="_Toc82012048"/>
      <w:bookmarkStart w:id="947" w:name="_Toc82011674"/>
      <w:bookmarkStart w:id="948" w:name="_Toc82012049"/>
      <w:bookmarkStart w:id="949" w:name="_Toc82011675"/>
      <w:bookmarkStart w:id="950" w:name="_Toc82012050"/>
      <w:bookmarkStart w:id="951" w:name="_Toc82011676"/>
      <w:bookmarkStart w:id="952" w:name="_Toc82012051"/>
      <w:bookmarkStart w:id="953" w:name="_Toc82011677"/>
      <w:bookmarkStart w:id="954" w:name="_Toc82012052"/>
      <w:bookmarkStart w:id="955" w:name="_Toc82011678"/>
      <w:bookmarkStart w:id="956" w:name="_Toc82012053"/>
      <w:bookmarkStart w:id="957" w:name="_Toc82011679"/>
      <w:bookmarkStart w:id="958" w:name="_Toc82012054"/>
      <w:bookmarkStart w:id="959" w:name="_Toc82011680"/>
      <w:bookmarkStart w:id="960" w:name="_Toc82012055"/>
      <w:bookmarkStart w:id="961" w:name="_Toc82011681"/>
      <w:bookmarkStart w:id="962" w:name="_Toc82012056"/>
      <w:bookmarkStart w:id="963" w:name="_Toc82011682"/>
      <w:bookmarkStart w:id="964" w:name="_Toc82012057"/>
      <w:bookmarkStart w:id="965" w:name="_Toc82011683"/>
      <w:bookmarkStart w:id="966" w:name="_Toc82012058"/>
      <w:bookmarkStart w:id="967" w:name="_Toc82011684"/>
      <w:bookmarkStart w:id="968" w:name="_Toc82012059"/>
      <w:bookmarkStart w:id="969" w:name="_Toc82011685"/>
      <w:bookmarkStart w:id="970" w:name="_Toc82012060"/>
      <w:bookmarkStart w:id="971" w:name="_Toc82011686"/>
      <w:bookmarkStart w:id="972" w:name="_Toc82012061"/>
      <w:bookmarkStart w:id="973" w:name="_Toc82011687"/>
      <w:bookmarkStart w:id="974" w:name="_Toc82012062"/>
      <w:bookmarkStart w:id="975" w:name="_Toc82011688"/>
      <w:bookmarkStart w:id="976" w:name="_Toc82012063"/>
      <w:bookmarkStart w:id="977" w:name="_Toc82011689"/>
      <w:bookmarkStart w:id="978" w:name="_Toc82012064"/>
      <w:bookmarkStart w:id="979" w:name="_Toc82011690"/>
      <w:bookmarkStart w:id="980" w:name="_Toc82012065"/>
      <w:bookmarkStart w:id="981" w:name="_Toc82011691"/>
      <w:bookmarkStart w:id="982" w:name="_Toc82012066"/>
      <w:bookmarkStart w:id="983" w:name="_Toc82011692"/>
      <w:bookmarkStart w:id="984" w:name="_Toc82012067"/>
      <w:bookmarkStart w:id="985" w:name="_Toc82011693"/>
      <w:bookmarkStart w:id="986" w:name="_Toc82012068"/>
      <w:bookmarkStart w:id="987" w:name="_Toc82011694"/>
      <w:bookmarkStart w:id="988" w:name="_Toc82012069"/>
      <w:bookmarkStart w:id="989" w:name="_Toc82011695"/>
      <w:bookmarkStart w:id="990" w:name="_Toc82012070"/>
      <w:bookmarkStart w:id="991" w:name="_Toc82011696"/>
      <w:bookmarkStart w:id="992" w:name="_Toc82012071"/>
      <w:bookmarkStart w:id="993" w:name="_Toc82011697"/>
      <w:bookmarkStart w:id="994" w:name="_Toc82012072"/>
      <w:bookmarkStart w:id="995" w:name="_Toc82011698"/>
      <w:bookmarkStart w:id="996" w:name="_Toc82012073"/>
      <w:bookmarkStart w:id="997" w:name="_Toc82011699"/>
      <w:bookmarkStart w:id="998" w:name="_Toc82012074"/>
      <w:bookmarkStart w:id="999" w:name="_Toc82011700"/>
      <w:bookmarkStart w:id="1000" w:name="_Toc82012075"/>
      <w:bookmarkStart w:id="1001" w:name="_Toc337413901"/>
      <w:bookmarkStart w:id="1002" w:name="_Toc229384295"/>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r w:rsidRPr="00E94287">
        <w:t>VADI UN UZGAĻI</w:t>
      </w:r>
      <w:bookmarkEnd w:id="1001"/>
      <w:bookmarkEnd w:id="1002"/>
    </w:p>
    <w:p w14:paraId="3245646F" w14:textId="77777777" w:rsidR="00DF3A9E" w:rsidRDefault="00DF3A9E" w:rsidP="00DF3A9E">
      <w:pPr>
        <w:spacing w:before="120" w:after="120"/>
        <w:jc w:val="both"/>
        <w:rPr>
          <w:szCs w:val="20"/>
        </w:rPr>
      </w:pPr>
      <w:r w:rsidRPr="00DF3A9E">
        <w:rPr>
          <w:szCs w:val="20"/>
        </w:rPr>
        <w:t>Nevienu elektroinstalācijā izmantoto vadu nedrīkst pakļaut strāvai, kas pārsniedz tā pieļaujamo slodzi, ņemot vērā uzstādīšanas apstākļus un apkārtējās vides temperatūru.</w:t>
      </w:r>
    </w:p>
    <w:p w14:paraId="099C59BB" w14:textId="5B29EB93" w:rsidR="008A5707" w:rsidRDefault="008A5707" w:rsidP="00DF3A9E">
      <w:pPr>
        <w:spacing w:before="120" w:after="120"/>
        <w:jc w:val="both"/>
        <w:rPr>
          <w:szCs w:val="20"/>
        </w:rPr>
      </w:pPr>
      <w:r>
        <w:rPr>
          <w:szCs w:val="20"/>
        </w:rPr>
        <w:t>V</w:t>
      </w:r>
      <w:r w:rsidRPr="000E723D">
        <w:rPr>
          <w:szCs w:val="20"/>
        </w:rPr>
        <w:t>adiem un kabeļiem jābūt atbilstoši izolētiem un</w:t>
      </w:r>
      <w:r>
        <w:rPr>
          <w:szCs w:val="20"/>
        </w:rPr>
        <w:t xml:space="preserve"> </w:t>
      </w:r>
      <w:r w:rsidRPr="000E723D">
        <w:rPr>
          <w:szCs w:val="20"/>
        </w:rPr>
        <w:t>paredzētiem attiecīgajiem ekspluatācijas apstākļiem.</w:t>
      </w:r>
    </w:p>
    <w:p w14:paraId="5663E20F" w14:textId="77777777" w:rsidR="00552590" w:rsidRDefault="00552590" w:rsidP="00552590">
      <w:pPr>
        <w:spacing w:before="120" w:after="120"/>
        <w:jc w:val="both"/>
        <w:rPr>
          <w:szCs w:val="20"/>
        </w:rPr>
      </w:pPr>
      <w:r>
        <w:rPr>
          <w:szCs w:val="20"/>
        </w:rPr>
        <w:t>V</w:t>
      </w:r>
      <w:r w:rsidRPr="005851B4">
        <w:rPr>
          <w:szCs w:val="20"/>
        </w:rPr>
        <w:t>isām elektroinstalācijas sastāvdaļām jābūt izturīgām</w:t>
      </w:r>
      <w:r>
        <w:rPr>
          <w:szCs w:val="20"/>
        </w:rPr>
        <w:t xml:space="preserve"> </w:t>
      </w:r>
      <w:r w:rsidRPr="005851B4">
        <w:rPr>
          <w:szCs w:val="20"/>
        </w:rPr>
        <w:t>pret apkārtējās vides iedarbību, tostarp temperatūru,</w:t>
      </w:r>
      <w:r>
        <w:rPr>
          <w:szCs w:val="20"/>
        </w:rPr>
        <w:t xml:space="preserve"> </w:t>
      </w:r>
      <w:r w:rsidRPr="005851B4">
        <w:rPr>
          <w:szCs w:val="20"/>
        </w:rPr>
        <w:t>mitrumu un mehānisko slodzi.</w:t>
      </w:r>
    </w:p>
    <w:p w14:paraId="4B957179" w14:textId="2DB705C4" w:rsidR="00DF3A9E" w:rsidRDefault="001A43CA" w:rsidP="0094315D">
      <w:pPr>
        <w:spacing w:before="120" w:after="120"/>
        <w:jc w:val="both"/>
        <w:rPr>
          <w:szCs w:val="20"/>
        </w:rPr>
      </w:pPr>
      <w:r w:rsidRPr="005851B4">
        <w:rPr>
          <w:szCs w:val="20"/>
        </w:rPr>
        <w:t>Kabeļu ugunsdrošības īpašībām jānodrošina, ka tie</w:t>
      </w:r>
      <w:r>
        <w:rPr>
          <w:szCs w:val="20"/>
        </w:rPr>
        <w:t xml:space="preserve"> </w:t>
      </w:r>
      <w:r w:rsidRPr="005851B4">
        <w:rPr>
          <w:szCs w:val="20"/>
        </w:rPr>
        <w:t>neveicina liesmas izplatību, ierobežo dūmu veidošanos</w:t>
      </w:r>
      <w:r>
        <w:rPr>
          <w:szCs w:val="20"/>
        </w:rPr>
        <w:t xml:space="preserve"> </w:t>
      </w:r>
      <w:r w:rsidRPr="005851B4">
        <w:rPr>
          <w:szCs w:val="20"/>
        </w:rPr>
        <w:t>un nerada būtisku toksisku vai korozīvu gāzu emisiju,</w:t>
      </w:r>
      <w:r>
        <w:rPr>
          <w:szCs w:val="20"/>
        </w:rPr>
        <w:t xml:space="preserve"> </w:t>
      </w:r>
      <w:r w:rsidRPr="005851B4">
        <w:rPr>
          <w:szCs w:val="20"/>
        </w:rPr>
        <w:t>atbilstoši piemērojamajām normatīvajām prasībām.</w:t>
      </w:r>
    </w:p>
    <w:p w14:paraId="46AA25E6" w14:textId="77777777" w:rsidR="005C45AC" w:rsidRDefault="005C45AC" w:rsidP="005C45AC">
      <w:pPr>
        <w:spacing w:before="120" w:after="120"/>
        <w:jc w:val="both"/>
        <w:rPr>
          <w:rFonts w:eastAsia="Times New Roman"/>
          <w:szCs w:val="18"/>
          <w:lang w:eastAsia="de-DE"/>
        </w:rPr>
      </w:pPr>
      <w:r>
        <w:rPr>
          <w:rFonts w:eastAsia="Times New Roman"/>
          <w:szCs w:val="18"/>
          <w:lang w:eastAsia="de-DE"/>
        </w:rPr>
        <w:t>Zemsprieguma akumulatoru vadiem</w:t>
      </w:r>
      <w:r w:rsidRPr="00F1264F">
        <w:rPr>
          <w:rFonts w:eastAsia="Times New Roman"/>
          <w:szCs w:val="18"/>
          <w:lang w:eastAsia="de-DE"/>
        </w:rPr>
        <w:t xml:space="preserve"> jāatbilst SAE J1292, J1128 vai ekvivalentu Eiropas standartiem</w:t>
      </w:r>
      <w:r>
        <w:rPr>
          <w:rFonts w:eastAsia="Times New Roman"/>
          <w:szCs w:val="18"/>
          <w:lang w:eastAsia="de-DE"/>
        </w:rPr>
        <w:t>.</w:t>
      </w:r>
    </w:p>
    <w:p w14:paraId="1FF37C5C" w14:textId="77777777" w:rsidR="009C41E4" w:rsidRPr="005D19F8" w:rsidRDefault="009C41E4" w:rsidP="009C41E4">
      <w:pPr>
        <w:spacing w:before="120" w:after="120"/>
        <w:jc w:val="both"/>
        <w:rPr>
          <w:rFonts w:eastAsia="Times New Roman"/>
          <w:szCs w:val="18"/>
          <w:lang w:eastAsia="de-DE"/>
        </w:rPr>
      </w:pPr>
      <w:r>
        <w:rPr>
          <w:rFonts w:eastAsia="Times New Roman"/>
          <w:szCs w:val="18"/>
          <w:lang w:eastAsia="de-DE"/>
        </w:rPr>
        <w:t>V</w:t>
      </w:r>
      <w:r w:rsidRPr="005D19F8">
        <w:rPr>
          <w:rFonts w:eastAsia="Times New Roman"/>
          <w:szCs w:val="18"/>
          <w:lang w:eastAsia="de-DE"/>
        </w:rPr>
        <w:t>isiem vadiem un kabeļiem jābūt atbilstoši</w:t>
      </w:r>
      <w:r>
        <w:rPr>
          <w:rFonts w:eastAsia="Times New Roman"/>
          <w:szCs w:val="18"/>
          <w:lang w:eastAsia="de-DE"/>
        </w:rPr>
        <w:t xml:space="preserve"> </w:t>
      </w:r>
      <w:r w:rsidRPr="005D19F8">
        <w:rPr>
          <w:rFonts w:eastAsia="Times New Roman"/>
          <w:szCs w:val="18"/>
          <w:lang w:eastAsia="de-DE"/>
        </w:rPr>
        <w:t>sagrupētiem, mehāniski aizsargātiem un skaidri</w:t>
      </w:r>
      <w:r>
        <w:rPr>
          <w:rFonts w:eastAsia="Times New Roman"/>
          <w:szCs w:val="18"/>
          <w:lang w:eastAsia="de-DE"/>
        </w:rPr>
        <w:t xml:space="preserve"> </w:t>
      </w:r>
      <w:r w:rsidRPr="005D19F8">
        <w:rPr>
          <w:rFonts w:eastAsia="Times New Roman"/>
          <w:szCs w:val="18"/>
          <w:lang w:eastAsia="de-DE"/>
        </w:rPr>
        <w:t>marķētiem:</w:t>
      </w:r>
    </w:p>
    <w:p w14:paraId="4ADA0A93" w14:textId="77777777" w:rsidR="00B548E2" w:rsidRPr="001815D6" w:rsidRDefault="00B548E2" w:rsidP="008B7156">
      <w:pPr>
        <w:pStyle w:val="ListParagraph"/>
        <w:numPr>
          <w:ilvl w:val="0"/>
          <w:numId w:val="65"/>
        </w:numPr>
        <w:spacing w:before="120" w:after="120"/>
        <w:jc w:val="both"/>
        <w:rPr>
          <w:rFonts w:eastAsia="Times New Roman"/>
          <w:bCs/>
          <w:iCs/>
          <w:szCs w:val="18"/>
          <w:lang w:eastAsia="de-DE"/>
        </w:rPr>
      </w:pPr>
      <w:r w:rsidRPr="001815D6">
        <w:rPr>
          <w:rFonts w:eastAsia="Times New Roman"/>
          <w:b w:val="0"/>
          <w:bCs/>
          <w:i w:val="0"/>
          <w:iCs/>
          <w:szCs w:val="18"/>
          <w:lang w:eastAsia="de-DE"/>
        </w:rPr>
        <w:t>zemsprieguma vadiem marķējumam jābūt identificējamam visā to garumā;</w:t>
      </w:r>
    </w:p>
    <w:p w14:paraId="79489C83" w14:textId="77777777" w:rsidR="008B16AD" w:rsidRPr="0009332C" w:rsidRDefault="008B16AD" w:rsidP="0009332C">
      <w:pPr>
        <w:spacing w:before="120" w:after="120"/>
        <w:jc w:val="both"/>
        <w:rPr>
          <w:rFonts w:eastAsia="Times New Roman"/>
          <w:bCs/>
          <w:iCs/>
          <w:szCs w:val="18"/>
          <w:lang w:eastAsia="de-DE"/>
        </w:rPr>
      </w:pPr>
      <w:r w:rsidRPr="0009332C">
        <w:rPr>
          <w:rFonts w:eastAsia="Times New Roman"/>
          <w:bCs/>
          <w:iCs/>
          <w:szCs w:val="18"/>
          <w:lang w:eastAsia="de-DE"/>
        </w:rPr>
        <w:t>Kabeļu savienojumiem jābūt mehāniski izturīgiem, drošiem un aizsargātiem pret koroziju. Vadu uzgaļiem jābūt paredzētiem attiecīgajam pielietojumam un jānodrošina uzticams elektriskais kontakts.</w:t>
      </w:r>
    </w:p>
    <w:p w14:paraId="0C0C4A62" w14:textId="4D20A871" w:rsidR="0033492C" w:rsidRDefault="00D8722F" w:rsidP="0033492C">
      <w:pPr>
        <w:spacing w:before="120" w:after="120"/>
        <w:jc w:val="both"/>
        <w:rPr>
          <w:rFonts w:eastAsia="Times New Roman"/>
          <w:szCs w:val="18"/>
          <w:lang w:eastAsia="de-DE"/>
        </w:rPr>
      </w:pPr>
      <w:r w:rsidRPr="00943D4E">
        <w:rPr>
          <w:rFonts w:eastAsia="Times New Roman"/>
          <w:szCs w:val="18"/>
          <w:lang w:eastAsia="de-DE"/>
        </w:rPr>
        <w:t>Visiem transportlīdzekļa ārpusē izvietotajiem</w:t>
      </w:r>
      <w:r>
        <w:rPr>
          <w:rFonts w:eastAsia="Times New Roman"/>
          <w:szCs w:val="18"/>
          <w:lang w:eastAsia="de-DE"/>
        </w:rPr>
        <w:t xml:space="preserve"> </w:t>
      </w:r>
      <w:r w:rsidRPr="00943D4E">
        <w:rPr>
          <w:rFonts w:eastAsia="Times New Roman"/>
          <w:szCs w:val="18"/>
          <w:lang w:eastAsia="de-DE"/>
        </w:rPr>
        <w:t>elektriskajiem savienojumiem jābūt aizsargātiem pret</w:t>
      </w:r>
      <w:r>
        <w:rPr>
          <w:rFonts w:eastAsia="Times New Roman"/>
          <w:szCs w:val="18"/>
          <w:lang w:eastAsia="de-DE"/>
        </w:rPr>
        <w:t xml:space="preserve"> </w:t>
      </w:r>
      <w:r w:rsidRPr="00943D4E">
        <w:rPr>
          <w:rFonts w:eastAsia="Times New Roman"/>
          <w:szCs w:val="18"/>
          <w:lang w:eastAsia="de-DE"/>
        </w:rPr>
        <w:t>mitruma, putekļu un apkārtējās vides iedarbību, nodrošinot</w:t>
      </w:r>
      <w:r>
        <w:rPr>
          <w:rFonts w:eastAsia="Times New Roman"/>
          <w:szCs w:val="18"/>
          <w:lang w:eastAsia="de-DE"/>
        </w:rPr>
        <w:t xml:space="preserve"> </w:t>
      </w:r>
      <w:r w:rsidRPr="00943D4E">
        <w:rPr>
          <w:rFonts w:eastAsia="Times New Roman"/>
          <w:szCs w:val="18"/>
          <w:lang w:eastAsia="de-DE"/>
        </w:rPr>
        <w:t>to ilglaicīgu un drošu ekspluatāciju.</w:t>
      </w:r>
      <w:r w:rsidR="0049014C">
        <w:rPr>
          <w:szCs w:val="20"/>
        </w:rPr>
        <w:t xml:space="preserve"> </w:t>
      </w:r>
      <w:r w:rsidR="0033492C">
        <w:rPr>
          <w:rFonts w:eastAsia="Times New Roman"/>
          <w:szCs w:val="18"/>
          <w:lang w:eastAsia="de-DE"/>
        </w:rPr>
        <w:t>V</w:t>
      </w:r>
      <w:r w:rsidR="0033492C" w:rsidRPr="00B95E99">
        <w:rPr>
          <w:rFonts w:eastAsia="Times New Roman"/>
          <w:szCs w:val="18"/>
          <w:lang w:eastAsia="de-DE"/>
        </w:rPr>
        <w:t>isiem vadiem un kabeļiem jābūt atbilstoši mehāniski</w:t>
      </w:r>
      <w:r w:rsidR="0033492C">
        <w:rPr>
          <w:rFonts w:eastAsia="Times New Roman"/>
          <w:szCs w:val="18"/>
          <w:lang w:eastAsia="de-DE"/>
        </w:rPr>
        <w:t xml:space="preserve"> </w:t>
      </w:r>
      <w:r w:rsidR="0033492C" w:rsidRPr="00B95E99">
        <w:rPr>
          <w:rFonts w:eastAsia="Times New Roman"/>
          <w:szCs w:val="18"/>
          <w:lang w:eastAsia="de-DE"/>
        </w:rPr>
        <w:t>nostiprinātiem un izvietotiem tā, lai tie netiktu</w:t>
      </w:r>
      <w:r w:rsidR="0033492C">
        <w:rPr>
          <w:rFonts w:eastAsia="Times New Roman"/>
          <w:szCs w:val="18"/>
          <w:lang w:eastAsia="de-DE"/>
        </w:rPr>
        <w:t xml:space="preserve"> </w:t>
      </w:r>
      <w:r w:rsidR="0033492C" w:rsidRPr="00B95E99">
        <w:rPr>
          <w:rFonts w:eastAsia="Times New Roman"/>
          <w:szCs w:val="18"/>
          <w:lang w:eastAsia="de-DE"/>
        </w:rPr>
        <w:t>pakļauti mehāniskai bojājumu riskam (piemēram,</w:t>
      </w:r>
      <w:r w:rsidR="0033492C">
        <w:rPr>
          <w:rFonts w:eastAsia="Times New Roman"/>
          <w:szCs w:val="18"/>
          <w:lang w:eastAsia="de-DE"/>
        </w:rPr>
        <w:t xml:space="preserve"> </w:t>
      </w:r>
      <w:r w:rsidR="0033492C" w:rsidRPr="00B95E99">
        <w:rPr>
          <w:rFonts w:eastAsia="Times New Roman"/>
          <w:szCs w:val="18"/>
          <w:lang w:eastAsia="de-DE"/>
        </w:rPr>
        <w:t>berzei, griešanai, vibrācijai vai triecieniem).</w:t>
      </w:r>
    </w:p>
    <w:p w14:paraId="4E8E4D65" w14:textId="77777777" w:rsidR="0033492C" w:rsidRDefault="0033492C" w:rsidP="0033492C">
      <w:pPr>
        <w:spacing w:before="120" w:after="120"/>
        <w:jc w:val="both"/>
        <w:rPr>
          <w:rFonts w:eastAsia="Times New Roman"/>
          <w:szCs w:val="18"/>
          <w:lang w:eastAsia="de-DE"/>
        </w:rPr>
      </w:pPr>
      <w:r w:rsidRPr="00B95E99">
        <w:rPr>
          <w:rFonts w:eastAsia="Times New Roman"/>
          <w:szCs w:val="18"/>
          <w:lang w:eastAsia="de-DE"/>
        </w:rPr>
        <w:t>Vadu stiprinājumiem jābūt izgatavotiem no atbilstoša</w:t>
      </w:r>
      <w:r>
        <w:rPr>
          <w:rFonts w:eastAsia="Times New Roman"/>
          <w:szCs w:val="18"/>
          <w:lang w:eastAsia="de-DE"/>
        </w:rPr>
        <w:t xml:space="preserve"> </w:t>
      </w:r>
      <w:r w:rsidRPr="00B95E99">
        <w:rPr>
          <w:rFonts w:eastAsia="Times New Roman"/>
          <w:szCs w:val="18"/>
          <w:lang w:eastAsia="de-DE"/>
        </w:rPr>
        <w:t>materiāla, kas neizraisa elektriskos bojājumus un</w:t>
      </w:r>
      <w:r>
        <w:rPr>
          <w:rFonts w:eastAsia="Times New Roman"/>
          <w:szCs w:val="18"/>
          <w:lang w:eastAsia="de-DE"/>
        </w:rPr>
        <w:t xml:space="preserve"> </w:t>
      </w:r>
      <w:r w:rsidRPr="00B95E99">
        <w:rPr>
          <w:rFonts w:eastAsia="Times New Roman"/>
          <w:szCs w:val="18"/>
          <w:lang w:eastAsia="de-DE"/>
        </w:rPr>
        <w:t>nodrošina izolāciju, kā arī aizsardzību pret koroziju.</w:t>
      </w:r>
    </w:p>
    <w:p w14:paraId="6DC66EE5" w14:textId="77777777" w:rsidR="0014669D" w:rsidRDefault="0014669D" w:rsidP="0014669D">
      <w:pPr>
        <w:spacing w:before="120" w:after="120"/>
        <w:jc w:val="both"/>
        <w:rPr>
          <w:rFonts w:eastAsia="Times New Roman"/>
          <w:szCs w:val="18"/>
          <w:lang w:eastAsia="de-DE"/>
        </w:rPr>
      </w:pPr>
      <w:r>
        <w:rPr>
          <w:rFonts w:eastAsia="Times New Roman"/>
          <w:szCs w:val="18"/>
          <w:lang w:eastAsia="de-DE"/>
        </w:rPr>
        <w:t>J</w:t>
      </w:r>
      <w:r w:rsidRPr="00A367AB">
        <w:rPr>
          <w:rFonts w:eastAsia="Times New Roman"/>
          <w:szCs w:val="18"/>
          <w:lang w:eastAsia="de-DE"/>
        </w:rPr>
        <w:t>a vadi vai kabeļi tiek vadīti caur konstrukcijas</w:t>
      </w:r>
      <w:r>
        <w:rPr>
          <w:rFonts w:eastAsia="Times New Roman"/>
          <w:szCs w:val="18"/>
          <w:lang w:eastAsia="de-DE"/>
        </w:rPr>
        <w:t xml:space="preserve"> </w:t>
      </w:r>
      <w:r w:rsidRPr="00A367AB">
        <w:rPr>
          <w:rFonts w:eastAsia="Times New Roman"/>
          <w:szCs w:val="18"/>
          <w:lang w:eastAsia="de-DE"/>
        </w:rPr>
        <w:t>elementiem, tiem jābūt aizsargātiem ar piemērotiem</w:t>
      </w:r>
      <w:r>
        <w:rPr>
          <w:rFonts w:eastAsia="Times New Roman"/>
          <w:szCs w:val="18"/>
          <w:lang w:eastAsia="de-DE"/>
        </w:rPr>
        <w:t xml:space="preserve"> </w:t>
      </w:r>
      <w:r w:rsidRPr="00A367AB">
        <w:rPr>
          <w:rFonts w:eastAsia="Times New Roman"/>
          <w:szCs w:val="18"/>
          <w:lang w:eastAsia="de-DE"/>
        </w:rPr>
        <w:t>izolējošiem ievadiem vai apvalkiem.</w:t>
      </w:r>
      <w:r>
        <w:rPr>
          <w:rFonts w:eastAsia="Times New Roman"/>
          <w:szCs w:val="18"/>
          <w:lang w:eastAsia="de-DE"/>
        </w:rPr>
        <w:t xml:space="preserve"> </w:t>
      </w:r>
      <w:r w:rsidRPr="006B634F">
        <w:rPr>
          <w:rFonts w:eastAsia="Times New Roman"/>
          <w:szCs w:val="18"/>
          <w:lang w:eastAsia="de-DE"/>
        </w:rPr>
        <w:t>Ja vadi tiek izvietoti ārpus transportlīdzekļa</w:t>
      </w:r>
      <w:r>
        <w:rPr>
          <w:rFonts w:eastAsia="Times New Roman"/>
          <w:szCs w:val="18"/>
          <w:lang w:eastAsia="de-DE"/>
        </w:rPr>
        <w:t xml:space="preserve"> </w:t>
      </w:r>
      <w:r w:rsidRPr="006B634F">
        <w:rPr>
          <w:rFonts w:eastAsia="Times New Roman"/>
          <w:szCs w:val="18"/>
          <w:lang w:eastAsia="de-DE"/>
        </w:rPr>
        <w:t>konstrukcijas, tiem jābūt papildus mehāniski</w:t>
      </w:r>
      <w:r>
        <w:rPr>
          <w:rFonts w:eastAsia="Times New Roman"/>
          <w:szCs w:val="18"/>
          <w:lang w:eastAsia="de-DE"/>
        </w:rPr>
        <w:t xml:space="preserve"> </w:t>
      </w:r>
      <w:r w:rsidRPr="006B634F">
        <w:rPr>
          <w:rFonts w:eastAsia="Times New Roman"/>
          <w:szCs w:val="18"/>
          <w:lang w:eastAsia="de-DE"/>
        </w:rPr>
        <w:t>un vides iedarbībai aizsargātiem (piemēram,</w:t>
      </w:r>
      <w:r>
        <w:rPr>
          <w:rFonts w:eastAsia="Times New Roman"/>
          <w:szCs w:val="18"/>
          <w:lang w:eastAsia="de-DE"/>
        </w:rPr>
        <w:t xml:space="preserve"> </w:t>
      </w:r>
      <w:r w:rsidRPr="006B634F">
        <w:rPr>
          <w:rFonts w:eastAsia="Times New Roman"/>
          <w:szCs w:val="18"/>
          <w:lang w:eastAsia="de-DE"/>
        </w:rPr>
        <w:t>aizsargkanālos vai apvalkos).</w:t>
      </w:r>
    </w:p>
    <w:p w14:paraId="0D239A3C" w14:textId="78EAC6FF" w:rsidR="00FD68A2" w:rsidRDefault="00816764" w:rsidP="0094315D">
      <w:pPr>
        <w:spacing w:before="120" w:after="120"/>
        <w:jc w:val="both"/>
        <w:rPr>
          <w:rFonts w:eastAsia="Times New Roman"/>
          <w:szCs w:val="18"/>
          <w:lang w:eastAsia="de-DE"/>
        </w:rPr>
      </w:pPr>
      <w:r w:rsidRPr="00042332">
        <w:rPr>
          <w:rFonts w:eastAsia="Times New Roman"/>
          <w:szCs w:val="18"/>
          <w:lang w:eastAsia="de-DE"/>
        </w:rPr>
        <w:t>Vadu un kabeļu izvietojumam jāizvairās no saskares ar</w:t>
      </w:r>
      <w:r>
        <w:rPr>
          <w:rFonts w:eastAsia="Times New Roman"/>
          <w:szCs w:val="18"/>
          <w:lang w:eastAsia="de-DE"/>
        </w:rPr>
        <w:t xml:space="preserve"> </w:t>
      </w:r>
      <w:r w:rsidRPr="00042332">
        <w:rPr>
          <w:rFonts w:eastAsia="Times New Roman"/>
          <w:szCs w:val="18"/>
          <w:lang w:eastAsia="de-DE"/>
        </w:rPr>
        <w:t>kustīgām daļām</w:t>
      </w:r>
      <w:r>
        <w:rPr>
          <w:rFonts w:eastAsia="Times New Roman"/>
          <w:szCs w:val="18"/>
          <w:lang w:eastAsia="de-DE"/>
        </w:rPr>
        <w:t xml:space="preserve">, </w:t>
      </w:r>
      <w:r w:rsidRPr="00042332">
        <w:rPr>
          <w:rFonts w:eastAsia="Times New Roman"/>
          <w:szCs w:val="18"/>
          <w:lang w:eastAsia="de-DE"/>
        </w:rPr>
        <w:t>augstas temperatūras avotiem (piemēram, izplūdes sistēmas elementiem)</w:t>
      </w:r>
      <w:r w:rsidR="00C6343C">
        <w:rPr>
          <w:rFonts w:eastAsia="Times New Roman"/>
          <w:szCs w:val="18"/>
          <w:lang w:eastAsia="de-DE"/>
        </w:rPr>
        <w:t xml:space="preserve"> un agresīvām vidēm.</w:t>
      </w:r>
    </w:p>
    <w:p w14:paraId="1D9C498A" w14:textId="77777777" w:rsidR="00DD5E0A" w:rsidRPr="00F1264F" w:rsidRDefault="00DD5E0A" w:rsidP="00DD5E0A">
      <w:pPr>
        <w:spacing w:before="120" w:after="120"/>
        <w:jc w:val="both"/>
        <w:rPr>
          <w:rFonts w:eastAsia="Times New Roman"/>
          <w:szCs w:val="18"/>
          <w:lang w:eastAsia="de-DE"/>
        </w:rPr>
      </w:pPr>
      <w:r>
        <w:rPr>
          <w:rFonts w:eastAsia="Times New Roman"/>
          <w:szCs w:val="18"/>
          <w:lang w:eastAsia="de-DE"/>
        </w:rPr>
        <w:t>I</w:t>
      </w:r>
      <w:r w:rsidRPr="00C80C88">
        <w:rPr>
          <w:rFonts w:eastAsia="Times New Roman"/>
          <w:szCs w:val="18"/>
          <w:lang w:eastAsia="de-DE"/>
        </w:rPr>
        <w:t>nstalācijai jābūt projektētai tā, lai nodrošinātu</w:t>
      </w:r>
      <w:r>
        <w:rPr>
          <w:rFonts w:eastAsia="Times New Roman"/>
          <w:szCs w:val="18"/>
          <w:lang w:eastAsia="de-DE"/>
        </w:rPr>
        <w:t xml:space="preserve"> </w:t>
      </w:r>
      <w:r w:rsidRPr="00C80C88">
        <w:rPr>
          <w:rFonts w:eastAsia="Times New Roman"/>
          <w:szCs w:val="18"/>
          <w:lang w:eastAsia="de-DE"/>
        </w:rPr>
        <w:t>iespēju veikt apkopes darbus un vadu nomaiņu bez</w:t>
      </w:r>
      <w:r>
        <w:rPr>
          <w:rFonts w:eastAsia="Times New Roman"/>
          <w:szCs w:val="18"/>
          <w:lang w:eastAsia="de-DE"/>
        </w:rPr>
        <w:t xml:space="preserve"> </w:t>
      </w:r>
      <w:r w:rsidRPr="00C80C88">
        <w:rPr>
          <w:rFonts w:eastAsia="Times New Roman"/>
          <w:szCs w:val="18"/>
          <w:lang w:eastAsia="de-DE"/>
        </w:rPr>
        <w:t>iejaukšanās konstrukcijas elementos.</w:t>
      </w:r>
      <w:r>
        <w:rPr>
          <w:rFonts w:eastAsia="Times New Roman"/>
          <w:szCs w:val="18"/>
          <w:lang w:eastAsia="de-DE"/>
        </w:rPr>
        <w:t xml:space="preserve"> T</w:t>
      </w:r>
      <w:r w:rsidRPr="00C80C88">
        <w:rPr>
          <w:rFonts w:eastAsia="Times New Roman"/>
          <w:szCs w:val="18"/>
          <w:lang w:eastAsia="de-DE"/>
        </w:rPr>
        <w:t>ransportlīdzekļa mezglu demontāžas gadījumā (piemēram,</w:t>
      </w:r>
      <w:r>
        <w:rPr>
          <w:rFonts w:eastAsia="Times New Roman"/>
          <w:szCs w:val="18"/>
          <w:lang w:eastAsia="de-DE"/>
        </w:rPr>
        <w:t xml:space="preserve"> </w:t>
      </w:r>
      <w:r w:rsidRPr="00C80C88">
        <w:rPr>
          <w:rFonts w:eastAsia="Times New Roman"/>
          <w:szCs w:val="18"/>
          <w:lang w:eastAsia="de-DE"/>
        </w:rPr>
        <w:t>vilces dzinējam) nedrīkst būt nepieciešams bojāt vai</w:t>
      </w:r>
      <w:r>
        <w:rPr>
          <w:rFonts w:eastAsia="Times New Roman"/>
          <w:szCs w:val="18"/>
          <w:lang w:eastAsia="de-DE"/>
        </w:rPr>
        <w:t xml:space="preserve"> </w:t>
      </w:r>
      <w:r w:rsidRPr="00C80C88">
        <w:rPr>
          <w:rFonts w:eastAsia="Times New Roman"/>
          <w:szCs w:val="18"/>
          <w:lang w:eastAsia="de-DE"/>
        </w:rPr>
        <w:t>izjaukt vadu instalāciju, tostarp izvilkt vadus caur</w:t>
      </w:r>
      <w:r>
        <w:rPr>
          <w:rFonts w:eastAsia="Times New Roman"/>
          <w:szCs w:val="18"/>
          <w:lang w:eastAsia="de-DE"/>
        </w:rPr>
        <w:t xml:space="preserve"> </w:t>
      </w:r>
      <w:r w:rsidRPr="00C80C88">
        <w:rPr>
          <w:rFonts w:eastAsia="Times New Roman"/>
          <w:szCs w:val="18"/>
          <w:lang w:eastAsia="de-DE"/>
        </w:rPr>
        <w:t>konstrukcijas elementiem vai noņemt uzgaļus.</w:t>
      </w:r>
    </w:p>
    <w:p w14:paraId="5919116F" w14:textId="77777777" w:rsidR="00DD5E0A" w:rsidRPr="00EB238B" w:rsidRDefault="00DD5E0A" w:rsidP="0094315D">
      <w:pPr>
        <w:spacing w:before="120" w:after="120"/>
        <w:jc w:val="both"/>
        <w:rPr>
          <w:rFonts w:eastAsia="Times New Roman"/>
          <w:szCs w:val="18"/>
          <w:lang w:eastAsia="de-DE"/>
        </w:rPr>
      </w:pPr>
    </w:p>
    <w:p w14:paraId="40F3A27B" w14:textId="77777777" w:rsidR="004048C3" w:rsidRPr="00E94287" w:rsidRDefault="004048C3" w:rsidP="004048C3">
      <w:r w:rsidRPr="00E94287">
        <w:br w:type="page"/>
      </w:r>
    </w:p>
    <w:p w14:paraId="579C75C7" w14:textId="77777777" w:rsidR="00937564" w:rsidRPr="00E94287" w:rsidRDefault="004048C3" w:rsidP="0009332C">
      <w:pPr>
        <w:pStyle w:val="Heading2"/>
        <w:numPr>
          <w:ilvl w:val="0"/>
          <w:numId w:val="14"/>
        </w:numPr>
      </w:pPr>
      <w:bookmarkStart w:id="1003" w:name="_Toc178249025"/>
      <w:bookmarkStart w:id="1004" w:name="_Toc178249425"/>
      <w:bookmarkStart w:id="1005" w:name="_Toc178251563"/>
      <w:bookmarkStart w:id="1006" w:name="_Toc178251963"/>
      <w:bookmarkStart w:id="1007" w:name="_Toc178252363"/>
      <w:bookmarkStart w:id="1008" w:name="_Toc178249026"/>
      <w:bookmarkStart w:id="1009" w:name="_Toc178249426"/>
      <w:bookmarkStart w:id="1010" w:name="_Toc178251564"/>
      <w:bookmarkStart w:id="1011" w:name="_Toc178251964"/>
      <w:bookmarkStart w:id="1012" w:name="_Toc178252364"/>
      <w:bookmarkStart w:id="1013" w:name="_Toc178249028"/>
      <w:bookmarkStart w:id="1014" w:name="_Toc178249428"/>
      <w:bookmarkStart w:id="1015" w:name="_Toc178251566"/>
      <w:bookmarkStart w:id="1016" w:name="_Toc178251966"/>
      <w:bookmarkStart w:id="1017" w:name="_Toc178252366"/>
      <w:bookmarkStart w:id="1018" w:name="_Toc178249029"/>
      <w:bookmarkStart w:id="1019" w:name="_Toc178249429"/>
      <w:bookmarkStart w:id="1020" w:name="_Toc178251567"/>
      <w:bookmarkStart w:id="1021" w:name="_Toc178251967"/>
      <w:bookmarkStart w:id="1022" w:name="_Toc178252367"/>
      <w:bookmarkStart w:id="1023" w:name="_Toc178249030"/>
      <w:bookmarkStart w:id="1024" w:name="_Toc178249430"/>
      <w:bookmarkStart w:id="1025" w:name="_Toc178251568"/>
      <w:bookmarkStart w:id="1026" w:name="_Toc178251968"/>
      <w:bookmarkStart w:id="1027" w:name="_Toc178252368"/>
      <w:bookmarkStart w:id="1028" w:name="_Toc178249031"/>
      <w:bookmarkStart w:id="1029" w:name="_Toc178249431"/>
      <w:bookmarkStart w:id="1030" w:name="_Toc178251569"/>
      <w:bookmarkStart w:id="1031" w:name="_Toc178251969"/>
      <w:bookmarkStart w:id="1032" w:name="_Toc178252369"/>
      <w:bookmarkStart w:id="1033" w:name="_Toc178249032"/>
      <w:bookmarkStart w:id="1034" w:name="_Toc178249432"/>
      <w:bookmarkStart w:id="1035" w:name="_Toc178251570"/>
      <w:bookmarkStart w:id="1036" w:name="_Toc178251970"/>
      <w:bookmarkStart w:id="1037" w:name="_Toc178252370"/>
      <w:bookmarkStart w:id="1038" w:name="_Toc178249033"/>
      <w:bookmarkStart w:id="1039" w:name="_Toc178249433"/>
      <w:bookmarkStart w:id="1040" w:name="_Toc178251571"/>
      <w:bookmarkStart w:id="1041" w:name="_Toc178251971"/>
      <w:bookmarkStart w:id="1042" w:name="_Toc178252371"/>
      <w:bookmarkStart w:id="1043" w:name="_Toc178249034"/>
      <w:bookmarkStart w:id="1044" w:name="_Toc178249434"/>
      <w:bookmarkStart w:id="1045" w:name="_Toc178251572"/>
      <w:bookmarkStart w:id="1046" w:name="_Toc178251972"/>
      <w:bookmarkStart w:id="1047" w:name="_Toc178252372"/>
      <w:bookmarkStart w:id="1048" w:name="_Toc178249035"/>
      <w:bookmarkStart w:id="1049" w:name="_Toc178249435"/>
      <w:bookmarkStart w:id="1050" w:name="_Toc178251573"/>
      <w:bookmarkStart w:id="1051" w:name="_Toc178251973"/>
      <w:bookmarkStart w:id="1052" w:name="_Toc178252373"/>
      <w:bookmarkStart w:id="1053" w:name="_Toc178249036"/>
      <w:bookmarkStart w:id="1054" w:name="_Toc178249436"/>
      <w:bookmarkStart w:id="1055" w:name="_Toc178251574"/>
      <w:bookmarkStart w:id="1056" w:name="_Toc178251974"/>
      <w:bookmarkStart w:id="1057" w:name="_Toc178252374"/>
      <w:bookmarkStart w:id="1058" w:name="_Toc178249037"/>
      <w:bookmarkStart w:id="1059" w:name="_Toc178249437"/>
      <w:bookmarkStart w:id="1060" w:name="_Toc178251575"/>
      <w:bookmarkStart w:id="1061" w:name="_Toc178251975"/>
      <w:bookmarkStart w:id="1062" w:name="_Toc178252375"/>
      <w:bookmarkStart w:id="1063" w:name="_Toc178249038"/>
      <w:bookmarkStart w:id="1064" w:name="_Toc178249438"/>
      <w:bookmarkStart w:id="1065" w:name="_Toc178251576"/>
      <w:bookmarkStart w:id="1066" w:name="_Toc178251976"/>
      <w:bookmarkStart w:id="1067" w:name="_Toc178252376"/>
      <w:bookmarkStart w:id="1068" w:name="_Toc178249039"/>
      <w:bookmarkStart w:id="1069" w:name="_Toc178249439"/>
      <w:bookmarkStart w:id="1070" w:name="_Toc178251577"/>
      <w:bookmarkStart w:id="1071" w:name="_Toc178251977"/>
      <w:bookmarkStart w:id="1072" w:name="_Toc178252377"/>
      <w:bookmarkStart w:id="1073" w:name="_Toc178249040"/>
      <w:bookmarkStart w:id="1074" w:name="_Toc178249440"/>
      <w:bookmarkStart w:id="1075" w:name="_Toc178251578"/>
      <w:bookmarkStart w:id="1076" w:name="_Toc178251978"/>
      <w:bookmarkStart w:id="1077" w:name="_Toc178252378"/>
      <w:bookmarkStart w:id="1078" w:name="_Toc178249041"/>
      <w:bookmarkStart w:id="1079" w:name="_Toc178249441"/>
      <w:bookmarkStart w:id="1080" w:name="_Toc178251579"/>
      <w:bookmarkStart w:id="1081" w:name="_Toc178251979"/>
      <w:bookmarkStart w:id="1082" w:name="_Toc178252379"/>
      <w:bookmarkStart w:id="1083" w:name="_Toc178249042"/>
      <w:bookmarkStart w:id="1084" w:name="_Toc178249442"/>
      <w:bookmarkStart w:id="1085" w:name="_Toc178251580"/>
      <w:bookmarkStart w:id="1086" w:name="_Toc178251980"/>
      <w:bookmarkStart w:id="1087" w:name="_Toc178252380"/>
      <w:bookmarkStart w:id="1088" w:name="_Toc178249043"/>
      <w:bookmarkStart w:id="1089" w:name="_Toc178249443"/>
      <w:bookmarkStart w:id="1090" w:name="_Toc178251581"/>
      <w:bookmarkStart w:id="1091" w:name="_Toc178251981"/>
      <w:bookmarkStart w:id="1092" w:name="_Toc178252381"/>
      <w:bookmarkStart w:id="1093" w:name="_Toc178249044"/>
      <w:bookmarkStart w:id="1094" w:name="_Toc178249444"/>
      <w:bookmarkStart w:id="1095" w:name="_Toc178251582"/>
      <w:bookmarkStart w:id="1096" w:name="_Toc178251982"/>
      <w:bookmarkStart w:id="1097" w:name="_Toc178252382"/>
      <w:bookmarkStart w:id="1098" w:name="_Toc178249045"/>
      <w:bookmarkStart w:id="1099" w:name="_Toc178249445"/>
      <w:bookmarkStart w:id="1100" w:name="_Toc178251583"/>
      <w:bookmarkStart w:id="1101" w:name="_Toc178251983"/>
      <w:bookmarkStart w:id="1102" w:name="_Toc178252383"/>
      <w:bookmarkStart w:id="1103" w:name="_Toc178249046"/>
      <w:bookmarkStart w:id="1104" w:name="_Toc178249446"/>
      <w:bookmarkStart w:id="1105" w:name="_Toc178251584"/>
      <w:bookmarkStart w:id="1106" w:name="_Toc178251984"/>
      <w:bookmarkStart w:id="1107" w:name="_Toc178252384"/>
      <w:bookmarkStart w:id="1108" w:name="_Toc337413902"/>
      <w:bookmarkStart w:id="1109" w:name="_Toc338589207"/>
      <w:bookmarkStart w:id="1110" w:name="_Toc229384296"/>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r w:rsidRPr="00E94287">
        <w:t>INFORMĀCIJAS UN SAKARU IEKĀRTAS</w:t>
      </w:r>
      <w:bookmarkEnd w:id="1108"/>
      <w:bookmarkEnd w:id="1109"/>
      <w:bookmarkEnd w:id="1110"/>
    </w:p>
    <w:p w14:paraId="763DF91C" w14:textId="1049B0E3" w:rsidR="00F34844" w:rsidRPr="00E94287" w:rsidRDefault="00F34844" w:rsidP="0009332C">
      <w:pPr>
        <w:pStyle w:val="Heading2"/>
        <w:numPr>
          <w:ilvl w:val="1"/>
          <w:numId w:val="14"/>
        </w:numPr>
        <w:rPr>
          <w:b w:val="0"/>
          <w:bCs w:val="0"/>
        </w:rPr>
      </w:pPr>
      <w:bookmarkStart w:id="1111" w:name="_Toc229384297"/>
      <w:r w:rsidRPr="00E94287">
        <w:t>Vispārīgās prasības</w:t>
      </w:r>
      <w:bookmarkEnd w:id="1111"/>
    </w:p>
    <w:p w14:paraId="428A8C40" w14:textId="05B8DD5F" w:rsidR="00F34844" w:rsidRPr="00E94287" w:rsidRDefault="00F34844" w:rsidP="00F34844">
      <w:pPr>
        <w:spacing w:before="120"/>
        <w:jc w:val="both"/>
      </w:pPr>
      <w:r w:rsidRPr="00E94287">
        <w:t>Transportlīdzeklim jābūt pilnībā sagatavotam Pasūtītāja piegādāto iekārtu pasažieru informācijas sistēmas, videonovērošanas sistēmas, elektronisko biļešu sistēmas, datu komunikācijas sistēmas un pasažieru skaitīšanas sistēmas (turpmāk – paredzēto iekārtu) uzstādīšanai.</w:t>
      </w:r>
    </w:p>
    <w:p w14:paraId="58334E70" w14:textId="77777777" w:rsidR="00F34844" w:rsidRPr="00E94287" w:rsidRDefault="00F34844" w:rsidP="00F34844">
      <w:pPr>
        <w:spacing w:before="120"/>
        <w:jc w:val="both"/>
      </w:pPr>
      <w:r w:rsidRPr="00E94287">
        <w:t>Piegādātājs nodrošina visu nepieciešamo instalāciju šo sistēmu fiziskai uzstādīšanai transportlīdzeklī, tai skaitā mehāniskās montāžas vietas un stiprinājumus, kabeļu trases un kanālus, datu un barošanas pieslēgumus, ērtu piekļuvi iekārtu servisam.</w:t>
      </w:r>
    </w:p>
    <w:p w14:paraId="4354FAB3" w14:textId="3B7F86D0" w:rsidR="00F34844" w:rsidRPr="00E94287" w:rsidRDefault="00F34844" w:rsidP="00F34844">
      <w:pPr>
        <w:spacing w:before="120"/>
        <w:jc w:val="both"/>
        <w:rPr>
          <w:b/>
          <w:bCs/>
        </w:rPr>
      </w:pPr>
      <w:r w:rsidRPr="00E94287">
        <w:rPr>
          <w:b/>
          <w:bCs/>
        </w:rPr>
        <w:t xml:space="preserve">Visi precīzie Pasūtītāja piegādāto iekārtu tehniskie parametri un izvietošanas vietas tiks saskaņoti ar Piegādātāju pirms transportlīdzekļu ražošanas uzsākšanas, bet ne vēlāk kā </w:t>
      </w:r>
      <w:r w:rsidR="00964621">
        <w:rPr>
          <w:b/>
          <w:bCs/>
        </w:rPr>
        <w:t>6 mēnešu</w:t>
      </w:r>
      <w:r w:rsidR="00B63DD2">
        <w:rPr>
          <w:b/>
          <w:bCs/>
        </w:rPr>
        <w:t xml:space="preserve"> laikā</w:t>
      </w:r>
      <w:r w:rsidR="007A4FB2">
        <w:rPr>
          <w:b/>
          <w:bCs/>
        </w:rPr>
        <w:t xml:space="preserve"> pēc līguma </w:t>
      </w:r>
      <w:r w:rsidR="00B3746E">
        <w:rPr>
          <w:b/>
          <w:bCs/>
        </w:rPr>
        <w:t>stāšanās spēkā</w:t>
      </w:r>
      <w:r w:rsidRPr="00E94287">
        <w:rPr>
          <w:b/>
          <w:bCs/>
        </w:rPr>
        <w:t>.</w:t>
      </w:r>
    </w:p>
    <w:p w14:paraId="2E2280F7" w14:textId="26639F19" w:rsidR="00F34844" w:rsidRPr="00E94287" w:rsidRDefault="00F34844" w:rsidP="00F34844">
      <w:pPr>
        <w:spacing w:before="120"/>
        <w:jc w:val="both"/>
      </w:pPr>
      <w:r w:rsidRPr="00E94287">
        <w:t>Piegādātājs nodrošina tikai tās iekārtas, kas norādītas kā piegādājamas, bet pārējās ierīces nodrošina Pasūtītājs.</w:t>
      </w:r>
    </w:p>
    <w:p w14:paraId="7CBA58B2" w14:textId="56DB4B23" w:rsidR="00F34844" w:rsidRDefault="00F34844" w:rsidP="00F34844">
      <w:pPr>
        <w:spacing w:before="120"/>
        <w:jc w:val="both"/>
      </w:pPr>
      <w:r w:rsidRPr="00E94287">
        <w:t xml:space="preserve">Piegādātāja nodrošinātajām iekārtām jāatbilst piemērojamo normatīvu un standartu prasībām attiecībā uz elektromagnētisko savietojamību (EMC), vibrācijas un triecienizturību, ugunsdrošību, aizsardzību pret apkārtējās vides iedarbību (IP klase), kā arī jāatbilst </w:t>
      </w:r>
      <w:r w:rsidR="003C75BC">
        <w:t>piemērojamajām</w:t>
      </w:r>
      <w:r w:rsidR="003C75BC" w:rsidRPr="00E94287">
        <w:t xml:space="preserve"> </w:t>
      </w:r>
      <w:r w:rsidRPr="00E94287">
        <w:t>kiberdrošības prasībām.</w:t>
      </w:r>
    </w:p>
    <w:p w14:paraId="40455014" w14:textId="6934B2BF" w:rsidR="00E477DF" w:rsidRPr="00E94287" w:rsidRDefault="00642636" w:rsidP="00F34844">
      <w:pPr>
        <w:spacing w:before="120"/>
        <w:jc w:val="both"/>
      </w:pPr>
      <w:r>
        <w:t>Piegādātājam jānodrošina transportlīdzekļa sistēmu savietojamība ar Pasūtītāja nodrošinātajām iekārtām, ciktāl tas ir saistīts ar Piegādātāja nodrošināto sistēmu integrāciju.</w:t>
      </w:r>
    </w:p>
    <w:p w14:paraId="13E9A41F" w14:textId="77777777" w:rsidR="00F34844" w:rsidRPr="00E94287" w:rsidRDefault="00F34844" w:rsidP="00F34844">
      <w:pPr>
        <w:spacing w:before="120"/>
        <w:jc w:val="both"/>
      </w:pPr>
      <w:r w:rsidRPr="00E94287">
        <w:t>Visām Piegādātāja nodrošinātajām kabeļu/vadu trasēm un pieslēguma vietām jābūt marķētām, dokumentētām un norādītām elektriskajās un montāžas shēmās.</w:t>
      </w:r>
    </w:p>
    <w:p w14:paraId="0549EBB1" w14:textId="77777777" w:rsidR="00F34844" w:rsidRPr="00E94287" w:rsidRDefault="00F34844" w:rsidP="00F34844">
      <w:pPr>
        <w:rPr>
          <w:b/>
          <w:bCs/>
        </w:rPr>
      </w:pPr>
    </w:p>
    <w:p w14:paraId="7FE3A224" w14:textId="0E390325" w:rsidR="00F34844" w:rsidRPr="00E94287" w:rsidRDefault="00F34844" w:rsidP="0009332C">
      <w:pPr>
        <w:pStyle w:val="Heading2"/>
        <w:numPr>
          <w:ilvl w:val="1"/>
          <w:numId w:val="14"/>
        </w:numPr>
      </w:pPr>
      <w:bookmarkStart w:id="1112" w:name="_Toc229384298"/>
      <w:r w:rsidRPr="00E94287">
        <w:t>Pasažieru informācijas sistēma (PIS)</w:t>
      </w:r>
      <w:bookmarkEnd w:id="1112"/>
    </w:p>
    <w:p w14:paraId="5AD02BCC" w14:textId="1D852A1F" w:rsidR="00F34844" w:rsidRPr="00E94287" w:rsidRDefault="00F34844" w:rsidP="0009332C">
      <w:pPr>
        <w:pStyle w:val="Heading3"/>
        <w:numPr>
          <w:ilvl w:val="2"/>
          <w:numId w:val="14"/>
        </w:numPr>
        <w:rPr>
          <w:b w:val="0"/>
          <w:bCs w:val="0"/>
          <w:sz w:val="26"/>
          <w:szCs w:val="26"/>
        </w:rPr>
      </w:pPr>
      <w:bookmarkStart w:id="1113" w:name="_Toc229384299"/>
      <w:r w:rsidRPr="00E94287">
        <w:rPr>
          <w:sz w:val="26"/>
          <w:szCs w:val="26"/>
        </w:rPr>
        <w:t>Iekšējie un ārējie displeji</w:t>
      </w:r>
      <w:bookmarkEnd w:id="1113"/>
    </w:p>
    <w:p w14:paraId="7F2D2086" w14:textId="77777777" w:rsidR="00F34844" w:rsidRPr="00E94287" w:rsidRDefault="00F34844" w:rsidP="00F34844">
      <w:pPr>
        <w:spacing w:before="120"/>
        <w:jc w:val="both"/>
      </w:pPr>
      <w:r w:rsidRPr="00E94287">
        <w:t>Transportlīdzeklī jābūt sagatavotām montāžas vietām iekšējo un ārējo PIS displeju uzstādīšanai saskaņā ar nozares vispārpieņemto praksi:</w:t>
      </w:r>
    </w:p>
    <w:p w14:paraId="0145B8B5" w14:textId="77777777" w:rsidR="00F34844" w:rsidRPr="00E94287" w:rsidRDefault="00F34844" w:rsidP="008114F2">
      <w:pPr>
        <w:pStyle w:val="ListParagraph"/>
        <w:numPr>
          <w:ilvl w:val="0"/>
          <w:numId w:val="33"/>
        </w:numPr>
        <w:spacing w:before="120"/>
        <w:jc w:val="both"/>
        <w:rPr>
          <w:b w:val="0"/>
          <w:bCs/>
          <w:i w:val="0"/>
          <w:iCs/>
        </w:rPr>
      </w:pPr>
      <w:r w:rsidRPr="00E94287">
        <w:rPr>
          <w:b w:val="0"/>
          <w:bCs/>
          <w:i w:val="0"/>
          <w:iCs/>
        </w:rPr>
        <w:t>priekšējā salona zonā pirms vadītāja kabīnes;</w:t>
      </w:r>
    </w:p>
    <w:p w14:paraId="6ACBAD53" w14:textId="77777777" w:rsidR="00F34844" w:rsidRPr="00E94287" w:rsidRDefault="00F34844" w:rsidP="008114F2">
      <w:pPr>
        <w:pStyle w:val="ListParagraph"/>
        <w:numPr>
          <w:ilvl w:val="0"/>
          <w:numId w:val="33"/>
        </w:numPr>
        <w:spacing w:before="120"/>
        <w:jc w:val="both"/>
        <w:rPr>
          <w:b w:val="0"/>
          <w:bCs/>
          <w:i w:val="0"/>
          <w:iCs/>
        </w:rPr>
      </w:pPr>
      <w:r w:rsidRPr="00E94287">
        <w:rPr>
          <w:b w:val="0"/>
          <w:bCs/>
          <w:i w:val="0"/>
          <w:iCs/>
        </w:rPr>
        <w:t>aizmugurējā salona zonā pirms sekciju savienojuma;</w:t>
      </w:r>
    </w:p>
    <w:p w14:paraId="22C5447D" w14:textId="5655A7D9" w:rsidR="00F34844" w:rsidRPr="00E94287" w:rsidRDefault="00F34844" w:rsidP="008114F2">
      <w:pPr>
        <w:pStyle w:val="ListParagraph"/>
        <w:numPr>
          <w:ilvl w:val="0"/>
          <w:numId w:val="33"/>
        </w:numPr>
        <w:spacing w:before="120"/>
        <w:jc w:val="both"/>
        <w:rPr>
          <w:b w:val="0"/>
          <w:bCs/>
          <w:i w:val="0"/>
          <w:iCs/>
        </w:rPr>
      </w:pPr>
      <w:r w:rsidRPr="00E94287">
        <w:rPr>
          <w:b w:val="0"/>
          <w:bCs/>
          <w:i w:val="0"/>
          <w:iCs/>
        </w:rPr>
        <w:t>ārējiem displejiem: priekšpusē, labā sāna pusē (katrā sekcijā) un aizmugurē.</w:t>
      </w:r>
      <w:r w:rsidR="009F7CEE" w:rsidRPr="00E94287">
        <w:rPr>
          <w:b w:val="0"/>
          <w:bCs/>
          <w:i w:val="0"/>
          <w:iCs/>
        </w:rPr>
        <w:t xml:space="preserve"> </w:t>
      </w:r>
      <w:r w:rsidR="00180CED" w:rsidRPr="00E94287">
        <w:rPr>
          <w:b w:val="0"/>
          <w:bCs/>
          <w:i w:val="0"/>
          <w:iCs/>
        </w:rPr>
        <w:t xml:space="preserve">Labā sāna </w:t>
      </w:r>
      <w:r w:rsidR="00ED7116" w:rsidRPr="00E94287">
        <w:rPr>
          <w:b w:val="0"/>
          <w:bCs/>
          <w:i w:val="0"/>
          <w:iCs/>
        </w:rPr>
        <w:t xml:space="preserve">pirmās sekcijas </w:t>
      </w:r>
      <w:r w:rsidR="00180CED" w:rsidRPr="00E94287">
        <w:rPr>
          <w:b w:val="0"/>
          <w:bCs/>
          <w:i w:val="0"/>
          <w:iCs/>
        </w:rPr>
        <w:t xml:space="preserve">priekšpusē jāparedz montāžas vieta </w:t>
      </w:r>
      <w:r w:rsidR="007F3A36" w:rsidRPr="00E94287">
        <w:rPr>
          <w:b w:val="0"/>
          <w:bCs/>
          <w:i w:val="0"/>
          <w:iCs/>
        </w:rPr>
        <w:t xml:space="preserve">papildus </w:t>
      </w:r>
      <w:r w:rsidR="00180CED" w:rsidRPr="00E94287">
        <w:rPr>
          <w:b w:val="0"/>
          <w:bCs/>
          <w:i w:val="0"/>
          <w:iCs/>
        </w:rPr>
        <w:t>speciālam LED displejam vismaz 750 x 400 x 60 mm.</w:t>
      </w:r>
    </w:p>
    <w:p w14:paraId="04E12DAE" w14:textId="77777777" w:rsidR="00F34844" w:rsidRPr="00E94287" w:rsidRDefault="00F34844" w:rsidP="00F34844">
      <w:pPr>
        <w:spacing w:before="120"/>
        <w:jc w:val="both"/>
      </w:pPr>
      <w:r w:rsidRPr="00E94287">
        <w:t>Katrā montāžas vietā jābūt balstenim vai pamatnei, kas iztur vismaz 15 kg slodzi un ir piemērota:</w:t>
      </w:r>
    </w:p>
    <w:p w14:paraId="4DA21D83" w14:textId="590439CA" w:rsidR="00F34844" w:rsidRPr="00E94287" w:rsidRDefault="00F34844" w:rsidP="008114F2">
      <w:pPr>
        <w:pStyle w:val="ListParagraph"/>
        <w:numPr>
          <w:ilvl w:val="0"/>
          <w:numId w:val="34"/>
        </w:numPr>
        <w:spacing w:before="120"/>
        <w:jc w:val="both"/>
        <w:rPr>
          <w:b w:val="0"/>
          <w:bCs/>
          <w:i w:val="0"/>
          <w:iCs/>
        </w:rPr>
      </w:pPr>
      <w:r w:rsidRPr="00E94287">
        <w:rPr>
          <w:b w:val="0"/>
          <w:bCs/>
          <w:i w:val="0"/>
          <w:iCs/>
        </w:rPr>
        <w:t>iekšējiem TFT displejiem ar maksimālajiem izmēriem 1000 × 400 mm, kas novietoti ne slīpāk kā 30 grādu leņķī pret grīdas plakni un ne zemāk kā 19</w:t>
      </w:r>
      <w:r w:rsidR="00060A0A">
        <w:rPr>
          <w:b w:val="0"/>
          <w:bCs/>
          <w:i w:val="0"/>
          <w:iCs/>
        </w:rPr>
        <w:t>0</w:t>
      </w:r>
      <w:r w:rsidRPr="00E94287">
        <w:rPr>
          <w:b w:val="0"/>
          <w:bCs/>
          <w:i w:val="0"/>
          <w:iCs/>
        </w:rPr>
        <w:t>0 mm augstumā no grīdas</w:t>
      </w:r>
      <w:r w:rsidR="00B80F94">
        <w:rPr>
          <w:b w:val="0"/>
          <w:bCs/>
          <w:i w:val="0"/>
          <w:iCs/>
        </w:rPr>
        <w:t>, nodrošinot</w:t>
      </w:r>
      <w:r w:rsidR="00C17CB1">
        <w:rPr>
          <w:b w:val="0"/>
          <w:bCs/>
          <w:i w:val="0"/>
          <w:iCs/>
        </w:rPr>
        <w:t xml:space="preserve"> atbilstību ANO/EEK</w:t>
      </w:r>
      <w:r w:rsidR="00473DF2">
        <w:rPr>
          <w:b w:val="0"/>
          <w:bCs/>
          <w:i w:val="0"/>
          <w:iCs/>
        </w:rPr>
        <w:t xml:space="preserve"> Noteikumu Nr. 107</w:t>
      </w:r>
      <w:r w:rsidR="00B34E09">
        <w:rPr>
          <w:b w:val="0"/>
          <w:bCs/>
          <w:i w:val="0"/>
          <w:iCs/>
        </w:rPr>
        <w:t xml:space="preserve"> prasībām attiecībā uz </w:t>
      </w:r>
      <w:r w:rsidR="007E13DF">
        <w:rPr>
          <w:b w:val="0"/>
          <w:bCs/>
          <w:i w:val="0"/>
          <w:iCs/>
        </w:rPr>
        <w:t>brīvās telpas aug</w:t>
      </w:r>
      <w:r w:rsidR="00A371DB">
        <w:rPr>
          <w:b w:val="0"/>
          <w:bCs/>
          <w:i w:val="0"/>
          <w:iCs/>
        </w:rPr>
        <w:t>stumu pasažieru</w:t>
      </w:r>
      <w:r w:rsidR="009E23AC">
        <w:rPr>
          <w:b w:val="0"/>
          <w:bCs/>
          <w:i w:val="0"/>
          <w:iCs/>
        </w:rPr>
        <w:t xml:space="preserve"> zonā</w:t>
      </w:r>
      <w:r w:rsidRPr="00E94287">
        <w:rPr>
          <w:b w:val="0"/>
          <w:bCs/>
          <w:i w:val="0"/>
          <w:iCs/>
        </w:rPr>
        <w:t>;</w:t>
      </w:r>
    </w:p>
    <w:p w14:paraId="5F53185C" w14:textId="77777777" w:rsidR="00F34844" w:rsidRPr="00E94287" w:rsidRDefault="00F34844" w:rsidP="008114F2">
      <w:pPr>
        <w:pStyle w:val="ListParagraph"/>
        <w:numPr>
          <w:ilvl w:val="0"/>
          <w:numId w:val="34"/>
        </w:numPr>
        <w:spacing w:before="120"/>
        <w:jc w:val="both"/>
        <w:rPr>
          <w:b w:val="0"/>
          <w:bCs/>
          <w:i w:val="0"/>
          <w:iCs/>
        </w:rPr>
      </w:pPr>
      <w:r w:rsidRPr="00E94287">
        <w:rPr>
          <w:b w:val="0"/>
          <w:bCs/>
          <w:i w:val="0"/>
          <w:iCs/>
        </w:rPr>
        <w:t>standarta izmēra ārējiem LED displejiem, kas var tikt montēti transportlīdzekļa virsbūvē vai attiecīgā loga rāmī.</w:t>
      </w:r>
    </w:p>
    <w:p w14:paraId="2ED291DD" w14:textId="682D59EA" w:rsidR="00B4730B" w:rsidRPr="00E94287" w:rsidRDefault="00B4730B" w:rsidP="00F34844">
      <w:pPr>
        <w:spacing w:before="120"/>
        <w:jc w:val="both"/>
      </w:pPr>
      <w:r w:rsidRPr="00E94287">
        <w:t>Ja priekšējā LED displeja aizsargstikls ir atsevišķs no priekšējā vējstikla, tad ir jāparedz tā apsilde.</w:t>
      </w:r>
    </w:p>
    <w:p w14:paraId="25AEAB0B" w14:textId="6A639E9F" w:rsidR="00C1627B" w:rsidRPr="00E94287" w:rsidRDefault="00C1627B" w:rsidP="00F34844">
      <w:pPr>
        <w:spacing w:before="120"/>
        <w:jc w:val="both"/>
      </w:pPr>
      <w:r w:rsidRPr="00E94287">
        <w:t>TFT un LED displejus nodrošina Pasūtītājs, bet uzstādīšanu transportlīdzeklī veic Piegādātājs.</w:t>
      </w:r>
    </w:p>
    <w:p w14:paraId="11DA5F3C" w14:textId="161E98A4" w:rsidR="00F34844" w:rsidRPr="00E94287" w:rsidRDefault="00F34844" w:rsidP="00F34844">
      <w:pPr>
        <w:spacing w:before="120"/>
        <w:jc w:val="both"/>
      </w:pPr>
      <w:r w:rsidRPr="00E94287">
        <w:t>Jānodrošina 24V barošanas un Ethernet Cat6 pieslēgumi līdz katrai montāžas vietai.</w:t>
      </w:r>
    </w:p>
    <w:p w14:paraId="01844429" w14:textId="40525E74" w:rsidR="00F34844" w:rsidRPr="00E94287" w:rsidRDefault="00F34844" w:rsidP="0009332C">
      <w:pPr>
        <w:pStyle w:val="Heading3"/>
        <w:numPr>
          <w:ilvl w:val="2"/>
          <w:numId w:val="14"/>
        </w:numPr>
        <w:rPr>
          <w:sz w:val="26"/>
          <w:szCs w:val="26"/>
        </w:rPr>
      </w:pPr>
      <w:bookmarkStart w:id="1114" w:name="_Toc229384300"/>
      <w:r w:rsidRPr="00E94287">
        <w:rPr>
          <w:sz w:val="26"/>
          <w:szCs w:val="26"/>
        </w:rPr>
        <w:t>Vadības planšetdators (vadītāja kabīnē)</w:t>
      </w:r>
      <w:bookmarkEnd w:id="1114"/>
    </w:p>
    <w:p w14:paraId="4A3797AF" w14:textId="77777777" w:rsidR="00F34844" w:rsidRPr="00E94287" w:rsidRDefault="00F34844" w:rsidP="00F34844">
      <w:pPr>
        <w:spacing w:before="120"/>
        <w:jc w:val="both"/>
      </w:pPr>
      <w:r w:rsidRPr="00E94287">
        <w:t>Vadītāja kabīnē jānodrošina speciāli paredzēta montāžas vieta planšetdatoram vismaz 10” izmērā, paredzot novietojumu ergonomiskā un vadītāja redzamību netraucējošā pozīcijā.</w:t>
      </w:r>
    </w:p>
    <w:p w14:paraId="51C2F6A8" w14:textId="77777777" w:rsidR="00F34844" w:rsidRPr="00E94287" w:rsidRDefault="00F34844" w:rsidP="00F34844">
      <w:pPr>
        <w:spacing w:before="120"/>
        <w:jc w:val="both"/>
      </w:pPr>
      <w:r w:rsidRPr="00E94287">
        <w:t>Jānodrošina 24V barošanas pieslēgums atbilstoši ierīces tehniskajai specifikācijai, kā arī Ethernet Cat6 pieslēgums.</w:t>
      </w:r>
    </w:p>
    <w:p w14:paraId="3F7D676B" w14:textId="7DD2F662" w:rsidR="00F34844" w:rsidRPr="00E94287" w:rsidRDefault="00F34844" w:rsidP="0009332C">
      <w:pPr>
        <w:pStyle w:val="Heading3"/>
        <w:numPr>
          <w:ilvl w:val="2"/>
          <w:numId w:val="14"/>
        </w:numPr>
        <w:rPr>
          <w:sz w:val="26"/>
          <w:szCs w:val="26"/>
        </w:rPr>
      </w:pPr>
      <w:bookmarkStart w:id="1115" w:name="_Toc229384301"/>
      <w:r w:rsidRPr="00E94287">
        <w:rPr>
          <w:sz w:val="26"/>
          <w:szCs w:val="26"/>
        </w:rPr>
        <w:t>Audio atskaņošanas sistēma (Piegādātājs nodrošina)</w:t>
      </w:r>
      <w:bookmarkEnd w:id="1115"/>
    </w:p>
    <w:p w14:paraId="48F54C49" w14:textId="77777777" w:rsidR="00F34844" w:rsidRPr="00E94287" w:rsidRDefault="00F34844" w:rsidP="00F34844">
      <w:pPr>
        <w:spacing w:before="120"/>
        <w:jc w:val="both"/>
      </w:pPr>
      <w:r w:rsidRPr="00E94287">
        <w:t>Piegādātājam transportlīdzeklī jānodrošina šādas audio atskaņošanas iekārtas un to integrācija:</w:t>
      </w:r>
    </w:p>
    <w:p w14:paraId="057C7340" w14:textId="77777777" w:rsidR="00F34844" w:rsidRPr="00E94287" w:rsidRDefault="00F34844" w:rsidP="008114F2">
      <w:pPr>
        <w:pStyle w:val="ListParagraph"/>
        <w:numPr>
          <w:ilvl w:val="0"/>
          <w:numId w:val="35"/>
        </w:numPr>
        <w:spacing w:before="120"/>
        <w:jc w:val="both"/>
        <w:rPr>
          <w:b w:val="0"/>
          <w:bCs/>
          <w:i w:val="0"/>
          <w:iCs/>
        </w:rPr>
      </w:pPr>
      <w:r w:rsidRPr="00E94287">
        <w:rPr>
          <w:b w:val="0"/>
          <w:bCs/>
          <w:i w:val="0"/>
          <w:iCs/>
        </w:rPr>
        <w:t xml:space="preserve">skaļruņi salonā, kas vienmērīgi izvietoti visā salonā (arī vadītājā kabīnē). </w:t>
      </w:r>
    </w:p>
    <w:p w14:paraId="125E12DA" w14:textId="77777777" w:rsidR="00F34844" w:rsidRPr="00E94287" w:rsidRDefault="00F34844" w:rsidP="008114F2">
      <w:pPr>
        <w:pStyle w:val="ListParagraph"/>
        <w:numPr>
          <w:ilvl w:val="0"/>
          <w:numId w:val="35"/>
        </w:numPr>
        <w:spacing w:before="120"/>
        <w:jc w:val="both"/>
        <w:rPr>
          <w:b w:val="0"/>
          <w:bCs/>
          <w:i w:val="0"/>
          <w:iCs/>
        </w:rPr>
      </w:pPr>
      <w:r w:rsidRPr="00E94287">
        <w:rPr>
          <w:b w:val="0"/>
          <w:bCs/>
          <w:i w:val="0"/>
          <w:iCs/>
        </w:rPr>
        <w:t>skaļruņi ārpusē (labā sāna pusē), kas nodrošina paziņojumu atskaņošanu pieturvietās;</w:t>
      </w:r>
    </w:p>
    <w:p w14:paraId="3E05FC4D" w14:textId="77777777" w:rsidR="00F34844" w:rsidRPr="00E94287" w:rsidRDefault="00F34844" w:rsidP="008114F2">
      <w:pPr>
        <w:pStyle w:val="ListParagraph"/>
        <w:numPr>
          <w:ilvl w:val="0"/>
          <w:numId w:val="35"/>
        </w:numPr>
        <w:spacing w:before="120"/>
        <w:jc w:val="both"/>
        <w:rPr>
          <w:b w:val="0"/>
          <w:bCs/>
          <w:i w:val="0"/>
          <w:iCs/>
        </w:rPr>
      </w:pPr>
      <w:r w:rsidRPr="00E94287">
        <w:rPr>
          <w:b w:val="0"/>
          <w:bCs/>
          <w:i w:val="0"/>
          <w:iCs/>
        </w:rPr>
        <w:t>audio pastiprinātājs ar lineāro audio signāla un mikrofona ieeju, kas nodrošina skaļruņiem nepieciešamo jaudu;</w:t>
      </w:r>
    </w:p>
    <w:p w14:paraId="06ACFE47" w14:textId="77777777" w:rsidR="00F34844" w:rsidRPr="00E94287" w:rsidRDefault="00F34844" w:rsidP="008114F2">
      <w:pPr>
        <w:pStyle w:val="ListParagraph"/>
        <w:numPr>
          <w:ilvl w:val="0"/>
          <w:numId w:val="35"/>
        </w:numPr>
        <w:spacing w:before="120"/>
        <w:jc w:val="both"/>
        <w:rPr>
          <w:b w:val="0"/>
          <w:bCs/>
          <w:i w:val="0"/>
          <w:iCs/>
        </w:rPr>
      </w:pPr>
      <w:r w:rsidRPr="00E94287">
        <w:rPr>
          <w:b w:val="0"/>
          <w:bCs/>
          <w:i w:val="0"/>
          <w:iCs/>
        </w:rPr>
        <w:t>mikrofons lokanā statīvā vadītāja kabīnē balss paziņojumu nodošanai caur skaļruņiem.</w:t>
      </w:r>
    </w:p>
    <w:p w14:paraId="35A39747" w14:textId="77777777" w:rsidR="00F34844" w:rsidRPr="00E94287" w:rsidRDefault="00F34844" w:rsidP="00F34844">
      <w:pPr>
        <w:spacing w:before="120"/>
        <w:jc w:val="both"/>
      </w:pPr>
      <w:r w:rsidRPr="00E94287">
        <w:t>Sistēmai jānodrošina audio signāla saņemšana no Pasūtītāja nodrošinātās PIS vadības ierīces.</w:t>
      </w:r>
    </w:p>
    <w:p w14:paraId="5FEF3C15" w14:textId="77777777" w:rsidR="00F34844" w:rsidRPr="00E94287" w:rsidRDefault="00F34844" w:rsidP="00F34844">
      <w:pPr>
        <w:spacing w:before="120"/>
        <w:jc w:val="both"/>
      </w:pPr>
      <w:r w:rsidRPr="00E94287">
        <w:t>Atskaņošanas kvalitātei jānodrošina vienmērīgs un pietiekams skaņas līmenis, kā arī skaidra dzirdamība jebkurā salona zonā un ārpusē. Skaņas līmenim (pastiprinājumam) jābūt regulējamam.</w:t>
      </w:r>
    </w:p>
    <w:p w14:paraId="77E0E1CB" w14:textId="77777777" w:rsidR="00F34844" w:rsidRPr="00E94287" w:rsidRDefault="00F34844" w:rsidP="00F34844">
      <w:pPr>
        <w:rPr>
          <w:b/>
          <w:bCs/>
        </w:rPr>
      </w:pPr>
    </w:p>
    <w:p w14:paraId="094325BB" w14:textId="154E115E" w:rsidR="00F34844" w:rsidRPr="00E94287" w:rsidRDefault="00F34844" w:rsidP="0009332C">
      <w:pPr>
        <w:pStyle w:val="Heading2"/>
        <w:numPr>
          <w:ilvl w:val="1"/>
          <w:numId w:val="14"/>
        </w:numPr>
      </w:pPr>
      <w:bookmarkStart w:id="1116" w:name="_Toc229384302"/>
      <w:r w:rsidRPr="00E94287">
        <w:t>Pasažieru skaitīšanas sistēma (APC)</w:t>
      </w:r>
      <w:bookmarkEnd w:id="1116"/>
    </w:p>
    <w:p w14:paraId="700B2982" w14:textId="77777777" w:rsidR="00F34844" w:rsidRPr="00E94287" w:rsidRDefault="00F34844" w:rsidP="00F34844">
      <w:pPr>
        <w:spacing w:before="120"/>
        <w:jc w:val="both"/>
      </w:pPr>
      <w:r w:rsidRPr="00E94287">
        <w:t>Piegādātājs nodrošina APC sensoriem paredzētas montāžas vietas pie visām pasažieru durvīm.</w:t>
      </w:r>
    </w:p>
    <w:p w14:paraId="7744515E" w14:textId="5A1C8F9A" w:rsidR="00F34844" w:rsidRPr="00E94287" w:rsidRDefault="00D91727" w:rsidP="00F34844">
      <w:pPr>
        <w:spacing w:before="120"/>
        <w:jc w:val="both"/>
      </w:pPr>
      <w:r w:rsidRPr="00E94287">
        <w:t xml:space="preserve">APC iekārtas uzstādīšanai transportlīdzeklī nodrošina Pasūtītājs. </w:t>
      </w:r>
      <w:r w:rsidR="00F34844" w:rsidRPr="00E94287">
        <w:t>Precīzas APC ražotāja montāžas shēmas un uzstādīšanas instrukcijas tiek nodrošinātas pirms transportlīdzekļa ražošanas uzsākšanas.</w:t>
      </w:r>
    </w:p>
    <w:p w14:paraId="12F267C8" w14:textId="77777777" w:rsidR="00F34844" w:rsidRPr="00E94287" w:rsidRDefault="00F34844" w:rsidP="00F34844">
      <w:pPr>
        <w:spacing w:before="120"/>
        <w:jc w:val="both"/>
      </w:pPr>
      <w:r w:rsidRPr="00E94287">
        <w:t>Jānodrošina 24 V barošanas un Ethernet Cat6 pieslēgums līdz katra APC sensora vietai.</w:t>
      </w:r>
      <w:r w:rsidRPr="00E94287">
        <w:br/>
      </w:r>
    </w:p>
    <w:p w14:paraId="78841508" w14:textId="3417DDD9" w:rsidR="00F34844" w:rsidRPr="00E94287" w:rsidRDefault="00F34844" w:rsidP="0009332C">
      <w:pPr>
        <w:pStyle w:val="Heading2"/>
        <w:numPr>
          <w:ilvl w:val="1"/>
          <w:numId w:val="14"/>
        </w:numPr>
      </w:pPr>
      <w:bookmarkStart w:id="1117" w:name="_Toc229384303"/>
      <w:r w:rsidRPr="00E94287">
        <w:t>Videonovērošanas sistēma (CCTV)</w:t>
      </w:r>
      <w:bookmarkEnd w:id="1117"/>
    </w:p>
    <w:p w14:paraId="7E27C8A4" w14:textId="1A299A58" w:rsidR="00F34844" w:rsidRPr="00E94287" w:rsidRDefault="00F34844" w:rsidP="0009332C">
      <w:pPr>
        <w:pStyle w:val="Heading3"/>
        <w:numPr>
          <w:ilvl w:val="2"/>
          <w:numId w:val="14"/>
        </w:numPr>
        <w:rPr>
          <w:sz w:val="26"/>
          <w:szCs w:val="26"/>
        </w:rPr>
      </w:pPr>
      <w:bookmarkStart w:id="1118" w:name="_Toc229384304"/>
      <w:r w:rsidRPr="00E94287">
        <w:rPr>
          <w:sz w:val="26"/>
          <w:szCs w:val="26"/>
        </w:rPr>
        <w:t>Videokameras</w:t>
      </w:r>
      <w:bookmarkEnd w:id="1118"/>
    </w:p>
    <w:p w14:paraId="57493BC8" w14:textId="33F9AAAF" w:rsidR="00F34844" w:rsidRPr="00E94287" w:rsidRDefault="00F34844" w:rsidP="00F34844">
      <w:pPr>
        <w:spacing w:before="120"/>
        <w:jc w:val="both"/>
      </w:pPr>
      <w:r w:rsidRPr="00E94287">
        <w:t>Piegādātājs sagatavo montāžas vietas ciparu (IP) kameru uzstādīšanai transportlīdzekļa iekšpuses un ārpuses videonovērošanai, atbilstoši Pasūtītāja noteiktajai izvietojuma shēmai</w:t>
      </w:r>
      <w:r w:rsidR="001B5A7D" w:rsidRPr="00E94287">
        <w:t xml:space="preserve"> (</w:t>
      </w:r>
      <w:r w:rsidR="008B1938" w:rsidRPr="00E94287">
        <w:t xml:space="preserve">vismaz </w:t>
      </w:r>
      <w:r w:rsidR="00A24B7A" w:rsidRPr="00E94287">
        <w:t>11 kamerām)</w:t>
      </w:r>
      <w:r w:rsidR="002764DA" w:rsidRPr="00E94287">
        <w:t>, k</w:t>
      </w:r>
      <w:r w:rsidR="00E70297" w:rsidRPr="00E94287">
        <w:t>ura tik</w:t>
      </w:r>
      <w:r w:rsidR="00B75C8B" w:rsidRPr="00E94287">
        <w:t>s</w:t>
      </w:r>
      <w:r w:rsidR="00E70297" w:rsidRPr="00E94287">
        <w:t xml:space="preserve"> nodrošināta </w:t>
      </w:r>
      <w:r w:rsidR="00D8231C" w:rsidRPr="00E94287">
        <w:t>pirms transportlīdzekļa ražošanas uzsākšanas.</w:t>
      </w:r>
      <w:r w:rsidR="002764DA" w:rsidRPr="00E94287">
        <w:t xml:space="preserve"> </w:t>
      </w:r>
    </w:p>
    <w:p w14:paraId="2F873968" w14:textId="77777777" w:rsidR="00F34844" w:rsidRPr="00E94287" w:rsidRDefault="00F34844" w:rsidP="00F34844">
      <w:pPr>
        <w:spacing w:before="120"/>
        <w:jc w:val="both"/>
      </w:pPr>
      <w:r w:rsidRPr="00E94287">
        <w:t>Aizmugures ārpuses kamerai jāparedz uzstādīšana transportlīdzekļa iekšpusē aiz stikla, izvietojumu saskaņojot ar Pasūtītāju.</w:t>
      </w:r>
    </w:p>
    <w:p w14:paraId="71B204C6" w14:textId="77777777" w:rsidR="00F34844" w:rsidRPr="00E94287" w:rsidRDefault="00F34844" w:rsidP="00F34844">
      <w:pPr>
        <w:spacing w:before="120"/>
        <w:jc w:val="both"/>
      </w:pPr>
      <w:r w:rsidRPr="00E94287">
        <w:t>Jānodrošina barošanas (PoE) un Ethernet Cat6 pieslēgumi līdz katras kameras montāžas vietai.</w:t>
      </w:r>
    </w:p>
    <w:p w14:paraId="556E1065" w14:textId="2091FAFF" w:rsidR="00F34844" w:rsidRPr="00E94287" w:rsidRDefault="00F34844" w:rsidP="0009332C">
      <w:pPr>
        <w:pStyle w:val="Heading3"/>
        <w:numPr>
          <w:ilvl w:val="2"/>
          <w:numId w:val="14"/>
        </w:numPr>
        <w:rPr>
          <w:sz w:val="26"/>
          <w:szCs w:val="26"/>
        </w:rPr>
      </w:pPr>
      <w:bookmarkStart w:id="1119" w:name="_Toc229384305"/>
      <w:r w:rsidRPr="00E94287">
        <w:rPr>
          <w:sz w:val="26"/>
          <w:szCs w:val="26"/>
        </w:rPr>
        <w:t>Video reģistrators</w:t>
      </w:r>
      <w:bookmarkEnd w:id="1119"/>
    </w:p>
    <w:p w14:paraId="7A77E541" w14:textId="465745A0" w:rsidR="00F34844" w:rsidRPr="00E94287" w:rsidRDefault="00F34844" w:rsidP="00F34844">
      <w:pPr>
        <w:spacing w:before="120"/>
        <w:jc w:val="both"/>
      </w:pPr>
      <w:r w:rsidRPr="00E94287">
        <w:t xml:space="preserve">Jāparedz aizsargāja (slēdzama) montāžas vieta (nodalījums) video reģistratoram ar minimālajiem izmēriem 400 × 300 × </w:t>
      </w:r>
      <w:r w:rsidR="00551FB5" w:rsidRPr="00E94287">
        <w:t>20</w:t>
      </w:r>
      <w:r w:rsidRPr="00E94287">
        <w:t>0 mm un masu līdz 10 kg.</w:t>
      </w:r>
    </w:p>
    <w:p w14:paraId="64A2E466" w14:textId="1229DBB8" w:rsidR="00F34844" w:rsidRPr="00E94287" w:rsidRDefault="00F34844" w:rsidP="00F34844">
      <w:pPr>
        <w:spacing w:before="120"/>
        <w:jc w:val="both"/>
      </w:pPr>
      <w:r w:rsidRPr="00E94287">
        <w:t>Montāžas nodalījumā jābūt pietiekamai ventilācijai</w:t>
      </w:r>
      <w:r w:rsidR="000D4D53">
        <w:t>, lai nodrošinātu tajā uzstādītā aprīkojuma darbību tā ražotāja noteiktajā darba temperatūras diapazonā. Dabiskā ventilācija ir pieļaujama, ja tiek nodrošināta pietiekama siltuma izkliede normālos ekspluatācijas apstākļos. Mehāniskā ventilācija nav obligāta, ja vien to neprasa uzstādītais aprīkojums.</w:t>
      </w:r>
    </w:p>
    <w:p w14:paraId="58210B93" w14:textId="4054A7CF" w:rsidR="00F34844" w:rsidRPr="00E94287" w:rsidRDefault="00F34844" w:rsidP="0009332C">
      <w:pPr>
        <w:pStyle w:val="Heading3"/>
        <w:numPr>
          <w:ilvl w:val="2"/>
          <w:numId w:val="14"/>
        </w:numPr>
        <w:rPr>
          <w:sz w:val="26"/>
          <w:szCs w:val="26"/>
        </w:rPr>
      </w:pPr>
      <w:bookmarkStart w:id="1120" w:name="_Toc229384306"/>
      <w:r w:rsidRPr="00E94287">
        <w:rPr>
          <w:sz w:val="26"/>
          <w:szCs w:val="26"/>
        </w:rPr>
        <w:t>Videomonitors</w:t>
      </w:r>
      <w:bookmarkEnd w:id="1120"/>
    </w:p>
    <w:p w14:paraId="06C5DD2C" w14:textId="77777777" w:rsidR="00F34844" w:rsidRPr="00E94287" w:rsidRDefault="00F34844" w:rsidP="00F34844">
      <w:pPr>
        <w:spacing w:before="120"/>
        <w:jc w:val="both"/>
      </w:pPr>
      <w:r w:rsidRPr="00E94287">
        <w:t>Vadītāja kabīnē jānodrošina montāžas vieta videonovērošanas monitoram līdz 15” ekrāna izmērā un masu līdz 10 kg, izvietojot ergonomiskā un vadītāja redzamību netraucējošā pozīcijā.</w:t>
      </w:r>
    </w:p>
    <w:p w14:paraId="7B37CA5B" w14:textId="2ECE317E" w:rsidR="00C47B85" w:rsidRPr="00E94287" w:rsidRDefault="00C47B85" w:rsidP="00F34844">
      <w:pPr>
        <w:spacing w:before="120"/>
        <w:jc w:val="both"/>
      </w:pPr>
      <w:r w:rsidRPr="00E94287">
        <w:t>Videomonitoru nodrošina Pasūtītājs, bet uzstādīšanu transportlīdzeklī veic Piegādātājs.</w:t>
      </w:r>
    </w:p>
    <w:p w14:paraId="6FC2A17F" w14:textId="77777777" w:rsidR="00F34844" w:rsidRPr="00E94287" w:rsidRDefault="00F34844" w:rsidP="00F34844">
      <w:pPr>
        <w:spacing w:before="120"/>
        <w:jc w:val="both"/>
      </w:pPr>
      <w:r w:rsidRPr="00E94287">
        <w:t>Jānodrošina barošanas (24V) un Ethernet Cat6 pieslēgums līdz monitora montāžas vietai.</w:t>
      </w:r>
    </w:p>
    <w:p w14:paraId="18BA6E0A" w14:textId="6F058748" w:rsidR="00F34844" w:rsidRPr="00E94287" w:rsidRDefault="00F34844" w:rsidP="0009332C">
      <w:pPr>
        <w:pStyle w:val="Heading2"/>
        <w:numPr>
          <w:ilvl w:val="1"/>
          <w:numId w:val="14"/>
        </w:numPr>
      </w:pPr>
      <w:bookmarkStart w:id="1121" w:name="_Toc229384307"/>
      <w:r w:rsidRPr="00E94287">
        <w:t>Bezvadu komunikācijas sistēma</w:t>
      </w:r>
      <w:bookmarkEnd w:id="1121"/>
    </w:p>
    <w:p w14:paraId="431C347F" w14:textId="3E73E461" w:rsidR="00F34844" w:rsidRPr="00E94287" w:rsidRDefault="00F34844" w:rsidP="0009332C">
      <w:pPr>
        <w:pStyle w:val="Heading3"/>
        <w:numPr>
          <w:ilvl w:val="2"/>
          <w:numId w:val="14"/>
        </w:numPr>
        <w:rPr>
          <w:sz w:val="26"/>
          <w:szCs w:val="26"/>
        </w:rPr>
      </w:pPr>
      <w:bookmarkStart w:id="1122" w:name="_Toc229384308"/>
      <w:r w:rsidRPr="00E94287">
        <w:rPr>
          <w:sz w:val="26"/>
          <w:szCs w:val="26"/>
        </w:rPr>
        <w:t>Komunikācijas iekārta (rūteris)</w:t>
      </w:r>
      <w:bookmarkEnd w:id="1122"/>
    </w:p>
    <w:p w14:paraId="2C16D530" w14:textId="4F8A78A6" w:rsidR="00F34844" w:rsidRPr="00E94287" w:rsidRDefault="00F34844" w:rsidP="00F34844">
      <w:pPr>
        <w:spacing w:before="120"/>
        <w:jc w:val="both"/>
      </w:pPr>
      <w:r w:rsidRPr="00E94287">
        <w:t xml:space="preserve">Piegādātājs nodrošina montāžas vietu datu komunikācijas rūterim (5G/LTE/GPS) ar minimālajiem izmēriem 200 × 200 × </w:t>
      </w:r>
      <w:r w:rsidR="00854BED" w:rsidRPr="00E94287">
        <w:t>10</w:t>
      </w:r>
      <w:r w:rsidRPr="00E94287">
        <w:t>0 mm.</w:t>
      </w:r>
    </w:p>
    <w:p w14:paraId="07519AD8" w14:textId="3710CDA9" w:rsidR="001F56C9" w:rsidRPr="00E94287" w:rsidRDefault="00A1746E" w:rsidP="00F34844">
      <w:pPr>
        <w:spacing w:before="120"/>
        <w:jc w:val="both"/>
      </w:pPr>
      <w:r w:rsidRPr="00E94287">
        <w:t>Komunikācijas iekārtu (rūteri) nodrošina Pasūtītājs, bet uzstādīšanu transportlīdzeklī veic Piegādātājs.</w:t>
      </w:r>
    </w:p>
    <w:p w14:paraId="02FD5F3E" w14:textId="161E40CC" w:rsidR="00F34844" w:rsidRPr="00E94287" w:rsidRDefault="00F34844" w:rsidP="00F34844">
      <w:pPr>
        <w:spacing w:before="120"/>
        <w:jc w:val="both"/>
      </w:pPr>
      <w:r w:rsidRPr="00E94287">
        <w:t>Jānodrošina 24 V barošanas un 2 (divu) Ethernet Cat6 pieslēgumi</w:t>
      </w:r>
      <w:r w:rsidR="00D14031" w:rsidRPr="00E94287">
        <w:t xml:space="preserve"> līdz Pasūtītāja nodrošinātajiem un Piegādātāja uzstādītajiem tīkla komutatoriem</w:t>
      </w:r>
      <w:r w:rsidRPr="00E94287">
        <w:t>, kā arī kabeļu trase līdz antenas uzstādīšanas vietai.</w:t>
      </w:r>
    </w:p>
    <w:p w14:paraId="4D3B87F8" w14:textId="134A7962" w:rsidR="00F34844" w:rsidRPr="00E94287" w:rsidRDefault="00F34844" w:rsidP="0009332C">
      <w:pPr>
        <w:pStyle w:val="Heading3"/>
        <w:numPr>
          <w:ilvl w:val="2"/>
          <w:numId w:val="14"/>
        </w:numPr>
        <w:rPr>
          <w:sz w:val="26"/>
          <w:szCs w:val="26"/>
        </w:rPr>
      </w:pPr>
      <w:bookmarkStart w:id="1123" w:name="_Toc229384309"/>
      <w:r w:rsidRPr="00E94287">
        <w:rPr>
          <w:sz w:val="26"/>
          <w:szCs w:val="26"/>
        </w:rPr>
        <w:t>Antena</w:t>
      </w:r>
      <w:bookmarkEnd w:id="1123"/>
    </w:p>
    <w:p w14:paraId="7FDC02A5" w14:textId="77777777" w:rsidR="00F34844" w:rsidRPr="00E94287" w:rsidRDefault="00F34844" w:rsidP="00F34844">
      <w:pPr>
        <w:spacing w:before="120"/>
        <w:jc w:val="both"/>
      </w:pPr>
      <w:r w:rsidRPr="00E94287">
        <w:t>Piegādātājs nodrošina vietu kombinētās GPS (GNSS)/LTE antenas montāžai uz transportlīdzekļa jumta, aizsargātu pret mitrumu un vibrāciju.</w:t>
      </w:r>
    </w:p>
    <w:p w14:paraId="679740B5" w14:textId="309A5099" w:rsidR="00194DF0" w:rsidRPr="00E94287" w:rsidRDefault="00194DF0" w:rsidP="00F34844">
      <w:pPr>
        <w:spacing w:before="120"/>
        <w:jc w:val="both"/>
      </w:pPr>
      <w:r w:rsidRPr="00E94287">
        <w:t>Antenu nodrošina Pasūtītājs, bet uzstādīšanu uz transportlīdzekļa jumta veic Piegādātājs.</w:t>
      </w:r>
    </w:p>
    <w:p w14:paraId="365E64B6" w14:textId="77777777" w:rsidR="00F34844" w:rsidRPr="00E94287" w:rsidRDefault="00F34844" w:rsidP="00F34844">
      <w:pPr>
        <w:spacing w:before="120"/>
        <w:jc w:val="both"/>
      </w:pPr>
      <w:r w:rsidRPr="00E94287">
        <w:t>Jānodrošina antenas kabeļu ievads ar hermētisku blīvējumu un tieša trase līdz komunikācijas rūterim paredzēto uzstādīšanas vietu.</w:t>
      </w:r>
    </w:p>
    <w:p w14:paraId="5E4A5BD4" w14:textId="7E1FFFB2" w:rsidR="00F34844" w:rsidRPr="00E94287" w:rsidRDefault="00F34844" w:rsidP="0009332C">
      <w:pPr>
        <w:pStyle w:val="Heading2"/>
        <w:numPr>
          <w:ilvl w:val="1"/>
          <w:numId w:val="14"/>
        </w:numPr>
      </w:pPr>
      <w:bookmarkStart w:id="1124" w:name="_Toc229384310"/>
      <w:r w:rsidRPr="00E94287">
        <w:t>Elektronisko biļešu sistēmas</w:t>
      </w:r>
      <w:bookmarkEnd w:id="1124"/>
    </w:p>
    <w:p w14:paraId="65B1B951" w14:textId="4092026A" w:rsidR="00F34844" w:rsidRPr="00E94287" w:rsidRDefault="00F34844" w:rsidP="004E62AA">
      <w:pPr>
        <w:spacing w:before="120"/>
        <w:jc w:val="both"/>
      </w:pPr>
      <w:r w:rsidRPr="00E94287">
        <w:t>Piegādātājs nodrošina montāžas vietas elektronisko biļešu sistēma</w:t>
      </w:r>
      <w:r w:rsidR="00C143BF" w:rsidRPr="00E94287">
        <w:t>s iekārtām</w:t>
      </w:r>
      <w:r w:rsidRPr="00E94287">
        <w:t>:</w:t>
      </w:r>
    </w:p>
    <w:p w14:paraId="6E1F4871" w14:textId="77777777" w:rsidR="00F34844" w:rsidRPr="00E94287" w:rsidRDefault="00F34844" w:rsidP="008B7156">
      <w:pPr>
        <w:pStyle w:val="ListParagraph"/>
        <w:numPr>
          <w:ilvl w:val="0"/>
          <w:numId w:val="49"/>
        </w:numPr>
        <w:spacing w:before="120"/>
        <w:jc w:val="both"/>
        <w:rPr>
          <w:b w:val="0"/>
          <w:bCs/>
          <w:i w:val="0"/>
          <w:iCs/>
        </w:rPr>
      </w:pPr>
      <w:r w:rsidRPr="00E94287">
        <w:rPr>
          <w:b w:val="0"/>
          <w:bCs/>
          <w:i w:val="0"/>
          <w:iCs/>
        </w:rPr>
        <w:t>validatoriem, kas izvietoti transportlīdzekļa salonā (kreisajā pusē) pretī katrām pasažieru durvīm un montēti uz vertikālajiem pieturēšanās stieņiem;</w:t>
      </w:r>
    </w:p>
    <w:p w14:paraId="412B0618" w14:textId="77777777" w:rsidR="00F34844" w:rsidRPr="00E94287" w:rsidRDefault="00F34844" w:rsidP="008B7156">
      <w:pPr>
        <w:pStyle w:val="ListParagraph"/>
        <w:numPr>
          <w:ilvl w:val="0"/>
          <w:numId w:val="49"/>
        </w:numPr>
        <w:spacing w:before="120"/>
        <w:jc w:val="both"/>
        <w:rPr>
          <w:b w:val="0"/>
          <w:bCs/>
          <w:i w:val="0"/>
          <w:iCs/>
        </w:rPr>
      </w:pPr>
      <w:r w:rsidRPr="00E94287">
        <w:rPr>
          <w:b w:val="0"/>
          <w:bCs/>
          <w:i w:val="0"/>
          <w:iCs/>
        </w:rPr>
        <w:t>vadības ierīcei, kas izvietota vadītājam viegli pieejamā un (ergonomiskā) vietā kabīnē;</w:t>
      </w:r>
    </w:p>
    <w:p w14:paraId="2A95A80D" w14:textId="69408D10" w:rsidR="00F34844" w:rsidRPr="00E94287" w:rsidRDefault="00F34844" w:rsidP="004E62AA">
      <w:pPr>
        <w:spacing w:before="120"/>
        <w:jc w:val="both"/>
      </w:pPr>
      <w:r w:rsidRPr="00E94287">
        <w:t>Katrā montāžas vietā jābūt 24 V barošanas pieslēgumam, Ethernet Cat6 pieslēgumam un mehāniskai pamatnei validatora un vadības ierīces nostiprināšana</w:t>
      </w:r>
      <w:r w:rsidR="00367E3E" w:rsidRPr="00E94287">
        <w:t>i, ko nodrošina Pasūtītājs un uzstāda Piegādātājs.</w:t>
      </w:r>
    </w:p>
    <w:p w14:paraId="4A5CD2B0" w14:textId="0CEF0421" w:rsidR="00F34844" w:rsidRPr="00E94287" w:rsidRDefault="00F34844" w:rsidP="0009332C">
      <w:pPr>
        <w:pStyle w:val="Heading2"/>
        <w:numPr>
          <w:ilvl w:val="1"/>
          <w:numId w:val="14"/>
        </w:numPr>
      </w:pPr>
      <w:bookmarkStart w:id="1125" w:name="_Toc229384311"/>
      <w:r w:rsidRPr="00E94287">
        <w:t>Barošanas avoti un datu tīkli</w:t>
      </w:r>
      <w:bookmarkEnd w:id="1125"/>
    </w:p>
    <w:p w14:paraId="660B8D37" w14:textId="7767DA71" w:rsidR="00F34844" w:rsidRPr="00E94287" w:rsidRDefault="00F34844" w:rsidP="0009332C">
      <w:pPr>
        <w:pStyle w:val="Heading3"/>
        <w:numPr>
          <w:ilvl w:val="2"/>
          <w:numId w:val="14"/>
        </w:numPr>
        <w:rPr>
          <w:sz w:val="26"/>
          <w:szCs w:val="26"/>
        </w:rPr>
      </w:pPr>
      <w:bookmarkStart w:id="1126" w:name="_Toc229384312"/>
      <w:r w:rsidRPr="00E94287">
        <w:rPr>
          <w:sz w:val="26"/>
          <w:szCs w:val="26"/>
        </w:rPr>
        <w:t>Barošanas avots</w:t>
      </w:r>
      <w:bookmarkEnd w:id="1126"/>
    </w:p>
    <w:p w14:paraId="64356AAB" w14:textId="77777777" w:rsidR="00F34844" w:rsidRPr="00E94287" w:rsidRDefault="00F34844" w:rsidP="00F34844">
      <w:pPr>
        <w:spacing w:before="120"/>
        <w:jc w:val="both"/>
      </w:pPr>
      <w:r w:rsidRPr="00E94287">
        <w:t xml:space="preserve">Piegādātājam jānodrošina barošanas spriegums atbilstoši iekārtu tehniskajām specifikācijām, ieskaitot </w:t>
      </w:r>
      <w:r w:rsidRPr="00E94287">
        <w:rPr>
          <w:i/>
          <w:iCs/>
        </w:rPr>
        <w:t>Power over Ethernet</w:t>
      </w:r>
      <w:r w:rsidRPr="00E94287">
        <w:t xml:space="preserve"> (PoE) funkcionalitātes palīgierīces. </w:t>
      </w:r>
    </w:p>
    <w:p w14:paraId="704A0D57" w14:textId="77777777" w:rsidR="00F34844" w:rsidRPr="00E94287" w:rsidRDefault="00F34844" w:rsidP="00F34844">
      <w:pPr>
        <w:spacing w:before="120"/>
        <w:jc w:val="both"/>
      </w:pPr>
      <w:r w:rsidRPr="00E94287">
        <w:t>Transportlīdzeklī jābūt rezervētai vismaz 2 kW jaudai Pasūtītāja vai trešo pušu sistēmu barošanai.</w:t>
      </w:r>
    </w:p>
    <w:p w14:paraId="63EEC009" w14:textId="77777777" w:rsidR="00F34844" w:rsidRPr="00E94287" w:rsidRDefault="00F34844" w:rsidP="00F34844">
      <w:pPr>
        <w:spacing w:before="120"/>
        <w:jc w:val="both"/>
      </w:pPr>
      <w:r w:rsidRPr="00E94287">
        <w:t xml:space="preserve">Visiem barošanas pieslēgumiem jābūt nodrošinātiem ar individuāliem drošinātājiem, un tiem jābūt aizsargātiem pret īssavienojumu, polaritātes maiņu un pārspriegumu. </w:t>
      </w:r>
    </w:p>
    <w:p w14:paraId="5949F5CE" w14:textId="77777777" w:rsidR="00F34844" w:rsidRPr="00E94287" w:rsidRDefault="00F34844" w:rsidP="00F34844">
      <w:pPr>
        <w:spacing w:before="120"/>
        <w:jc w:val="both"/>
      </w:pPr>
      <w:r w:rsidRPr="00E94287">
        <w:t>Jānodrošina barošanas strāvas padeves atslēgšana ar regulējamu laika aizturi no transportlīdzekļa aizdedzes izslēgšanas brīža (5–15 min diapazonā ar soli 1–5 min). Papildus jānodrošina tūlītējas strāvas padeves avārijas atslēgšanas slēdzis.</w:t>
      </w:r>
    </w:p>
    <w:p w14:paraId="0567C631" w14:textId="73A90027" w:rsidR="00F34844" w:rsidRPr="00E94287" w:rsidRDefault="00F34844" w:rsidP="0009332C">
      <w:pPr>
        <w:pStyle w:val="Heading3"/>
        <w:numPr>
          <w:ilvl w:val="2"/>
          <w:numId w:val="14"/>
        </w:numPr>
        <w:rPr>
          <w:sz w:val="26"/>
          <w:szCs w:val="26"/>
        </w:rPr>
      </w:pPr>
      <w:bookmarkStart w:id="1127" w:name="_Toc229384313"/>
      <w:r w:rsidRPr="00E94287">
        <w:rPr>
          <w:sz w:val="26"/>
          <w:szCs w:val="26"/>
        </w:rPr>
        <w:t>Lokālais datu tīkls</w:t>
      </w:r>
      <w:bookmarkEnd w:id="1127"/>
    </w:p>
    <w:p w14:paraId="792AFDEB" w14:textId="77777777" w:rsidR="00F34844" w:rsidRPr="00E94287" w:rsidRDefault="00F34844" w:rsidP="00F34844">
      <w:pPr>
        <w:spacing w:before="120"/>
        <w:jc w:val="both"/>
      </w:pPr>
      <w:r w:rsidRPr="00E94287">
        <w:t>Piegādātājam transportlīdzeklī jāierīko Ethernet tīkls (vismaz 1000BASE-TX), ko vienoti izmanto visu iekārtu datu apmaiņas pieslēgumam.</w:t>
      </w:r>
    </w:p>
    <w:p w14:paraId="494D5056" w14:textId="370562E8" w:rsidR="00654EFA" w:rsidRPr="00E94287" w:rsidRDefault="00654EFA" w:rsidP="00F34844">
      <w:pPr>
        <w:spacing w:before="120"/>
        <w:jc w:val="both"/>
      </w:pPr>
      <w:r w:rsidRPr="00E94287">
        <w:t>Transportlīdzeklī jāparedz vieta Ethernet tīkla komutatoriem ar vismaz 16 brīviem portiem un PoE funkciju. Komutatorus nodrošina Pasūtītājs, bet transportlīdzeklī uzstāda Piegādātājs, iekārtas izvietojumu saskaņojot ar Pasūtītāju.</w:t>
      </w:r>
    </w:p>
    <w:p w14:paraId="46A255D7" w14:textId="1D546256" w:rsidR="00F34844" w:rsidRPr="00E94287" w:rsidRDefault="00F34844" w:rsidP="00F34844">
      <w:pPr>
        <w:spacing w:before="120"/>
        <w:jc w:val="both"/>
      </w:pPr>
      <w:r w:rsidRPr="00E94287">
        <w:t>Visām Ethernet tīkla trasēm jābūt izbūvētām ar Cat6 vai augstāka līmeņa kabeļiem ( S/FTP ar UV 4x2xAWG23/7, CU, PUR, NE 45545-2 vai līdzvērtīgiem).</w:t>
      </w:r>
    </w:p>
    <w:p w14:paraId="5CC3FE8F" w14:textId="05DF2E6B" w:rsidR="00F34844" w:rsidRPr="00E94287" w:rsidRDefault="00F34844" w:rsidP="00F34844">
      <w:pPr>
        <w:spacing w:before="120"/>
        <w:jc w:val="both"/>
      </w:pPr>
      <w:r w:rsidRPr="00E94287">
        <w:t>Ethernet tīkla trasei paralēli jāierīko trīs dzīslu vadu</w:t>
      </w:r>
      <w:r w:rsidR="00DD41F4" w:rsidRPr="00E94287">
        <w:t xml:space="preserve"> 24</w:t>
      </w:r>
      <w:r w:rsidR="009337D6" w:rsidRPr="00E94287">
        <w:t>V barošanai</w:t>
      </w:r>
      <w:r w:rsidRPr="00E94287">
        <w:t xml:space="preserve"> (3 x 1 mm</w:t>
      </w:r>
      <w:r w:rsidRPr="00E94287">
        <w:rPr>
          <w:vertAlign w:val="superscript"/>
        </w:rPr>
        <w:t>2</w:t>
      </w:r>
      <w:r w:rsidRPr="00E94287">
        <w:t xml:space="preserve"> FLRY-B, CU, PVC, PUR, ISO 06722 vai līdzvērtīgu).</w:t>
      </w:r>
    </w:p>
    <w:p w14:paraId="66099701" w14:textId="4C58486B" w:rsidR="00F34844" w:rsidRPr="00E94287" w:rsidRDefault="00F34844" w:rsidP="0009332C">
      <w:pPr>
        <w:pStyle w:val="Heading2"/>
        <w:numPr>
          <w:ilvl w:val="1"/>
          <w:numId w:val="14"/>
        </w:numPr>
      </w:pPr>
      <w:bookmarkStart w:id="1128" w:name="_Toc229384314"/>
      <w:r w:rsidRPr="00E94287">
        <w:t>Kabeļu trases un maršrutēšana</w:t>
      </w:r>
      <w:bookmarkEnd w:id="1128"/>
    </w:p>
    <w:p w14:paraId="18F2E026" w14:textId="77777777" w:rsidR="00F34844" w:rsidRPr="00E94287" w:rsidRDefault="00F34844" w:rsidP="00F34844">
      <w:pPr>
        <w:spacing w:before="120"/>
        <w:jc w:val="both"/>
      </w:pPr>
      <w:r w:rsidRPr="00E94287">
        <w:t>Visām kabeļu trasēm tām jābūt ievietotām rūpnieciskos kabeļu kanālos, aizsargātām pret iespējamiem bojājumiem.</w:t>
      </w:r>
    </w:p>
    <w:p w14:paraId="388DE307" w14:textId="68D573CA" w:rsidR="00F34844" w:rsidRPr="00E94287" w:rsidRDefault="00F34844" w:rsidP="00F34844">
      <w:pPr>
        <w:spacing w:before="120"/>
        <w:jc w:val="both"/>
      </w:pPr>
      <w:r w:rsidRPr="00E94287">
        <w:t xml:space="preserve">Kabeļu trasēm jābūt izvietotām </w:t>
      </w:r>
      <w:r w:rsidR="00241A30" w:rsidRPr="00E94287">
        <w:t xml:space="preserve">visa </w:t>
      </w:r>
      <w:r w:rsidRPr="00E94287">
        <w:t>transportlīdzekļ</w:t>
      </w:r>
      <w:r w:rsidR="00241A30" w:rsidRPr="00E94287">
        <w:t>a garumā</w:t>
      </w:r>
      <w:r w:rsidRPr="00E94287">
        <w:t xml:space="preserve"> abās pusēs (aiz salona sānu paneļiem), </w:t>
      </w:r>
      <w:r w:rsidR="00F3234C" w:rsidRPr="00E94287">
        <w:t>kā arī starpsavienojuma pārejā starp sekcijām</w:t>
      </w:r>
      <w:r w:rsidR="00214828" w:rsidRPr="00E94287">
        <w:t xml:space="preserve">, </w:t>
      </w:r>
      <w:r w:rsidRPr="00E94287">
        <w:t>un maršrutēt</w:t>
      </w:r>
      <w:r w:rsidR="00E700CF" w:rsidRPr="00E94287">
        <w:t>ā</w:t>
      </w:r>
      <w:r w:rsidRPr="00E94287">
        <w:t>m līdz tīkla komutatoru un iekārtu pieslēguma vietām. Jāparedz kabeļu trases pāreja no transportlīdzekļa vienas puses uz otru</w:t>
      </w:r>
      <w:r w:rsidR="00FA2872" w:rsidRPr="00E94287">
        <w:t xml:space="preserve"> ar </w:t>
      </w:r>
      <w:r w:rsidR="00D6755B" w:rsidRPr="00E94287">
        <w:t>vadu gofrēto cauruli</w:t>
      </w:r>
      <w:r w:rsidR="00FA2872" w:rsidRPr="00E94287">
        <w:t xml:space="preserve"> (vismaz 50 mm diametrā) vai izveido</w:t>
      </w:r>
      <w:r w:rsidR="00D6755B" w:rsidRPr="00E94287">
        <w:t>jot</w:t>
      </w:r>
      <w:r w:rsidR="00FA2872" w:rsidRPr="00E94287">
        <w:t xml:space="preserve"> vadu kanālu starp labo un kreiso pusi virs katrām transportlīdzekļa durvīm</w:t>
      </w:r>
      <w:r w:rsidRPr="00E94287">
        <w:t>.</w:t>
      </w:r>
    </w:p>
    <w:p w14:paraId="364B597D" w14:textId="515C09E8" w:rsidR="00F34844" w:rsidRPr="00E94287" w:rsidRDefault="00F34844" w:rsidP="00F34844">
      <w:pPr>
        <w:spacing w:before="120"/>
        <w:jc w:val="both"/>
      </w:pPr>
      <w:r w:rsidRPr="00E94287">
        <w:t>Jābūt paredzētām kabeļu garuma rezervēm sistēmu remonta</w:t>
      </w:r>
      <w:r w:rsidR="000C0021" w:rsidRPr="00E94287">
        <w:t xml:space="preserve">, </w:t>
      </w:r>
      <w:r w:rsidRPr="00E94287">
        <w:t>nomaiņas</w:t>
      </w:r>
      <w:r w:rsidR="000C0021" w:rsidRPr="00E94287">
        <w:t xml:space="preserve"> un pielāgojumu</w:t>
      </w:r>
      <w:r w:rsidRPr="00E94287">
        <w:t xml:space="preserve"> vajadzībām.</w:t>
      </w:r>
    </w:p>
    <w:p w14:paraId="03B4D101" w14:textId="77777777" w:rsidR="00F34844" w:rsidRPr="00E94287" w:rsidRDefault="00F34844" w:rsidP="00F34844">
      <w:pPr>
        <w:spacing w:before="120"/>
        <w:jc w:val="both"/>
      </w:pPr>
      <w:r w:rsidRPr="00E94287">
        <w:t>Visi kabeļi un vadi jāmarķē saskaņā ar Piegādātāja standartiem.</w:t>
      </w:r>
    </w:p>
    <w:p w14:paraId="4AC2B681" w14:textId="049B0583" w:rsidR="00F34844" w:rsidRPr="00E94287" w:rsidRDefault="00F34844" w:rsidP="0009332C">
      <w:pPr>
        <w:pStyle w:val="Heading2"/>
        <w:numPr>
          <w:ilvl w:val="1"/>
          <w:numId w:val="14"/>
        </w:numPr>
      </w:pPr>
      <w:bookmarkStart w:id="1129" w:name="_Toc229384315"/>
      <w:r w:rsidRPr="00E94287">
        <w:t>Dokumentācija</w:t>
      </w:r>
      <w:bookmarkEnd w:id="1129"/>
    </w:p>
    <w:p w14:paraId="2AE053F9" w14:textId="77777777" w:rsidR="00F34844" w:rsidRPr="00E94287" w:rsidRDefault="00F34844" w:rsidP="00F34844">
      <w:pPr>
        <w:spacing w:before="120"/>
      </w:pPr>
      <w:r w:rsidRPr="00E94287">
        <w:t>Piegādātājs nodrošina pilnu instalācijas tehnisko dokumentāciju, tai skaitā:</w:t>
      </w:r>
    </w:p>
    <w:p w14:paraId="7B023A84" w14:textId="77777777" w:rsidR="00F34844" w:rsidRPr="00E94287" w:rsidRDefault="00F34844" w:rsidP="008114F2">
      <w:pPr>
        <w:pStyle w:val="ListParagraph"/>
        <w:numPr>
          <w:ilvl w:val="0"/>
          <w:numId w:val="36"/>
        </w:numPr>
        <w:spacing w:before="120"/>
      </w:pPr>
      <w:r w:rsidRPr="00E94287">
        <w:t>elektriskās shēmas,</w:t>
      </w:r>
    </w:p>
    <w:p w14:paraId="1F8BC999" w14:textId="77777777" w:rsidR="00F34844" w:rsidRPr="00E94287" w:rsidRDefault="00F34844" w:rsidP="008114F2">
      <w:pPr>
        <w:pStyle w:val="ListParagraph"/>
        <w:numPr>
          <w:ilvl w:val="0"/>
          <w:numId w:val="36"/>
        </w:numPr>
        <w:spacing w:before="120"/>
      </w:pPr>
      <w:r w:rsidRPr="00E94287">
        <w:t>datu tīkla topoloģiju,</w:t>
      </w:r>
    </w:p>
    <w:p w14:paraId="50C1BEEF" w14:textId="77777777" w:rsidR="00F34844" w:rsidRPr="00E94287" w:rsidRDefault="00F34844" w:rsidP="008114F2">
      <w:pPr>
        <w:pStyle w:val="ListParagraph"/>
        <w:numPr>
          <w:ilvl w:val="0"/>
          <w:numId w:val="36"/>
        </w:numPr>
        <w:spacing w:before="120"/>
      </w:pPr>
      <w:r w:rsidRPr="00E94287">
        <w:t>kabeļu maršrutēšanas plānus,</w:t>
      </w:r>
    </w:p>
    <w:p w14:paraId="33C6B430" w14:textId="77777777" w:rsidR="00F34844" w:rsidRPr="00E94287" w:rsidRDefault="00F34844" w:rsidP="008114F2">
      <w:pPr>
        <w:pStyle w:val="ListParagraph"/>
        <w:numPr>
          <w:ilvl w:val="0"/>
          <w:numId w:val="36"/>
        </w:numPr>
        <w:spacing w:before="120"/>
      </w:pPr>
      <w:r w:rsidRPr="00E94287">
        <w:t>montāžas rasējumus,</w:t>
      </w:r>
    </w:p>
    <w:p w14:paraId="68FB5559" w14:textId="77777777" w:rsidR="00F34844" w:rsidRPr="00E94287" w:rsidRDefault="00F34844" w:rsidP="008114F2">
      <w:pPr>
        <w:pStyle w:val="ListParagraph"/>
        <w:numPr>
          <w:ilvl w:val="0"/>
          <w:numId w:val="36"/>
        </w:numPr>
        <w:spacing w:before="120"/>
      </w:pPr>
      <w:r w:rsidRPr="00E94287">
        <w:t>vadu, kabeļu, drošinātāju sarakstus.</w:t>
      </w:r>
    </w:p>
    <w:p w14:paraId="0D063537" w14:textId="77777777" w:rsidR="00F34844" w:rsidRPr="00E94287" w:rsidRDefault="00F34844" w:rsidP="00F34844">
      <w:pPr>
        <w:spacing w:before="120"/>
      </w:pPr>
      <w:r w:rsidRPr="00E94287">
        <w:t>Dokumentiem jābūt latviešu vai angļu valodā.</w:t>
      </w:r>
    </w:p>
    <w:p w14:paraId="42343873" w14:textId="55FFC6CB" w:rsidR="00F34844" w:rsidRPr="00E94287" w:rsidRDefault="00F34844" w:rsidP="0009332C">
      <w:pPr>
        <w:pStyle w:val="Heading2"/>
        <w:numPr>
          <w:ilvl w:val="1"/>
          <w:numId w:val="14"/>
        </w:numPr>
      </w:pPr>
      <w:bookmarkStart w:id="1130" w:name="_Toc229384316"/>
      <w:r w:rsidRPr="00E94287">
        <w:t>Testēšana un nodošana</w:t>
      </w:r>
      <w:bookmarkEnd w:id="1130"/>
    </w:p>
    <w:p w14:paraId="686679D4" w14:textId="77777777" w:rsidR="00F34844" w:rsidRPr="00E94287" w:rsidRDefault="00F34844" w:rsidP="00F34844">
      <w:pPr>
        <w:spacing w:before="120"/>
        <w:jc w:val="both"/>
      </w:pPr>
      <w:r w:rsidRPr="00E94287">
        <w:t>Piegādātājs veic instalācijas funkcionālo testēšanu pirms transportlīdzekļu nodošanas, tai skaitā:</w:t>
      </w:r>
    </w:p>
    <w:p w14:paraId="3E5CA2FE" w14:textId="77777777" w:rsidR="00F34844" w:rsidRPr="00E94287" w:rsidRDefault="00F34844" w:rsidP="008114F2">
      <w:pPr>
        <w:pStyle w:val="ListParagraph"/>
        <w:numPr>
          <w:ilvl w:val="0"/>
          <w:numId w:val="37"/>
        </w:numPr>
        <w:spacing w:before="120"/>
        <w:jc w:val="both"/>
      </w:pPr>
      <w:r w:rsidRPr="00E94287">
        <w:t>barošanas sprieguma pārbaudes,</w:t>
      </w:r>
    </w:p>
    <w:p w14:paraId="02E5B01C" w14:textId="77777777" w:rsidR="00F34844" w:rsidRPr="00E94287" w:rsidRDefault="00F34844" w:rsidP="008114F2">
      <w:pPr>
        <w:pStyle w:val="ListParagraph"/>
        <w:numPr>
          <w:ilvl w:val="0"/>
          <w:numId w:val="37"/>
        </w:numPr>
        <w:spacing w:before="120"/>
        <w:jc w:val="both"/>
      </w:pPr>
      <w:r w:rsidRPr="00E94287">
        <w:t>kabeļu nepārtrauktības testus,</w:t>
      </w:r>
    </w:p>
    <w:p w14:paraId="40A1E0BD" w14:textId="77777777" w:rsidR="00F34844" w:rsidRPr="00E94287" w:rsidRDefault="00F34844" w:rsidP="008114F2">
      <w:pPr>
        <w:pStyle w:val="ListParagraph"/>
        <w:numPr>
          <w:ilvl w:val="0"/>
          <w:numId w:val="37"/>
        </w:numPr>
        <w:spacing w:before="120"/>
        <w:jc w:val="both"/>
      </w:pPr>
      <w:r w:rsidRPr="00E94287">
        <w:t>tīkla komutācijas pārbaudes,</w:t>
      </w:r>
    </w:p>
    <w:p w14:paraId="1D377FD7" w14:textId="77777777" w:rsidR="00F34844" w:rsidRPr="00E94287" w:rsidRDefault="00F34844" w:rsidP="008114F2">
      <w:pPr>
        <w:pStyle w:val="ListParagraph"/>
        <w:numPr>
          <w:ilvl w:val="0"/>
          <w:numId w:val="37"/>
        </w:numPr>
        <w:spacing w:before="120"/>
        <w:jc w:val="both"/>
      </w:pPr>
      <w:r w:rsidRPr="00E94287">
        <w:t>montāžas vietu mehāniskās kvalitātes pārbaudi.</w:t>
      </w:r>
    </w:p>
    <w:p w14:paraId="75302907" w14:textId="5442279C" w:rsidR="00F34844" w:rsidRPr="00E94287" w:rsidRDefault="00F34844" w:rsidP="00F34844">
      <w:pPr>
        <w:spacing w:before="120"/>
        <w:jc w:val="both"/>
      </w:pPr>
      <w:r w:rsidRPr="00E94287">
        <w:t>Pasūtītājam jābūt iespējai uzstādīt paredzētās iekārtas bez papildu mehāniskām modifikācijām vai pārbūvēm transportlīdzeklī.</w:t>
      </w:r>
    </w:p>
    <w:p w14:paraId="2AB9087C" w14:textId="77777777" w:rsidR="005A6F26" w:rsidRPr="00E94287" w:rsidRDefault="00F34844" w:rsidP="005A6F26">
      <w:pPr>
        <w:spacing w:before="120"/>
        <w:jc w:val="both"/>
      </w:pPr>
      <w:r w:rsidRPr="00E94287">
        <w:t>Pasūtītājs patur tiesības un Piegādātājam jānodrošina iespēja rūpnīcā veikt visu paredzēto sistēmu iekārtu izmēģinājuma uzstādīšanu un funkcionālo testēšanu uz pirmā transportlīdzekļa pirms tā nodošanas.</w:t>
      </w:r>
    </w:p>
    <w:p w14:paraId="0BA95797" w14:textId="77777777" w:rsidR="00B1646B" w:rsidRPr="00E94287" w:rsidRDefault="00B1646B" w:rsidP="00B1646B"/>
    <w:p w14:paraId="3E621109" w14:textId="77777777" w:rsidR="005A6F26" w:rsidRPr="00E94287" w:rsidRDefault="005A6F26" w:rsidP="005A6F26">
      <w:pPr>
        <w:spacing w:before="120"/>
        <w:jc w:val="both"/>
      </w:pPr>
    </w:p>
    <w:p w14:paraId="42850A40" w14:textId="178758B0" w:rsidR="00BB36F8" w:rsidRPr="00E94287" w:rsidRDefault="003A3F4A" w:rsidP="005A6F26">
      <w:pPr>
        <w:spacing w:before="120"/>
        <w:jc w:val="both"/>
      </w:pPr>
      <w:r w:rsidRPr="00E94287">
        <w:rPr>
          <w:b/>
          <w:bCs/>
          <w:i/>
        </w:rPr>
        <w:br w:type="page"/>
      </w:r>
    </w:p>
    <w:p w14:paraId="30934541" w14:textId="73169260" w:rsidR="004048C3" w:rsidRPr="00E94287" w:rsidRDefault="004048C3" w:rsidP="008B7156">
      <w:pPr>
        <w:pStyle w:val="Heading1"/>
        <w:numPr>
          <w:ilvl w:val="0"/>
          <w:numId w:val="55"/>
        </w:numPr>
      </w:pPr>
      <w:bookmarkStart w:id="1131" w:name="_Toc178252423"/>
      <w:bookmarkStart w:id="1132" w:name="_Toc337413924"/>
      <w:bookmarkStart w:id="1133" w:name="_Toc229384317"/>
      <w:r w:rsidRPr="00E94287">
        <w:t>TEHNISKĀ</w:t>
      </w:r>
      <w:bookmarkStart w:id="1134" w:name="_Toc338589227"/>
      <w:bookmarkEnd w:id="1131"/>
      <w:r w:rsidR="00BB36F8" w:rsidRPr="00E94287">
        <w:t xml:space="preserve"> </w:t>
      </w:r>
      <w:bookmarkStart w:id="1135" w:name="_Toc178249086"/>
      <w:bookmarkStart w:id="1136" w:name="_Toc178249486"/>
      <w:bookmarkStart w:id="1137" w:name="_Toc178251624"/>
      <w:bookmarkStart w:id="1138" w:name="_Toc178252024"/>
      <w:bookmarkStart w:id="1139" w:name="_Toc178252424"/>
      <w:bookmarkStart w:id="1140" w:name="_Toc178249088"/>
      <w:bookmarkStart w:id="1141" w:name="_Toc178249488"/>
      <w:bookmarkStart w:id="1142" w:name="_Toc178251626"/>
      <w:bookmarkStart w:id="1143" w:name="_Toc178252026"/>
      <w:bookmarkStart w:id="1144" w:name="_Toc178252426"/>
      <w:bookmarkStart w:id="1145" w:name="_Toc178249089"/>
      <w:bookmarkStart w:id="1146" w:name="_Toc178249489"/>
      <w:bookmarkStart w:id="1147" w:name="_Toc178251627"/>
      <w:bookmarkStart w:id="1148" w:name="_Toc178252027"/>
      <w:bookmarkStart w:id="1149" w:name="_Toc178252427"/>
      <w:bookmarkStart w:id="1150" w:name="_Toc178249090"/>
      <w:bookmarkStart w:id="1151" w:name="_Toc178249490"/>
      <w:bookmarkStart w:id="1152" w:name="_Toc178251628"/>
      <w:bookmarkStart w:id="1153" w:name="_Toc178252028"/>
      <w:bookmarkStart w:id="1154" w:name="_Toc178252428"/>
      <w:bookmarkStart w:id="1155" w:name="_Toc178249091"/>
      <w:bookmarkStart w:id="1156" w:name="_Toc178249491"/>
      <w:bookmarkStart w:id="1157" w:name="_Toc178251629"/>
      <w:bookmarkStart w:id="1158" w:name="_Toc178252029"/>
      <w:bookmarkStart w:id="1159" w:name="_Toc178252429"/>
      <w:bookmarkStart w:id="1160" w:name="_Toc178249092"/>
      <w:bookmarkStart w:id="1161" w:name="_Toc178249492"/>
      <w:bookmarkStart w:id="1162" w:name="_Toc178251630"/>
      <w:bookmarkStart w:id="1163" w:name="_Toc178252030"/>
      <w:bookmarkStart w:id="1164" w:name="_Toc178252430"/>
      <w:bookmarkStart w:id="1165" w:name="_Toc178249093"/>
      <w:bookmarkStart w:id="1166" w:name="_Toc178249493"/>
      <w:bookmarkStart w:id="1167" w:name="_Toc178251631"/>
      <w:bookmarkStart w:id="1168" w:name="_Toc178252031"/>
      <w:bookmarkStart w:id="1169" w:name="_Toc178252431"/>
      <w:bookmarkStart w:id="1170" w:name="_Toc178249094"/>
      <w:bookmarkStart w:id="1171" w:name="_Toc178249494"/>
      <w:bookmarkStart w:id="1172" w:name="_Toc178251632"/>
      <w:bookmarkStart w:id="1173" w:name="_Toc178252032"/>
      <w:bookmarkStart w:id="1174" w:name="_Toc178252432"/>
      <w:bookmarkStart w:id="1175" w:name="_Toc178249095"/>
      <w:bookmarkStart w:id="1176" w:name="_Toc178249495"/>
      <w:bookmarkStart w:id="1177" w:name="_Toc178251633"/>
      <w:bookmarkStart w:id="1178" w:name="_Toc178252033"/>
      <w:bookmarkStart w:id="1179" w:name="_Toc178252433"/>
      <w:bookmarkStart w:id="1180" w:name="_Toc178249096"/>
      <w:bookmarkStart w:id="1181" w:name="_Toc178249496"/>
      <w:bookmarkStart w:id="1182" w:name="_Toc178251634"/>
      <w:bookmarkStart w:id="1183" w:name="_Toc178252034"/>
      <w:bookmarkStart w:id="1184" w:name="_Toc178252434"/>
      <w:bookmarkStart w:id="1185" w:name="_Toc178249097"/>
      <w:bookmarkStart w:id="1186" w:name="_Toc178249497"/>
      <w:bookmarkStart w:id="1187" w:name="_Toc178251635"/>
      <w:bookmarkStart w:id="1188" w:name="_Toc178252035"/>
      <w:bookmarkStart w:id="1189" w:name="_Toc178252435"/>
      <w:bookmarkStart w:id="1190" w:name="_Toc178249098"/>
      <w:bookmarkStart w:id="1191" w:name="_Toc178249498"/>
      <w:bookmarkStart w:id="1192" w:name="_Toc178251636"/>
      <w:bookmarkStart w:id="1193" w:name="_Toc178252036"/>
      <w:bookmarkStart w:id="1194" w:name="_Toc178252436"/>
      <w:bookmarkStart w:id="1195" w:name="_Toc178249099"/>
      <w:bookmarkStart w:id="1196" w:name="_Toc178249499"/>
      <w:bookmarkStart w:id="1197" w:name="_Toc178251637"/>
      <w:bookmarkStart w:id="1198" w:name="_Toc178252037"/>
      <w:bookmarkStart w:id="1199" w:name="_Toc178252437"/>
      <w:bookmarkStart w:id="1200" w:name="_Toc178249100"/>
      <w:bookmarkStart w:id="1201" w:name="_Toc178249500"/>
      <w:bookmarkStart w:id="1202" w:name="_Toc178251638"/>
      <w:bookmarkStart w:id="1203" w:name="_Toc178252038"/>
      <w:bookmarkStart w:id="1204" w:name="_Toc178252438"/>
      <w:bookmarkStart w:id="1205" w:name="_Toc178249101"/>
      <w:bookmarkStart w:id="1206" w:name="_Toc178249501"/>
      <w:bookmarkStart w:id="1207" w:name="_Toc178251639"/>
      <w:bookmarkStart w:id="1208" w:name="_Toc178252039"/>
      <w:bookmarkStart w:id="1209" w:name="_Toc178252439"/>
      <w:bookmarkStart w:id="1210" w:name="_Toc178249102"/>
      <w:bookmarkStart w:id="1211" w:name="_Toc178249502"/>
      <w:bookmarkStart w:id="1212" w:name="_Toc178251640"/>
      <w:bookmarkStart w:id="1213" w:name="_Toc178252040"/>
      <w:bookmarkStart w:id="1214" w:name="_Toc178252440"/>
      <w:bookmarkStart w:id="1215" w:name="_Toc178249103"/>
      <w:bookmarkStart w:id="1216" w:name="_Toc178249503"/>
      <w:bookmarkStart w:id="1217" w:name="_Toc178251641"/>
      <w:bookmarkStart w:id="1218" w:name="_Toc178252041"/>
      <w:bookmarkStart w:id="1219" w:name="_Toc178252441"/>
      <w:bookmarkStart w:id="1220" w:name="_Toc178249104"/>
      <w:bookmarkStart w:id="1221" w:name="_Toc178249504"/>
      <w:bookmarkStart w:id="1222" w:name="_Toc178251642"/>
      <w:bookmarkStart w:id="1223" w:name="_Toc178252042"/>
      <w:bookmarkStart w:id="1224" w:name="_Toc178252442"/>
      <w:bookmarkStart w:id="1225" w:name="_Toc178249105"/>
      <w:bookmarkStart w:id="1226" w:name="_Toc178249505"/>
      <w:bookmarkStart w:id="1227" w:name="_Toc178251643"/>
      <w:bookmarkStart w:id="1228" w:name="_Toc178252043"/>
      <w:bookmarkStart w:id="1229" w:name="_Toc178252443"/>
      <w:bookmarkStart w:id="1230" w:name="_Toc178249106"/>
      <w:bookmarkStart w:id="1231" w:name="_Toc178249506"/>
      <w:bookmarkStart w:id="1232" w:name="_Toc178251644"/>
      <w:bookmarkStart w:id="1233" w:name="_Toc178252044"/>
      <w:bookmarkStart w:id="1234" w:name="_Toc178252444"/>
      <w:bookmarkStart w:id="1235" w:name="_Toc178249107"/>
      <w:bookmarkStart w:id="1236" w:name="_Toc178249507"/>
      <w:bookmarkStart w:id="1237" w:name="_Toc178251645"/>
      <w:bookmarkStart w:id="1238" w:name="_Toc178252045"/>
      <w:bookmarkStart w:id="1239" w:name="_Toc178252445"/>
      <w:bookmarkStart w:id="1240" w:name="_Toc178249108"/>
      <w:bookmarkStart w:id="1241" w:name="_Toc178249508"/>
      <w:bookmarkStart w:id="1242" w:name="_Toc178251646"/>
      <w:bookmarkStart w:id="1243" w:name="_Toc178252046"/>
      <w:bookmarkStart w:id="1244" w:name="_Toc178252446"/>
      <w:bookmarkStart w:id="1245" w:name="_Toc178249109"/>
      <w:bookmarkStart w:id="1246" w:name="_Toc178249509"/>
      <w:bookmarkStart w:id="1247" w:name="_Toc178251647"/>
      <w:bookmarkStart w:id="1248" w:name="_Toc178252047"/>
      <w:bookmarkStart w:id="1249" w:name="_Toc178252447"/>
      <w:bookmarkStart w:id="1250" w:name="_Toc178249110"/>
      <w:bookmarkStart w:id="1251" w:name="_Toc178249510"/>
      <w:bookmarkStart w:id="1252" w:name="_Toc178251648"/>
      <w:bookmarkStart w:id="1253" w:name="_Toc178252048"/>
      <w:bookmarkStart w:id="1254" w:name="_Toc178252448"/>
      <w:bookmarkStart w:id="1255" w:name="_Toc178249111"/>
      <w:bookmarkStart w:id="1256" w:name="_Toc178249511"/>
      <w:bookmarkStart w:id="1257" w:name="_Toc178251649"/>
      <w:bookmarkStart w:id="1258" w:name="_Toc178252049"/>
      <w:bookmarkStart w:id="1259" w:name="_Toc178252449"/>
      <w:bookmarkStart w:id="1260" w:name="_Toc178249112"/>
      <w:bookmarkStart w:id="1261" w:name="_Toc178249512"/>
      <w:bookmarkStart w:id="1262" w:name="_Toc178251650"/>
      <w:bookmarkStart w:id="1263" w:name="_Toc178252050"/>
      <w:bookmarkStart w:id="1264" w:name="_Toc178252450"/>
      <w:bookmarkStart w:id="1265" w:name="_Toc178249113"/>
      <w:bookmarkStart w:id="1266" w:name="_Toc178249513"/>
      <w:bookmarkStart w:id="1267" w:name="_Toc178251651"/>
      <w:bookmarkStart w:id="1268" w:name="_Toc178252051"/>
      <w:bookmarkStart w:id="1269" w:name="_Toc178252451"/>
      <w:bookmarkStart w:id="1270" w:name="_Toc178249114"/>
      <w:bookmarkStart w:id="1271" w:name="_Toc178249514"/>
      <w:bookmarkStart w:id="1272" w:name="_Toc178251652"/>
      <w:bookmarkStart w:id="1273" w:name="_Toc178252052"/>
      <w:bookmarkStart w:id="1274" w:name="_Toc178252452"/>
      <w:bookmarkStart w:id="1275" w:name="_Toc178249115"/>
      <w:bookmarkStart w:id="1276" w:name="_Toc178249515"/>
      <w:bookmarkStart w:id="1277" w:name="_Toc178251653"/>
      <w:bookmarkStart w:id="1278" w:name="_Toc178252053"/>
      <w:bookmarkStart w:id="1279" w:name="_Toc178252453"/>
      <w:bookmarkStart w:id="1280" w:name="_Toc178249116"/>
      <w:bookmarkStart w:id="1281" w:name="_Toc178249516"/>
      <w:bookmarkStart w:id="1282" w:name="_Toc178251654"/>
      <w:bookmarkStart w:id="1283" w:name="_Toc178252054"/>
      <w:bookmarkStart w:id="1284" w:name="_Toc178252454"/>
      <w:bookmarkStart w:id="1285" w:name="_Toc178249117"/>
      <w:bookmarkStart w:id="1286" w:name="_Toc178249517"/>
      <w:bookmarkStart w:id="1287" w:name="_Toc178251655"/>
      <w:bookmarkStart w:id="1288" w:name="_Toc178252055"/>
      <w:bookmarkStart w:id="1289" w:name="_Toc178252455"/>
      <w:bookmarkStart w:id="1290" w:name="_Toc178249118"/>
      <w:bookmarkStart w:id="1291" w:name="_Toc178249518"/>
      <w:bookmarkStart w:id="1292" w:name="_Toc178251656"/>
      <w:bookmarkStart w:id="1293" w:name="_Toc178252056"/>
      <w:bookmarkStart w:id="1294" w:name="_Toc178252456"/>
      <w:bookmarkStart w:id="1295" w:name="_Toc178249119"/>
      <w:bookmarkStart w:id="1296" w:name="_Toc178249519"/>
      <w:bookmarkStart w:id="1297" w:name="_Toc178251657"/>
      <w:bookmarkStart w:id="1298" w:name="_Toc178252057"/>
      <w:bookmarkStart w:id="1299" w:name="_Toc178252457"/>
      <w:bookmarkStart w:id="1300" w:name="_Toc178249120"/>
      <w:bookmarkStart w:id="1301" w:name="_Toc178249520"/>
      <w:bookmarkStart w:id="1302" w:name="_Toc178251658"/>
      <w:bookmarkStart w:id="1303" w:name="_Toc178252058"/>
      <w:bookmarkStart w:id="1304" w:name="_Toc178252458"/>
      <w:bookmarkStart w:id="1305" w:name="_Toc178249121"/>
      <w:bookmarkStart w:id="1306" w:name="_Toc178249521"/>
      <w:bookmarkStart w:id="1307" w:name="_Toc178251659"/>
      <w:bookmarkStart w:id="1308" w:name="_Toc178252059"/>
      <w:bookmarkStart w:id="1309" w:name="_Toc178252459"/>
      <w:bookmarkStart w:id="1310" w:name="_Toc178249123"/>
      <w:bookmarkStart w:id="1311" w:name="_Toc178249523"/>
      <w:bookmarkStart w:id="1312" w:name="_Toc178251661"/>
      <w:bookmarkStart w:id="1313" w:name="_Toc178252061"/>
      <w:bookmarkStart w:id="1314" w:name="_Toc178252461"/>
      <w:bookmarkStart w:id="1315" w:name="_Toc178249124"/>
      <w:bookmarkStart w:id="1316" w:name="_Toc178249524"/>
      <w:bookmarkStart w:id="1317" w:name="_Toc178251662"/>
      <w:bookmarkStart w:id="1318" w:name="_Toc178252062"/>
      <w:bookmarkStart w:id="1319" w:name="_Toc178252462"/>
      <w:bookmarkStart w:id="1320" w:name="_Toc178249126"/>
      <w:bookmarkStart w:id="1321" w:name="_Toc178249526"/>
      <w:bookmarkStart w:id="1322" w:name="_Toc178251664"/>
      <w:bookmarkStart w:id="1323" w:name="_Toc178252064"/>
      <w:bookmarkStart w:id="1324" w:name="_Toc178252464"/>
      <w:bookmarkStart w:id="1325" w:name="_Toc178249128"/>
      <w:bookmarkStart w:id="1326" w:name="_Toc178249528"/>
      <w:bookmarkStart w:id="1327" w:name="_Toc178251666"/>
      <w:bookmarkStart w:id="1328" w:name="_Toc178252066"/>
      <w:bookmarkStart w:id="1329" w:name="_Toc178252466"/>
      <w:bookmarkStart w:id="1330" w:name="_Toc178249132"/>
      <w:bookmarkStart w:id="1331" w:name="_Toc178249532"/>
      <w:bookmarkStart w:id="1332" w:name="_Toc178251670"/>
      <w:bookmarkStart w:id="1333" w:name="_Toc178252070"/>
      <w:bookmarkStart w:id="1334" w:name="_Toc178252470"/>
      <w:bookmarkStart w:id="1335" w:name="_Toc178249133"/>
      <w:bookmarkStart w:id="1336" w:name="_Toc178249533"/>
      <w:bookmarkStart w:id="1337" w:name="_Toc178251671"/>
      <w:bookmarkStart w:id="1338" w:name="_Toc178252071"/>
      <w:bookmarkStart w:id="1339" w:name="_Toc178252471"/>
      <w:bookmarkStart w:id="1340" w:name="_Toc178249136"/>
      <w:bookmarkStart w:id="1341" w:name="_Toc178249536"/>
      <w:bookmarkStart w:id="1342" w:name="_Toc178251674"/>
      <w:bookmarkStart w:id="1343" w:name="_Toc178252074"/>
      <w:bookmarkStart w:id="1344" w:name="_Toc178252474"/>
      <w:bookmarkStart w:id="1345" w:name="_Toc178249137"/>
      <w:bookmarkStart w:id="1346" w:name="_Toc178249537"/>
      <w:bookmarkStart w:id="1347" w:name="_Toc178251675"/>
      <w:bookmarkStart w:id="1348" w:name="_Toc178252075"/>
      <w:bookmarkStart w:id="1349" w:name="_Toc178252475"/>
      <w:bookmarkStart w:id="1350" w:name="_Toc178249139"/>
      <w:bookmarkStart w:id="1351" w:name="_Toc178249539"/>
      <w:bookmarkStart w:id="1352" w:name="_Toc178251677"/>
      <w:bookmarkStart w:id="1353" w:name="_Toc178252077"/>
      <w:bookmarkStart w:id="1354" w:name="_Toc178252477"/>
      <w:bookmarkStart w:id="1355" w:name="_Toc178249140"/>
      <w:bookmarkStart w:id="1356" w:name="_Toc178249540"/>
      <w:bookmarkStart w:id="1357" w:name="_Toc178251678"/>
      <w:bookmarkStart w:id="1358" w:name="_Toc178252078"/>
      <w:bookmarkStart w:id="1359" w:name="_Toc178252478"/>
      <w:bookmarkStart w:id="1360" w:name="_Toc178249141"/>
      <w:bookmarkStart w:id="1361" w:name="_Toc178249541"/>
      <w:bookmarkStart w:id="1362" w:name="_Toc178251679"/>
      <w:bookmarkStart w:id="1363" w:name="_Toc178252079"/>
      <w:bookmarkStart w:id="1364" w:name="_Toc178252479"/>
      <w:bookmarkStart w:id="1365" w:name="_Toc178249142"/>
      <w:bookmarkStart w:id="1366" w:name="_Toc178249542"/>
      <w:bookmarkStart w:id="1367" w:name="_Toc178251680"/>
      <w:bookmarkStart w:id="1368" w:name="_Toc178252080"/>
      <w:bookmarkStart w:id="1369" w:name="_Toc178252480"/>
      <w:bookmarkStart w:id="1370" w:name="_Toc338589229"/>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r w:rsidRPr="00E94287">
        <w:t>APKOPE - REZERVES DAĻAS - INSTRUMENTI</w:t>
      </w:r>
      <w:bookmarkEnd w:id="1132"/>
      <w:bookmarkEnd w:id="1370"/>
      <w:bookmarkEnd w:id="1133"/>
    </w:p>
    <w:p w14:paraId="1CD4A190" w14:textId="77777777" w:rsidR="004048C3" w:rsidRPr="00E94287" w:rsidRDefault="004048C3" w:rsidP="008114F2">
      <w:pPr>
        <w:pStyle w:val="Heading2"/>
        <w:numPr>
          <w:ilvl w:val="0"/>
          <w:numId w:val="15"/>
        </w:numPr>
      </w:pPr>
      <w:bookmarkStart w:id="1371" w:name="_Toc337413925"/>
      <w:bookmarkStart w:id="1372" w:name="_Toc338589230"/>
      <w:bookmarkStart w:id="1373" w:name="_Toc229384318"/>
      <w:r w:rsidRPr="00E94287">
        <w:t>Tehniskā apkope</w:t>
      </w:r>
      <w:bookmarkEnd w:id="1371"/>
      <w:bookmarkEnd w:id="1372"/>
      <w:bookmarkEnd w:id="1373"/>
    </w:p>
    <w:p w14:paraId="563B18DD" w14:textId="77777777" w:rsidR="00020944" w:rsidRPr="00E94287" w:rsidRDefault="00D24C1B" w:rsidP="004048C3">
      <w:pPr>
        <w:spacing w:before="120"/>
        <w:jc w:val="both"/>
      </w:pPr>
      <w:r w:rsidRPr="00E94287">
        <w:t>T</w:t>
      </w:r>
      <w:r w:rsidR="004048C3" w:rsidRPr="00E94287">
        <w:t xml:space="preserve">ransportlīdzekļa </w:t>
      </w:r>
      <w:r w:rsidR="00314687" w:rsidRPr="00E94287">
        <w:t xml:space="preserve">sastāvdaļām un </w:t>
      </w:r>
      <w:r w:rsidR="004048C3" w:rsidRPr="00E94287">
        <w:t xml:space="preserve">sistēmām jābūt aprēķinātām un izgatavotām tā, lai pēc iespējas samazinātu remontu izmaksas un nodrošinātu to ekspluatāciju </w:t>
      </w:r>
      <w:r w:rsidR="00DC6324" w:rsidRPr="00E94287">
        <w:t xml:space="preserve">starp ražotāja noteiktajām periodiskajām </w:t>
      </w:r>
      <w:r w:rsidRPr="00E94287">
        <w:t>apkopēm</w:t>
      </w:r>
      <w:r w:rsidR="004048C3" w:rsidRPr="00E94287">
        <w:t xml:space="preserve">. Starp šīm </w:t>
      </w:r>
      <w:r w:rsidRPr="00E94287">
        <w:t>apkopēm</w:t>
      </w:r>
      <w:r w:rsidR="004048C3" w:rsidRPr="00E94287">
        <w:t xml:space="preserve"> ir jāveic tikai </w:t>
      </w:r>
      <w:r w:rsidRPr="00E94287">
        <w:t>vienkāršas</w:t>
      </w:r>
      <w:r w:rsidR="004048C3" w:rsidRPr="00E94287">
        <w:t xml:space="preserve"> vizuālās kontroles, ekspluatācijas testi un kontroles mērījumi, kā arī paredzētā uzturēšanas </w:t>
      </w:r>
      <w:r w:rsidR="00020944" w:rsidRPr="00E94287">
        <w:t>kārtībā</w:t>
      </w:r>
      <w:r w:rsidR="004048C3" w:rsidRPr="00E94287">
        <w:t>.</w:t>
      </w:r>
    </w:p>
    <w:p w14:paraId="78BB4000" w14:textId="3643424E" w:rsidR="00B90702" w:rsidRPr="00E94287" w:rsidRDefault="004048C3" w:rsidP="004048C3">
      <w:pPr>
        <w:spacing w:before="120"/>
        <w:jc w:val="both"/>
      </w:pPr>
      <w:r w:rsidRPr="00E94287">
        <w:t xml:space="preserve">Pielietojot </w:t>
      </w:r>
      <w:r w:rsidR="00020944" w:rsidRPr="00E94287">
        <w:t xml:space="preserve">atbilstošu risinājumus un </w:t>
      </w:r>
      <w:r w:rsidRPr="00E94287">
        <w:t>jaunākās tehnoloģijas, jāsamazina līdz minimumam to detaļu un mezglu skaits, kuriem nepieciešama regulāra apk</w:t>
      </w:r>
      <w:r w:rsidR="00020944" w:rsidRPr="00E94287">
        <w:t>ope</w:t>
      </w:r>
      <w:r w:rsidRPr="00E94287">
        <w:t xml:space="preserve"> vai regulēšana. Piespiedu kārtā nomaināmajām, dabīgi dilstošajām un neatjaunojamajām detaļām jānokalpo vismaz viens tehniskās apkopes intervāls</w:t>
      </w:r>
      <w:r w:rsidR="0002380E">
        <w:t xml:space="preserve">. </w:t>
      </w:r>
      <w:r w:rsidRPr="00E94287">
        <w:t xml:space="preserve">Paredzēto tehnisko apkopju starplaikā </w:t>
      </w:r>
      <w:r w:rsidR="00B90702" w:rsidRPr="00E94287">
        <w:t>jāparedz</w:t>
      </w:r>
      <w:r w:rsidRPr="00E94287">
        <w:t xml:space="preserve"> </w:t>
      </w:r>
      <w:r w:rsidR="00F37A3A" w:rsidRPr="00E94287">
        <w:t>tikai</w:t>
      </w:r>
      <w:r w:rsidRPr="00E94287">
        <w:t xml:space="preserve"> drošības aprīkojuma </w:t>
      </w:r>
      <w:r w:rsidR="00B90702" w:rsidRPr="00E94287">
        <w:t>stāvokļa</w:t>
      </w:r>
      <w:r w:rsidRPr="00E94287">
        <w:t xml:space="preserve"> kontrole, patērēto ekspluatācijas šķidrumu uzpildīšana, virsbūves mazgāšana un salona uzkopšana.</w:t>
      </w:r>
    </w:p>
    <w:p w14:paraId="4A686603" w14:textId="01629FB3" w:rsidR="004048C3" w:rsidRPr="00E94287" w:rsidRDefault="004048C3" w:rsidP="00C62068">
      <w:pPr>
        <w:numPr>
          <w:ilvl w:val="0"/>
          <w:numId w:val="12"/>
        </w:numPr>
        <w:spacing w:before="120"/>
        <w:jc w:val="both"/>
        <w:rPr>
          <w:b/>
          <w:i/>
        </w:rPr>
      </w:pPr>
      <w:r w:rsidRPr="00E94287">
        <w:rPr>
          <w:b/>
          <w:i/>
        </w:rPr>
        <w:t xml:space="preserve">Tehniskajā piedāvājumā </w:t>
      </w:r>
      <w:r w:rsidR="002E31D1">
        <w:rPr>
          <w:b/>
          <w:i/>
        </w:rPr>
        <w:t>pretendents ie</w:t>
      </w:r>
      <w:r w:rsidR="002E31D1" w:rsidRPr="00E94287">
        <w:rPr>
          <w:b/>
          <w:i/>
        </w:rPr>
        <w:t xml:space="preserve">sniedz </w:t>
      </w:r>
      <w:r w:rsidR="00076372" w:rsidRPr="00E94287">
        <w:rPr>
          <w:b/>
          <w:bCs/>
          <w:i/>
          <w:iCs/>
        </w:rPr>
        <w:t>periodisko</w:t>
      </w:r>
      <w:r w:rsidRPr="00E94287">
        <w:rPr>
          <w:b/>
          <w:i/>
        </w:rPr>
        <w:t xml:space="preserve"> apkop</w:t>
      </w:r>
      <w:r w:rsidR="00076372" w:rsidRPr="00E94287">
        <w:rPr>
          <w:b/>
          <w:i/>
        </w:rPr>
        <w:t>ju</w:t>
      </w:r>
      <w:r w:rsidRPr="00E94287">
        <w:rPr>
          <w:b/>
          <w:i/>
        </w:rPr>
        <w:t xml:space="preserve"> plān</w:t>
      </w:r>
      <w:r w:rsidR="00F643B0">
        <w:rPr>
          <w:b/>
          <w:i/>
        </w:rPr>
        <w:t>u</w:t>
      </w:r>
      <w:r w:rsidR="00076372" w:rsidRPr="00E94287">
        <w:rPr>
          <w:b/>
          <w:i/>
        </w:rPr>
        <w:t xml:space="preserve">, </w:t>
      </w:r>
      <w:r w:rsidR="00D364AE" w:rsidRPr="00E94287">
        <w:rPr>
          <w:b/>
          <w:i/>
        </w:rPr>
        <w:t xml:space="preserve">iekļaujot </w:t>
      </w:r>
      <w:r w:rsidR="000D6901" w:rsidRPr="00E94287">
        <w:rPr>
          <w:b/>
          <w:i/>
        </w:rPr>
        <w:t>paredzēto</w:t>
      </w:r>
      <w:r w:rsidR="00076372" w:rsidRPr="00E94287">
        <w:rPr>
          <w:b/>
          <w:i/>
        </w:rPr>
        <w:t xml:space="preserve"> darbu </w:t>
      </w:r>
      <w:r w:rsidRPr="00E94287">
        <w:rPr>
          <w:b/>
          <w:i/>
        </w:rPr>
        <w:t>apjom</w:t>
      </w:r>
      <w:r w:rsidR="00D364AE" w:rsidRPr="00E94287">
        <w:rPr>
          <w:b/>
          <w:i/>
        </w:rPr>
        <w:t>u</w:t>
      </w:r>
      <w:r w:rsidRPr="00E94287">
        <w:rPr>
          <w:b/>
          <w:i/>
        </w:rPr>
        <w:t xml:space="preserve"> un apk</w:t>
      </w:r>
      <w:r w:rsidR="00D364AE" w:rsidRPr="00E94287">
        <w:rPr>
          <w:b/>
          <w:i/>
        </w:rPr>
        <w:t>opes</w:t>
      </w:r>
      <w:r w:rsidRPr="00E94287">
        <w:rPr>
          <w:b/>
          <w:i/>
        </w:rPr>
        <w:t xml:space="preserve"> intervāl</w:t>
      </w:r>
      <w:r w:rsidR="00D364AE" w:rsidRPr="00E94287">
        <w:rPr>
          <w:b/>
          <w:i/>
        </w:rPr>
        <w:t>us.</w:t>
      </w:r>
    </w:p>
    <w:p w14:paraId="10B3BC7E" w14:textId="6352A577" w:rsidR="00D466AA" w:rsidRPr="00E94287" w:rsidRDefault="004048C3" w:rsidP="008114F2">
      <w:pPr>
        <w:pStyle w:val="Heading2"/>
        <w:numPr>
          <w:ilvl w:val="0"/>
          <w:numId w:val="15"/>
        </w:numPr>
      </w:pPr>
      <w:bookmarkStart w:id="1374" w:name="_Toc337413926"/>
      <w:bookmarkStart w:id="1375" w:name="_Toc338589231"/>
      <w:bookmarkStart w:id="1376" w:name="_Toc229384319"/>
      <w:r w:rsidRPr="00E94287">
        <w:t>Rezerves daļas</w:t>
      </w:r>
      <w:bookmarkEnd w:id="1374"/>
      <w:bookmarkEnd w:id="1375"/>
      <w:bookmarkEnd w:id="1376"/>
    </w:p>
    <w:p w14:paraId="74A2B978" w14:textId="7EE55E8E" w:rsidR="00D466AA" w:rsidRPr="00E94287" w:rsidRDefault="00D466AA" w:rsidP="00C00B3C">
      <w:pPr>
        <w:pStyle w:val="Heading3"/>
        <w:numPr>
          <w:ilvl w:val="0"/>
          <w:numId w:val="0"/>
        </w:numPr>
      </w:pPr>
      <w:bookmarkStart w:id="1377" w:name="_Toc229384320"/>
      <w:r w:rsidRPr="00E94287">
        <w:t>2.1. Rezerves daļas periodiskām apkopēm</w:t>
      </w:r>
      <w:bookmarkEnd w:id="1377"/>
    </w:p>
    <w:p w14:paraId="006B1B75" w14:textId="339C9F9D" w:rsidR="004048C3" w:rsidRPr="00E94287" w:rsidRDefault="004D4C4E" w:rsidP="00C00B3C">
      <w:pPr>
        <w:spacing w:before="120"/>
        <w:jc w:val="both"/>
      </w:pPr>
      <w:r w:rsidRPr="00E94287">
        <w:t>Piegādātājam jānodrošina</w:t>
      </w:r>
      <w:r w:rsidR="004048C3" w:rsidRPr="00E94287">
        <w:t xml:space="preserve"> rezerves daļu komplekt</w:t>
      </w:r>
      <w:r w:rsidRPr="00E94287">
        <w:t>s</w:t>
      </w:r>
      <w:r w:rsidR="004048C3" w:rsidRPr="00E94287">
        <w:t>, kas paredzēts</w:t>
      </w:r>
      <w:r w:rsidRPr="00E94287">
        <w:t xml:space="preserve"> visu</w:t>
      </w:r>
      <w:r w:rsidR="00190EF1" w:rsidRPr="00E94287">
        <w:t xml:space="preserve"> līgumā piegādāto</w:t>
      </w:r>
      <w:r w:rsidRPr="00E94287">
        <w:t xml:space="preserve"> transportlīdzekļu</w:t>
      </w:r>
      <w:r w:rsidR="004048C3" w:rsidRPr="00E94287">
        <w:t xml:space="preserve"> </w:t>
      </w:r>
      <w:r w:rsidR="00AB4E6B" w:rsidRPr="00E94287">
        <w:t>periodisko apkopju veikšanai</w:t>
      </w:r>
      <w:r w:rsidR="004048C3" w:rsidRPr="00E94287">
        <w:t xml:space="preserve"> </w:t>
      </w:r>
      <w:r w:rsidR="00404014" w:rsidRPr="00E94287">
        <w:t>garantijas periodā</w:t>
      </w:r>
      <w:r w:rsidR="004048C3" w:rsidRPr="00E94287">
        <w:t xml:space="preserve"> un ietver sevī dabīgi dilstoš</w:t>
      </w:r>
      <w:r w:rsidR="00AB4E6B" w:rsidRPr="00E94287">
        <w:t>ā</w:t>
      </w:r>
      <w:r w:rsidR="004048C3" w:rsidRPr="00E94287">
        <w:t>s daļas</w:t>
      </w:r>
      <w:r w:rsidR="00AB4E6B" w:rsidRPr="00E94287">
        <w:t xml:space="preserve"> un </w:t>
      </w:r>
      <w:r w:rsidR="00F666D7" w:rsidRPr="00E94287">
        <w:t>patērējamos</w:t>
      </w:r>
      <w:r w:rsidR="0040241D" w:rsidRPr="00E94287">
        <w:t xml:space="preserve"> </w:t>
      </w:r>
      <w:r w:rsidR="00AB4E6B" w:rsidRPr="00E94287">
        <w:t>materiālus</w:t>
      </w:r>
      <w:r w:rsidR="004048C3" w:rsidRPr="00E94287">
        <w:t>, kā arī vienu rezerves riteni (</w:t>
      </w:r>
      <w:r w:rsidR="00AB4E6B" w:rsidRPr="00E94287">
        <w:t xml:space="preserve">uz diska montētu un nobalansētu </w:t>
      </w:r>
      <w:r w:rsidR="004048C3" w:rsidRPr="00E94287">
        <w:t>riep</w:t>
      </w:r>
      <w:r w:rsidR="00AB4E6B" w:rsidRPr="00E94287">
        <w:t>u</w:t>
      </w:r>
      <w:r w:rsidR="004048C3" w:rsidRPr="00E94287">
        <w:t>).</w:t>
      </w:r>
    </w:p>
    <w:p w14:paraId="3CB56264" w14:textId="28E8848C" w:rsidR="00E00602" w:rsidRPr="00E94287" w:rsidRDefault="004048C3" w:rsidP="00C00B3C">
      <w:pPr>
        <w:spacing w:before="120"/>
        <w:jc w:val="both"/>
      </w:pPr>
      <w:r w:rsidRPr="00E94287">
        <w:t xml:space="preserve">Rezerves daļu komplektā jābūt </w:t>
      </w:r>
      <w:r w:rsidR="003832F2" w:rsidRPr="00E94287">
        <w:t>visām</w:t>
      </w:r>
      <w:r w:rsidRPr="00E94287">
        <w:t xml:space="preserve"> </w:t>
      </w:r>
      <w:r w:rsidR="00F666D7" w:rsidRPr="00E94287">
        <w:t>det</w:t>
      </w:r>
      <w:r w:rsidRPr="00E94287">
        <w:t>aļām un materiāliem, kas nepieciešam</w:t>
      </w:r>
      <w:r w:rsidR="00F666D7" w:rsidRPr="00E94287">
        <w:t>i</w:t>
      </w:r>
      <w:r w:rsidRPr="00E94287">
        <w:t xml:space="preserve"> </w:t>
      </w:r>
      <w:r w:rsidR="003832F2" w:rsidRPr="00E94287">
        <w:t xml:space="preserve">periodisko </w:t>
      </w:r>
      <w:r w:rsidRPr="00E94287">
        <w:t>apkop</w:t>
      </w:r>
      <w:r w:rsidR="003832F2" w:rsidRPr="00E94287">
        <w:t>ju</w:t>
      </w:r>
      <w:r w:rsidRPr="00E94287">
        <w:t xml:space="preserve"> veikšanai</w:t>
      </w:r>
      <w:r w:rsidR="003832F2" w:rsidRPr="00E94287">
        <w:t xml:space="preserve"> atbilstoši ražotāja tehniskaj</w:t>
      </w:r>
      <w:r w:rsidR="0076571A" w:rsidRPr="00E94287">
        <w:t>ai</w:t>
      </w:r>
      <w:r w:rsidR="003832F2" w:rsidRPr="00E94287">
        <w:t xml:space="preserve"> dokumentācij</w:t>
      </w:r>
      <w:r w:rsidR="0076571A" w:rsidRPr="00E94287">
        <w:t>ai</w:t>
      </w:r>
      <w:r w:rsidR="00006941" w:rsidRPr="00E94287">
        <w:t>.</w:t>
      </w:r>
    </w:p>
    <w:p w14:paraId="2E13B3D6" w14:textId="3F953D11" w:rsidR="0085623F" w:rsidRPr="00E94287" w:rsidRDefault="00B21DE7" w:rsidP="00C00B3C">
      <w:pPr>
        <w:spacing w:before="120"/>
        <w:jc w:val="both"/>
      </w:pPr>
      <w:r w:rsidRPr="00E94287">
        <w:t>Visas</w:t>
      </w:r>
      <w:r w:rsidR="00531320" w:rsidRPr="00E94287">
        <w:t xml:space="preserve"> p</w:t>
      </w:r>
      <w:r w:rsidR="00D466AA" w:rsidRPr="00E94287">
        <w:t>eriodisk</w:t>
      </w:r>
      <w:r w:rsidR="0074617D" w:rsidRPr="00E94287">
        <w:t>ajām</w:t>
      </w:r>
      <w:r w:rsidR="00D466AA" w:rsidRPr="00E94287">
        <w:t xml:space="preserve"> apkopēm</w:t>
      </w:r>
      <w:r w:rsidR="0085623F" w:rsidRPr="00E94287">
        <w:t xml:space="preserve"> paredzētās rezerves daļas </w:t>
      </w:r>
      <w:r w:rsidR="00424E92">
        <w:t>jānodrošina</w:t>
      </w:r>
      <w:r w:rsidR="000245EF">
        <w:t xml:space="preserve"> ne vēlāk kā</w:t>
      </w:r>
      <w:r w:rsidR="00CC114A">
        <w:t xml:space="preserve"> līdz</w:t>
      </w:r>
      <w:r w:rsidR="006C6CA6">
        <w:t xml:space="preserve"> pirmo</w:t>
      </w:r>
      <w:r w:rsidR="0085623F" w:rsidRPr="00E94287">
        <w:t xml:space="preserve"> transportlīdzekļu </w:t>
      </w:r>
      <w:r w:rsidR="001C58B9" w:rsidRPr="00E94287">
        <w:t>piegādes</w:t>
      </w:r>
      <w:r w:rsidR="0085623F" w:rsidRPr="00E94287">
        <w:t xml:space="preserve"> uzsākšanas</w:t>
      </w:r>
      <w:r w:rsidR="00A05ECD">
        <w:t xml:space="preserve"> saskaņā</w:t>
      </w:r>
      <w:r w:rsidR="00BB72E2">
        <w:t xml:space="preserve"> ar līgu</w:t>
      </w:r>
      <w:r w:rsidR="00B738B4">
        <w:t>mu nosacījumiem</w:t>
      </w:r>
      <w:r w:rsidR="0085623F" w:rsidRPr="00E94287">
        <w:t>.</w:t>
      </w:r>
    </w:p>
    <w:p w14:paraId="7E44AD5D" w14:textId="257583CC" w:rsidR="004048C3" w:rsidRPr="00E94287" w:rsidRDefault="004048C3" w:rsidP="00C62068">
      <w:pPr>
        <w:numPr>
          <w:ilvl w:val="0"/>
          <w:numId w:val="12"/>
        </w:numPr>
        <w:spacing w:before="120"/>
        <w:jc w:val="both"/>
        <w:rPr>
          <w:b/>
          <w:i/>
        </w:rPr>
      </w:pPr>
      <w:r w:rsidRPr="00E94287">
        <w:rPr>
          <w:b/>
          <w:i/>
        </w:rPr>
        <w:t xml:space="preserve">Tehniskajā piedāvājumā </w:t>
      </w:r>
      <w:r w:rsidR="00417FC8">
        <w:rPr>
          <w:b/>
          <w:i/>
        </w:rPr>
        <w:t>pretendents ie</w:t>
      </w:r>
      <w:r w:rsidRPr="00E94287">
        <w:rPr>
          <w:b/>
          <w:i/>
        </w:rPr>
        <w:t xml:space="preserve">sniedz </w:t>
      </w:r>
      <w:r w:rsidR="00CE7FDD">
        <w:rPr>
          <w:b/>
          <w:i/>
        </w:rPr>
        <w:t xml:space="preserve">detalizētu </w:t>
      </w:r>
      <w:r w:rsidRPr="00E94287">
        <w:rPr>
          <w:b/>
          <w:i/>
        </w:rPr>
        <w:t xml:space="preserve">rezerves daļu </w:t>
      </w:r>
      <w:r w:rsidR="00A62F88">
        <w:rPr>
          <w:b/>
          <w:i/>
        </w:rPr>
        <w:t xml:space="preserve">un materiālu </w:t>
      </w:r>
      <w:r w:rsidRPr="00E94287">
        <w:rPr>
          <w:b/>
          <w:i/>
        </w:rPr>
        <w:t>sarakst</w:t>
      </w:r>
      <w:r w:rsidR="00A62F88">
        <w:rPr>
          <w:b/>
          <w:i/>
        </w:rPr>
        <w:t>u</w:t>
      </w:r>
      <w:r w:rsidR="00E80ABC" w:rsidRPr="00E94287">
        <w:rPr>
          <w:b/>
          <w:i/>
        </w:rPr>
        <w:t xml:space="preserve">, </w:t>
      </w:r>
      <w:r w:rsidR="008E01DB">
        <w:rPr>
          <w:b/>
          <w:i/>
        </w:rPr>
        <w:t>norādot</w:t>
      </w:r>
      <w:r w:rsidR="008275AF">
        <w:rPr>
          <w:b/>
          <w:i/>
        </w:rPr>
        <w:t xml:space="preserve"> to</w:t>
      </w:r>
      <w:r w:rsidR="008E01DB" w:rsidRPr="00E94287">
        <w:rPr>
          <w:b/>
          <w:i/>
        </w:rPr>
        <w:t xml:space="preserve"> </w:t>
      </w:r>
      <w:r w:rsidRPr="00E94287">
        <w:rPr>
          <w:b/>
          <w:i/>
        </w:rPr>
        <w:t>apjom</w:t>
      </w:r>
      <w:r w:rsidR="00E80ABC" w:rsidRPr="00E94287">
        <w:rPr>
          <w:b/>
          <w:i/>
        </w:rPr>
        <w:t>u</w:t>
      </w:r>
      <w:r w:rsidRPr="00E94287">
        <w:rPr>
          <w:b/>
          <w:i/>
        </w:rPr>
        <w:t xml:space="preserve"> </w:t>
      </w:r>
      <w:r w:rsidR="00977A69">
        <w:rPr>
          <w:b/>
          <w:i/>
        </w:rPr>
        <w:t xml:space="preserve">uz vienu </w:t>
      </w:r>
      <w:r w:rsidR="00442C4B">
        <w:rPr>
          <w:b/>
          <w:i/>
        </w:rPr>
        <w:t>transportlīdzekli</w:t>
      </w:r>
      <w:r w:rsidR="0090508C">
        <w:rPr>
          <w:b/>
          <w:i/>
        </w:rPr>
        <w:t xml:space="preserve"> un kopējo apjomu</w:t>
      </w:r>
      <w:r w:rsidR="00EF6582">
        <w:rPr>
          <w:b/>
          <w:i/>
        </w:rPr>
        <w:t xml:space="preserve"> visai piegādes partijai</w:t>
      </w:r>
      <w:r w:rsidR="004174CD" w:rsidRPr="00E94287">
        <w:rPr>
          <w:b/>
          <w:i/>
        </w:rPr>
        <w:t>.</w:t>
      </w:r>
    </w:p>
    <w:p w14:paraId="537A972E" w14:textId="4F65987F" w:rsidR="002D6012" w:rsidRPr="00E94287" w:rsidRDefault="002D6012" w:rsidP="00C00B3C">
      <w:pPr>
        <w:pStyle w:val="Heading3"/>
        <w:numPr>
          <w:ilvl w:val="0"/>
          <w:numId w:val="0"/>
        </w:numPr>
      </w:pPr>
      <w:bookmarkStart w:id="1378" w:name="_Toc229384321"/>
      <w:r w:rsidRPr="00E94287">
        <w:t xml:space="preserve">2.2. Rezerves daļu </w:t>
      </w:r>
      <w:r w:rsidR="00CB3964" w:rsidRPr="00E94287">
        <w:t xml:space="preserve">apgrozāmais </w:t>
      </w:r>
      <w:r w:rsidRPr="00E94287">
        <w:t>fonds</w:t>
      </w:r>
      <w:bookmarkEnd w:id="1378"/>
    </w:p>
    <w:p w14:paraId="370C75B3" w14:textId="284DF011" w:rsidR="002D6012" w:rsidRPr="00E94287" w:rsidRDefault="00BD10F8" w:rsidP="00C00B3C">
      <w:pPr>
        <w:spacing w:before="120"/>
        <w:jc w:val="both"/>
      </w:pPr>
      <w:r w:rsidRPr="00E94287">
        <w:t>Uz</w:t>
      </w:r>
      <w:r w:rsidR="002D6012" w:rsidRPr="00E94287">
        <w:t xml:space="preserve"> visu</w:t>
      </w:r>
      <w:r w:rsidR="004174CD" w:rsidRPr="00E94287">
        <w:t xml:space="preserve"> līgumā piegādāto</w:t>
      </w:r>
      <w:r w:rsidR="002D6012" w:rsidRPr="00E94287">
        <w:t xml:space="preserve"> transportlīdzekļu partiju jāpiegādā </w:t>
      </w:r>
      <w:r w:rsidR="000F594F">
        <w:t>Pasūtītāja</w:t>
      </w:r>
      <w:r w:rsidR="000F594F" w:rsidRPr="00E94287">
        <w:t xml:space="preserve"> </w:t>
      </w:r>
      <w:r w:rsidR="002D4488" w:rsidRPr="00E94287">
        <w:t xml:space="preserve">noteikts </w:t>
      </w:r>
      <w:r w:rsidR="002D6012" w:rsidRPr="00E94287">
        <w:t>rezerves daļu</w:t>
      </w:r>
      <w:r w:rsidR="009A02DF" w:rsidRPr="00E94287">
        <w:t xml:space="preserve"> </w:t>
      </w:r>
      <w:r w:rsidR="00CB3964" w:rsidRPr="00E94287">
        <w:t>apgrozāmais fonds</w:t>
      </w:r>
      <w:r w:rsidR="002D6012" w:rsidRPr="00E94287">
        <w:t>, kas nepieciešams transportlīdzekļu nepārtrauktas ekspluatācijas nodrošināšanai</w:t>
      </w:r>
      <w:r w:rsidR="009125D5" w:rsidRPr="00E94287">
        <w:t xml:space="preserve"> </w:t>
      </w:r>
      <w:r w:rsidR="00DC14F9" w:rsidRPr="00E94287">
        <w:rPr>
          <w:color w:val="000000"/>
        </w:rPr>
        <w:t>avāriju un ārpus-garantijas bojājumu novēršanas gadījumos</w:t>
      </w:r>
      <w:r w:rsidR="0060011E" w:rsidRPr="00E94287">
        <w:t>.</w:t>
      </w:r>
      <w:r w:rsidR="000404A8" w:rsidRPr="00E94287">
        <w:t xml:space="preserve"> </w:t>
      </w:r>
      <w:r w:rsidR="002D6012" w:rsidRPr="00E94287">
        <w:t>Š</w:t>
      </w:r>
      <w:r w:rsidR="00885F07" w:rsidRPr="00E94287">
        <w:t>īs</w:t>
      </w:r>
      <w:r w:rsidR="002D6012" w:rsidRPr="00E94287">
        <w:t xml:space="preserve"> rezerves daļ</w:t>
      </w:r>
      <w:r w:rsidR="00885F07" w:rsidRPr="00E94287">
        <w:t>as</w:t>
      </w:r>
      <w:r w:rsidR="002D6012" w:rsidRPr="00E94287">
        <w:t xml:space="preserve"> </w:t>
      </w:r>
      <w:r w:rsidR="007D3E51" w:rsidRPr="00E94287">
        <w:t>nav paredzētas</w:t>
      </w:r>
      <w:r w:rsidR="002D6012" w:rsidRPr="00E94287">
        <w:t xml:space="preserve"> </w:t>
      </w:r>
      <w:r w:rsidRPr="00E94287">
        <w:t>P</w:t>
      </w:r>
      <w:r w:rsidR="002D6012" w:rsidRPr="00E94287">
        <w:t xml:space="preserve">iegādātāja vajadzībām garantijas </w:t>
      </w:r>
      <w:r w:rsidR="000404A8" w:rsidRPr="00E94287">
        <w:t>remontu veikšanai</w:t>
      </w:r>
      <w:r w:rsidR="002D6012" w:rsidRPr="00E94287">
        <w:t>.</w:t>
      </w:r>
    </w:p>
    <w:p w14:paraId="526196A7" w14:textId="69B18E86" w:rsidR="002D6012" w:rsidRPr="00E94287" w:rsidRDefault="0075139E" w:rsidP="00970512">
      <w:pPr>
        <w:spacing w:before="120"/>
        <w:jc w:val="both"/>
      </w:pPr>
      <w:r w:rsidRPr="00E94287">
        <w:t>Apgrozāmaj</w:t>
      </w:r>
      <w:r w:rsidR="00AB2DBA" w:rsidRPr="00E94287">
        <w:t>ā</w:t>
      </w:r>
      <w:r w:rsidRPr="00E94287">
        <w:t xml:space="preserve"> f</w:t>
      </w:r>
      <w:r w:rsidR="00CA4507" w:rsidRPr="00E94287">
        <w:t>ond</w:t>
      </w:r>
      <w:r w:rsidR="00AB2DBA" w:rsidRPr="00E94287">
        <w:t>ā</w:t>
      </w:r>
      <w:r w:rsidR="00CA4507" w:rsidRPr="00E94287">
        <w:t xml:space="preserve"> </w:t>
      </w:r>
      <w:r w:rsidR="00AB2DBA" w:rsidRPr="00E94287">
        <w:t>jāiekļauj sekojoš</w:t>
      </w:r>
      <w:r w:rsidR="00717ADF" w:rsidRPr="00E94287">
        <w:t>s rezerves daļu un/vai komponentu apjoms</w:t>
      </w:r>
      <w:r w:rsidR="00885F07" w:rsidRPr="00E94287">
        <w:t>:</w:t>
      </w:r>
    </w:p>
    <w:p w14:paraId="513B09E7" w14:textId="77777777" w:rsidR="00885F07" w:rsidRPr="00E94287" w:rsidRDefault="00885F07" w:rsidP="00970512">
      <w:pPr>
        <w:spacing w:before="120"/>
        <w:jc w:val="both"/>
      </w:pPr>
    </w:p>
    <w:tbl>
      <w:tblPr>
        <w:tblW w:w="3963"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000" w:firstRow="0" w:lastRow="0" w:firstColumn="0" w:lastColumn="0" w:noHBand="0" w:noVBand="0"/>
      </w:tblPr>
      <w:tblGrid>
        <w:gridCol w:w="431"/>
        <w:gridCol w:w="5265"/>
        <w:gridCol w:w="1489"/>
      </w:tblGrid>
      <w:tr w:rsidR="00E355A9" w:rsidRPr="00E94287" w14:paraId="6B754AC4" w14:textId="479B46C9" w:rsidTr="00E355A9">
        <w:trPr>
          <w:trHeight w:val="147"/>
          <w:jc w:val="center"/>
        </w:trPr>
        <w:tc>
          <w:tcPr>
            <w:tcW w:w="300" w:type="pct"/>
          </w:tcPr>
          <w:p w14:paraId="1F786F1B" w14:textId="592C478D" w:rsidR="00E355A9" w:rsidRPr="00E94287" w:rsidRDefault="00E355A9" w:rsidP="0039477A">
            <w:pPr>
              <w:widowControl w:val="0"/>
              <w:suppressLineNumbers/>
              <w:suppressAutoHyphens/>
              <w:ind w:left="-7"/>
              <w:jc w:val="center"/>
              <w:rPr>
                <w:rFonts w:eastAsia="SimSun"/>
                <w:b/>
                <w:kern w:val="1"/>
                <w:lang w:eastAsia="hi-IN" w:bidi="hi-IN"/>
              </w:rPr>
            </w:pPr>
            <w:r w:rsidRPr="00E94287">
              <w:rPr>
                <w:rFonts w:eastAsia="SimSun"/>
                <w:b/>
                <w:kern w:val="1"/>
                <w:lang w:eastAsia="hi-IN" w:bidi="hi-IN"/>
              </w:rPr>
              <w:t>Nr.</w:t>
            </w:r>
          </w:p>
        </w:tc>
        <w:tc>
          <w:tcPr>
            <w:tcW w:w="3664" w:type="pct"/>
          </w:tcPr>
          <w:p w14:paraId="6A4B2F5B" w14:textId="77777777" w:rsidR="00E355A9" w:rsidRPr="00E94287" w:rsidRDefault="00E355A9" w:rsidP="0039477A">
            <w:pPr>
              <w:widowControl w:val="0"/>
              <w:suppressLineNumbers/>
              <w:suppressAutoHyphens/>
              <w:ind w:left="-7"/>
              <w:jc w:val="center"/>
              <w:rPr>
                <w:rFonts w:eastAsia="Arial"/>
                <w:b/>
                <w:kern w:val="1"/>
                <w:lang w:eastAsia="hi-IN" w:bidi="hi-IN"/>
              </w:rPr>
            </w:pPr>
            <w:r w:rsidRPr="00E94287">
              <w:rPr>
                <w:rFonts w:eastAsia="SimSun"/>
                <w:b/>
                <w:kern w:val="1"/>
                <w:lang w:eastAsia="hi-IN" w:bidi="hi-IN"/>
              </w:rPr>
              <w:t>Rezerves daļas / komponenta nosaukums</w:t>
            </w:r>
          </w:p>
        </w:tc>
        <w:tc>
          <w:tcPr>
            <w:tcW w:w="1036" w:type="pct"/>
          </w:tcPr>
          <w:p w14:paraId="7E73D528" w14:textId="1CFE694D" w:rsidR="00E355A9" w:rsidRPr="00E94287" w:rsidRDefault="00E355A9" w:rsidP="0039477A">
            <w:pPr>
              <w:widowControl w:val="0"/>
              <w:suppressLineNumbers/>
              <w:suppressAutoHyphens/>
              <w:ind w:left="-7"/>
              <w:jc w:val="center"/>
              <w:rPr>
                <w:rFonts w:eastAsia="SimSun"/>
                <w:b/>
                <w:kern w:val="1"/>
                <w:lang w:eastAsia="hi-IN" w:bidi="hi-IN"/>
              </w:rPr>
            </w:pPr>
            <w:r w:rsidRPr="00E94287">
              <w:rPr>
                <w:rFonts w:eastAsia="SimSun"/>
                <w:b/>
                <w:kern w:val="1"/>
                <w:lang w:eastAsia="hi-IN" w:bidi="hi-IN"/>
              </w:rPr>
              <w:t>Daudzums</w:t>
            </w:r>
          </w:p>
          <w:p w14:paraId="61649A03" w14:textId="7025680A" w:rsidR="00E355A9" w:rsidRPr="00E94287" w:rsidRDefault="00E355A9" w:rsidP="0039477A">
            <w:pPr>
              <w:widowControl w:val="0"/>
              <w:suppressLineNumbers/>
              <w:suppressAutoHyphens/>
              <w:ind w:left="-7"/>
              <w:jc w:val="center"/>
              <w:rPr>
                <w:rFonts w:eastAsia="SimSun"/>
                <w:b/>
                <w:kern w:val="1"/>
                <w:lang w:eastAsia="hi-IN" w:bidi="hi-IN"/>
              </w:rPr>
            </w:pPr>
            <w:r w:rsidRPr="00E94287">
              <w:rPr>
                <w:rFonts w:eastAsia="SimSun"/>
                <w:b/>
                <w:kern w:val="1"/>
                <w:lang w:eastAsia="hi-IN" w:bidi="hi-IN"/>
              </w:rPr>
              <w:t>(gab./kompl.)</w:t>
            </w:r>
          </w:p>
        </w:tc>
      </w:tr>
      <w:tr w:rsidR="00E355A9" w:rsidRPr="00E94287" w14:paraId="43635D74" w14:textId="0759ED63" w:rsidTr="00E355A9">
        <w:trPr>
          <w:trHeight w:val="147"/>
          <w:jc w:val="center"/>
        </w:trPr>
        <w:tc>
          <w:tcPr>
            <w:tcW w:w="300" w:type="pct"/>
          </w:tcPr>
          <w:p w14:paraId="0DC22DB4" w14:textId="77777777" w:rsidR="00E355A9" w:rsidRPr="00E94287" w:rsidRDefault="00E355A9" w:rsidP="004C3DE2">
            <w:pPr>
              <w:widowControl w:val="0"/>
              <w:suppressLineNumbers/>
              <w:suppressAutoHyphens/>
              <w:ind w:left="-7"/>
              <w:jc w:val="center"/>
              <w:rPr>
                <w:rFonts w:eastAsia="SimSun"/>
                <w:kern w:val="1"/>
                <w:lang w:eastAsia="hi-IN" w:bidi="hi-IN"/>
              </w:rPr>
            </w:pPr>
            <w:r w:rsidRPr="00E94287">
              <w:t>1</w:t>
            </w:r>
          </w:p>
        </w:tc>
        <w:tc>
          <w:tcPr>
            <w:tcW w:w="3664" w:type="pct"/>
          </w:tcPr>
          <w:p w14:paraId="6D600677" w14:textId="77777777" w:rsidR="00E355A9" w:rsidRPr="00E94287" w:rsidRDefault="00E355A9" w:rsidP="004C3DE2">
            <w:pPr>
              <w:widowControl w:val="0"/>
              <w:suppressLineNumbers/>
              <w:suppressAutoHyphens/>
              <w:ind w:left="-7"/>
              <w:jc w:val="both"/>
              <w:rPr>
                <w:rFonts w:eastAsia="SimSun"/>
                <w:kern w:val="1"/>
                <w:lang w:eastAsia="hi-IN" w:bidi="hi-IN"/>
              </w:rPr>
            </w:pPr>
            <w:r w:rsidRPr="00E94287">
              <w:rPr>
                <w:rFonts w:eastAsia="SimSun"/>
                <w:kern w:val="1"/>
                <w:lang w:eastAsia="hi-IN" w:bidi="hi-IN"/>
              </w:rPr>
              <w:t>Priekšējais stikls (vējstikls)</w:t>
            </w:r>
          </w:p>
        </w:tc>
        <w:tc>
          <w:tcPr>
            <w:tcW w:w="1036" w:type="pct"/>
          </w:tcPr>
          <w:p w14:paraId="17E4E64A" w14:textId="77777777" w:rsidR="00E355A9" w:rsidRPr="00E94287" w:rsidRDefault="00E355A9" w:rsidP="004C3DE2">
            <w:pPr>
              <w:widowControl w:val="0"/>
              <w:suppressLineNumbers/>
              <w:suppressAutoHyphens/>
              <w:ind w:left="-7"/>
              <w:jc w:val="center"/>
              <w:rPr>
                <w:rFonts w:eastAsia="SimSun"/>
                <w:kern w:val="1"/>
                <w:lang w:eastAsia="hi-IN" w:bidi="hi-IN"/>
              </w:rPr>
            </w:pPr>
            <w:r w:rsidRPr="00E94287">
              <w:rPr>
                <w:rFonts w:eastAsia="SimSun"/>
                <w:kern w:val="1"/>
                <w:lang w:eastAsia="hi-IN" w:bidi="hi-IN"/>
              </w:rPr>
              <w:t>5</w:t>
            </w:r>
          </w:p>
        </w:tc>
      </w:tr>
      <w:tr w:rsidR="00E355A9" w:rsidRPr="00E94287" w14:paraId="3935AAE6" w14:textId="33E1D996" w:rsidTr="00E355A9">
        <w:trPr>
          <w:trHeight w:val="147"/>
          <w:jc w:val="center"/>
        </w:trPr>
        <w:tc>
          <w:tcPr>
            <w:tcW w:w="300" w:type="pct"/>
          </w:tcPr>
          <w:p w14:paraId="56050A4C" w14:textId="77777777" w:rsidR="00E355A9" w:rsidRPr="00E94287" w:rsidRDefault="00E355A9" w:rsidP="004C3DE2">
            <w:pPr>
              <w:widowControl w:val="0"/>
              <w:suppressLineNumbers/>
              <w:suppressAutoHyphens/>
              <w:ind w:left="-7"/>
              <w:jc w:val="center"/>
              <w:rPr>
                <w:rFonts w:eastAsia="SimSun"/>
                <w:kern w:val="1"/>
                <w:lang w:eastAsia="hi-IN" w:bidi="hi-IN"/>
              </w:rPr>
            </w:pPr>
            <w:r w:rsidRPr="00E94287">
              <w:t>2</w:t>
            </w:r>
          </w:p>
        </w:tc>
        <w:tc>
          <w:tcPr>
            <w:tcW w:w="3664" w:type="pct"/>
          </w:tcPr>
          <w:p w14:paraId="1A68F9AD" w14:textId="77777777" w:rsidR="00E355A9" w:rsidRPr="00E94287" w:rsidRDefault="00E355A9" w:rsidP="004C3DE2">
            <w:pPr>
              <w:widowControl w:val="0"/>
              <w:suppressLineNumbers/>
              <w:suppressAutoHyphens/>
              <w:ind w:left="-7"/>
              <w:jc w:val="both"/>
              <w:rPr>
                <w:rFonts w:eastAsia="Arial"/>
                <w:kern w:val="1"/>
                <w:lang w:eastAsia="hi-IN" w:bidi="hi-IN"/>
              </w:rPr>
            </w:pPr>
            <w:r w:rsidRPr="00E94287">
              <w:rPr>
                <w:rFonts w:eastAsia="SimSun"/>
                <w:kern w:val="1"/>
                <w:lang w:eastAsia="hi-IN" w:bidi="hi-IN"/>
              </w:rPr>
              <w:t>Aizmugurējais stikls</w:t>
            </w:r>
          </w:p>
        </w:tc>
        <w:tc>
          <w:tcPr>
            <w:tcW w:w="1036" w:type="pct"/>
          </w:tcPr>
          <w:p w14:paraId="483F232F" w14:textId="77777777" w:rsidR="00E355A9" w:rsidRPr="00E94287" w:rsidRDefault="00E355A9" w:rsidP="004C3DE2">
            <w:pPr>
              <w:widowControl w:val="0"/>
              <w:suppressLineNumbers/>
              <w:suppressAutoHyphens/>
              <w:ind w:left="-7"/>
              <w:jc w:val="center"/>
              <w:rPr>
                <w:rFonts w:eastAsia="SimSun"/>
                <w:kern w:val="1"/>
                <w:lang w:eastAsia="hi-IN" w:bidi="hi-IN"/>
              </w:rPr>
            </w:pPr>
            <w:r w:rsidRPr="00E94287">
              <w:rPr>
                <w:rFonts w:eastAsia="SimSun"/>
                <w:kern w:val="1"/>
                <w:lang w:eastAsia="hi-IN" w:bidi="hi-IN"/>
              </w:rPr>
              <w:t>2</w:t>
            </w:r>
          </w:p>
        </w:tc>
      </w:tr>
      <w:tr w:rsidR="00E355A9" w:rsidRPr="00E94287" w14:paraId="76BC0088" w14:textId="3FF98A7B" w:rsidTr="00E355A9">
        <w:trPr>
          <w:trHeight w:val="147"/>
          <w:jc w:val="center"/>
        </w:trPr>
        <w:tc>
          <w:tcPr>
            <w:tcW w:w="300" w:type="pct"/>
          </w:tcPr>
          <w:p w14:paraId="5AEA17D0" w14:textId="77777777" w:rsidR="00E355A9" w:rsidRPr="00E94287" w:rsidRDefault="00E355A9" w:rsidP="004C3DE2">
            <w:pPr>
              <w:widowControl w:val="0"/>
              <w:suppressLineNumbers/>
              <w:suppressAutoHyphens/>
              <w:ind w:left="-7"/>
              <w:jc w:val="center"/>
              <w:rPr>
                <w:rFonts w:eastAsia="SimSun"/>
                <w:kern w:val="1"/>
                <w:lang w:eastAsia="hi-IN" w:bidi="hi-IN"/>
              </w:rPr>
            </w:pPr>
            <w:r w:rsidRPr="00E94287">
              <w:t>3</w:t>
            </w:r>
          </w:p>
        </w:tc>
        <w:tc>
          <w:tcPr>
            <w:tcW w:w="3664" w:type="pct"/>
          </w:tcPr>
          <w:p w14:paraId="61A073BB" w14:textId="77777777" w:rsidR="00E355A9" w:rsidRPr="00E94287" w:rsidRDefault="00E355A9" w:rsidP="004C3DE2">
            <w:pPr>
              <w:widowControl w:val="0"/>
              <w:suppressLineNumbers/>
              <w:suppressAutoHyphens/>
              <w:ind w:left="-7"/>
              <w:jc w:val="both"/>
              <w:rPr>
                <w:rFonts w:eastAsia="Arial"/>
                <w:kern w:val="1"/>
                <w:lang w:eastAsia="hi-IN" w:bidi="hi-IN"/>
              </w:rPr>
            </w:pPr>
            <w:r w:rsidRPr="00E94287">
              <w:rPr>
                <w:rFonts w:eastAsia="SimSun"/>
                <w:kern w:val="1"/>
                <w:lang w:eastAsia="hi-IN" w:bidi="hi-IN"/>
              </w:rPr>
              <w:t>Sānu logu komplekts</w:t>
            </w:r>
          </w:p>
        </w:tc>
        <w:tc>
          <w:tcPr>
            <w:tcW w:w="1036" w:type="pct"/>
          </w:tcPr>
          <w:p w14:paraId="6384BFB9" w14:textId="77777777" w:rsidR="00E355A9" w:rsidRPr="00E94287" w:rsidRDefault="00E355A9" w:rsidP="004C3DE2">
            <w:pPr>
              <w:widowControl w:val="0"/>
              <w:suppressLineNumbers/>
              <w:suppressAutoHyphens/>
              <w:ind w:left="-7"/>
              <w:jc w:val="center"/>
              <w:rPr>
                <w:rFonts w:eastAsia="SimSun"/>
                <w:kern w:val="1"/>
                <w:lang w:eastAsia="hi-IN" w:bidi="hi-IN"/>
              </w:rPr>
            </w:pPr>
            <w:r w:rsidRPr="00E94287">
              <w:rPr>
                <w:rFonts w:eastAsia="SimSun"/>
                <w:kern w:val="1"/>
                <w:lang w:eastAsia="hi-IN" w:bidi="hi-IN"/>
              </w:rPr>
              <w:t>2</w:t>
            </w:r>
          </w:p>
        </w:tc>
      </w:tr>
      <w:tr w:rsidR="00E355A9" w:rsidRPr="00E94287" w14:paraId="13C99E17" w14:textId="17D0AD9A" w:rsidTr="00E355A9">
        <w:trPr>
          <w:trHeight w:val="147"/>
          <w:jc w:val="center"/>
        </w:trPr>
        <w:tc>
          <w:tcPr>
            <w:tcW w:w="300" w:type="pct"/>
          </w:tcPr>
          <w:p w14:paraId="256D69ED" w14:textId="77777777" w:rsidR="00E355A9" w:rsidRPr="00E94287" w:rsidRDefault="00E355A9" w:rsidP="004C3DE2">
            <w:pPr>
              <w:widowControl w:val="0"/>
              <w:suppressLineNumbers/>
              <w:suppressAutoHyphens/>
              <w:ind w:left="-7"/>
              <w:jc w:val="center"/>
              <w:rPr>
                <w:rFonts w:eastAsia="SimSun"/>
                <w:kern w:val="1"/>
                <w:lang w:eastAsia="hi-IN" w:bidi="hi-IN"/>
              </w:rPr>
            </w:pPr>
            <w:r w:rsidRPr="00E94287">
              <w:t>4</w:t>
            </w:r>
          </w:p>
        </w:tc>
        <w:tc>
          <w:tcPr>
            <w:tcW w:w="3664" w:type="pct"/>
          </w:tcPr>
          <w:p w14:paraId="71858123" w14:textId="77777777" w:rsidR="00E355A9" w:rsidRPr="00E94287" w:rsidRDefault="00E355A9" w:rsidP="004C3DE2">
            <w:pPr>
              <w:widowControl w:val="0"/>
              <w:suppressLineNumbers/>
              <w:suppressAutoHyphens/>
              <w:ind w:left="-7"/>
              <w:jc w:val="both"/>
              <w:rPr>
                <w:rFonts w:eastAsia="SimSun"/>
                <w:kern w:val="1"/>
                <w:lang w:eastAsia="hi-IN" w:bidi="hi-IN"/>
              </w:rPr>
            </w:pPr>
            <w:r w:rsidRPr="00E94287">
              <w:rPr>
                <w:rFonts w:eastAsia="SimSun"/>
                <w:kern w:val="1"/>
                <w:lang w:eastAsia="hi-IN" w:bidi="hi-IN"/>
              </w:rPr>
              <w:t>Vadītāja kabīnes sānu logu komplekts</w:t>
            </w:r>
          </w:p>
        </w:tc>
        <w:tc>
          <w:tcPr>
            <w:tcW w:w="1036" w:type="pct"/>
          </w:tcPr>
          <w:p w14:paraId="29B805F7" w14:textId="77777777" w:rsidR="00E355A9" w:rsidRPr="00E94287" w:rsidRDefault="00E355A9" w:rsidP="004C3DE2">
            <w:pPr>
              <w:widowControl w:val="0"/>
              <w:suppressLineNumbers/>
              <w:suppressAutoHyphens/>
              <w:ind w:left="-7"/>
              <w:jc w:val="center"/>
              <w:rPr>
                <w:rFonts w:eastAsia="SimSun"/>
                <w:kern w:val="1"/>
                <w:lang w:eastAsia="hi-IN" w:bidi="hi-IN"/>
              </w:rPr>
            </w:pPr>
            <w:r w:rsidRPr="00E94287">
              <w:rPr>
                <w:rFonts w:eastAsia="SimSun"/>
                <w:kern w:val="1"/>
                <w:lang w:eastAsia="hi-IN" w:bidi="hi-IN"/>
              </w:rPr>
              <w:t>2</w:t>
            </w:r>
          </w:p>
        </w:tc>
      </w:tr>
      <w:tr w:rsidR="00E355A9" w:rsidRPr="00E94287" w14:paraId="063F7CB8" w14:textId="104CD953" w:rsidTr="00E355A9">
        <w:trPr>
          <w:trHeight w:val="147"/>
          <w:jc w:val="center"/>
        </w:trPr>
        <w:tc>
          <w:tcPr>
            <w:tcW w:w="300" w:type="pct"/>
          </w:tcPr>
          <w:p w14:paraId="38C2852A" w14:textId="77777777" w:rsidR="00E355A9" w:rsidRPr="00E94287" w:rsidRDefault="00E355A9" w:rsidP="004C3DE2">
            <w:pPr>
              <w:widowControl w:val="0"/>
              <w:suppressLineNumbers/>
              <w:suppressAutoHyphens/>
              <w:ind w:left="-7"/>
              <w:jc w:val="center"/>
              <w:rPr>
                <w:rFonts w:eastAsia="SimSun"/>
                <w:kern w:val="1"/>
                <w:lang w:eastAsia="hi-IN" w:bidi="hi-IN"/>
              </w:rPr>
            </w:pPr>
            <w:r w:rsidRPr="00E94287">
              <w:t>5</w:t>
            </w:r>
          </w:p>
        </w:tc>
        <w:tc>
          <w:tcPr>
            <w:tcW w:w="3664" w:type="pct"/>
          </w:tcPr>
          <w:p w14:paraId="197B6790" w14:textId="0B14CB97" w:rsidR="00E355A9" w:rsidRPr="00E94287" w:rsidRDefault="00F0612D" w:rsidP="004C3DE2">
            <w:pPr>
              <w:widowControl w:val="0"/>
              <w:suppressLineNumbers/>
              <w:suppressAutoHyphens/>
              <w:ind w:left="-7"/>
              <w:jc w:val="both"/>
              <w:rPr>
                <w:rFonts w:eastAsia="SimSun"/>
                <w:kern w:val="1"/>
                <w:lang w:eastAsia="hi-IN" w:bidi="hi-IN"/>
              </w:rPr>
            </w:pPr>
            <w:r>
              <w:t>Sānu</w:t>
            </w:r>
            <w:r w:rsidR="00E355A9" w:rsidRPr="00E94287">
              <w:t xml:space="preserve"> atpakaļskata </w:t>
            </w:r>
            <w:r w:rsidR="00A311F8">
              <w:t>kameru komplekts</w:t>
            </w:r>
          </w:p>
        </w:tc>
        <w:tc>
          <w:tcPr>
            <w:tcW w:w="1036" w:type="pct"/>
          </w:tcPr>
          <w:p w14:paraId="2E40C7D8" w14:textId="71E82440" w:rsidR="00E355A9" w:rsidRPr="00E94287" w:rsidRDefault="004D1DA8" w:rsidP="004C3DE2">
            <w:pPr>
              <w:widowControl w:val="0"/>
              <w:suppressLineNumbers/>
              <w:suppressAutoHyphens/>
              <w:ind w:left="-7"/>
              <w:jc w:val="center"/>
              <w:rPr>
                <w:rFonts w:eastAsia="SimSun"/>
                <w:kern w:val="1"/>
                <w:lang w:eastAsia="hi-IN" w:bidi="hi-IN"/>
              </w:rPr>
            </w:pPr>
            <w:r>
              <w:rPr>
                <w:rFonts w:eastAsia="SimSun"/>
                <w:kern w:val="1"/>
                <w:lang w:eastAsia="hi-IN" w:bidi="hi-IN"/>
              </w:rPr>
              <w:t>2</w:t>
            </w:r>
          </w:p>
        </w:tc>
      </w:tr>
      <w:tr w:rsidR="00E355A9" w:rsidRPr="00E94287" w14:paraId="7A1942B8" w14:textId="059F41A9" w:rsidTr="00E355A9">
        <w:trPr>
          <w:trHeight w:val="147"/>
          <w:jc w:val="center"/>
        </w:trPr>
        <w:tc>
          <w:tcPr>
            <w:tcW w:w="300" w:type="pct"/>
          </w:tcPr>
          <w:p w14:paraId="4CA04AC0" w14:textId="77777777" w:rsidR="00E355A9" w:rsidRPr="00E94287" w:rsidRDefault="00E355A9" w:rsidP="004C3DE2">
            <w:pPr>
              <w:widowControl w:val="0"/>
              <w:suppressLineNumbers/>
              <w:suppressAutoHyphens/>
              <w:ind w:left="-7"/>
              <w:jc w:val="center"/>
              <w:rPr>
                <w:rFonts w:eastAsia="SimSun"/>
                <w:kern w:val="1"/>
                <w:lang w:eastAsia="hi-IN" w:bidi="hi-IN"/>
              </w:rPr>
            </w:pPr>
            <w:r w:rsidRPr="00E94287">
              <w:t>6</w:t>
            </w:r>
          </w:p>
        </w:tc>
        <w:tc>
          <w:tcPr>
            <w:tcW w:w="3664" w:type="pct"/>
          </w:tcPr>
          <w:p w14:paraId="3C609286" w14:textId="77777777" w:rsidR="00E355A9" w:rsidRPr="00E94287" w:rsidRDefault="00E355A9" w:rsidP="004C3DE2">
            <w:pPr>
              <w:widowControl w:val="0"/>
              <w:suppressLineNumbers/>
              <w:suppressAutoHyphens/>
              <w:ind w:left="-7"/>
              <w:jc w:val="both"/>
              <w:rPr>
                <w:rFonts w:eastAsia="SimSun"/>
                <w:kern w:val="1"/>
                <w:lang w:eastAsia="hi-IN" w:bidi="hi-IN"/>
              </w:rPr>
            </w:pPr>
            <w:r w:rsidRPr="00E94287">
              <w:rPr>
                <w:rFonts w:eastAsia="SimSun"/>
                <w:kern w:val="1"/>
                <w:lang w:eastAsia="hi-IN" w:bidi="hi-IN"/>
              </w:rPr>
              <w:t xml:space="preserve">Virsbūves priekšējās daļas ārējo paneļu komplekts  </w:t>
            </w:r>
          </w:p>
        </w:tc>
        <w:tc>
          <w:tcPr>
            <w:tcW w:w="1036" w:type="pct"/>
          </w:tcPr>
          <w:p w14:paraId="5FE1F24C" w14:textId="77777777" w:rsidR="00E355A9" w:rsidRPr="00E94287" w:rsidRDefault="00E355A9" w:rsidP="004C3DE2">
            <w:pPr>
              <w:widowControl w:val="0"/>
              <w:suppressLineNumbers/>
              <w:suppressAutoHyphens/>
              <w:ind w:left="-7"/>
              <w:jc w:val="center"/>
              <w:rPr>
                <w:rFonts w:eastAsia="SimSun"/>
                <w:kern w:val="1"/>
                <w:lang w:eastAsia="hi-IN" w:bidi="hi-IN"/>
              </w:rPr>
            </w:pPr>
            <w:r w:rsidRPr="00E94287">
              <w:rPr>
                <w:rFonts w:eastAsia="SimSun"/>
                <w:kern w:val="1"/>
                <w:lang w:eastAsia="hi-IN" w:bidi="hi-IN"/>
              </w:rPr>
              <w:t>2</w:t>
            </w:r>
          </w:p>
        </w:tc>
      </w:tr>
      <w:tr w:rsidR="00E355A9" w:rsidRPr="00E94287" w14:paraId="26DBD6AF" w14:textId="39202A3D" w:rsidTr="00E355A9">
        <w:trPr>
          <w:trHeight w:val="147"/>
          <w:jc w:val="center"/>
        </w:trPr>
        <w:tc>
          <w:tcPr>
            <w:tcW w:w="300" w:type="pct"/>
          </w:tcPr>
          <w:p w14:paraId="36218960" w14:textId="77777777" w:rsidR="00E355A9" w:rsidRPr="00E94287" w:rsidRDefault="00E355A9" w:rsidP="004C3DE2">
            <w:pPr>
              <w:widowControl w:val="0"/>
              <w:suppressLineNumbers/>
              <w:suppressAutoHyphens/>
              <w:ind w:left="-7"/>
              <w:jc w:val="center"/>
              <w:rPr>
                <w:rFonts w:eastAsia="SimSun"/>
                <w:kern w:val="1"/>
                <w:lang w:eastAsia="hi-IN" w:bidi="hi-IN"/>
              </w:rPr>
            </w:pPr>
            <w:r w:rsidRPr="00E94287">
              <w:t>7</w:t>
            </w:r>
          </w:p>
        </w:tc>
        <w:tc>
          <w:tcPr>
            <w:tcW w:w="3664" w:type="pct"/>
          </w:tcPr>
          <w:p w14:paraId="3F9FFD85" w14:textId="77777777" w:rsidR="00E355A9" w:rsidRPr="00E94287" w:rsidRDefault="00E355A9" w:rsidP="004C3DE2">
            <w:pPr>
              <w:widowControl w:val="0"/>
              <w:suppressLineNumbers/>
              <w:suppressAutoHyphens/>
              <w:ind w:left="-7"/>
              <w:jc w:val="both"/>
              <w:rPr>
                <w:rFonts w:eastAsia="SimSun"/>
                <w:kern w:val="1"/>
                <w:lang w:eastAsia="hi-IN" w:bidi="hi-IN"/>
              </w:rPr>
            </w:pPr>
            <w:r w:rsidRPr="00E94287">
              <w:rPr>
                <w:rFonts w:eastAsia="SimSun"/>
                <w:kern w:val="1"/>
                <w:lang w:eastAsia="hi-IN" w:bidi="hi-IN"/>
              </w:rPr>
              <w:t xml:space="preserve">Virsbūves aizmugurējās daļas ārējo paneļu komplekts  </w:t>
            </w:r>
          </w:p>
        </w:tc>
        <w:tc>
          <w:tcPr>
            <w:tcW w:w="1036" w:type="pct"/>
          </w:tcPr>
          <w:p w14:paraId="77CDA264" w14:textId="77777777" w:rsidR="00E355A9" w:rsidRPr="00E94287" w:rsidRDefault="00E355A9" w:rsidP="004C3DE2">
            <w:pPr>
              <w:widowControl w:val="0"/>
              <w:suppressLineNumbers/>
              <w:suppressAutoHyphens/>
              <w:ind w:left="-7"/>
              <w:jc w:val="center"/>
              <w:rPr>
                <w:rFonts w:eastAsia="SimSun"/>
                <w:kern w:val="1"/>
                <w:lang w:eastAsia="hi-IN" w:bidi="hi-IN"/>
              </w:rPr>
            </w:pPr>
            <w:r w:rsidRPr="00E94287">
              <w:rPr>
                <w:rFonts w:eastAsia="SimSun"/>
                <w:kern w:val="1"/>
                <w:lang w:eastAsia="hi-IN" w:bidi="hi-IN"/>
              </w:rPr>
              <w:t>2</w:t>
            </w:r>
          </w:p>
        </w:tc>
      </w:tr>
      <w:tr w:rsidR="00E355A9" w:rsidRPr="00E94287" w14:paraId="32AD2AAC" w14:textId="7C54F851" w:rsidTr="00E355A9">
        <w:trPr>
          <w:trHeight w:val="147"/>
          <w:jc w:val="center"/>
        </w:trPr>
        <w:tc>
          <w:tcPr>
            <w:tcW w:w="300" w:type="pct"/>
          </w:tcPr>
          <w:p w14:paraId="5AC7B0E5" w14:textId="77777777" w:rsidR="00E355A9" w:rsidRPr="00E94287" w:rsidRDefault="00E355A9" w:rsidP="004C3DE2">
            <w:pPr>
              <w:widowControl w:val="0"/>
              <w:suppressLineNumbers/>
              <w:suppressAutoHyphens/>
              <w:ind w:left="-7"/>
              <w:jc w:val="center"/>
              <w:rPr>
                <w:rFonts w:eastAsia="SimSun"/>
                <w:kern w:val="1"/>
                <w:lang w:eastAsia="hi-IN" w:bidi="hi-IN"/>
              </w:rPr>
            </w:pPr>
            <w:r w:rsidRPr="00E94287">
              <w:t>8</w:t>
            </w:r>
          </w:p>
        </w:tc>
        <w:tc>
          <w:tcPr>
            <w:tcW w:w="3664" w:type="pct"/>
          </w:tcPr>
          <w:p w14:paraId="39DA194F" w14:textId="77777777" w:rsidR="00E355A9" w:rsidRPr="00E94287" w:rsidRDefault="00E355A9" w:rsidP="004C3DE2">
            <w:pPr>
              <w:widowControl w:val="0"/>
              <w:suppressLineNumbers/>
              <w:suppressAutoHyphens/>
              <w:ind w:left="-7"/>
              <w:jc w:val="both"/>
              <w:rPr>
                <w:rFonts w:eastAsia="Arial"/>
                <w:kern w:val="1"/>
                <w:lang w:eastAsia="hi-IN" w:bidi="hi-IN"/>
              </w:rPr>
            </w:pPr>
            <w:r w:rsidRPr="00E94287">
              <w:rPr>
                <w:rFonts w:eastAsia="SimSun"/>
                <w:kern w:val="1"/>
                <w:lang w:eastAsia="hi-IN" w:bidi="hi-IN"/>
              </w:rPr>
              <w:t>Vējstikla tīrītāja mehānisma komplekts</w:t>
            </w:r>
          </w:p>
        </w:tc>
        <w:tc>
          <w:tcPr>
            <w:tcW w:w="1036" w:type="pct"/>
          </w:tcPr>
          <w:p w14:paraId="7F09B68D" w14:textId="77777777" w:rsidR="00E355A9" w:rsidRPr="00E94287" w:rsidRDefault="00E355A9" w:rsidP="004C3DE2">
            <w:pPr>
              <w:widowControl w:val="0"/>
              <w:suppressLineNumbers/>
              <w:suppressAutoHyphens/>
              <w:ind w:left="-7"/>
              <w:jc w:val="center"/>
              <w:rPr>
                <w:rFonts w:eastAsia="SimSun"/>
                <w:kern w:val="1"/>
                <w:lang w:eastAsia="hi-IN" w:bidi="hi-IN"/>
              </w:rPr>
            </w:pPr>
            <w:r w:rsidRPr="00E94287">
              <w:rPr>
                <w:rFonts w:eastAsia="SimSun"/>
                <w:kern w:val="1"/>
                <w:lang w:eastAsia="hi-IN" w:bidi="hi-IN"/>
              </w:rPr>
              <w:t>2</w:t>
            </w:r>
          </w:p>
        </w:tc>
      </w:tr>
      <w:tr w:rsidR="00E355A9" w:rsidRPr="00E94287" w14:paraId="6AF988E1" w14:textId="70694EAD" w:rsidTr="00E355A9">
        <w:trPr>
          <w:trHeight w:val="147"/>
          <w:jc w:val="center"/>
        </w:trPr>
        <w:tc>
          <w:tcPr>
            <w:tcW w:w="300" w:type="pct"/>
          </w:tcPr>
          <w:p w14:paraId="384ACE3E" w14:textId="77777777" w:rsidR="00E355A9" w:rsidRPr="00E94287" w:rsidRDefault="00E355A9" w:rsidP="004C3DE2">
            <w:pPr>
              <w:widowControl w:val="0"/>
              <w:suppressLineNumbers/>
              <w:suppressAutoHyphens/>
              <w:ind w:left="-7"/>
              <w:jc w:val="center"/>
              <w:rPr>
                <w:rFonts w:eastAsia="SimSun"/>
                <w:kern w:val="1"/>
                <w:lang w:eastAsia="hi-IN" w:bidi="hi-IN"/>
              </w:rPr>
            </w:pPr>
            <w:r w:rsidRPr="00E94287">
              <w:t>9</w:t>
            </w:r>
          </w:p>
        </w:tc>
        <w:tc>
          <w:tcPr>
            <w:tcW w:w="3664" w:type="pct"/>
          </w:tcPr>
          <w:p w14:paraId="28D6FE7C" w14:textId="5F1DF153" w:rsidR="00E355A9" w:rsidRPr="00E94287" w:rsidRDefault="00E355A9" w:rsidP="004C3DE2">
            <w:pPr>
              <w:widowControl w:val="0"/>
              <w:suppressLineNumbers/>
              <w:suppressAutoHyphens/>
              <w:ind w:left="-7"/>
              <w:jc w:val="both"/>
              <w:rPr>
                <w:rFonts w:eastAsia="Arial"/>
                <w:kern w:val="1"/>
                <w:lang w:eastAsia="hi-IN" w:bidi="hi-IN"/>
              </w:rPr>
            </w:pPr>
            <w:r w:rsidRPr="00E94287">
              <w:rPr>
                <w:rFonts w:eastAsia="SimSun"/>
                <w:kern w:val="1"/>
                <w:lang w:eastAsia="hi-IN" w:bidi="hi-IN"/>
              </w:rPr>
              <w:t>Pasažieru durvju komplekts</w:t>
            </w:r>
            <w:r w:rsidR="00E942E2">
              <w:rPr>
                <w:rFonts w:eastAsia="SimSun"/>
                <w:kern w:val="1"/>
                <w:lang w:eastAsia="hi-IN" w:bidi="hi-IN"/>
              </w:rPr>
              <w:t xml:space="preserve"> (uz ārpusi bīdāmās)</w:t>
            </w:r>
          </w:p>
        </w:tc>
        <w:tc>
          <w:tcPr>
            <w:tcW w:w="1036" w:type="pct"/>
          </w:tcPr>
          <w:p w14:paraId="5AEDAC58" w14:textId="77777777" w:rsidR="00E355A9" w:rsidRPr="00E94287" w:rsidRDefault="00E355A9" w:rsidP="004C3DE2">
            <w:pPr>
              <w:widowControl w:val="0"/>
              <w:suppressLineNumbers/>
              <w:suppressAutoHyphens/>
              <w:ind w:left="-7"/>
              <w:jc w:val="center"/>
              <w:rPr>
                <w:rFonts w:eastAsia="SimSun"/>
                <w:kern w:val="1"/>
                <w:lang w:eastAsia="hi-IN" w:bidi="hi-IN"/>
              </w:rPr>
            </w:pPr>
            <w:r w:rsidRPr="00E94287">
              <w:rPr>
                <w:rFonts w:eastAsia="SimSun"/>
                <w:kern w:val="1"/>
                <w:lang w:eastAsia="hi-IN" w:bidi="hi-IN"/>
              </w:rPr>
              <w:t>2</w:t>
            </w:r>
          </w:p>
        </w:tc>
      </w:tr>
      <w:tr w:rsidR="00ED2725" w:rsidRPr="00E94287" w14:paraId="22BC17F3" w14:textId="77777777" w:rsidTr="00E355A9">
        <w:trPr>
          <w:trHeight w:val="147"/>
          <w:jc w:val="center"/>
        </w:trPr>
        <w:tc>
          <w:tcPr>
            <w:tcW w:w="300" w:type="pct"/>
          </w:tcPr>
          <w:p w14:paraId="6698003D" w14:textId="74D9F9EF" w:rsidR="00ED2725" w:rsidRPr="00E94287" w:rsidRDefault="00960C2C" w:rsidP="004C3DE2">
            <w:pPr>
              <w:widowControl w:val="0"/>
              <w:suppressLineNumbers/>
              <w:suppressAutoHyphens/>
              <w:ind w:left="-7"/>
              <w:jc w:val="center"/>
            </w:pPr>
            <w:r>
              <w:t>10</w:t>
            </w:r>
          </w:p>
        </w:tc>
        <w:tc>
          <w:tcPr>
            <w:tcW w:w="3664" w:type="pct"/>
          </w:tcPr>
          <w:p w14:paraId="704E1A18" w14:textId="29D11DC3" w:rsidR="00ED2725" w:rsidRPr="00E94287" w:rsidRDefault="00960C2C" w:rsidP="004C3DE2">
            <w:pPr>
              <w:widowControl w:val="0"/>
              <w:suppressLineNumbers/>
              <w:suppressAutoHyphens/>
              <w:ind w:left="-7"/>
              <w:jc w:val="both"/>
              <w:rPr>
                <w:rFonts w:eastAsia="SimSun"/>
                <w:kern w:val="1"/>
                <w:lang w:eastAsia="hi-IN" w:bidi="hi-IN"/>
              </w:rPr>
            </w:pPr>
            <w:r>
              <w:rPr>
                <w:rFonts w:eastAsia="SimSun"/>
                <w:kern w:val="1"/>
                <w:lang w:eastAsia="hi-IN" w:bidi="hi-IN"/>
              </w:rPr>
              <w:t>Pirmo durvju komplekts (uz iekšpusi veramās)</w:t>
            </w:r>
          </w:p>
        </w:tc>
        <w:tc>
          <w:tcPr>
            <w:tcW w:w="1036" w:type="pct"/>
          </w:tcPr>
          <w:p w14:paraId="7F4C072C" w14:textId="523B5367" w:rsidR="00ED2725" w:rsidRPr="00E94287" w:rsidRDefault="00960C2C" w:rsidP="004C3DE2">
            <w:pPr>
              <w:widowControl w:val="0"/>
              <w:suppressLineNumbers/>
              <w:suppressAutoHyphens/>
              <w:ind w:left="-7"/>
              <w:jc w:val="center"/>
              <w:rPr>
                <w:rFonts w:eastAsia="SimSun"/>
                <w:kern w:val="1"/>
                <w:lang w:eastAsia="hi-IN" w:bidi="hi-IN"/>
              </w:rPr>
            </w:pPr>
            <w:r>
              <w:rPr>
                <w:rFonts w:eastAsia="SimSun"/>
                <w:kern w:val="1"/>
                <w:lang w:eastAsia="hi-IN" w:bidi="hi-IN"/>
              </w:rPr>
              <w:t>1</w:t>
            </w:r>
          </w:p>
        </w:tc>
      </w:tr>
      <w:tr w:rsidR="00D70CBE" w:rsidRPr="00D70CBE" w14:paraId="28AD67C2" w14:textId="1BB81275" w:rsidTr="00E355A9">
        <w:trPr>
          <w:trHeight w:val="147"/>
          <w:jc w:val="center"/>
        </w:trPr>
        <w:tc>
          <w:tcPr>
            <w:tcW w:w="300" w:type="pct"/>
          </w:tcPr>
          <w:p w14:paraId="4572594E" w14:textId="2BF1E180" w:rsidR="00E355A9" w:rsidRPr="00D70CBE" w:rsidRDefault="00E355A9" w:rsidP="004C3DE2">
            <w:pPr>
              <w:widowControl w:val="0"/>
              <w:suppressLineNumbers/>
              <w:suppressAutoHyphens/>
              <w:ind w:left="-7"/>
              <w:jc w:val="center"/>
              <w:rPr>
                <w:rFonts w:eastAsia="SimSun"/>
                <w:kern w:val="1"/>
                <w:lang w:eastAsia="hi-IN" w:bidi="hi-IN"/>
              </w:rPr>
            </w:pPr>
            <w:r w:rsidRPr="00D70CBE">
              <w:t>1</w:t>
            </w:r>
            <w:r w:rsidR="00960C2C">
              <w:t>1</w:t>
            </w:r>
          </w:p>
        </w:tc>
        <w:tc>
          <w:tcPr>
            <w:tcW w:w="3664" w:type="pct"/>
          </w:tcPr>
          <w:p w14:paraId="4ED8E398" w14:textId="77777777" w:rsidR="00E355A9" w:rsidRPr="00D70CBE" w:rsidRDefault="00E355A9" w:rsidP="004C3DE2">
            <w:pPr>
              <w:widowControl w:val="0"/>
              <w:suppressLineNumbers/>
              <w:suppressAutoHyphens/>
              <w:ind w:left="-7"/>
              <w:jc w:val="both"/>
              <w:rPr>
                <w:rFonts w:eastAsia="SimSun"/>
                <w:kern w:val="1"/>
                <w:lang w:eastAsia="hi-IN" w:bidi="hi-IN"/>
              </w:rPr>
            </w:pPr>
            <w:r w:rsidRPr="00D70CBE">
              <w:t>Pasažieru sēdeklis (katra tipa)</w:t>
            </w:r>
          </w:p>
        </w:tc>
        <w:tc>
          <w:tcPr>
            <w:tcW w:w="1036" w:type="pct"/>
          </w:tcPr>
          <w:p w14:paraId="71A02B63" w14:textId="77777777" w:rsidR="00E355A9" w:rsidRPr="00D70CBE" w:rsidRDefault="00E355A9" w:rsidP="004C3DE2">
            <w:pPr>
              <w:widowControl w:val="0"/>
              <w:suppressLineNumbers/>
              <w:suppressAutoHyphens/>
              <w:ind w:left="-7"/>
              <w:jc w:val="center"/>
              <w:rPr>
                <w:rFonts w:eastAsia="SimSun"/>
                <w:kern w:val="1"/>
                <w:lang w:eastAsia="hi-IN" w:bidi="hi-IN"/>
              </w:rPr>
            </w:pPr>
            <w:r w:rsidRPr="00D70CBE">
              <w:rPr>
                <w:rFonts w:eastAsia="SimSun"/>
                <w:kern w:val="1"/>
                <w:lang w:eastAsia="hi-IN" w:bidi="hi-IN"/>
              </w:rPr>
              <w:t>5</w:t>
            </w:r>
          </w:p>
        </w:tc>
      </w:tr>
      <w:tr w:rsidR="00D70CBE" w:rsidRPr="00D70CBE" w14:paraId="4FE9363A" w14:textId="5D71881C" w:rsidTr="00E355A9">
        <w:trPr>
          <w:trHeight w:val="147"/>
          <w:jc w:val="center"/>
        </w:trPr>
        <w:tc>
          <w:tcPr>
            <w:tcW w:w="300" w:type="pct"/>
          </w:tcPr>
          <w:p w14:paraId="56B91981" w14:textId="28BA1A60" w:rsidR="00E355A9" w:rsidRPr="00D70CBE" w:rsidRDefault="00E355A9" w:rsidP="004C3DE2">
            <w:pPr>
              <w:widowControl w:val="0"/>
              <w:suppressLineNumbers/>
              <w:suppressAutoHyphens/>
              <w:ind w:left="-7"/>
              <w:jc w:val="center"/>
              <w:rPr>
                <w:rFonts w:eastAsia="SimSun"/>
                <w:kern w:val="1"/>
                <w:lang w:eastAsia="hi-IN" w:bidi="hi-IN"/>
              </w:rPr>
            </w:pPr>
            <w:r w:rsidRPr="00D70CBE">
              <w:t>1</w:t>
            </w:r>
            <w:r w:rsidR="00960C2C">
              <w:t>2</w:t>
            </w:r>
          </w:p>
        </w:tc>
        <w:tc>
          <w:tcPr>
            <w:tcW w:w="3664" w:type="pct"/>
          </w:tcPr>
          <w:p w14:paraId="16145790" w14:textId="77777777" w:rsidR="00E355A9" w:rsidRPr="00D70CBE" w:rsidRDefault="00E355A9" w:rsidP="004C3DE2">
            <w:pPr>
              <w:widowControl w:val="0"/>
              <w:suppressLineNumbers/>
              <w:suppressAutoHyphens/>
              <w:ind w:left="-7"/>
              <w:jc w:val="both"/>
              <w:rPr>
                <w:rFonts w:eastAsia="SimSun"/>
                <w:kern w:val="1"/>
                <w:lang w:eastAsia="hi-IN" w:bidi="hi-IN"/>
              </w:rPr>
            </w:pPr>
            <w:r w:rsidRPr="00D70CBE">
              <w:t>Ārējā apgaismojuma ierīču komplekts</w:t>
            </w:r>
          </w:p>
        </w:tc>
        <w:tc>
          <w:tcPr>
            <w:tcW w:w="1036" w:type="pct"/>
          </w:tcPr>
          <w:p w14:paraId="256FDFCB" w14:textId="77777777" w:rsidR="00E355A9" w:rsidRPr="00D70CBE" w:rsidRDefault="00E355A9" w:rsidP="004C3DE2">
            <w:pPr>
              <w:widowControl w:val="0"/>
              <w:suppressLineNumbers/>
              <w:suppressAutoHyphens/>
              <w:ind w:left="-7"/>
              <w:jc w:val="center"/>
              <w:rPr>
                <w:rFonts w:eastAsia="SimSun"/>
                <w:kern w:val="1"/>
                <w:lang w:eastAsia="hi-IN" w:bidi="hi-IN"/>
              </w:rPr>
            </w:pPr>
            <w:r w:rsidRPr="00D70CBE">
              <w:rPr>
                <w:rFonts w:eastAsia="SimSun"/>
                <w:kern w:val="1"/>
                <w:lang w:eastAsia="hi-IN" w:bidi="hi-IN"/>
              </w:rPr>
              <w:t>2</w:t>
            </w:r>
          </w:p>
        </w:tc>
      </w:tr>
    </w:tbl>
    <w:p w14:paraId="03425AF2" w14:textId="252B2F40" w:rsidR="0075139E" w:rsidRPr="00E94287" w:rsidRDefault="0075139E" w:rsidP="00C62068">
      <w:pPr>
        <w:numPr>
          <w:ilvl w:val="0"/>
          <w:numId w:val="12"/>
        </w:numPr>
        <w:spacing w:before="120"/>
        <w:jc w:val="both"/>
        <w:rPr>
          <w:i/>
          <w:iCs/>
        </w:rPr>
      </w:pPr>
      <w:bookmarkStart w:id="1379" w:name="_Hlk96433606"/>
      <w:r w:rsidRPr="00E94287">
        <w:rPr>
          <w:b/>
          <w:bCs/>
          <w:i/>
          <w:iCs/>
        </w:rPr>
        <w:t xml:space="preserve">Tehniskajā piedāvājumā </w:t>
      </w:r>
      <w:r w:rsidR="002B0784">
        <w:rPr>
          <w:b/>
          <w:bCs/>
          <w:i/>
          <w:iCs/>
        </w:rPr>
        <w:t>pretendents ie</w:t>
      </w:r>
      <w:r w:rsidRPr="00E94287">
        <w:rPr>
          <w:b/>
          <w:bCs/>
          <w:i/>
          <w:iCs/>
        </w:rPr>
        <w:t>sniedz apgrozāmajam fondam paredzēto rezerves daļu sarakst</w:t>
      </w:r>
      <w:r w:rsidR="00F871D7">
        <w:rPr>
          <w:b/>
          <w:bCs/>
          <w:i/>
          <w:iCs/>
        </w:rPr>
        <w:t>u</w:t>
      </w:r>
      <w:r w:rsidR="00982AFF">
        <w:rPr>
          <w:b/>
          <w:bCs/>
          <w:i/>
          <w:iCs/>
        </w:rPr>
        <w:t xml:space="preserve">, norādot </w:t>
      </w:r>
      <w:r w:rsidR="00144B00">
        <w:rPr>
          <w:b/>
          <w:bCs/>
          <w:i/>
          <w:iCs/>
        </w:rPr>
        <w:t>pilnu</w:t>
      </w:r>
      <w:r w:rsidR="00BB027E">
        <w:rPr>
          <w:b/>
          <w:bCs/>
          <w:i/>
          <w:iCs/>
        </w:rPr>
        <w:t xml:space="preserve"> piegādājamo</w:t>
      </w:r>
      <w:r w:rsidR="00217DF9">
        <w:rPr>
          <w:b/>
          <w:bCs/>
          <w:i/>
          <w:iCs/>
        </w:rPr>
        <w:t xml:space="preserve"> detaļu</w:t>
      </w:r>
      <w:r w:rsidR="00730E50">
        <w:rPr>
          <w:b/>
          <w:bCs/>
          <w:i/>
          <w:iCs/>
        </w:rPr>
        <w:t xml:space="preserve"> uzskaitījumu</w:t>
      </w:r>
      <w:r w:rsidR="009E6498">
        <w:rPr>
          <w:b/>
          <w:bCs/>
          <w:i/>
          <w:iCs/>
        </w:rPr>
        <w:t>, kataloga numurus</w:t>
      </w:r>
      <w:r w:rsidR="00B538B0">
        <w:rPr>
          <w:b/>
          <w:bCs/>
          <w:i/>
          <w:iCs/>
        </w:rPr>
        <w:t xml:space="preserve"> un cenu informāciju</w:t>
      </w:r>
      <w:r w:rsidRPr="00E94287">
        <w:rPr>
          <w:b/>
          <w:bCs/>
          <w:i/>
          <w:iCs/>
        </w:rPr>
        <w:t>.</w:t>
      </w:r>
    </w:p>
    <w:p w14:paraId="5A953C29" w14:textId="4AEB7364" w:rsidR="004048C3" w:rsidRPr="00E94287" w:rsidRDefault="00813017" w:rsidP="008114F2">
      <w:pPr>
        <w:pStyle w:val="Heading2"/>
        <w:numPr>
          <w:ilvl w:val="0"/>
          <w:numId w:val="15"/>
        </w:numPr>
      </w:pPr>
      <w:bookmarkStart w:id="1380" w:name="_Toc338761729"/>
      <w:bookmarkStart w:id="1381" w:name="_Toc338761889"/>
      <w:bookmarkStart w:id="1382" w:name="_Toc338762046"/>
      <w:bookmarkStart w:id="1383" w:name="_Toc338762197"/>
      <w:bookmarkStart w:id="1384" w:name="_Toc338762336"/>
      <w:bookmarkStart w:id="1385" w:name="_Toc338762467"/>
      <w:bookmarkStart w:id="1386" w:name="_Toc338762598"/>
      <w:bookmarkStart w:id="1387" w:name="_Toc338762728"/>
      <w:bookmarkStart w:id="1388" w:name="_Toc337413927"/>
      <w:bookmarkStart w:id="1389" w:name="_Toc338589232"/>
      <w:bookmarkStart w:id="1390" w:name="_Toc229384322"/>
      <w:bookmarkEnd w:id="1379"/>
      <w:bookmarkEnd w:id="1380"/>
      <w:bookmarkEnd w:id="1381"/>
      <w:bookmarkEnd w:id="1382"/>
      <w:bookmarkEnd w:id="1383"/>
      <w:bookmarkEnd w:id="1384"/>
      <w:bookmarkEnd w:id="1385"/>
      <w:bookmarkEnd w:id="1386"/>
      <w:bookmarkEnd w:id="1387"/>
      <w:r w:rsidRPr="00E94287">
        <w:t xml:space="preserve">Speciālie </w:t>
      </w:r>
      <w:r w:rsidR="00B62A64" w:rsidRPr="00E94287">
        <w:t xml:space="preserve">un diagnostikas </w:t>
      </w:r>
      <w:r w:rsidRPr="00E94287">
        <w:t>i</w:t>
      </w:r>
      <w:r w:rsidR="004048C3" w:rsidRPr="00E94287">
        <w:t>nstrumenti</w:t>
      </w:r>
      <w:bookmarkEnd w:id="1388"/>
      <w:bookmarkEnd w:id="1389"/>
      <w:bookmarkEnd w:id="1390"/>
      <w:r w:rsidRPr="00E94287">
        <w:t xml:space="preserve"> </w:t>
      </w:r>
    </w:p>
    <w:p w14:paraId="26E593D3" w14:textId="3C512FB8" w:rsidR="005D5C65" w:rsidRDefault="004048C3" w:rsidP="004048C3">
      <w:pPr>
        <w:spacing w:before="120"/>
        <w:jc w:val="both"/>
      </w:pPr>
      <w:r w:rsidRPr="00E94287">
        <w:t xml:space="preserve">Piegādātājam </w:t>
      </w:r>
      <w:r w:rsidR="00410997" w:rsidRPr="00E94287">
        <w:t>pirms</w:t>
      </w:r>
      <w:r w:rsidRPr="00E94287">
        <w:t xml:space="preserve"> transportlīdzekļ</w:t>
      </w:r>
      <w:r w:rsidR="00410997" w:rsidRPr="00E94287">
        <w:t>u</w:t>
      </w:r>
      <w:r w:rsidRPr="00E94287">
        <w:t xml:space="preserve"> piegād</w:t>
      </w:r>
      <w:r w:rsidR="00410997" w:rsidRPr="00E94287">
        <w:t xml:space="preserve">es </w:t>
      </w:r>
      <w:r w:rsidRPr="00E94287">
        <w:t xml:space="preserve">jāpiegādā </w:t>
      </w:r>
      <w:r w:rsidR="001616EB">
        <w:t>divi (2)</w:t>
      </w:r>
      <w:r w:rsidRPr="00E94287">
        <w:t xml:space="preserve"> </w:t>
      </w:r>
      <w:r w:rsidR="006E051B" w:rsidRPr="00E94287">
        <w:t xml:space="preserve">komplekti ar </w:t>
      </w:r>
      <w:r w:rsidRPr="00E94287">
        <w:t>speciāl</w:t>
      </w:r>
      <w:r w:rsidR="006E051B" w:rsidRPr="00E94287">
        <w:t>ajiem</w:t>
      </w:r>
      <w:r w:rsidRPr="00E94287">
        <w:t xml:space="preserve"> instrument</w:t>
      </w:r>
      <w:r w:rsidR="006E051B" w:rsidRPr="00E94287">
        <w:t>iem</w:t>
      </w:r>
      <w:r w:rsidR="007E55C4">
        <w:t>,</w:t>
      </w:r>
      <w:r w:rsidRPr="00E94287">
        <w:t xml:space="preserve"> palīgierī</w:t>
      </w:r>
      <w:r w:rsidR="006E051B" w:rsidRPr="00E94287">
        <w:t>cēm</w:t>
      </w:r>
      <w:r w:rsidR="006F7180">
        <w:t xml:space="preserve"> un programmatūru</w:t>
      </w:r>
      <w:r w:rsidRPr="00E94287">
        <w:t>,</w:t>
      </w:r>
      <w:r w:rsidR="00963E52" w:rsidRPr="00E94287">
        <w:t xml:space="preserve"> kas</w:t>
      </w:r>
      <w:r w:rsidR="0090258D">
        <w:t xml:space="preserve"> nepieciešami transportlīdzekļa</w:t>
      </w:r>
      <w:r w:rsidR="00AE1D79">
        <w:t xml:space="preserve"> apkopei</w:t>
      </w:r>
      <w:r w:rsidR="00FE7EE9">
        <w:t>, diagnostikai un remontam</w:t>
      </w:r>
      <w:r w:rsidR="005D5C65">
        <w:t>.</w:t>
      </w:r>
    </w:p>
    <w:p w14:paraId="05BCA4BF" w14:textId="7169F2F7" w:rsidR="005D5C65" w:rsidRDefault="00F027CD" w:rsidP="004048C3">
      <w:pPr>
        <w:spacing w:before="120"/>
        <w:jc w:val="both"/>
      </w:pPr>
      <w:r>
        <w:t xml:space="preserve">Par speciālajiem instrumentiem šīs specifikācijas izpratnē uzskatāmi tādi instrumenti un ierīces, kas ir specifiski attiecīgajam transportlīdzeklim vai tā sistēmām un kurus nav iespējams iegādāties kā standarta instrumentus tirgū. </w:t>
      </w:r>
      <w:r w:rsidRPr="004A6487">
        <w:t>Standarta darbnīcas instrumenti (piemēram,</w:t>
      </w:r>
      <w:r>
        <w:t xml:space="preserve"> </w:t>
      </w:r>
      <w:r w:rsidRPr="004A6487">
        <w:t>uzgriežņu atslēgas, skrūvgrieži u.c.) šajā prasībā</w:t>
      </w:r>
      <w:r>
        <w:t xml:space="preserve"> </w:t>
      </w:r>
      <w:r w:rsidRPr="004A6487">
        <w:t>nav iekļauti.</w:t>
      </w:r>
    </w:p>
    <w:p w14:paraId="1E40FCEB" w14:textId="77777777" w:rsidR="003127D5" w:rsidRDefault="003127D5" w:rsidP="003127D5">
      <w:pPr>
        <w:spacing w:before="120"/>
        <w:jc w:val="both"/>
      </w:pPr>
      <w:r>
        <w:t>Piegādātajiem instrumentiem jānodrošina iespēja veikt visus nepieciešamos kontroles, regulēšanas, diagnostikas, apkopes un remonta darbus visām transportlīdzekļa sistēmām un mezgliem saskaņā ar ražotāja tehnisko dokumentāciju.</w:t>
      </w:r>
    </w:p>
    <w:p w14:paraId="52E5A8B7" w14:textId="77777777" w:rsidR="00473018" w:rsidRPr="00F1264F" w:rsidRDefault="00473018" w:rsidP="00473018">
      <w:pPr>
        <w:spacing w:before="120"/>
        <w:jc w:val="both"/>
      </w:pPr>
      <w:r w:rsidRPr="00F1264F">
        <w:t>Speciālo un diagnostikas instrumentu minimālais apjoms:</w:t>
      </w:r>
    </w:p>
    <w:p w14:paraId="6A4344A2" w14:textId="77777777" w:rsidR="000000CD" w:rsidRPr="00E94287" w:rsidRDefault="000000CD" w:rsidP="004048C3">
      <w:pPr>
        <w:spacing w:before="120"/>
        <w:jc w:val="both"/>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3"/>
        <w:gridCol w:w="2321"/>
        <w:gridCol w:w="5282"/>
      </w:tblGrid>
      <w:tr w:rsidR="00F91502" w:rsidRPr="00E94287" w14:paraId="7378D031" w14:textId="77777777" w:rsidTr="001F5F54">
        <w:trPr>
          <w:trHeight w:val="702"/>
        </w:trPr>
        <w:tc>
          <w:tcPr>
            <w:tcW w:w="693" w:type="dxa"/>
          </w:tcPr>
          <w:p w14:paraId="5793CDEB" w14:textId="77777777" w:rsidR="00F91502" w:rsidRPr="00E94287" w:rsidRDefault="00F91502" w:rsidP="00F91502">
            <w:pPr>
              <w:spacing w:before="120"/>
              <w:jc w:val="both"/>
            </w:pPr>
            <w:r w:rsidRPr="00E94287">
              <w:t>1.</w:t>
            </w:r>
          </w:p>
        </w:tc>
        <w:tc>
          <w:tcPr>
            <w:tcW w:w="2321" w:type="dxa"/>
          </w:tcPr>
          <w:p w14:paraId="5C4F9A2B" w14:textId="42D86DEF" w:rsidR="00F91502" w:rsidRPr="00E94287" w:rsidRDefault="00F91502" w:rsidP="00F91502">
            <w:pPr>
              <w:spacing w:before="120"/>
              <w:jc w:val="both"/>
            </w:pPr>
            <w:r>
              <w:t>Motors</w:t>
            </w:r>
          </w:p>
        </w:tc>
        <w:tc>
          <w:tcPr>
            <w:tcW w:w="5282" w:type="dxa"/>
          </w:tcPr>
          <w:p w14:paraId="78B5D9FE" w14:textId="14D12F90" w:rsidR="00F91502" w:rsidRPr="00E94287" w:rsidRDefault="00664B76" w:rsidP="00F91502">
            <w:pPr>
              <w:spacing w:before="120"/>
              <w:jc w:val="both"/>
            </w:pPr>
            <w:r>
              <w:t>Speciālo instrumentu un palīgierīču komplekts motora demontāžai/montāžai un remontam, saskaņā ar ražotāja tehnisko dokumentāciju, tostarp nepieciešamie mērinstrumenti un regulēšanas ierīces dzinēja tehnisko parametru kontrolei.</w:t>
            </w:r>
          </w:p>
        </w:tc>
      </w:tr>
      <w:tr w:rsidR="00EE0BBB" w:rsidRPr="00E94287" w14:paraId="4CF3C92E" w14:textId="77777777" w:rsidTr="001F5F54">
        <w:trPr>
          <w:trHeight w:val="702"/>
        </w:trPr>
        <w:tc>
          <w:tcPr>
            <w:tcW w:w="693" w:type="dxa"/>
          </w:tcPr>
          <w:p w14:paraId="7ED97003" w14:textId="3567D540" w:rsidR="00EE0BBB" w:rsidRPr="00E94287" w:rsidRDefault="001E3186" w:rsidP="00F91502">
            <w:pPr>
              <w:spacing w:before="120"/>
              <w:jc w:val="both"/>
            </w:pPr>
            <w:r>
              <w:t>2.</w:t>
            </w:r>
          </w:p>
        </w:tc>
        <w:tc>
          <w:tcPr>
            <w:tcW w:w="2321" w:type="dxa"/>
          </w:tcPr>
          <w:p w14:paraId="76AB173A" w14:textId="68D8F2B6" w:rsidR="00EE0BBB" w:rsidRDefault="00C1528A" w:rsidP="00F91502">
            <w:pPr>
              <w:spacing w:before="120"/>
              <w:jc w:val="both"/>
            </w:pPr>
            <w:r>
              <w:t>Degvielas sistēma</w:t>
            </w:r>
          </w:p>
        </w:tc>
        <w:tc>
          <w:tcPr>
            <w:tcW w:w="5282" w:type="dxa"/>
          </w:tcPr>
          <w:p w14:paraId="1CA6FAE4" w14:textId="381A5877" w:rsidR="00EE0BBB" w:rsidRPr="00A43D85" w:rsidRDefault="00D1717A" w:rsidP="00D1717A">
            <w:pPr>
              <w:spacing w:before="120"/>
              <w:jc w:val="both"/>
            </w:pPr>
            <w:r>
              <w:t>Speciālo instrumentu un mērinstrumentu komplekts degvielas sistēmas diagnostikai, regulēšanai un parametru kontrolei, saskaņā ar ražotāja prasībām.</w:t>
            </w:r>
          </w:p>
        </w:tc>
      </w:tr>
      <w:tr w:rsidR="0016413C" w:rsidRPr="00E94287" w14:paraId="6D1FFA39" w14:textId="77777777" w:rsidTr="001F5F54">
        <w:trPr>
          <w:trHeight w:val="702"/>
        </w:trPr>
        <w:tc>
          <w:tcPr>
            <w:tcW w:w="693" w:type="dxa"/>
          </w:tcPr>
          <w:p w14:paraId="764B5333" w14:textId="4900EB50" w:rsidR="0016413C" w:rsidRPr="00E94287" w:rsidRDefault="001E3186" w:rsidP="00F91502">
            <w:pPr>
              <w:spacing w:before="120"/>
              <w:jc w:val="both"/>
            </w:pPr>
            <w:r>
              <w:t>3.</w:t>
            </w:r>
          </w:p>
        </w:tc>
        <w:tc>
          <w:tcPr>
            <w:tcW w:w="2321" w:type="dxa"/>
          </w:tcPr>
          <w:p w14:paraId="42C3B95F" w14:textId="7F1A82D3" w:rsidR="0016413C" w:rsidRDefault="0050728D" w:rsidP="00F91502">
            <w:pPr>
              <w:spacing w:before="120"/>
              <w:jc w:val="both"/>
            </w:pPr>
            <w:r w:rsidRPr="00DE2016">
              <w:t>Gāz</w:t>
            </w:r>
            <w:r w:rsidR="005F4CA9">
              <w:t>u</w:t>
            </w:r>
            <w:r w:rsidRPr="00DE2016">
              <w:t xml:space="preserve"> izplūdes sistēma</w:t>
            </w:r>
          </w:p>
        </w:tc>
        <w:tc>
          <w:tcPr>
            <w:tcW w:w="5282" w:type="dxa"/>
          </w:tcPr>
          <w:p w14:paraId="69AB5670" w14:textId="6BDF1B42" w:rsidR="0016413C" w:rsidRPr="00DE2016" w:rsidRDefault="00D1717A" w:rsidP="00D1717A">
            <w:pPr>
              <w:spacing w:before="120"/>
              <w:jc w:val="both"/>
            </w:pPr>
            <w:r>
              <w:t>Iekārtas un mērinstrumenti izplūdes gāzu sastāva un dūmainības kontrolei, atbilstoši normatīvo aktu un ražotāja prasībām.</w:t>
            </w:r>
          </w:p>
        </w:tc>
      </w:tr>
      <w:tr w:rsidR="00D47990" w:rsidRPr="00E94287" w14:paraId="6F73413C" w14:textId="77777777" w:rsidTr="001F5F54">
        <w:trPr>
          <w:trHeight w:val="702"/>
        </w:trPr>
        <w:tc>
          <w:tcPr>
            <w:tcW w:w="693" w:type="dxa"/>
          </w:tcPr>
          <w:p w14:paraId="65238F99" w14:textId="75A9C22D" w:rsidR="00D47990" w:rsidRPr="00E94287" w:rsidRDefault="001E3186" w:rsidP="00D47990">
            <w:pPr>
              <w:spacing w:before="120"/>
              <w:jc w:val="both"/>
            </w:pPr>
            <w:r>
              <w:t>4.</w:t>
            </w:r>
          </w:p>
        </w:tc>
        <w:tc>
          <w:tcPr>
            <w:tcW w:w="2321" w:type="dxa"/>
          </w:tcPr>
          <w:p w14:paraId="2048C450" w14:textId="4313D2DA" w:rsidR="00D47990" w:rsidRPr="00DE2016" w:rsidRDefault="00D47990" w:rsidP="00D47990">
            <w:pPr>
              <w:spacing w:before="120"/>
              <w:jc w:val="both"/>
            </w:pPr>
            <w:r w:rsidRPr="00DE2016">
              <w:t>Automātiskā pārnesuma kārba</w:t>
            </w:r>
          </w:p>
        </w:tc>
        <w:tc>
          <w:tcPr>
            <w:tcW w:w="5282" w:type="dxa"/>
          </w:tcPr>
          <w:p w14:paraId="22A001D6" w14:textId="063279BC" w:rsidR="00D47990" w:rsidRPr="00DE2016" w:rsidRDefault="006D675E" w:rsidP="00D47990">
            <w:pPr>
              <w:spacing w:before="120"/>
              <w:jc w:val="both"/>
            </w:pPr>
            <w:r>
              <w:t>Speciālo instrumentu un palīgierīču komplekts pārnesumkārbas demontāžai/montāžai un remontam, saskaņā ar ražotāja tehnisko dokumentāciju.</w:t>
            </w:r>
          </w:p>
        </w:tc>
      </w:tr>
      <w:tr w:rsidR="00D47990" w:rsidRPr="00E94287" w14:paraId="03B19364" w14:textId="77777777" w:rsidTr="001F5F54">
        <w:tc>
          <w:tcPr>
            <w:tcW w:w="693" w:type="dxa"/>
          </w:tcPr>
          <w:p w14:paraId="267B6DFD" w14:textId="58285E79" w:rsidR="00D47990" w:rsidRPr="00E94287" w:rsidRDefault="001E3186" w:rsidP="00D47990">
            <w:pPr>
              <w:spacing w:before="120"/>
              <w:jc w:val="both"/>
            </w:pPr>
            <w:r>
              <w:t>5.</w:t>
            </w:r>
          </w:p>
        </w:tc>
        <w:tc>
          <w:tcPr>
            <w:tcW w:w="2321" w:type="dxa"/>
          </w:tcPr>
          <w:p w14:paraId="68374811" w14:textId="77777777" w:rsidR="00D47990" w:rsidRPr="00E94287" w:rsidRDefault="00D47990" w:rsidP="00D47990">
            <w:pPr>
              <w:spacing w:before="120"/>
              <w:jc w:val="both"/>
            </w:pPr>
            <w:r w:rsidRPr="00E94287">
              <w:t>Stūres sistēma</w:t>
            </w:r>
          </w:p>
        </w:tc>
        <w:tc>
          <w:tcPr>
            <w:tcW w:w="5282" w:type="dxa"/>
          </w:tcPr>
          <w:p w14:paraId="181BF5CE" w14:textId="173707F5" w:rsidR="00D47990" w:rsidRPr="00E94287" w:rsidRDefault="00382968" w:rsidP="00D47990">
            <w:pPr>
              <w:spacing w:before="120"/>
              <w:jc w:val="both"/>
            </w:pPr>
            <w:r w:rsidRPr="00925297">
              <w:t>Speciālo instrumentu un palīgierīču komplekts stūres</w:t>
            </w:r>
            <w:r>
              <w:t xml:space="preserve"> </w:t>
            </w:r>
            <w:r w:rsidRPr="00925297">
              <w:t>sistēmas apkopei un remontam, tostarp mērinstrumenti,</w:t>
            </w:r>
            <w:r>
              <w:t xml:space="preserve"> </w:t>
            </w:r>
            <w:r w:rsidRPr="00925297">
              <w:t>ja t</w:t>
            </w:r>
            <w:r>
              <w:t>ādi</w:t>
            </w:r>
            <w:r w:rsidRPr="00925297">
              <w:t xml:space="preserve"> paredzēt</w:t>
            </w:r>
            <w:r>
              <w:t>i</w:t>
            </w:r>
            <w:r w:rsidRPr="00925297">
              <w:t xml:space="preserve"> konkrētajā sistēmas risinājumā.</w:t>
            </w:r>
          </w:p>
        </w:tc>
      </w:tr>
      <w:tr w:rsidR="00D47990" w:rsidRPr="00E94287" w14:paraId="69B658F9" w14:textId="77777777" w:rsidTr="001F5F54">
        <w:tc>
          <w:tcPr>
            <w:tcW w:w="693" w:type="dxa"/>
          </w:tcPr>
          <w:p w14:paraId="4E70159B" w14:textId="47C6EDF8" w:rsidR="00D47990" w:rsidRPr="00E94287" w:rsidRDefault="001E3186" w:rsidP="00D47990">
            <w:pPr>
              <w:spacing w:before="120"/>
              <w:jc w:val="both"/>
            </w:pPr>
            <w:r>
              <w:t>6.</w:t>
            </w:r>
          </w:p>
        </w:tc>
        <w:tc>
          <w:tcPr>
            <w:tcW w:w="2321" w:type="dxa"/>
          </w:tcPr>
          <w:p w14:paraId="3CF9B094" w14:textId="77777777" w:rsidR="00D47990" w:rsidRPr="00E94287" w:rsidRDefault="00D47990" w:rsidP="00D47990">
            <w:pPr>
              <w:spacing w:before="120"/>
              <w:jc w:val="both"/>
            </w:pPr>
            <w:r w:rsidRPr="00E94287">
              <w:t>Priekšēja ass</w:t>
            </w:r>
          </w:p>
        </w:tc>
        <w:tc>
          <w:tcPr>
            <w:tcW w:w="5282" w:type="dxa"/>
          </w:tcPr>
          <w:p w14:paraId="2F339A61" w14:textId="6EAA6B61" w:rsidR="00D47990" w:rsidRPr="00E94287" w:rsidRDefault="00CF2F91" w:rsidP="00D47990">
            <w:pPr>
              <w:spacing w:before="120"/>
              <w:jc w:val="both"/>
            </w:pPr>
            <w:r w:rsidRPr="00823F53">
              <w:t>Speciālo instrumentu un palīgierīču komplekts priekšējās</w:t>
            </w:r>
            <w:r>
              <w:t xml:space="preserve"> </w:t>
            </w:r>
            <w:r w:rsidRPr="00823F53">
              <w:t>ass demontāžai, montāžai un remontam, saskaņā ar</w:t>
            </w:r>
            <w:r>
              <w:t xml:space="preserve"> </w:t>
            </w:r>
            <w:r w:rsidRPr="00823F53">
              <w:t>ražotāja rekomendācijām.</w:t>
            </w:r>
          </w:p>
        </w:tc>
      </w:tr>
      <w:tr w:rsidR="00D47990" w:rsidRPr="00E94287" w14:paraId="3E00FFA8" w14:textId="77777777" w:rsidTr="001F5F54">
        <w:tc>
          <w:tcPr>
            <w:tcW w:w="693" w:type="dxa"/>
          </w:tcPr>
          <w:p w14:paraId="13802B37" w14:textId="618260A8" w:rsidR="00D47990" w:rsidRPr="00E94287" w:rsidRDefault="001E3186" w:rsidP="00D47990">
            <w:pPr>
              <w:spacing w:before="120"/>
              <w:jc w:val="both"/>
            </w:pPr>
            <w:r>
              <w:t>7.</w:t>
            </w:r>
          </w:p>
        </w:tc>
        <w:tc>
          <w:tcPr>
            <w:tcW w:w="2321" w:type="dxa"/>
          </w:tcPr>
          <w:p w14:paraId="37069FE4" w14:textId="5CA95405" w:rsidR="00D47990" w:rsidRPr="00E94287" w:rsidRDefault="00D47990" w:rsidP="00D47990">
            <w:pPr>
              <w:spacing w:before="120"/>
              <w:jc w:val="both"/>
            </w:pPr>
            <w:r w:rsidRPr="00E94287">
              <w:t xml:space="preserve">Dzenošā ass </w:t>
            </w:r>
          </w:p>
        </w:tc>
        <w:tc>
          <w:tcPr>
            <w:tcW w:w="5282" w:type="dxa"/>
          </w:tcPr>
          <w:p w14:paraId="2F968F37" w14:textId="128DBF83" w:rsidR="00D47990" w:rsidRPr="00E94287" w:rsidRDefault="00F3461E" w:rsidP="00D47990">
            <w:pPr>
              <w:spacing w:before="120"/>
              <w:jc w:val="both"/>
            </w:pPr>
            <w:r w:rsidRPr="00D559F2">
              <w:t>Speciālo instrumentu un palīgierīču komplekts ass</w:t>
            </w:r>
            <w:r>
              <w:t xml:space="preserve"> </w:t>
            </w:r>
            <w:r w:rsidRPr="00D559F2">
              <w:t>demontāžai, montāžai un remontam, saskaņā ar</w:t>
            </w:r>
            <w:r>
              <w:t xml:space="preserve"> </w:t>
            </w:r>
            <w:r w:rsidRPr="00D559F2">
              <w:t>ražotāja rekomendācijām.</w:t>
            </w:r>
          </w:p>
        </w:tc>
      </w:tr>
      <w:tr w:rsidR="00D47990" w:rsidRPr="00E94287" w14:paraId="422B482A" w14:textId="77777777" w:rsidTr="001F5F54">
        <w:tc>
          <w:tcPr>
            <w:tcW w:w="693" w:type="dxa"/>
          </w:tcPr>
          <w:p w14:paraId="475C9F3B" w14:textId="0FAE42EB" w:rsidR="00D47990" w:rsidRPr="00E94287" w:rsidRDefault="001E3186" w:rsidP="00D47990">
            <w:pPr>
              <w:spacing w:before="120"/>
              <w:jc w:val="both"/>
            </w:pPr>
            <w:r>
              <w:t>8.</w:t>
            </w:r>
          </w:p>
        </w:tc>
        <w:tc>
          <w:tcPr>
            <w:tcW w:w="2321" w:type="dxa"/>
          </w:tcPr>
          <w:p w14:paraId="4755740C" w14:textId="77777777" w:rsidR="00D47990" w:rsidRPr="00E94287" w:rsidRDefault="00D47990" w:rsidP="00D47990">
            <w:pPr>
              <w:spacing w:before="120"/>
              <w:jc w:val="both"/>
            </w:pPr>
            <w:r w:rsidRPr="00E94287">
              <w:t>Bremžu iekārta</w:t>
            </w:r>
          </w:p>
        </w:tc>
        <w:tc>
          <w:tcPr>
            <w:tcW w:w="5282" w:type="dxa"/>
          </w:tcPr>
          <w:p w14:paraId="3451D37E" w14:textId="62F8C553" w:rsidR="00D47990" w:rsidRPr="00E94287" w:rsidRDefault="001F0997" w:rsidP="00D47990">
            <w:pPr>
              <w:spacing w:before="120"/>
              <w:jc w:val="both"/>
            </w:pPr>
            <w:r w:rsidRPr="00D559F2">
              <w:t>Speciālo instrumentu un palīgierīču komplekts bremžu</w:t>
            </w:r>
            <w:r>
              <w:t xml:space="preserve"> </w:t>
            </w:r>
            <w:r w:rsidRPr="00D559F2">
              <w:t>sistēmas apkopei, regulēšanai un remontam, saskaņā ar</w:t>
            </w:r>
            <w:r>
              <w:t xml:space="preserve"> </w:t>
            </w:r>
            <w:r w:rsidRPr="00D559F2">
              <w:t>ražotāja prasībām.</w:t>
            </w:r>
          </w:p>
        </w:tc>
      </w:tr>
      <w:tr w:rsidR="00D47990" w:rsidRPr="00E94287" w14:paraId="5A046288" w14:textId="77777777" w:rsidTr="001F5F54">
        <w:tc>
          <w:tcPr>
            <w:tcW w:w="693" w:type="dxa"/>
          </w:tcPr>
          <w:p w14:paraId="0AA54A62" w14:textId="44C0CCDA" w:rsidR="00D47990" w:rsidRPr="00E94287" w:rsidRDefault="001E3186" w:rsidP="00D47990">
            <w:pPr>
              <w:spacing w:before="120"/>
              <w:jc w:val="both"/>
            </w:pPr>
            <w:r>
              <w:t>9.</w:t>
            </w:r>
          </w:p>
        </w:tc>
        <w:tc>
          <w:tcPr>
            <w:tcW w:w="2321" w:type="dxa"/>
          </w:tcPr>
          <w:p w14:paraId="0223430F" w14:textId="77777777" w:rsidR="00D47990" w:rsidRPr="00E94287" w:rsidRDefault="00D47990" w:rsidP="00D47990">
            <w:pPr>
              <w:spacing w:before="120"/>
              <w:jc w:val="both"/>
            </w:pPr>
            <w:r w:rsidRPr="00E94287">
              <w:t>Pneimatiskā sistēma</w:t>
            </w:r>
          </w:p>
        </w:tc>
        <w:tc>
          <w:tcPr>
            <w:tcW w:w="5282" w:type="dxa"/>
          </w:tcPr>
          <w:p w14:paraId="1DD0456F" w14:textId="7CB6FEF4" w:rsidR="00D47990" w:rsidRPr="00E94287" w:rsidRDefault="009641B5" w:rsidP="00D47990">
            <w:pPr>
              <w:spacing w:before="120"/>
              <w:jc w:val="both"/>
            </w:pPr>
            <w:r w:rsidRPr="006E1372">
              <w:t>Nepieciešamie mērinstrumenti un palīgierīces pneimatiskās</w:t>
            </w:r>
            <w:r>
              <w:t xml:space="preserve"> </w:t>
            </w:r>
            <w:r w:rsidRPr="006E1372">
              <w:t>sistēmas diagnostikai un regulēšanai.</w:t>
            </w:r>
          </w:p>
        </w:tc>
      </w:tr>
      <w:tr w:rsidR="00D47990" w:rsidRPr="00E94287" w14:paraId="561FD139" w14:textId="77777777" w:rsidTr="001F5F54">
        <w:tc>
          <w:tcPr>
            <w:tcW w:w="693" w:type="dxa"/>
          </w:tcPr>
          <w:p w14:paraId="7544D684" w14:textId="1067E67D" w:rsidR="00D47990" w:rsidRPr="00E94287" w:rsidRDefault="001E3186" w:rsidP="00D47990">
            <w:pPr>
              <w:spacing w:before="120"/>
              <w:jc w:val="both"/>
            </w:pPr>
            <w:r>
              <w:t>10.</w:t>
            </w:r>
          </w:p>
        </w:tc>
        <w:tc>
          <w:tcPr>
            <w:tcW w:w="2321" w:type="dxa"/>
          </w:tcPr>
          <w:p w14:paraId="6CE6815C" w14:textId="17CBBBFB" w:rsidR="00D47990" w:rsidRPr="00E94287" w:rsidRDefault="00D47990" w:rsidP="00D47990">
            <w:pPr>
              <w:spacing w:before="120"/>
              <w:jc w:val="both"/>
            </w:pPr>
            <w:r w:rsidRPr="00E94287">
              <w:t>Kondicionēšanas sistēma/ siltuma sūknis</w:t>
            </w:r>
          </w:p>
        </w:tc>
        <w:tc>
          <w:tcPr>
            <w:tcW w:w="5282" w:type="dxa"/>
          </w:tcPr>
          <w:p w14:paraId="61FD868E" w14:textId="374C13A2" w:rsidR="00D47990" w:rsidRPr="00E94287" w:rsidRDefault="00E13A44" w:rsidP="00D47990">
            <w:pPr>
              <w:spacing w:before="120"/>
              <w:jc w:val="both"/>
            </w:pPr>
            <w:r w:rsidRPr="005C4A27">
              <w:t>Speciālais aprīkojums sistēmas pārbaudei, regulēšanai un</w:t>
            </w:r>
            <w:r>
              <w:t xml:space="preserve"> </w:t>
            </w:r>
            <w:r w:rsidRPr="005C4A27">
              <w:t>apkopei, ja tas ir nepieciešams konkrētajam sistēmas tipam.</w:t>
            </w:r>
          </w:p>
        </w:tc>
      </w:tr>
      <w:tr w:rsidR="00D47990" w:rsidRPr="00E94287" w14:paraId="68CFEE57" w14:textId="77777777" w:rsidTr="005D3238">
        <w:trPr>
          <w:trHeight w:val="2527"/>
        </w:trPr>
        <w:tc>
          <w:tcPr>
            <w:tcW w:w="693" w:type="dxa"/>
          </w:tcPr>
          <w:p w14:paraId="07AABB20" w14:textId="0B357891" w:rsidR="00D47990" w:rsidRPr="00E94287" w:rsidRDefault="001E3186" w:rsidP="001E3186">
            <w:r>
              <w:t>11.</w:t>
            </w:r>
          </w:p>
        </w:tc>
        <w:tc>
          <w:tcPr>
            <w:tcW w:w="2321" w:type="dxa"/>
          </w:tcPr>
          <w:p w14:paraId="09B0EDF7" w14:textId="5FA8C82F" w:rsidR="00D47990" w:rsidRPr="00E94287" w:rsidRDefault="00D47990" w:rsidP="00D47990">
            <w:pPr>
              <w:spacing w:before="120"/>
              <w:jc w:val="both"/>
            </w:pPr>
            <w:r w:rsidRPr="00E94287">
              <w:t>Diagnostikas sistēma un programmatūra</w:t>
            </w:r>
          </w:p>
        </w:tc>
        <w:tc>
          <w:tcPr>
            <w:tcW w:w="5282" w:type="dxa"/>
          </w:tcPr>
          <w:p w14:paraId="742DB9F4" w14:textId="77777777" w:rsidR="00E22D4A" w:rsidRPr="00690C63" w:rsidRDefault="00E22D4A" w:rsidP="00D47990">
            <w:pPr>
              <w:spacing w:before="120"/>
              <w:jc w:val="both"/>
            </w:pPr>
            <w:r w:rsidRPr="00690C63">
              <w:t>Piegādātājam jānodrošina:</w:t>
            </w:r>
          </w:p>
          <w:p w14:paraId="5629F555" w14:textId="5A57F666" w:rsidR="00FC6833" w:rsidRPr="0009332C" w:rsidRDefault="002E0302" w:rsidP="00FC6833">
            <w:pPr>
              <w:pStyle w:val="ListParagraph"/>
              <w:numPr>
                <w:ilvl w:val="0"/>
                <w:numId w:val="34"/>
              </w:numPr>
              <w:spacing w:before="120"/>
              <w:jc w:val="both"/>
              <w:rPr>
                <w:b w:val="0"/>
                <w:bCs/>
                <w:i w:val="0"/>
                <w:iCs/>
              </w:rPr>
            </w:pPr>
            <w:r w:rsidRPr="00217D66">
              <w:rPr>
                <w:bCs/>
                <w:iCs/>
              </w:rPr>
              <w:t>diagnostikas programmatūra ar aktivizētām licencēm;</w:t>
            </w:r>
          </w:p>
          <w:p w14:paraId="0DD7066C" w14:textId="018AAC64" w:rsidR="00FC6833" w:rsidRPr="0009332C" w:rsidRDefault="00E848BE" w:rsidP="00FC6833">
            <w:pPr>
              <w:pStyle w:val="ListParagraph"/>
              <w:numPr>
                <w:ilvl w:val="0"/>
                <w:numId w:val="34"/>
              </w:numPr>
              <w:spacing w:before="120"/>
              <w:jc w:val="both"/>
              <w:rPr>
                <w:b w:val="0"/>
                <w:bCs/>
                <w:i w:val="0"/>
                <w:iCs/>
              </w:rPr>
            </w:pPr>
            <w:r w:rsidRPr="00217D66">
              <w:rPr>
                <w:bCs/>
                <w:iCs/>
              </w:rPr>
              <w:t>nepieciešamie pieslēguma interfeisi un adapteri;</w:t>
            </w:r>
          </w:p>
          <w:p w14:paraId="3AEE9A9C" w14:textId="0405F9D9" w:rsidR="00FC6833" w:rsidRPr="0009332C" w:rsidRDefault="00120C9A" w:rsidP="00FC6833">
            <w:pPr>
              <w:pStyle w:val="ListParagraph"/>
              <w:numPr>
                <w:ilvl w:val="0"/>
                <w:numId w:val="34"/>
              </w:numPr>
              <w:spacing w:before="120"/>
              <w:jc w:val="both"/>
              <w:rPr>
                <w:b w:val="0"/>
                <w:bCs/>
                <w:i w:val="0"/>
                <w:iCs/>
              </w:rPr>
            </w:pPr>
            <w:r w:rsidRPr="00217D66">
              <w:rPr>
                <w:bCs/>
                <w:iCs/>
              </w:rPr>
              <w:t>piekļuve transportlīdzekļa vadības un diagnostikas  sistēmām autorizēta servisa līmenī;</w:t>
            </w:r>
          </w:p>
          <w:p w14:paraId="6F48BD57" w14:textId="09C08D04" w:rsidR="00A62C3C" w:rsidRPr="0009332C" w:rsidRDefault="00A62C3C" w:rsidP="0009332C">
            <w:pPr>
              <w:pStyle w:val="ListParagraph"/>
              <w:numPr>
                <w:ilvl w:val="0"/>
                <w:numId w:val="34"/>
              </w:numPr>
              <w:spacing w:before="120"/>
              <w:jc w:val="both"/>
              <w:rPr>
                <w:b w:val="0"/>
                <w:bCs/>
                <w:iCs/>
              </w:rPr>
            </w:pPr>
            <w:r w:rsidRPr="0009332C">
              <w:rPr>
                <w:b w:val="0"/>
                <w:bCs/>
                <w:i w:val="0"/>
                <w:iCs/>
              </w:rPr>
              <w:t>vismaz 4 (četri) diagnostikas komplekti, katrs ietverot pārnēsājamu datoru ar uzstādītu diagnostikas programmatūru, licencēm un nepieciešamajām pieslēguma ierīcēm.</w:t>
            </w:r>
          </w:p>
          <w:p w14:paraId="63A5C052" w14:textId="40B759B7" w:rsidR="00592ACE" w:rsidRPr="00690C63" w:rsidRDefault="00592ACE" w:rsidP="00D47990">
            <w:pPr>
              <w:spacing w:before="120"/>
              <w:jc w:val="both"/>
            </w:pPr>
            <w:r w:rsidRPr="00690C63">
              <w:t>Diagnostikas sistēmai jānodrošina iespēja veikt diagnostiku, konfigurēšanu un kalibrēšanu visām transportlīdzekļa sistēmām.</w:t>
            </w:r>
          </w:p>
        </w:tc>
      </w:tr>
    </w:tbl>
    <w:p w14:paraId="2C3A4A46" w14:textId="744EAB35" w:rsidR="006A17D5" w:rsidRPr="00E94287" w:rsidRDefault="004048C3" w:rsidP="00C62068">
      <w:pPr>
        <w:numPr>
          <w:ilvl w:val="0"/>
          <w:numId w:val="12"/>
        </w:numPr>
        <w:spacing w:before="120"/>
        <w:jc w:val="both"/>
        <w:rPr>
          <w:b/>
          <w:bCs/>
          <w:i/>
          <w:iCs/>
        </w:rPr>
      </w:pPr>
      <w:r w:rsidRPr="00E94287">
        <w:rPr>
          <w:b/>
          <w:i/>
        </w:rPr>
        <w:t>Tehniskajā piedāvājumā</w:t>
      </w:r>
      <w:r w:rsidR="00B43F42">
        <w:rPr>
          <w:b/>
          <w:i/>
        </w:rPr>
        <w:t xml:space="preserve"> pretendents</w:t>
      </w:r>
      <w:r w:rsidRPr="00E94287">
        <w:rPr>
          <w:b/>
          <w:i/>
        </w:rPr>
        <w:t xml:space="preserve"> </w:t>
      </w:r>
      <w:r w:rsidR="00B43F42">
        <w:rPr>
          <w:b/>
          <w:i/>
        </w:rPr>
        <w:t>ie</w:t>
      </w:r>
      <w:r w:rsidR="00B43F42" w:rsidRPr="00E94287">
        <w:rPr>
          <w:b/>
          <w:i/>
        </w:rPr>
        <w:t xml:space="preserve">sniedz </w:t>
      </w:r>
    </w:p>
    <w:p w14:paraId="534032D3" w14:textId="06CB5E1E" w:rsidR="004048C3" w:rsidRPr="00E94287" w:rsidRDefault="00213BB0" w:rsidP="008B7156">
      <w:pPr>
        <w:pStyle w:val="ListParagraph"/>
        <w:numPr>
          <w:ilvl w:val="0"/>
          <w:numId w:val="53"/>
        </w:numPr>
        <w:spacing w:before="120"/>
        <w:jc w:val="both"/>
        <w:rPr>
          <w:bCs/>
          <w:iCs/>
        </w:rPr>
      </w:pPr>
      <w:r>
        <w:rPr>
          <w:bCs/>
          <w:iCs/>
        </w:rPr>
        <w:t>p</w:t>
      </w:r>
      <w:r w:rsidR="00176884">
        <w:rPr>
          <w:bCs/>
          <w:iCs/>
        </w:rPr>
        <w:t xml:space="preserve">iegādājamo </w:t>
      </w:r>
      <w:r w:rsidR="004048C3" w:rsidRPr="00E94287">
        <w:rPr>
          <w:bCs/>
          <w:iCs/>
        </w:rPr>
        <w:t xml:space="preserve">speciālo instrumentu saraksts un to apjoms. </w:t>
      </w:r>
    </w:p>
    <w:p w14:paraId="77685082" w14:textId="06E9E228" w:rsidR="004048C3" w:rsidRPr="00E94287" w:rsidRDefault="00A83DB2" w:rsidP="008B7156">
      <w:pPr>
        <w:pStyle w:val="ListParagraph"/>
        <w:numPr>
          <w:ilvl w:val="0"/>
          <w:numId w:val="53"/>
        </w:numPr>
        <w:spacing w:before="120"/>
        <w:jc w:val="both"/>
        <w:rPr>
          <w:bCs/>
          <w:iCs/>
        </w:rPr>
      </w:pPr>
      <w:r>
        <w:rPr>
          <w:bCs/>
          <w:iCs/>
        </w:rPr>
        <w:t xml:space="preserve">piegādājamo </w:t>
      </w:r>
      <w:r w:rsidR="00C436F9" w:rsidRPr="00E94287">
        <w:rPr>
          <w:bCs/>
          <w:iCs/>
        </w:rPr>
        <w:t>v</w:t>
      </w:r>
      <w:r w:rsidR="006A17D5" w:rsidRPr="00E94287">
        <w:rPr>
          <w:bCs/>
          <w:iCs/>
        </w:rPr>
        <w:t>adības un diagnostikas programmu saraksts</w:t>
      </w:r>
      <w:r w:rsidR="00F45E93">
        <w:rPr>
          <w:bCs/>
          <w:iCs/>
        </w:rPr>
        <w:t xml:space="preserve">, norādot </w:t>
      </w:r>
      <w:r w:rsidR="00D711D3">
        <w:rPr>
          <w:bCs/>
          <w:iCs/>
        </w:rPr>
        <w:t>to funkcionalitāti</w:t>
      </w:r>
      <w:r w:rsidR="00B21339">
        <w:rPr>
          <w:bCs/>
          <w:iCs/>
        </w:rPr>
        <w:t xml:space="preserve"> un piekļuves līmeni</w:t>
      </w:r>
      <w:r w:rsidR="007C6EB5" w:rsidRPr="00E94287">
        <w:rPr>
          <w:bCs/>
          <w:iCs/>
        </w:rPr>
        <w:t>.</w:t>
      </w:r>
    </w:p>
    <w:p w14:paraId="77E5794B" w14:textId="77777777" w:rsidR="004048C3" w:rsidRPr="00E94287" w:rsidRDefault="004048C3" w:rsidP="008B7156">
      <w:pPr>
        <w:pStyle w:val="Heading1"/>
        <w:numPr>
          <w:ilvl w:val="0"/>
          <w:numId w:val="55"/>
        </w:numPr>
      </w:pPr>
      <w:bookmarkStart w:id="1391" w:name="_Toc337413928"/>
      <w:bookmarkStart w:id="1392" w:name="_Toc338589233"/>
      <w:bookmarkStart w:id="1393" w:name="_Toc229384323"/>
      <w:r w:rsidRPr="00E94287">
        <w:t>DOKUMENTĀCIJA - APMĀCĪŠANA</w:t>
      </w:r>
      <w:bookmarkEnd w:id="1391"/>
      <w:bookmarkEnd w:id="1392"/>
      <w:bookmarkEnd w:id="1393"/>
    </w:p>
    <w:p w14:paraId="396B2C01" w14:textId="7344FB9E" w:rsidR="004048C3" w:rsidRPr="00E94287" w:rsidRDefault="004048C3" w:rsidP="008114F2">
      <w:pPr>
        <w:pStyle w:val="Heading2"/>
        <w:numPr>
          <w:ilvl w:val="0"/>
          <w:numId w:val="16"/>
        </w:numPr>
      </w:pPr>
      <w:bookmarkStart w:id="1394" w:name="_Toc337413929"/>
      <w:bookmarkStart w:id="1395" w:name="_Toc338589234"/>
      <w:bookmarkStart w:id="1396" w:name="_Toc229384324"/>
      <w:r w:rsidRPr="00E94287">
        <w:t>T</w:t>
      </w:r>
      <w:r w:rsidR="00E8429C" w:rsidRPr="00E94287">
        <w:t>ehniskā dokumentācija</w:t>
      </w:r>
      <w:bookmarkEnd w:id="1394"/>
      <w:bookmarkEnd w:id="1395"/>
      <w:bookmarkEnd w:id="1396"/>
    </w:p>
    <w:p w14:paraId="143D2460" w14:textId="189FDAA5" w:rsidR="00A362EA" w:rsidRDefault="004048C3" w:rsidP="00087C3E">
      <w:pPr>
        <w:pStyle w:val="BodyText"/>
        <w:rPr>
          <w:sz w:val="22"/>
          <w:szCs w:val="22"/>
        </w:rPr>
      </w:pPr>
      <w:r w:rsidRPr="00E94287">
        <w:rPr>
          <w:sz w:val="22"/>
          <w:szCs w:val="22"/>
        </w:rPr>
        <w:t xml:space="preserve">Piegādātājam jānodod </w:t>
      </w:r>
      <w:r w:rsidR="00F22D14">
        <w:rPr>
          <w:sz w:val="22"/>
          <w:szCs w:val="22"/>
        </w:rPr>
        <w:t>Pasūtītājam</w:t>
      </w:r>
      <w:r w:rsidR="00F22D14" w:rsidRPr="00E94287">
        <w:rPr>
          <w:sz w:val="22"/>
          <w:szCs w:val="22"/>
        </w:rPr>
        <w:t xml:space="preserve"> </w:t>
      </w:r>
      <w:r w:rsidR="00A86C2C" w:rsidRPr="00E94287">
        <w:rPr>
          <w:sz w:val="22"/>
          <w:szCs w:val="22"/>
        </w:rPr>
        <w:t xml:space="preserve">un/vai jānodrošina piekļuve </w:t>
      </w:r>
      <w:r w:rsidRPr="00E94287">
        <w:rPr>
          <w:sz w:val="22"/>
          <w:szCs w:val="22"/>
        </w:rPr>
        <w:t>tehnisk</w:t>
      </w:r>
      <w:r w:rsidR="00A86C2C" w:rsidRPr="00E94287">
        <w:rPr>
          <w:sz w:val="22"/>
          <w:szCs w:val="22"/>
        </w:rPr>
        <w:t>ajai</w:t>
      </w:r>
      <w:r w:rsidRPr="00E94287">
        <w:rPr>
          <w:sz w:val="22"/>
          <w:szCs w:val="22"/>
        </w:rPr>
        <w:t xml:space="preserve"> dokumentācij</w:t>
      </w:r>
      <w:r w:rsidR="001A1144" w:rsidRPr="00E94287">
        <w:rPr>
          <w:sz w:val="22"/>
          <w:szCs w:val="22"/>
        </w:rPr>
        <w:t>a</w:t>
      </w:r>
      <w:r w:rsidR="00A86C2C" w:rsidRPr="00E94287">
        <w:rPr>
          <w:sz w:val="22"/>
          <w:szCs w:val="22"/>
        </w:rPr>
        <w:t>i</w:t>
      </w:r>
      <w:r w:rsidRPr="00E94287">
        <w:rPr>
          <w:sz w:val="22"/>
          <w:szCs w:val="22"/>
        </w:rPr>
        <w:t xml:space="preserve"> elektroniskā formā</w:t>
      </w:r>
      <w:r w:rsidR="009A61BF" w:rsidRPr="00E94287">
        <w:rPr>
          <w:sz w:val="22"/>
          <w:szCs w:val="22"/>
        </w:rPr>
        <w:t>tā</w:t>
      </w:r>
      <w:r w:rsidRPr="00E94287">
        <w:rPr>
          <w:sz w:val="22"/>
          <w:szCs w:val="22"/>
        </w:rPr>
        <w:t xml:space="preserve">. </w:t>
      </w:r>
    </w:p>
    <w:p w14:paraId="15BB288D" w14:textId="4793BA2B" w:rsidR="005F1E19" w:rsidRDefault="009A61BF" w:rsidP="00087C3E">
      <w:pPr>
        <w:pStyle w:val="BodyText"/>
        <w:rPr>
          <w:sz w:val="22"/>
          <w:szCs w:val="22"/>
        </w:rPr>
      </w:pPr>
      <w:r w:rsidRPr="00E94287">
        <w:rPr>
          <w:sz w:val="22"/>
          <w:szCs w:val="22"/>
        </w:rPr>
        <w:t>Ekspluatācijas</w:t>
      </w:r>
      <w:r w:rsidR="004048C3" w:rsidRPr="00E94287">
        <w:rPr>
          <w:sz w:val="22"/>
          <w:szCs w:val="22"/>
        </w:rPr>
        <w:t xml:space="preserve"> dokumentācijai, </w:t>
      </w:r>
      <w:r w:rsidR="00E5146E">
        <w:rPr>
          <w:sz w:val="22"/>
          <w:szCs w:val="22"/>
        </w:rPr>
        <w:t xml:space="preserve">lietošanas </w:t>
      </w:r>
      <w:r w:rsidR="004048C3" w:rsidRPr="00E94287">
        <w:rPr>
          <w:sz w:val="22"/>
          <w:szCs w:val="22"/>
        </w:rPr>
        <w:t xml:space="preserve">instrukcijām un </w:t>
      </w:r>
      <w:r w:rsidR="00AD7EC2">
        <w:rPr>
          <w:sz w:val="22"/>
          <w:szCs w:val="22"/>
        </w:rPr>
        <w:t>drošības</w:t>
      </w:r>
      <w:r w:rsidR="00AD7EC2" w:rsidRPr="00E94287">
        <w:rPr>
          <w:sz w:val="22"/>
          <w:szCs w:val="22"/>
        </w:rPr>
        <w:t xml:space="preserve"> </w:t>
      </w:r>
      <w:r w:rsidR="004048C3" w:rsidRPr="00E94287">
        <w:rPr>
          <w:sz w:val="22"/>
          <w:szCs w:val="22"/>
        </w:rPr>
        <w:t>informācijai jābūt latviešu valodā</w:t>
      </w:r>
    </w:p>
    <w:p w14:paraId="3A552987" w14:textId="197624E6" w:rsidR="005F1E19" w:rsidRDefault="00A70823" w:rsidP="00087C3E">
      <w:pPr>
        <w:pStyle w:val="BodyText"/>
        <w:rPr>
          <w:sz w:val="22"/>
          <w:szCs w:val="22"/>
        </w:rPr>
      </w:pPr>
      <w:r>
        <w:rPr>
          <w:sz w:val="22"/>
          <w:szCs w:val="22"/>
        </w:rPr>
        <w:t>D</w:t>
      </w:r>
      <w:r w:rsidRPr="00140388">
        <w:rPr>
          <w:sz w:val="22"/>
          <w:szCs w:val="22"/>
        </w:rPr>
        <w:t>iagnostikas un servisa programmatūra var tikt nodrošināta</w:t>
      </w:r>
      <w:r>
        <w:rPr>
          <w:sz w:val="22"/>
          <w:szCs w:val="22"/>
        </w:rPr>
        <w:t xml:space="preserve"> </w:t>
      </w:r>
      <w:r w:rsidRPr="00140388">
        <w:rPr>
          <w:sz w:val="22"/>
          <w:szCs w:val="22"/>
        </w:rPr>
        <w:t>angļu valodā</w:t>
      </w:r>
      <w:r>
        <w:rPr>
          <w:sz w:val="22"/>
          <w:szCs w:val="22"/>
        </w:rPr>
        <w:t xml:space="preserve">. </w:t>
      </w:r>
      <w:r w:rsidRPr="00753A25">
        <w:rPr>
          <w:sz w:val="22"/>
          <w:szCs w:val="22"/>
        </w:rPr>
        <w:t>Šādā gadījumā jānodrošina lietošanas</w:t>
      </w:r>
      <w:r>
        <w:rPr>
          <w:sz w:val="22"/>
          <w:szCs w:val="22"/>
        </w:rPr>
        <w:t xml:space="preserve"> </w:t>
      </w:r>
      <w:r w:rsidRPr="00753A25">
        <w:rPr>
          <w:sz w:val="22"/>
          <w:szCs w:val="22"/>
        </w:rPr>
        <w:t>instrukcija latviešu valodā.</w:t>
      </w:r>
    </w:p>
    <w:p w14:paraId="2B528F31" w14:textId="77777777" w:rsidR="008A7B81" w:rsidRPr="00F1264F" w:rsidRDefault="008A7B81" w:rsidP="008A7B81">
      <w:pPr>
        <w:pStyle w:val="BodyText"/>
        <w:rPr>
          <w:sz w:val="22"/>
          <w:szCs w:val="22"/>
        </w:rPr>
      </w:pPr>
      <w:r>
        <w:rPr>
          <w:sz w:val="22"/>
          <w:szCs w:val="22"/>
        </w:rPr>
        <w:t>J</w:t>
      </w:r>
      <w:r w:rsidRPr="00F1264F">
        <w:rPr>
          <w:sz w:val="22"/>
          <w:szCs w:val="22"/>
        </w:rPr>
        <w:t xml:space="preserve">ānodrošina dokumentācijas atjaunināšana līdz transportlīdzekļu garantijas perioda beigām. </w:t>
      </w:r>
    </w:p>
    <w:p w14:paraId="66665D70" w14:textId="083368B6" w:rsidR="004048C3" w:rsidRPr="00E94287" w:rsidRDefault="004048C3" w:rsidP="00087C3E">
      <w:pPr>
        <w:pStyle w:val="BodyText"/>
        <w:rPr>
          <w:sz w:val="22"/>
          <w:szCs w:val="22"/>
        </w:rPr>
      </w:pPr>
      <w:r w:rsidRPr="00E94287">
        <w:rPr>
          <w:sz w:val="22"/>
          <w:szCs w:val="22"/>
        </w:rPr>
        <w:t>Tehnisk</w:t>
      </w:r>
      <w:r w:rsidR="00E64360" w:rsidRPr="00E94287">
        <w:rPr>
          <w:sz w:val="22"/>
          <w:szCs w:val="22"/>
        </w:rPr>
        <w:t>ajā</w:t>
      </w:r>
      <w:r w:rsidRPr="00E94287">
        <w:rPr>
          <w:sz w:val="22"/>
          <w:szCs w:val="22"/>
        </w:rPr>
        <w:t xml:space="preserve"> dokumentāci</w:t>
      </w:r>
      <w:r w:rsidR="00E64360" w:rsidRPr="00E94287">
        <w:rPr>
          <w:sz w:val="22"/>
          <w:szCs w:val="22"/>
        </w:rPr>
        <w:t xml:space="preserve">jā </w:t>
      </w:r>
      <w:r w:rsidR="006B2B90" w:rsidRPr="00E94287">
        <w:rPr>
          <w:sz w:val="22"/>
          <w:szCs w:val="22"/>
        </w:rPr>
        <w:t xml:space="preserve">obligāti </w:t>
      </w:r>
      <w:r w:rsidR="00E9318F">
        <w:rPr>
          <w:sz w:val="22"/>
          <w:szCs w:val="22"/>
        </w:rPr>
        <w:t>jā</w:t>
      </w:r>
      <w:r w:rsidR="006B2B90" w:rsidRPr="00E94287">
        <w:rPr>
          <w:sz w:val="22"/>
          <w:szCs w:val="22"/>
        </w:rPr>
        <w:t>tver</w:t>
      </w:r>
      <w:r w:rsidR="00E9318F">
        <w:rPr>
          <w:sz w:val="22"/>
          <w:szCs w:val="22"/>
        </w:rPr>
        <w:t xml:space="preserve"> vismaz š</w:t>
      </w:r>
      <w:r w:rsidR="00F9566C">
        <w:rPr>
          <w:sz w:val="22"/>
          <w:szCs w:val="22"/>
        </w:rPr>
        <w:t>āda</w:t>
      </w:r>
      <w:r w:rsidR="006B2B90" w:rsidRPr="00E94287">
        <w:rPr>
          <w:sz w:val="22"/>
          <w:szCs w:val="22"/>
        </w:rPr>
        <w:t xml:space="preserve"> informācija</w:t>
      </w:r>
      <w:r w:rsidRPr="00E94287">
        <w:rPr>
          <w:sz w:val="22"/>
          <w:szCs w:val="22"/>
        </w:rPr>
        <w:t>:</w:t>
      </w:r>
    </w:p>
    <w:p w14:paraId="66402E81" w14:textId="77777777" w:rsidR="006509BB" w:rsidRPr="00E94287" w:rsidRDefault="006509BB" w:rsidP="008B7156">
      <w:pPr>
        <w:pStyle w:val="ListParagraph"/>
        <w:numPr>
          <w:ilvl w:val="0"/>
          <w:numId w:val="54"/>
        </w:numPr>
        <w:jc w:val="both"/>
        <w:rPr>
          <w:b w:val="0"/>
          <w:bCs/>
          <w:i w:val="0"/>
          <w:iCs/>
        </w:rPr>
      </w:pPr>
      <w:r w:rsidRPr="00E94287">
        <w:rPr>
          <w:b w:val="0"/>
          <w:bCs/>
          <w:i w:val="0"/>
          <w:iCs/>
        </w:rPr>
        <w:t>Transportlīdzekļa tehniskais apraksts ar spe</w:t>
      </w:r>
      <w:r>
        <w:rPr>
          <w:b w:val="0"/>
          <w:bCs/>
          <w:i w:val="0"/>
          <w:iCs/>
        </w:rPr>
        <w:t>ci</w:t>
      </w:r>
      <w:r w:rsidRPr="00E94287">
        <w:rPr>
          <w:b w:val="0"/>
          <w:bCs/>
          <w:i w:val="0"/>
          <w:iCs/>
        </w:rPr>
        <w:t>fikācijām</w:t>
      </w:r>
      <w:r>
        <w:rPr>
          <w:b w:val="0"/>
          <w:bCs/>
          <w:i w:val="0"/>
          <w:iCs/>
        </w:rPr>
        <w:t xml:space="preserve"> un aprīkojuma datiem</w:t>
      </w:r>
      <w:r w:rsidRPr="00E94287">
        <w:rPr>
          <w:b w:val="0"/>
          <w:bCs/>
          <w:i w:val="0"/>
          <w:iCs/>
        </w:rPr>
        <w:t>;</w:t>
      </w:r>
    </w:p>
    <w:p w14:paraId="4744E766" w14:textId="77777777" w:rsidR="006509BB" w:rsidRPr="00E94287" w:rsidRDefault="006509BB" w:rsidP="008B7156">
      <w:pPr>
        <w:pStyle w:val="ListParagraph"/>
        <w:numPr>
          <w:ilvl w:val="0"/>
          <w:numId w:val="54"/>
        </w:numPr>
        <w:jc w:val="both"/>
        <w:rPr>
          <w:b w:val="0"/>
          <w:bCs/>
          <w:i w:val="0"/>
          <w:iCs/>
        </w:rPr>
      </w:pPr>
      <w:r w:rsidRPr="00E94287">
        <w:rPr>
          <w:b w:val="0"/>
          <w:bCs/>
          <w:i w:val="0"/>
          <w:iCs/>
        </w:rPr>
        <w:t xml:space="preserve">Transportlīdzekļa ekspluatācijas </w:t>
      </w:r>
      <w:r>
        <w:rPr>
          <w:b w:val="0"/>
          <w:bCs/>
          <w:i w:val="0"/>
          <w:iCs/>
        </w:rPr>
        <w:t>instrukcija</w:t>
      </w:r>
      <w:r w:rsidRPr="00E94287">
        <w:rPr>
          <w:b w:val="0"/>
          <w:bCs/>
          <w:i w:val="0"/>
          <w:iCs/>
        </w:rPr>
        <w:t xml:space="preserve"> (jāpiegādā ar katru transportlīdzekli);</w:t>
      </w:r>
    </w:p>
    <w:p w14:paraId="396E1A68" w14:textId="77777777" w:rsidR="006509BB" w:rsidRPr="00E94287" w:rsidRDefault="006509BB" w:rsidP="008B7156">
      <w:pPr>
        <w:pStyle w:val="ListParagraph"/>
        <w:numPr>
          <w:ilvl w:val="0"/>
          <w:numId w:val="54"/>
        </w:numPr>
        <w:jc w:val="both"/>
        <w:rPr>
          <w:b w:val="0"/>
          <w:bCs/>
          <w:i w:val="0"/>
          <w:iCs/>
        </w:rPr>
      </w:pPr>
      <w:r w:rsidRPr="00E94287">
        <w:rPr>
          <w:b w:val="0"/>
          <w:bCs/>
          <w:i w:val="0"/>
          <w:iCs/>
        </w:rPr>
        <w:t xml:space="preserve">Tehniskās apkopes </w:t>
      </w:r>
      <w:smartTag w:uri="schemas-tilde-lv/tildestengine" w:element="veidnes">
        <w:smartTagPr>
          <w:attr w:name="id" w:val="-1"/>
          <w:attr w:name="baseform" w:val="plāns"/>
          <w:attr w:name="text" w:val="plāns"/>
        </w:smartTagPr>
        <w:r w:rsidRPr="00E94287">
          <w:rPr>
            <w:b w:val="0"/>
            <w:bCs/>
            <w:i w:val="0"/>
            <w:iCs/>
          </w:rPr>
          <w:t>plāns</w:t>
        </w:r>
      </w:smartTag>
      <w:r w:rsidRPr="00E94287">
        <w:rPr>
          <w:b w:val="0"/>
          <w:bCs/>
          <w:i w:val="0"/>
          <w:iCs/>
        </w:rPr>
        <w:t xml:space="preserve"> </w:t>
      </w:r>
      <w:r>
        <w:rPr>
          <w:b w:val="0"/>
          <w:bCs/>
          <w:i w:val="0"/>
          <w:iCs/>
        </w:rPr>
        <w:t>un d</w:t>
      </w:r>
      <w:r w:rsidRPr="00E94287">
        <w:rPr>
          <w:b w:val="0"/>
          <w:bCs/>
          <w:i w:val="0"/>
          <w:iCs/>
        </w:rPr>
        <w:t>arbu apjoms</w:t>
      </w:r>
      <w:r>
        <w:rPr>
          <w:b w:val="0"/>
          <w:bCs/>
          <w:i w:val="0"/>
          <w:iCs/>
        </w:rPr>
        <w:t>;</w:t>
      </w:r>
    </w:p>
    <w:p w14:paraId="4FF7E644" w14:textId="77777777" w:rsidR="006509BB" w:rsidRPr="00E94287" w:rsidRDefault="006509BB" w:rsidP="008B7156">
      <w:pPr>
        <w:pStyle w:val="ListParagraph"/>
        <w:numPr>
          <w:ilvl w:val="0"/>
          <w:numId w:val="54"/>
        </w:numPr>
        <w:jc w:val="both"/>
        <w:rPr>
          <w:b w:val="0"/>
          <w:bCs/>
          <w:i w:val="0"/>
          <w:iCs/>
        </w:rPr>
      </w:pPr>
      <w:r w:rsidRPr="00E94287">
        <w:rPr>
          <w:b w:val="0"/>
          <w:bCs/>
          <w:i w:val="0"/>
          <w:iCs/>
        </w:rPr>
        <w:t xml:space="preserve">Tehniskās apkopes </w:t>
      </w:r>
      <w:smartTag w:uri="schemas-tilde-lv/tildestengine" w:element="veidnes">
        <w:smartTagPr>
          <w:attr w:name="id" w:val="-1"/>
          <w:attr w:name="baseform" w:val="instrukcija"/>
          <w:attr w:name="text" w:val="instrukcija"/>
        </w:smartTagPr>
        <w:r w:rsidRPr="00E94287">
          <w:rPr>
            <w:b w:val="0"/>
            <w:bCs/>
            <w:i w:val="0"/>
            <w:iCs/>
          </w:rPr>
          <w:t>instrukcija</w:t>
        </w:r>
      </w:smartTag>
      <w:r w:rsidRPr="00E94287">
        <w:rPr>
          <w:b w:val="0"/>
          <w:bCs/>
          <w:i w:val="0"/>
          <w:iCs/>
        </w:rPr>
        <w:t>;</w:t>
      </w:r>
    </w:p>
    <w:p w14:paraId="74499A6A" w14:textId="77777777" w:rsidR="006509BB" w:rsidRPr="00E94287" w:rsidRDefault="006509BB" w:rsidP="008B7156">
      <w:pPr>
        <w:pStyle w:val="ListParagraph"/>
        <w:numPr>
          <w:ilvl w:val="0"/>
          <w:numId w:val="54"/>
        </w:numPr>
        <w:jc w:val="both"/>
        <w:rPr>
          <w:b w:val="0"/>
          <w:bCs/>
          <w:i w:val="0"/>
          <w:iCs/>
        </w:rPr>
      </w:pPr>
      <w:r>
        <w:rPr>
          <w:b w:val="0"/>
          <w:bCs/>
          <w:i w:val="0"/>
          <w:iCs/>
        </w:rPr>
        <w:t>E</w:t>
      </w:r>
      <w:r w:rsidRPr="00E94287">
        <w:rPr>
          <w:b w:val="0"/>
          <w:bCs/>
          <w:i w:val="0"/>
          <w:iCs/>
        </w:rPr>
        <w:t xml:space="preserve">kspluatācijas </w:t>
      </w:r>
      <w:r>
        <w:rPr>
          <w:b w:val="0"/>
          <w:bCs/>
          <w:i w:val="0"/>
          <w:iCs/>
        </w:rPr>
        <w:t xml:space="preserve">šķidrumu un </w:t>
      </w:r>
      <w:r w:rsidRPr="00E94287">
        <w:rPr>
          <w:b w:val="0"/>
          <w:bCs/>
          <w:i w:val="0"/>
          <w:iCs/>
        </w:rPr>
        <w:t>materiālu specifikācija, t</w:t>
      </w:r>
      <w:r>
        <w:rPr>
          <w:b w:val="0"/>
          <w:bCs/>
          <w:i w:val="0"/>
          <w:iCs/>
        </w:rPr>
        <w:t>o</w:t>
      </w:r>
      <w:r w:rsidRPr="00E94287">
        <w:rPr>
          <w:b w:val="0"/>
          <w:bCs/>
          <w:i w:val="0"/>
          <w:iCs/>
        </w:rPr>
        <w:t xml:space="preserve"> apjoms katrā sistēmā;</w:t>
      </w:r>
    </w:p>
    <w:p w14:paraId="46B5BAEF" w14:textId="77777777" w:rsidR="006509BB" w:rsidRPr="00E94287" w:rsidRDefault="006509BB" w:rsidP="008B7156">
      <w:pPr>
        <w:pStyle w:val="ListParagraph"/>
        <w:numPr>
          <w:ilvl w:val="0"/>
          <w:numId w:val="54"/>
        </w:numPr>
        <w:jc w:val="both"/>
        <w:rPr>
          <w:b w:val="0"/>
          <w:bCs/>
          <w:i w:val="0"/>
          <w:iCs/>
        </w:rPr>
      </w:pPr>
      <w:r>
        <w:rPr>
          <w:b w:val="0"/>
          <w:bCs/>
          <w:i w:val="0"/>
          <w:iCs/>
        </w:rPr>
        <w:t>R</w:t>
      </w:r>
      <w:r w:rsidRPr="00E94287">
        <w:rPr>
          <w:b w:val="0"/>
          <w:bCs/>
          <w:i w:val="0"/>
          <w:iCs/>
        </w:rPr>
        <w:t>emont</w:t>
      </w:r>
      <w:r>
        <w:rPr>
          <w:b w:val="0"/>
          <w:bCs/>
          <w:i w:val="0"/>
          <w:iCs/>
        </w:rPr>
        <w:t>a</w:t>
      </w:r>
      <w:r w:rsidRPr="00E94287">
        <w:rPr>
          <w:b w:val="0"/>
          <w:bCs/>
          <w:i w:val="0"/>
          <w:iCs/>
        </w:rPr>
        <w:t xml:space="preserve"> </w:t>
      </w:r>
      <w:r>
        <w:rPr>
          <w:b w:val="0"/>
          <w:bCs/>
          <w:i w:val="0"/>
          <w:iCs/>
        </w:rPr>
        <w:t>rokasgrāmata</w:t>
      </w:r>
      <w:r w:rsidRPr="00E94287">
        <w:rPr>
          <w:b w:val="0"/>
          <w:bCs/>
          <w:i w:val="0"/>
          <w:iCs/>
        </w:rPr>
        <w:t xml:space="preserve"> (visām transportlīdzekļa sistēmām un apakšsistēmām);</w:t>
      </w:r>
    </w:p>
    <w:p w14:paraId="44D1485A" w14:textId="77777777" w:rsidR="006509BB" w:rsidRPr="00E94287" w:rsidRDefault="006509BB" w:rsidP="008B7156">
      <w:pPr>
        <w:pStyle w:val="ListParagraph"/>
        <w:numPr>
          <w:ilvl w:val="0"/>
          <w:numId w:val="54"/>
        </w:numPr>
        <w:jc w:val="both"/>
        <w:rPr>
          <w:b w:val="0"/>
          <w:bCs/>
          <w:i w:val="0"/>
          <w:iCs/>
        </w:rPr>
      </w:pPr>
      <w:r w:rsidRPr="00E94287">
        <w:rPr>
          <w:b w:val="0"/>
          <w:bCs/>
          <w:i w:val="0"/>
          <w:iCs/>
        </w:rPr>
        <w:t>Elektriskā principiālā un montāžas shēma ar iebūvēto elementu specifikāciju</w:t>
      </w:r>
      <w:r>
        <w:rPr>
          <w:b w:val="0"/>
          <w:bCs/>
          <w:i w:val="0"/>
          <w:iCs/>
        </w:rPr>
        <w:t>, e</w:t>
      </w:r>
      <w:r w:rsidRPr="00E94287">
        <w:rPr>
          <w:b w:val="0"/>
          <w:bCs/>
          <w:i w:val="0"/>
          <w:iCs/>
        </w:rPr>
        <w:t>lektrisko vadu un kabeļu specifikācija</w:t>
      </w:r>
      <w:r>
        <w:rPr>
          <w:b w:val="0"/>
          <w:bCs/>
          <w:i w:val="0"/>
          <w:iCs/>
        </w:rPr>
        <w:t xml:space="preserve"> un v</w:t>
      </w:r>
      <w:r w:rsidRPr="00E94287">
        <w:rPr>
          <w:b w:val="0"/>
          <w:bCs/>
          <w:i w:val="0"/>
          <w:iCs/>
        </w:rPr>
        <w:t>adu izvietojum</w:t>
      </w:r>
      <w:r>
        <w:rPr>
          <w:b w:val="0"/>
          <w:bCs/>
          <w:i w:val="0"/>
          <w:iCs/>
        </w:rPr>
        <w:t>a shēma</w:t>
      </w:r>
      <w:r w:rsidRPr="00E94287">
        <w:rPr>
          <w:b w:val="0"/>
          <w:bCs/>
          <w:i w:val="0"/>
          <w:iCs/>
        </w:rPr>
        <w:t xml:space="preserve"> transportlīdzeklī;</w:t>
      </w:r>
    </w:p>
    <w:p w14:paraId="2BD18342" w14:textId="77777777" w:rsidR="006509BB" w:rsidRPr="00E94287" w:rsidRDefault="006509BB" w:rsidP="008B7156">
      <w:pPr>
        <w:pStyle w:val="ListParagraph"/>
        <w:numPr>
          <w:ilvl w:val="0"/>
          <w:numId w:val="54"/>
        </w:numPr>
        <w:jc w:val="both"/>
        <w:rPr>
          <w:b w:val="0"/>
          <w:bCs/>
          <w:i w:val="0"/>
          <w:iCs/>
        </w:rPr>
      </w:pPr>
      <w:r w:rsidRPr="00E94287">
        <w:rPr>
          <w:b w:val="0"/>
          <w:bCs/>
          <w:i w:val="0"/>
          <w:iCs/>
        </w:rPr>
        <w:t xml:space="preserve">Pneimatiskā </w:t>
      </w:r>
      <w:r>
        <w:rPr>
          <w:b w:val="0"/>
          <w:bCs/>
          <w:i w:val="0"/>
          <w:iCs/>
        </w:rPr>
        <w:t xml:space="preserve">sistēmas </w:t>
      </w:r>
      <w:r w:rsidRPr="00E94287">
        <w:rPr>
          <w:b w:val="0"/>
          <w:bCs/>
          <w:i w:val="0"/>
          <w:iCs/>
        </w:rPr>
        <w:t>shēma ar iebūvēto elementu specifikāciju;</w:t>
      </w:r>
    </w:p>
    <w:p w14:paraId="1FA5374C" w14:textId="77777777" w:rsidR="006509BB" w:rsidRPr="00E94287" w:rsidRDefault="006509BB" w:rsidP="008B7156">
      <w:pPr>
        <w:pStyle w:val="ListParagraph"/>
        <w:numPr>
          <w:ilvl w:val="0"/>
          <w:numId w:val="54"/>
        </w:numPr>
        <w:jc w:val="both"/>
        <w:rPr>
          <w:b w:val="0"/>
          <w:bCs/>
          <w:i w:val="0"/>
          <w:iCs/>
        </w:rPr>
      </w:pPr>
      <w:r w:rsidRPr="00E94287">
        <w:rPr>
          <w:b w:val="0"/>
          <w:bCs/>
          <w:i w:val="0"/>
          <w:iCs/>
        </w:rPr>
        <w:t>Hidrauliskā</w:t>
      </w:r>
      <w:r>
        <w:rPr>
          <w:b w:val="0"/>
          <w:bCs/>
          <w:i w:val="0"/>
          <w:iCs/>
        </w:rPr>
        <w:t>s sistēmas</w:t>
      </w:r>
      <w:r w:rsidRPr="00E94287">
        <w:rPr>
          <w:b w:val="0"/>
          <w:bCs/>
          <w:i w:val="0"/>
          <w:iCs/>
        </w:rPr>
        <w:t xml:space="preserve"> shēma ar iebūvēto elementu specifikāciju;</w:t>
      </w:r>
    </w:p>
    <w:p w14:paraId="20471A8E" w14:textId="77777777" w:rsidR="006509BB" w:rsidRPr="00E94287" w:rsidRDefault="006509BB" w:rsidP="008B7156">
      <w:pPr>
        <w:pStyle w:val="ListParagraph"/>
        <w:numPr>
          <w:ilvl w:val="0"/>
          <w:numId w:val="54"/>
        </w:numPr>
        <w:jc w:val="both"/>
        <w:rPr>
          <w:b w:val="0"/>
          <w:bCs/>
          <w:i w:val="0"/>
          <w:iCs/>
        </w:rPr>
      </w:pPr>
      <w:r w:rsidRPr="00E94287">
        <w:rPr>
          <w:b w:val="0"/>
          <w:bCs/>
          <w:i w:val="0"/>
          <w:iCs/>
        </w:rPr>
        <w:t>Degvielas sistēmas shēma ar iebūvēto elementu specifikāciju;</w:t>
      </w:r>
    </w:p>
    <w:p w14:paraId="62D2790C" w14:textId="77777777" w:rsidR="006509BB" w:rsidRPr="00E94287" w:rsidRDefault="006509BB" w:rsidP="008B7156">
      <w:pPr>
        <w:pStyle w:val="ListParagraph"/>
        <w:numPr>
          <w:ilvl w:val="0"/>
          <w:numId w:val="54"/>
        </w:numPr>
        <w:jc w:val="both"/>
        <w:rPr>
          <w:b w:val="0"/>
          <w:bCs/>
          <w:i w:val="0"/>
          <w:iCs/>
        </w:rPr>
      </w:pPr>
      <w:r w:rsidRPr="00E94287">
        <w:rPr>
          <w:b w:val="0"/>
          <w:bCs/>
          <w:i w:val="0"/>
          <w:iCs/>
        </w:rPr>
        <w:t>Diagnostikas rokasgrāmata;</w:t>
      </w:r>
    </w:p>
    <w:p w14:paraId="3F7ABBCB" w14:textId="77777777" w:rsidR="006509BB" w:rsidRPr="00E94287" w:rsidRDefault="006509BB" w:rsidP="008B7156">
      <w:pPr>
        <w:pStyle w:val="ListParagraph"/>
        <w:numPr>
          <w:ilvl w:val="0"/>
          <w:numId w:val="54"/>
        </w:numPr>
        <w:jc w:val="both"/>
        <w:rPr>
          <w:b w:val="0"/>
          <w:bCs/>
          <w:i w:val="0"/>
          <w:iCs/>
        </w:rPr>
      </w:pPr>
      <w:r w:rsidRPr="00E94287">
        <w:rPr>
          <w:b w:val="0"/>
          <w:bCs/>
          <w:i w:val="0"/>
          <w:iCs/>
        </w:rPr>
        <w:t>Vadības un diagnostikas programmu saraksts;</w:t>
      </w:r>
    </w:p>
    <w:p w14:paraId="62832CF1" w14:textId="77777777" w:rsidR="006509BB" w:rsidRPr="00E94287" w:rsidRDefault="006509BB" w:rsidP="008B7156">
      <w:pPr>
        <w:pStyle w:val="ListParagraph"/>
        <w:numPr>
          <w:ilvl w:val="0"/>
          <w:numId w:val="54"/>
        </w:numPr>
        <w:jc w:val="both"/>
        <w:rPr>
          <w:b w:val="0"/>
          <w:bCs/>
          <w:i w:val="0"/>
          <w:iCs/>
        </w:rPr>
      </w:pPr>
      <w:r w:rsidRPr="00E94287">
        <w:rPr>
          <w:b w:val="0"/>
          <w:bCs/>
          <w:i w:val="0"/>
          <w:iCs/>
        </w:rPr>
        <w:t>Rezerves daļu detalizēts un ilustrēts katalogs</w:t>
      </w:r>
      <w:r>
        <w:rPr>
          <w:b w:val="0"/>
          <w:bCs/>
          <w:i w:val="0"/>
          <w:iCs/>
        </w:rPr>
        <w:t>.</w:t>
      </w:r>
      <w:r w:rsidRPr="00E94287">
        <w:rPr>
          <w:b w:val="0"/>
          <w:bCs/>
          <w:i w:val="0"/>
          <w:iCs/>
        </w:rPr>
        <w:t xml:space="preserve"> </w:t>
      </w:r>
    </w:p>
    <w:p w14:paraId="3E3924AC" w14:textId="7F6A7B4A" w:rsidR="004048C3" w:rsidRPr="00E94287" w:rsidRDefault="004A253D" w:rsidP="00087C3E">
      <w:pPr>
        <w:pStyle w:val="BodyText"/>
        <w:rPr>
          <w:sz w:val="22"/>
          <w:szCs w:val="22"/>
        </w:rPr>
      </w:pPr>
      <w:r w:rsidRPr="00E94287">
        <w:rPr>
          <w:sz w:val="22"/>
          <w:szCs w:val="22"/>
        </w:rPr>
        <w:t xml:space="preserve">Dokumentācijas </w:t>
      </w:r>
      <w:r w:rsidR="00D953C7">
        <w:rPr>
          <w:sz w:val="22"/>
          <w:szCs w:val="22"/>
        </w:rPr>
        <w:t xml:space="preserve">un informācijas </w:t>
      </w:r>
      <w:r w:rsidRPr="00E94287">
        <w:rPr>
          <w:sz w:val="22"/>
          <w:szCs w:val="22"/>
        </w:rPr>
        <w:t>tulkojum</w:t>
      </w:r>
      <w:r w:rsidR="00D953C7">
        <w:rPr>
          <w:sz w:val="22"/>
          <w:szCs w:val="22"/>
        </w:rPr>
        <w:t>am</w:t>
      </w:r>
      <w:r w:rsidRPr="00E94287">
        <w:rPr>
          <w:sz w:val="22"/>
          <w:szCs w:val="22"/>
        </w:rPr>
        <w:t xml:space="preserve"> jābūt</w:t>
      </w:r>
      <w:r w:rsidR="000658BA">
        <w:rPr>
          <w:sz w:val="22"/>
          <w:szCs w:val="22"/>
        </w:rPr>
        <w:t xml:space="preserve"> kvalitatīvam </w:t>
      </w:r>
      <w:r w:rsidR="009E0BF3">
        <w:rPr>
          <w:sz w:val="22"/>
          <w:szCs w:val="22"/>
        </w:rPr>
        <w:t>un</w:t>
      </w:r>
      <w:r w:rsidR="00C15132" w:rsidRPr="00E94287">
        <w:rPr>
          <w:sz w:val="22"/>
          <w:szCs w:val="22"/>
        </w:rPr>
        <w:t xml:space="preserve"> </w:t>
      </w:r>
      <w:r w:rsidRPr="00E94287">
        <w:rPr>
          <w:sz w:val="22"/>
          <w:szCs w:val="22"/>
        </w:rPr>
        <w:t>tehnis</w:t>
      </w:r>
      <w:r w:rsidR="00E3728D" w:rsidRPr="00E94287">
        <w:rPr>
          <w:sz w:val="22"/>
          <w:szCs w:val="22"/>
        </w:rPr>
        <w:t>k</w:t>
      </w:r>
      <w:r w:rsidR="009E0BF3">
        <w:rPr>
          <w:sz w:val="22"/>
          <w:szCs w:val="22"/>
        </w:rPr>
        <w:t>i</w:t>
      </w:r>
      <w:r w:rsidR="00E3728D" w:rsidRPr="00E94287">
        <w:rPr>
          <w:sz w:val="22"/>
          <w:szCs w:val="22"/>
        </w:rPr>
        <w:t xml:space="preserve"> </w:t>
      </w:r>
      <w:r w:rsidR="009E0BF3">
        <w:rPr>
          <w:sz w:val="22"/>
          <w:szCs w:val="22"/>
        </w:rPr>
        <w:t>korektam</w:t>
      </w:r>
      <w:r w:rsidR="00E02835" w:rsidRPr="00E94287">
        <w:rPr>
          <w:sz w:val="22"/>
          <w:szCs w:val="22"/>
        </w:rPr>
        <w:t xml:space="preserve">, ievērojot </w:t>
      </w:r>
      <w:r w:rsidR="00C15132" w:rsidRPr="00E94287">
        <w:rPr>
          <w:sz w:val="22"/>
          <w:szCs w:val="22"/>
        </w:rPr>
        <w:t>ISO</w:t>
      </w:r>
      <w:r w:rsidR="00D55D05" w:rsidRPr="00E94287">
        <w:rPr>
          <w:sz w:val="22"/>
          <w:szCs w:val="22"/>
        </w:rPr>
        <w:t xml:space="preserve"> 17100</w:t>
      </w:r>
      <w:r w:rsidR="007B1E68" w:rsidRPr="00E94287">
        <w:rPr>
          <w:sz w:val="22"/>
          <w:szCs w:val="22"/>
        </w:rPr>
        <w:t>:2015</w:t>
      </w:r>
      <w:r w:rsidR="00C15132" w:rsidRPr="00E94287">
        <w:rPr>
          <w:sz w:val="22"/>
          <w:szCs w:val="22"/>
        </w:rPr>
        <w:t xml:space="preserve"> vai līdzvērtīg</w:t>
      </w:r>
      <w:r w:rsidR="00071150">
        <w:rPr>
          <w:sz w:val="22"/>
          <w:szCs w:val="22"/>
        </w:rPr>
        <w:t xml:space="preserve">us </w:t>
      </w:r>
      <w:r w:rsidR="00C15132" w:rsidRPr="00E94287">
        <w:rPr>
          <w:sz w:val="22"/>
          <w:szCs w:val="22"/>
        </w:rPr>
        <w:t>standar</w:t>
      </w:r>
      <w:r w:rsidR="00E02835" w:rsidRPr="00E94287">
        <w:rPr>
          <w:sz w:val="22"/>
          <w:szCs w:val="22"/>
        </w:rPr>
        <w:t>t</w:t>
      </w:r>
      <w:r w:rsidR="00071150">
        <w:rPr>
          <w:sz w:val="22"/>
          <w:szCs w:val="22"/>
        </w:rPr>
        <w:t>us</w:t>
      </w:r>
      <w:r w:rsidR="00E02835" w:rsidRPr="00E94287">
        <w:rPr>
          <w:sz w:val="22"/>
          <w:szCs w:val="22"/>
        </w:rPr>
        <w:t>.</w:t>
      </w:r>
    </w:p>
    <w:p w14:paraId="3140B932" w14:textId="59164983" w:rsidR="004048C3" w:rsidRPr="00E94287" w:rsidRDefault="00D32FDA" w:rsidP="008114F2">
      <w:pPr>
        <w:pStyle w:val="Heading2"/>
        <w:numPr>
          <w:ilvl w:val="0"/>
          <w:numId w:val="16"/>
        </w:numPr>
      </w:pPr>
      <w:bookmarkStart w:id="1397" w:name="_Toc229384325"/>
      <w:r w:rsidRPr="00E94287">
        <w:t>Apmācība</w:t>
      </w:r>
      <w:bookmarkEnd w:id="1397"/>
    </w:p>
    <w:p w14:paraId="0EB5A1D7" w14:textId="0DF68BF7" w:rsidR="006E5108" w:rsidRDefault="006E5108" w:rsidP="006E5108">
      <w:pPr>
        <w:pStyle w:val="BodyText"/>
        <w:rPr>
          <w:sz w:val="22"/>
          <w:szCs w:val="22"/>
        </w:rPr>
      </w:pPr>
      <w:r w:rsidRPr="00E94287">
        <w:rPr>
          <w:sz w:val="22"/>
          <w:szCs w:val="22"/>
        </w:rPr>
        <w:t xml:space="preserve">Piegādātājam jānodrošina </w:t>
      </w:r>
      <w:r w:rsidR="00D5701C">
        <w:rPr>
          <w:sz w:val="22"/>
          <w:szCs w:val="22"/>
        </w:rPr>
        <w:t>Pasūtītāja</w:t>
      </w:r>
      <w:r w:rsidR="00D5701C" w:rsidRPr="00E94287">
        <w:rPr>
          <w:sz w:val="22"/>
          <w:szCs w:val="22"/>
        </w:rPr>
        <w:t xml:space="preserve"> </w:t>
      </w:r>
      <w:r w:rsidR="00366C15">
        <w:rPr>
          <w:sz w:val="22"/>
          <w:szCs w:val="22"/>
        </w:rPr>
        <w:t>tehniskā</w:t>
      </w:r>
      <w:r w:rsidR="00F82563">
        <w:rPr>
          <w:sz w:val="22"/>
          <w:szCs w:val="22"/>
        </w:rPr>
        <w:t xml:space="preserve"> </w:t>
      </w:r>
      <w:r w:rsidR="00366C15">
        <w:rPr>
          <w:sz w:val="22"/>
          <w:szCs w:val="22"/>
        </w:rPr>
        <w:t>personāla</w:t>
      </w:r>
      <w:r w:rsidR="00366C15" w:rsidRPr="00E94287">
        <w:rPr>
          <w:sz w:val="22"/>
          <w:szCs w:val="22"/>
        </w:rPr>
        <w:t xml:space="preserve"> </w:t>
      </w:r>
      <w:r w:rsidRPr="00E94287">
        <w:rPr>
          <w:sz w:val="22"/>
          <w:szCs w:val="22"/>
        </w:rPr>
        <w:t xml:space="preserve">apmācība </w:t>
      </w:r>
      <w:r w:rsidRPr="0068270B">
        <w:rPr>
          <w:sz w:val="22"/>
          <w:szCs w:val="22"/>
        </w:rPr>
        <w:t>saskaņā ar</w:t>
      </w:r>
      <w:r>
        <w:rPr>
          <w:sz w:val="22"/>
          <w:szCs w:val="22"/>
        </w:rPr>
        <w:t xml:space="preserve"> </w:t>
      </w:r>
      <w:r w:rsidRPr="0068270B">
        <w:rPr>
          <w:sz w:val="22"/>
          <w:szCs w:val="22"/>
        </w:rPr>
        <w:t>savstarpēji saskaņotu apmācību plānu</w:t>
      </w:r>
      <w:r>
        <w:rPr>
          <w:sz w:val="22"/>
          <w:szCs w:val="22"/>
        </w:rPr>
        <w:t xml:space="preserve">. Apmācībai jāietver </w:t>
      </w:r>
      <w:r w:rsidRPr="00E94287">
        <w:rPr>
          <w:sz w:val="22"/>
          <w:szCs w:val="22"/>
        </w:rPr>
        <w:t>gan teorētisk</w:t>
      </w:r>
      <w:r>
        <w:rPr>
          <w:sz w:val="22"/>
          <w:szCs w:val="22"/>
        </w:rPr>
        <w:t>ā</w:t>
      </w:r>
      <w:r w:rsidRPr="00E94287">
        <w:rPr>
          <w:sz w:val="22"/>
          <w:szCs w:val="22"/>
        </w:rPr>
        <w:t>, gan praktisk</w:t>
      </w:r>
      <w:r>
        <w:rPr>
          <w:sz w:val="22"/>
          <w:szCs w:val="22"/>
        </w:rPr>
        <w:t>ā</w:t>
      </w:r>
      <w:r w:rsidRPr="00E94287">
        <w:rPr>
          <w:sz w:val="22"/>
          <w:szCs w:val="22"/>
        </w:rPr>
        <w:t xml:space="preserve"> </w:t>
      </w:r>
      <w:r>
        <w:rPr>
          <w:sz w:val="22"/>
          <w:szCs w:val="22"/>
        </w:rPr>
        <w:t xml:space="preserve">daļa, aptverot </w:t>
      </w:r>
      <w:r w:rsidRPr="00E94287">
        <w:rPr>
          <w:sz w:val="22"/>
          <w:szCs w:val="22"/>
        </w:rPr>
        <w:t xml:space="preserve">transportlīdzekļa konstrukciju, remontu, apkopi un </w:t>
      </w:r>
      <w:r w:rsidRPr="00E126F2">
        <w:rPr>
          <w:sz w:val="22"/>
          <w:szCs w:val="22"/>
        </w:rPr>
        <w:t>ekspluatāciju (</w:t>
      </w:r>
      <w:r>
        <w:rPr>
          <w:sz w:val="22"/>
          <w:szCs w:val="22"/>
        </w:rPr>
        <w:t>tostarp lietošanu un vadīšanu</w:t>
      </w:r>
      <w:r w:rsidRPr="00E126F2">
        <w:rPr>
          <w:sz w:val="22"/>
          <w:szCs w:val="22"/>
        </w:rPr>
        <w:t>).</w:t>
      </w:r>
    </w:p>
    <w:p w14:paraId="690E7B16" w14:textId="0F326D67" w:rsidR="006E5108" w:rsidRPr="00E126F2" w:rsidRDefault="006E5108" w:rsidP="006E5108">
      <w:pPr>
        <w:pStyle w:val="BodyText"/>
        <w:rPr>
          <w:sz w:val="22"/>
          <w:szCs w:val="22"/>
        </w:rPr>
      </w:pPr>
      <w:r w:rsidRPr="000F22CE">
        <w:rPr>
          <w:sz w:val="22"/>
          <w:szCs w:val="22"/>
        </w:rPr>
        <w:t>Apmācību plān</w:t>
      </w:r>
      <w:r>
        <w:rPr>
          <w:sz w:val="22"/>
          <w:szCs w:val="22"/>
        </w:rPr>
        <w:t>ā</w:t>
      </w:r>
      <w:r w:rsidRPr="000F22CE">
        <w:rPr>
          <w:sz w:val="22"/>
          <w:szCs w:val="22"/>
        </w:rPr>
        <w:t xml:space="preserve"> jāparedz arī </w:t>
      </w:r>
      <w:r w:rsidR="000F594F">
        <w:rPr>
          <w:sz w:val="22"/>
          <w:szCs w:val="22"/>
        </w:rPr>
        <w:t>Pasūtītāja</w:t>
      </w:r>
      <w:r w:rsidR="000F594F" w:rsidRPr="000F22CE">
        <w:rPr>
          <w:sz w:val="22"/>
          <w:szCs w:val="22"/>
        </w:rPr>
        <w:t xml:space="preserve"> </w:t>
      </w:r>
      <w:r>
        <w:rPr>
          <w:sz w:val="22"/>
          <w:szCs w:val="22"/>
        </w:rPr>
        <w:t>atbalsta personāla</w:t>
      </w:r>
      <w:r w:rsidRPr="000F22CE">
        <w:rPr>
          <w:sz w:val="22"/>
          <w:szCs w:val="22"/>
        </w:rPr>
        <w:t xml:space="preserve"> apmācība garantijas </w:t>
      </w:r>
      <w:r w:rsidR="00A8497C">
        <w:rPr>
          <w:sz w:val="22"/>
          <w:szCs w:val="22"/>
        </w:rPr>
        <w:t>izpildes līguma</w:t>
      </w:r>
      <w:r w:rsidR="00A8497C" w:rsidRPr="000F22CE">
        <w:rPr>
          <w:sz w:val="22"/>
          <w:szCs w:val="22"/>
        </w:rPr>
        <w:t xml:space="preserve"> </w:t>
      </w:r>
      <w:r w:rsidRPr="000F22CE">
        <w:rPr>
          <w:sz w:val="22"/>
          <w:szCs w:val="22"/>
        </w:rPr>
        <w:t>administrēšan</w:t>
      </w:r>
      <w:r>
        <w:rPr>
          <w:sz w:val="22"/>
          <w:szCs w:val="22"/>
        </w:rPr>
        <w:t>ā</w:t>
      </w:r>
      <w:r w:rsidRPr="000F22CE">
        <w:rPr>
          <w:sz w:val="22"/>
          <w:szCs w:val="22"/>
        </w:rPr>
        <w:t>.</w:t>
      </w:r>
    </w:p>
    <w:p w14:paraId="072D1399" w14:textId="77777777" w:rsidR="00F82563" w:rsidRDefault="00F82563" w:rsidP="00F82563">
      <w:pPr>
        <w:pStyle w:val="BodyText"/>
        <w:spacing w:after="120"/>
        <w:rPr>
          <w:sz w:val="22"/>
          <w:szCs w:val="22"/>
        </w:rPr>
      </w:pPr>
      <w:r>
        <w:rPr>
          <w:sz w:val="22"/>
          <w:szCs w:val="22"/>
        </w:rPr>
        <w:t>Apmācību plānā jāietver</w:t>
      </w:r>
      <w:r w:rsidRPr="00F1264F">
        <w:rPr>
          <w:sz w:val="22"/>
          <w:szCs w:val="22"/>
        </w:rPr>
        <w:t xml:space="preserve"> pilna autorizētā servisa apmācība </w:t>
      </w:r>
      <w:r>
        <w:rPr>
          <w:sz w:val="22"/>
          <w:szCs w:val="22"/>
        </w:rPr>
        <w:t>Pasūtītāja</w:t>
      </w:r>
      <w:r w:rsidRPr="00F1264F">
        <w:rPr>
          <w:sz w:val="22"/>
          <w:szCs w:val="22"/>
        </w:rPr>
        <w:t xml:space="preserve"> tehniskajam personālam,</w:t>
      </w:r>
      <w:r>
        <w:rPr>
          <w:sz w:val="22"/>
          <w:szCs w:val="22"/>
        </w:rPr>
        <w:t xml:space="preserve"> kas nodrošina t</w:t>
      </w:r>
      <w:r w:rsidRPr="00311551">
        <w:rPr>
          <w:sz w:val="22"/>
          <w:szCs w:val="22"/>
        </w:rPr>
        <w:t>iesības veikt</w:t>
      </w:r>
      <w:r>
        <w:rPr>
          <w:sz w:val="22"/>
          <w:szCs w:val="22"/>
        </w:rPr>
        <w:t xml:space="preserve"> </w:t>
      </w:r>
      <w:r w:rsidRPr="00311551">
        <w:rPr>
          <w:sz w:val="22"/>
          <w:szCs w:val="22"/>
        </w:rPr>
        <w:t>diagnostiku, remontu un garantijas darbus atbilstoši Piegādātāja prasībām</w:t>
      </w:r>
      <w:r>
        <w:rPr>
          <w:sz w:val="22"/>
          <w:szCs w:val="22"/>
        </w:rPr>
        <w:t xml:space="preserve">, </w:t>
      </w:r>
      <w:r w:rsidRPr="00F1264F">
        <w:rPr>
          <w:sz w:val="22"/>
          <w:szCs w:val="22"/>
        </w:rPr>
        <w:t xml:space="preserve">ietverot visas Piegādātāja noteiktās procedūras, sertifikācijas un nepieciešamo dokumentāciju. </w:t>
      </w:r>
    </w:p>
    <w:p w14:paraId="714088C1" w14:textId="63061F4D" w:rsidR="00782449" w:rsidRPr="00F1264F" w:rsidRDefault="00782449" w:rsidP="00782449">
      <w:pPr>
        <w:pStyle w:val="BodyText"/>
        <w:rPr>
          <w:sz w:val="22"/>
          <w:szCs w:val="22"/>
        </w:rPr>
      </w:pPr>
      <w:r w:rsidRPr="00F1264F">
        <w:rPr>
          <w:sz w:val="22"/>
          <w:szCs w:val="22"/>
        </w:rPr>
        <w:t xml:space="preserve">Pēc transportlīdzekļu piegādes Piegādātājam jānodrošina </w:t>
      </w:r>
      <w:r w:rsidR="000F594F">
        <w:rPr>
          <w:sz w:val="22"/>
          <w:szCs w:val="22"/>
        </w:rPr>
        <w:t>Pasūtītāja</w:t>
      </w:r>
      <w:r w:rsidRPr="00F1264F">
        <w:rPr>
          <w:sz w:val="22"/>
          <w:szCs w:val="22"/>
        </w:rPr>
        <w:t xml:space="preserve"> autovadītāju apmācība, kas jāpabeidz ne vēlāk kā </w:t>
      </w:r>
      <w:r>
        <w:rPr>
          <w:sz w:val="22"/>
          <w:szCs w:val="22"/>
        </w:rPr>
        <w:t>2</w:t>
      </w:r>
      <w:r w:rsidRPr="00F1264F">
        <w:rPr>
          <w:sz w:val="22"/>
          <w:szCs w:val="22"/>
        </w:rPr>
        <w:t>0</w:t>
      </w:r>
      <w:r>
        <w:rPr>
          <w:sz w:val="22"/>
          <w:szCs w:val="22"/>
        </w:rPr>
        <w:t xml:space="preserve"> darba</w:t>
      </w:r>
      <w:r w:rsidRPr="00F1264F">
        <w:rPr>
          <w:sz w:val="22"/>
          <w:szCs w:val="22"/>
        </w:rPr>
        <w:t xml:space="preserve"> dienu laikā pēc pirmā transportlīdzekļa piegādes</w:t>
      </w:r>
      <w:r>
        <w:rPr>
          <w:sz w:val="22"/>
          <w:szCs w:val="22"/>
        </w:rPr>
        <w:t>, saskaņā ar līguma nosacījumiem.</w:t>
      </w:r>
    </w:p>
    <w:p w14:paraId="617CFF7B" w14:textId="7CEBC035" w:rsidR="000C109B" w:rsidRPr="00455B9D" w:rsidRDefault="00395F79" w:rsidP="000C109B">
      <w:pPr>
        <w:pStyle w:val="BodyText"/>
        <w:rPr>
          <w:sz w:val="22"/>
          <w:szCs w:val="22"/>
        </w:rPr>
      </w:pPr>
      <w:r>
        <w:rPr>
          <w:sz w:val="22"/>
          <w:szCs w:val="22"/>
        </w:rPr>
        <w:t>Pasūtītāja</w:t>
      </w:r>
      <w:r w:rsidR="000C109B" w:rsidRPr="001815D6">
        <w:rPr>
          <w:sz w:val="22"/>
          <w:szCs w:val="22"/>
        </w:rPr>
        <w:t xml:space="preserve"> tehniskā un atbalsta personāla </w:t>
      </w:r>
      <w:r w:rsidR="000C109B" w:rsidRPr="00455B9D">
        <w:rPr>
          <w:sz w:val="22"/>
          <w:szCs w:val="22"/>
        </w:rPr>
        <w:t xml:space="preserve">apmācība jāuzsāk ne vēlāk kā 10 mēnešus pēc līguma stāšanās spēkā un jāpabeidz ne vēlāk kā </w:t>
      </w:r>
      <w:r w:rsidR="000C109B">
        <w:rPr>
          <w:sz w:val="22"/>
          <w:szCs w:val="22"/>
        </w:rPr>
        <w:t>20 darba dienas</w:t>
      </w:r>
      <w:r w:rsidR="000C109B" w:rsidRPr="00455B9D">
        <w:rPr>
          <w:sz w:val="22"/>
          <w:szCs w:val="22"/>
        </w:rPr>
        <w:t xml:space="preserve"> pirms</w:t>
      </w:r>
      <w:r w:rsidR="000C109B">
        <w:rPr>
          <w:sz w:val="22"/>
          <w:szCs w:val="22"/>
        </w:rPr>
        <w:t xml:space="preserve"> pirmā </w:t>
      </w:r>
      <w:r w:rsidR="000C109B" w:rsidRPr="00455B9D">
        <w:rPr>
          <w:sz w:val="22"/>
          <w:szCs w:val="22"/>
        </w:rPr>
        <w:t>transportlīdzekļ</w:t>
      </w:r>
      <w:r w:rsidR="000C109B">
        <w:rPr>
          <w:sz w:val="22"/>
          <w:szCs w:val="22"/>
        </w:rPr>
        <w:t>a</w:t>
      </w:r>
      <w:r w:rsidR="000C109B" w:rsidRPr="00455B9D">
        <w:rPr>
          <w:sz w:val="22"/>
          <w:szCs w:val="22"/>
        </w:rPr>
        <w:t xml:space="preserve"> piegādes, saskaņā ar līguma nosacījumiem.</w:t>
      </w:r>
    </w:p>
    <w:p w14:paraId="47F1363C" w14:textId="77777777" w:rsidR="00FE4F2B" w:rsidRDefault="00FE4F2B" w:rsidP="00FE4F2B">
      <w:pPr>
        <w:pStyle w:val="BodyText"/>
        <w:rPr>
          <w:sz w:val="22"/>
          <w:szCs w:val="22"/>
        </w:rPr>
      </w:pPr>
      <w:r w:rsidRPr="00F1264F">
        <w:rPr>
          <w:sz w:val="22"/>
          <w:szCs w:val="22"/>
        </w:rPr>
        <w:t xml:space="preserve">Minimālais </w:t>
      </w:r>
      <w:r>
        <w:rPr>
          <w:sz w:val="22"/>
          <w:szCs w:val="22"/>
        </w:rPr>
        <w:t>Pasūtītāja</w:t>
      </w:r>
      <w:r w:rsidRPr="00F1264F">
        <w:rPr>
          <w:sz w:val="22"/>
          <w:szCs w:val="22"/>
        </w:rPr>
        <w:t xml:space="preserve"> apmācāmo </w:t>
      </w:r>
      <w:r>
        <w:rPr>
          <w:sz w:val="22"/>
          <w:szCs w:val="22"/>
        </w:rPr>
        <w:t xml:space="preserve">tehnisko </w:t>
      </w:r>
      <w:r w:rsidRPr="00F1264F">
        <w:rPr>
          <w:sz w:val="22"/>
          <w:szCs w:val="22"/>
        </w:rPr>
        <w:t>darbinieku skaits – 30.</w:t>
      </w:r>
    </w:p>
    <w:p w14:paraId="6C4C02BA" w14:textId="77777777" w:rsidR="001A5040" w:rsidRPr="00F1264F" w:rsidRDefault="001A5040" w:rsidP="001A5040">
      <w:pPr>
        <w:pStyle w:val="BodyText"/>
        <w:rPr>
          <w:sz w:val="22"/>
          <w:szCs w:val="22"/>
        </w:rPr>
      </w:pPr>
      <w:r w:rsidRPr="00F1264F">
        <w:rPr>
          <w:sz w:val="22"/>
          <w:szCs w:val="22"/>
        </w:rPr>
        <w:t xml:space="preserve">Minimālais </w:t>
      </w:r>
      <w:r>
        <w:rPr>
          <w:sz w:val="22"/>
          <w:szCs w:val="22"/>
        </w:rPr>
        <w:t>Pasūtītāja</w:t>
      </w:r>
      <w:r w:rsidRPr="00F1264F">
        <w:rPr>
          <w:sz w:val="22"/>
          <w:szCs w:val="22"/>
        </w:rPr>
        <w:t xml:space="preserve"> apmācāmo </w:t>
      </w:r>
      <w:r>
        <w:rPr>
          <w:sz w:val="22"/>
          <w:szCs w:val="22"/>
        </w:rPr>
        <w:t>transportlīdzekļa vadītāju</w:t>
      </w:r>
      <w:r w:rsidRPr="00F1264F">
        <w:rPr>
          <w:sz w:val="22"/>
          <w:szCs w:val="22"/>
        </w:rPr>
        <w:t xml:space="preserve"> skaits – </w:t>
      </w:r>
      <w:r>
        <w:rPr>
          <w:sz w:val="22"/>
          <w:szCs w:val="22"/>
        </w:rPr>
        <w:t>2</w:t>
      </w:r>
      <w:r w:rsidRPr="00F1264F">
        <w:rPr>
          <w:sz w:val="22"/>
          <w:szCs w:val="22"/>
        </w:rPr>
        <w:t>0</w:t>
      </w:r>
      <w:r>
        <w:rPr>
          <w:sz w:val="22"/>
          <w:szCs w:val="22"/>
        </w:rPr>
        <w:t>.</w:t>
      </w:r>
    </w:p>
    <w:p w14:paraId="7970C0D6" w14:textId="5E7F645A" w:rsidR="006E5108" w:rsidRDefault="006E5108" w:rsidP="006E5108">
      <w:pPr>
        <w:spacing w:before="120"/>
        <w:jc w:val="both"/>
      </w:pPr>
      <w:bookmarkStart w:id="1398" w:name="_Hlt50859059"/>
      <w:bookmarkEnd w:id="1398"/>
      <w:r w:rsidRPr="00E94287">
        <w:t xml:space="preserve">Piegādātājam </w:t>
      </w:r>
      <w:r w:rsidR="00E62065">
        <w:t>jānodrošina</w:t>
      </w:r>
      <w:r w:rsidR="00E62065" w:rsidRPr="00E94287">
        <w:t xml:space="preserve"> </w:t>
      </w:r>
      <w:r w:rsidRPr="00E94287">
        <w:t xml:space="preserve">visas ar </w:t>
      </w:r>
      <w:r w:rsidR="00097F7A">
        <w:t>apmācībām</w:t>
      </w:r>
      <w:r w:rsidR="00097F7A" w:rsidRPr="00E94287">
        <w:t xml:space="preserve"> </w:t>
      </w:r>
      <w:r w:rsidRPr="00E94287">
        <w:t>saistītās izmaksas</w:t>
      </w:r>
      <w:r w:rsidRPr="00D02618">
        <w:t xml:space="preserve">, tai skaitā mācībspēku darbs, mācību materiāli, telpas, aprīkojums, kā arī </w:t>
      </w:r>
      <w:r w:rsidR="002F5A5C">
        <w:t>Pasūtītāja</w:t>
      </w:r>
      <w:r w:rsidR="002F5A5C" w:rsidRPr="00D02618">
        <w:t xml:space="preserve"> </w:t>
      </w:r>
      <w:r w:rsidRPr="00D02618">
        <w:t xml:space="preserve">darbinieku transporta, izmitināšanas un ēdināšanas izdevumi, ja apmācības norisinās ārpus </w:t>
      </w:r>
      <w:r w:rsidR="00DC4619">
        <w:t>Pasūtītāja</w:t>
      </w:r>
      <w:r w:rsidR="00DC4619" w:rsidRPr="00D02618">
        <w:t xml:space="preserve"> </w:t>
      </w:r>
      <w:r w:rsidRPr="00D02618">
        <w:t>atrašanās vietas</w:t>
      </w:r>
      <w:r>
        <w:t>.</w:t>
      </w:r>
    </w:p>
    <w:p w14:paraId="75A2CBF3" w14:textId="2B1845A5" w:rsidR="006E5108" w:rsidRPr="00E94287" w:rsidRDefault="006E5108" w:rsidP="006E5108">
      <w:pPr>
        <w:pStyle w:val="ListParagraph"/>
        <w:numPr>
          <w:ilvl w:val="0"/>
          <w:numId w:val="22"/>
        </w:numPr>
        <w:spacing w:before="120"/>
        <w:jc w:val="both"/>
        <w:rPr>
          <w:bCs/>
          <w:iCs/>
        </w:rPr>
      </w:pPr>
      <w:r w:rsidRPr="00E94287">
        <w:rPr>
          <w:bCs/>
          <w:iCs/>
        </w:rPr>
        <w:t xml:space="preserve">Tehniskajā piedāvājumā </w:t>
      </w:r>
      <w:r w:rsidR="002C50F0">
        <w:rPr>
          <w:bCs/>
          <w:iCs/>
        </w:rPr>
        <w:t>pretendents ie</w:t>
      </w:r>
      <w:r w:rsidRPr="00E94287">
        <w:rPr>
          <w:bCs/>
          <w:iCs/>
        </w:rPr>
        <w:t xml:space="preserve">sniedz </w:t>
      </w:r>
      <w:r w:rsidR="00295A2F">
        <w:rPr>
          <w:bCs/>
          <w:iCs/>
        </w:rPr>
        <w:t xml:space="preserve">detalizētu </w:t>
      </w:r>
      <w:r w:rsidRPr="00E94287">
        <w:rPr>
          <w:bCs/>
          <w:iCs/>
        </w:rPr>
        <w:t xml:space="preserve">apmācību </w:t>
      </w:r>
      <w:r w:rsidR="00BD6D6A">
        <w:rPr>
          <w:bCs/>
          <w:iCs/>
        </w:rPr>
        <w:t>programmu</w:t>
      </w:r>
      <w:r w:rsidR="00477D09">
        <w:rPr>
          <w:bCs/>
          <w:iCs/>
        </w:rPr>
        <w:t>, norādot</w:t>
      </w:r>
      <w:r w:rsidR="002C30B2">
        <w:rPr>
          <w:bCs/>
          <w:iCs/>
        </w:rPr>
        <w:t xml:space="preserve"> mācību tematiku, ilgumu un formātu</w:t>
      </w:r>
      <w:r w:rsidR="00C14567">
        <w:rPr>
          <w:bCs/>
          <w:iCs/>
        </w:rPr>
        <w:t>; mērķa</w:t>
      </w:r>
      <w:r w:rsidR="008F6754">
        <w:rPr>
          <w:bCs/>
          <w:iCs/>
        </w:rPr>
        <w:t xml:space="preserve"> grupa</w:t>
      </w:r>
      <w:r w:rsidR="00B0387E">
        <w:rPr>
          <w:bCs/>
          <w:iCs/>
        </w:rPr>
        <w:t xml:space="preserve">s; </w:t>
      </w:r>
      <w:r w:rsidR="006F4182">
        <w:rPr>
          <w:bCs/>
          <w:iCs/>
        </w:rPr>
        <w:t xml:space="preserve">pasniedzēju kvalifikāciju; </w:t>
      </w:r>
      <w:r w:rsidR="00BF41CB">
        <w:rPr>
          <w:bCs/>
          <w:iCs/>
        </w:rPr>
        <w:t>paredzamās mācību vietas</w:t>
      </w:r>
      <w:r w:rsidR="00011765">
        <w:rPr>
          <w:bCs/>
          <w:iCs/>
        </w:rPr>
        <w:t xml:space="preserve"> un </w:t>
      </w:r>
      <w:r w:rsidR="00803041">
        <w:rPr>
          <w:bCs/>
          <w:iCs/>
        </w:rPr>
        <w:t>valodu</w:t>
      </w:r>
      <w:r w:rsidR="00EE2AE0">
        <w:rPr>
          <w:bCs/>
          <w:iCs/>
        </w:rPr>
        <w:t xml:space="preserve">; </w:t>
      </w:r>
      <w:r w:rsidR="00647C5A">
        <w:rPr>
          <w:bCs/>
          <w:iCs/>
        </w:rPr>
        <w:t>noslēguma pārbaudījumu kārtību</w:t>
      </w:r>
      <w:r>
        <w:rPr>
          <w:bCs/>
          <w:iCs/>
        </w:rPr>
        <w:t xml:space="preserve">. </w:t>
      </w:r>
    </w:p>
    <w:p w14:paraId="78FC1C00" w14:textId="7CF32F30" w:rsidR="008013B7" w:rsidRPr="00E94287" w:rsidRDefault="008013B7">
      <w:pPr>
        <w:spacing w:after="200" w:line="276" w:lineRule="auto"/>
      </w:pPr>
      <w:r w:rsidRPr="00E94287">
        <w:br w:type="page"/>
      </w:r>
    </w:p>
    <w:p w14:paraId="6EB76379" w14:textId="6B704CB5" w:rsidR="004048C3" w:rsidRPr="00E94287" w:rsidRDefault="004048C3" w:rsidP="008B7156">
      <w:pPr>
        <w:pStyle w:val="Heading1"/>
        <w:numPr>
          <w:ilvl w:val="0"/>
          <w:numId w:val="55"/>
        </w:numPr>
      </w:pPr>
      <w:bookmarkStart w:id="1399" w:name="_Toc337413939"/>
      <w:bookmarkStart w:id="1400" w:name="_Toc338589244"/>
      <w:bookmarkStart w:id="1401" w:name="_Toc229384326"/>
      <w:r w:rsidRPr="00E94287">
        <w:t>GARANTIJAS NOTEIKUMI</w:t>
      </w:r>
      <w:bookmarkEnd w:id="1399"/>
      <w:bookmarkEnd w:id="1400"/>
      <w:bookmarkEnd w:id="1401"/>
    </w:p>
    <w:p w14:paraId="0D36E337" w14:textId="5D349D70" w:rsidR="00D941B9" w:rsidRPr="00E94287" w:rsidRDefault="00D941B9" w:rsidP="00D941B9">
      <w:pPr>
        <w:spacing w:before="120"/>
        <w:jc w:val="both"/>
      </w:pPr>
      <w:r w:rsidRPr="00E94287">
        <w:t xml:space="preserve">Garantijas noteikumi papildina prasības, kas izriet no ES tiesību aktiem, ražotāja garantijas un piemērojamiem normatīvajiem aktiem. Garantija attiecas uz transportlīdzekļa normālu ekspluatāciju </w:t>
      </w:r>
      <w:r w:rsidR="000F594F">
        <w:t>Pasūtītāja</w:t>
      </w:r>
      <w:r w:rsidR="000F594F" w:rsidRPr="00E94287">
        <w:t xml:space="preserve"> </w:t>
      </w:r>
      <w:r w:rsidRPr="00E94287">
        <w:t>valstī esošajos klimatiskajos, ceļu un infrastruktūras apstākļos.</w:t>
      </w:r>
    </w:p>
    <w:p w14:paraId="0DB76743" w14:textId="4688AB00" w:rsidR="00D941B9" w:rsidRPr="007116A8" w:rsidRDefault="00D941B9" w:rsidP="00D941B9">
      <w:pPr>
        <w:spacing w:before="120"/>
        <w:jc w:val="both"/>
      </w:pPr>
      <w:r w:rsidRPr="00E94287">
        <w:t xml:space="preserve">Piegādātājs pilnvaro </w:t>
      </w:r>
      <w:r w:rsidR="000F594F">
        <w:t>Pasūtītāju</w:t>
      </w:r>
      <w:r w:rsidR="000F594F" w:rsidRPr="00E94287">
        <w:t xml:space="preserve"> </w:t>
      </w:r>
      <w:r w:rsidRPr="00E94287">
        <w:t xml:space="preserve">kā autorizētu garantijas servisu, kuram ir tiesības Piegādātāja vārdā un uz viņa rēķina </w:t>
      </w:r>
      <w:r w:rsidRPr="007116A8">
        <w:t>veikt diagnostiku, remontu un defektu novēršanu saskaņā ar līgumā noteiktajiem principiem.</w:t>
      </w:r>
    </w:p>
    <w:p w14:paraId="5001243F" w14:textId="69D010A3" w:rsidR="00D941B9" w:rsidRPr="00E94287" w:rsidRDefault="00973491" w:rsidP="008B7156">
      <w:pPr>
        <w:pStyle w:val="ListParagraph"/>
        <w:numPr>
          <w:ilvl w:val="0"/>
          <w:numId w:val="39"/>
        </w:numPr>
        <w:spacing w:before="120"/>
        <w:jc w:val="both"/>
      </w:pPr>
      <w:r>
        <w:t>Tehniskajā p</w:t>
      </w:r>
      <w:r w:rsidR="00D941B9" w:rsidRPr="00E94287">
        <w:t xml:space="preserve">iedāvājumā </w:t>
      </w:r>
      <w:r w:rsidR="006D2377">
        <w:t xml:space="preserve">pretendents </w:t>
      </w:r>
      <w:r w:rsidR="00D941B9" w:rsidRPr="00E94287">
        <w:t>iesniedz ražotāja garantijas noteikum</w:t>
      </w:r>
      <w:r w:rsidR="00AE40EB">
        <w:t>us</w:t>
      </w:r>
      <w:r w:rsidR="006C3F42">
        <w:t xml:space="preserve">, </w:t>
      </w:r>
      <w:r w:rsidR="00F44368" w:rsidRPr="008D7846">
        <w:t>autorizēta servisa izveidošanas nosacījumus</w:t>
      </w:r>
      <w:r w:rsidR="00F44368" w:rsidRPr="00E94287">
        <w:t xml:space="preserve"> </w:t>
      </w:r>
      <w:r w:rsidR="00F44368">
        <w:t xml:space="preserve">un </w:t>
      </w:r>
      <w:r w:rsidR="00993C46">
        <w:t>garantijas</w:t>
      </w:r>
      <w:r w:rsidR="00993C46" w:rsidRPr="00E94287">
        <w:t xml:space="preserve"> </w:t>
      </w:r>
      <w:r w:rsidR="00D941B9" w:rsidRPr="00E94287">
        <w:t xml:space="preserve">izpildes līguma </w:t>
      </w:r>
      <w:r w:rsidR="00D941B9" w:rsidRPr="008D7846">
        <w:t>projekt</w:t>
      </w:r>
      <w:r w:rsidR="00F44368">
        <w:t>u</w:t>
      </w:r>
      <w:r w:rsidR="008D7846" w:rsidRPr="008D7846">
        <w:t>.</w:t>
      </w:r>
    </w:p>
    <w:p w14:paraId="511818DD" w14:textId="57DE5CC0" w:rsidR="00D941B9" w:rsidRPr="00E94287" w:rsidRDefault="00744170" w:rsidP="008B7156">
      <w:pPr>
        <w:pStyle w:val="Heading2"/>
        <w:numPr>
          <w:ilvl w:val="0"/>
          <w:numId w:val="40"/>
        </w:numPr>
      </w:pPr>
      <w:bookmarkStart w:id="1402" w:name="_Toc229384327"/>
      <w:r w:rsidRPr="00E94287">
        <w:t>V</w:t>
      </w:r>
      <w:r w:rsidR="00DF4436" w:rsidRPr="00E94287">
        <w:t>ispārīgie noteikumi</w:t>
      </w:r>
      <w:bookmarkEnd w:id="1402"/>
    </w:p>
    <w:p w14:paraId="702B3E56" w14:textId="77777777" w:rsidR="006F4FDD" w:rsidRPr="00E94287" w:rsidRDefault="00380589" w:rsidP="005B0893">
      <w:pPr>
        <w:spacing w:before="120"/>
        <w:jc w:val="both"/>
      </w:pPr>
      <w:r w:rsidRPr="00E94287">
        <w:t>Piegādātājs nodrošina garantiju par transportlīdzekļa stāvokli, kvalitāti, sastāvdaļām, materiāliem, kā arī visiem piegādātajiem instrumentiem, diagnostikas rīkiem un speciālajiem instrumentiem, kas nepieciešami transportlīdzekļa uzturēšanai un garantijas darbu veikšanai.</w:t>
      </w:r>
    </w:p>
    <w:p w14:paraId="7D02755D" w14:textId="403D252B" w:rsidR="00D42781" w:rsidRPr="00E94287" w:rsidRDefault="00986F24" w:rsidP="005B0893">
      <w:pPr>
        <w:spacing w:before="120"/>
        <w:jc w:val="both"/>
      </w:pPr>
      <w:r w:rsidRPr="00986F24">
        <w:t>“</w:t>
      </w:r>
      <w:r w:rsidR="005A247B" w:rsidRPr="00986F24">
        <w:t>K</w:t>
      </w:r>
      <w:r w:rsidR="00F44368" w:rsidRPr="00986F24">
        <w:t>valitāte</w:t>
      </w:r>
      <w:r w:rsidRPr="00986F24">
        <w:t>”</w:t>
      </w:r>
      <w:r w:rsidR="00380589" w:rsidRPr="00E94287">
        <w:t xml:space="preserve"> </w:t>
      </w:r>
      <w:r w:rsidR="005A247B">
        <w:t xml:space="preserve">garantijas izpratnē </w:t>
      </w:r>
      <w:r w:rsidR="00097FAC">
        <w:t>ietver</w:t>
      </w:r>
      <w:r w:rsidR="00380589" w:rsidRPr="00E94287">
        <w:t>:</w:t>
      </w:r>
    </w:p>
    <w:p w14:paraId="51B976FD" w14:textId="761ACB9E" w:rsidR="00380589" w:rsidRPr="00E94287" w:rsidRDefault="00380589" w:rsidP="008B7156">
      <w:pPr>
        <w:pStyle w:val="ListParagraph"/>
        <w:numPr>
          <w:ilvl w:val="0"/>
          <w:numId w:val="41"/>
        </w:numPr>
        <w:spacing w:after="200" w:line="276" w:lineRule="auto"/>
        <w:jc w:val="both"/>
        <w:rPr>
          <w:b w:val="0"/>
          <w:bCs/>
          <w:i w:val="0"/>
          <w:iCs/>
        </w:rPr>
      </w:pPr>
      <w:r w:rsidRPr="00E94287">
        <w:rPr>
          <w:b w:val="0"/>
          <w:bCs/>
          <w:i w:val="0"/>
          <w:iCs/>
        </w:rPr>
        <w:t>transportlīdzekļa, tā sastāvdaļu un materiālu atbilstību līgumam, tehniskajai specifikācijai, ražotāja prasībām un normatīvajiem aktiem;</w:t>
      </w:r>
    </w:p>
    <w:p w14:paraId="5316AA5D" w14:textId="77777777" w:rsidR="00380589" w:rsidRPr="00E94287" w:rsidRDefault="00380589" w:rsidP="008B7156">
      <w:pPr>
        <w:pStyle w:val="ListParagraph"/>
        <w:numPr>
          <w:ilvl w:val="0"/>
          <w:numId w:val="41"/>
        </w:numPr>
        <w:spacing w:after="200" w:line="276" w:lineRule="auto"/>
        <w:jc w:val="both"/>
        <w:rPr>
          <w:b w:val="0"/>
          <w:bCs/>
          <w:i w:val="0"/>
          <w:iCs/>
        </w:rPr>
      </w:pPr>
      <w:r w:rsidRPr="00E94287">
        <w:rPr>
          <w:b w:val="0"/>
          <w:bCs/>
          <w:i w:val="0"/>
          <w:iCs/>
        </w:rPr>
        <w:t>materiālu, konstrukcijas, ražošanas un programmatūras defektu neesamību.</w:t>
      </w:r>
    </w:p>
    <w:p w14:paraId="6DFC5A89" w14:textId="6E1B3758" w:rsidR="005D60A7" w:rsidRPr="00E94287" w:rsidRDefault="00380589" w:rsidP="005B0893">
      <w:pPr>
        <w:spacing w:after="200" w:line="276" w:lineRule="auto"/>
        <w:jc w:val="both"/>
      </w:pPr>
      <w:r w:rsidRPr="00E94287">
        <w:t xml:space="preserve">Garantija attiecas uz visām Piegādātāja vai tā apakšuzņēmēju piegādātajām daļām, materiāliem un pakalpojumiem. Piegādātājs ir pilnībā atbildīgs par to atbilstību un kvalitāti, neatkarīgi no tā, vai darbus veic Piegādātājs vai </w:t>
      </w:r>
      <w:r w:rsidR="000F594F">
        <w:t>Pasūtītājs</w:t>
      </w:r>
      <w:r w:rsidR="000F594F" w:rsidRPr="00E94287">
        <w:t xml:space="preserve"> </w:t>
      </w:r>
      <w:r w:rsidRPr="00E94287">
        <w:t>kā autorizētais garantijas serviss.</w:t>
      </w:r>
    </w:p>
    <w:p w14:paraId="74683C00" w14:textId="14C9EE54" w:rsidR="005D60A7" w:rsidRPr="00E94287" w:rsidRDefault="005D60A7" w:rsidP="008B7156">
      <w:pPr>
        <w:pStyle w:val="Heading2"/>
        <w:numPr>
          <w:ilvl w:val="0"/>
          <w:numId w:val="40"/>
        </w:numPr>
      </w:pPr>
      <w:bookmarkStart w:id="1403" w:name="_Toc229384328"/>
      <w:r w:rsidRPr="00E94287">
        <w:t>G</w:t>
      </w:r>
      <w:r w:rsidR="00A078A8" w:rsidRPr="00E94287">
        <w:t>arantijas termiņi</w:t>
      </w:r>
      <w:bookmarkEnd w:id="1403"/>
    </w:p>
    <w:p w14:paraId="5DD2CD53" w14:textId="398C1542" w:rsidR="005D60A7" w:rsidRPr="00E94287" w:rsidRDefault="005D60A7" w:rsidP="008B7156">
      <w:pPr>
        <w:pStyle w:val="Heading3"/>
        <w:numPr>
          <w:ilvl w:val="1"/>
          <w:numId w:val="40"/>
        </w:numPr>
      </w:pPr>
      <w:bookmarkStart w:id="1404" w:name="_Toc229384329"/>
      <w:r w:rsidRPr="00E94287">
        <w:t>Transportlīdzekļa pamata garantija</w:t>
      </w:r>
      <w:bookmarkEnd w:id="1404"/>
    </w:p>
    <w:p w14:paraId="2594B77D" w14:textId="3A89C50E" w:rsidR="00E40B22" w:rsidRPr="00E94287" w:rsidRDefault="00E40B22" w:rsidP="00A078A8">
      <w:pPr>
        <w:spacing w:before="120"/>
        <w:jc w:val="both"/>
      </w:pPr>
      <w:r w:rsidRPr="00E94287">
        <w:t xml:space="preserve">Ne mazāka kā </w:t>
      </w:r>
      <w:r w:rsidRPr="00E94287">
        <w:rPr>
          <w:b/>
          <w:bCs/>
        </w:rPr>
        <w:t>3 gad</w:t>
      </w:r>
      <w:r w:rsidR="005531E0" w:rsidRPr="0009332C">
        <w:rPr>
          <w:b/>
          <w:bCs/>
        </w:rPr>
        <w:t>i</w:t>
      </w:r>
      <w:r w:rsidR="005531E0">
        <w:t xml:space="preserve"> vai </w:t>
      </w:r>
      <w:r w:rsidR="00CC3DAE">
        <w:rPr>
          <w:b/>
          <w:bCs/>
        </w:rPr>
        <w:t>2</w:t>
      </w:r>
      <w:r w:rsidR="009E7A3C">
        <w:rPr>
          <w:b/>
          <w:bCs/>
        </w:rPr>
        <w:t>4</w:t>
      </w:r>
      <w:r w:rsidR="00CC3DAE">
        <w:rPr>
          <w:b/>
          <w:bCs/>
        </w:rPr>
        <w:t>0</w:t>
      </w:r>
      <w:r w:rsidR="006704B4">
        <w:rPr>
          <w:b/>
          <w:bCs/>
        </w:rPr>
        <w:t> </w:t>
      </w:r>
      <w:r w:rsidR="00CC3DAE">
        <w:rPr>
          <w:b/>
          <w:bCs/>
        </w:rPr>
        <w:t>000</w:t>
      </w:r>
      <w:r w:rsidR="006704B4">
        <w:rPr>
          <w:b/>
          <w:bCs/>
        </w:rPr>
        <w:t xml:space="preserve"> km </w:t>
      </w:r>
      <w:r w:rsidR="006704B4">
        <w:t>(</w:t>
      </w:r>
      <w:r w:rsidR="0058017E">
        <w:t xml:space="preserve">atkarībā </w:t>
      </w:r>
      <w:r w:rsidR="00E13C0A">
        <w:t>no tā, kas</w:t>
      </w:r>
      <w:r w:rsidR="004E3A71">
        <w:t xml:space="preserve"> iestājas pirmais).</w:t>
      </w:r>
    </w:p>
    <w:p w14:paraId="2EA07F22" w14:textId="77777777" w:rsidR="005D60A7" w:rsidRPr="00E94287" w:rsidRDefault="005D60A7" w:rsidP="008B7156">
      <w:pPr>
        <w:pStyle w:val="Heading3"/>
        <w:numPr>
          <w:ilvl w:val="1"/>
          <w:numId w:val="40"/>
        </w:numPr>
      </w:pPr>
      <w:bookmarkStart w:id="1405" w:name="_Toc229384330"/>
      <w:r w:rsidRPr="00E94287">
        <w:t>Virsbūves garantija pret koroziju</w:t>
      </w:r>
      <w:bookmarkEnd w:id="1405"/>
    </w:p>
    <w:p w14:paraId="5E3A0BE6" w14:textId="6ECF2C8C" w:rsidR="005D60A7" w:rsidRPr="00E94287" w:rsidRDefault="001403E0" w:rsidP="001403E0">
      <w:pPr>
        <w:spacing w:before="120"/>
        <w:jc w:val="both"/>
      </w:pPr>
      <w:r w:rsidRPr="00E94287">
        <w:t>Ne</w:t>
      </w:r>
      <w:r w:rsidR="005D60A7" w:rsidRPr="00E94287">
        <w:t xml:space="preserve"> mazāka kā </w:t>
      </w:r>
      <w:r w:rsidR="005D60A7" w:rsidRPr="00E94287">
        <w:rPr>
          <w:b/>
          <w:bCs/>
        </w:rPr>
        <w:t xml:space="preserve">10 </w:t>
      </w:r>
      <w:r w:rsidRPr="00E94287">
        <w:rPr>
          <w:b/>
          <w:bCs/>
        </w:rPr>
        <w:t>gadi</w:t>
      </w:r>
      <w:r w:rsidR="005D60A7" w:rsidRPr="00E94287">
        <w:t xml:space="preserve"> pret caurrūsēšanu, konstrukcijas bojājumiem korozijas dēļ un nesošo elementu struktūras degradāciju.</w:t>
      </w:r>
    </w:p>
    <w:p w14:paraId="73E75A82" w14:textId="77777777" w:rsidR="005D60A7" w:rsidRPr="00E94287" w:rsidRDefault="005D60A7" w:rsidP="008B7156">
      <w:pPr>
        <w:pStyle w:val="Heading3"/>
        <w:numPr>
          <w:ilvl w:val="1"/>
          <w:numId w:val="40"/>
        </w:numPr>
      </w:pPr>
      <w:bookmarkStart w:id="1406" w:name="_Toc229384331"/>
      <w:r w:rsidRPr="00E94287">
        <w:t>Diagnostikas programmatūras un servisa datu garantija</w:t>
      </w:r>
      <w:bookmarkEnd w:id="1406"/>
    </w:p>
    <w:p w14:paraId="1D899AC7" w14:textId="525989D8" w:rsidR="00E8354C" w:rsidRPr="00E94287" w:rsidRDefault="00E8354C" w:rsidP="00E8354C">
      <w:pPr>
        <w:spacing w:before="120"/>
        <w:jc w:val="both"/>
      </w:pPr>
      <w:r w:rsidRPr="00E94287">
        <w:t xml:space="preserve">Piegādātājs nodrošina diagnostikas programmatūru, servisa datus un nepieciešamos atjauninājumus bez maksas vismaz </w:t>
      </w:r>
      <w:r w:rsidRPr="00E94287">
        <w:rPr>
          <w:b/>
          <w:bCs/>
        </w:rPr>
        <w:t>10 gadus</w:t>
      </w:r>
      <w:r w:rsidRPr="00E94287">
        <w:t xml:space="preserve">. </w:t>
      </w:r>
    </w:p>
    <w:p w14:paraId="25ED31F1" w14:textId="0AB5F138" w:rsidR="00DC564E" w:rsidRPr="00E94287" w:rsidRDefault="00097FAC" w:rsidP="00DC564E">
      <w:pPr>
        <w:spacing w:before="120"/>
        <w:jc w:val="both"/>
      </w:pPr>
      <w:r w:rsidRPr="00097FAC">
        <w:t>“</w:t>
      </w:r>
      <w:r w:rsidR="00DC564E" w:rsidRPr="00097FAC">
        <w:t>Servisa dati</w:t>
      </w:r>
      <w:r w:rsidRPr="00097FAC">
        <w:t>”</w:t>
      </w:r>
      <w:r w:rsidR="00F44368" w:rsidRPr="00097FAC">
        <w:t xml:space="preserve"> </w:t>
      </w:r>
      <w:r w:rsidR="00DC564E" w:rsidRPr="00097FAC">
        <w:t xml:space="preserve">ietver visus tehniskos, diagnostikas un programmatūras resursus, kas </w:t>
      </w:r>
      <w:r w:rsidR="00DC564E" w:rsidRPr="00E94287">
        <w:t>nepieciešami transportlīdzekļa remontam, apkopei, diagnostikai, parametru konfigurācijai un defektu novēršanai, tostarp:</w:t>
      </w:r>
    </w:p>
    <w:p w14:paraId="17A19E7B" w14:textId="77777777" w:rsidR="00DC564E" w:rsidRPr="00E94287" w:rsidRDefault="00DC564E" w:rsidP="008B7156">
      <w:pPr>
        <w:pStyle w:val="ListParagraph"/>
        <w:numPr>
          <w:ilvl w:val="0"/>
          <w:numId w:val="42"/>
        </w:numPr>
        <w:spacing w:before="120"/>
        <w:jc w:val="both"/>
        <w:rPr>
          <w:b w:val="0"/>
          <w:bCs/>
          <w:i w:val="0"/>
          <w:iCs/>
        </w:rPr>
      </w:pPr>
      <w:r w:rsidRPr="00E94287">
        <w:rPr>
          <w:b w:val="0"/>
          <w:bCs/>
          <w:i w:val="0"/>
          <w:iCs/>
        </w:rPr>
        <w:t>tehnisko dokumentāciju;</w:t>
      </w:r>
    </w:p>
    <w:p w14:paraId="2E498371" w14:textId="1C7619E9" w:rsidR="00DC564E" w:rsidRPr="00E94287" w:rsidRDefault="00DC564E" w:rsidP="008B7156">
      <w:pPr>
        <w:pStyle w:val="ListParagraph"/>
        <w:numPr>
          <w:ilvl w:val="0"/>
          <w:numId w:val="42"/>
        </w:numPr>
        <w:spacing w:before="120"/>
        <w:jc w:val="both"/>
        <w:rPr>
          <w:b w:val="0"/>
          <w:bCs/>
          <w:i w:val="0"/>
          <w:iCs/>
        </w:rPr>
      </w:pPr>
      <w:r w:rsidRPr="00E94287">
        <w:rPr>
          <w:b w:val="0"/>
          <w:bCs/>
          <w:i w:val="0"/>
          <w:iCs/>
        </w:rPr>
        <w:t xml:space="preserve">diagnostikas </w:t>
      </w:r>
      <w:r w:rsidR="001E6A09" w:rsidRPr="00E94287">
        <w:rPr>
          <w:b w:val="0"/>
          <w:bCs/>
          <w:i w:val="0"/>
          <w:iCs/>
        </w:rPr>
        <w:t>informāciju</w:t>
      </w:r>
      <w:r w:rsidRPr="00E94287">
        <w:rPr>
          <w:b w:val="0"/>
          <w:bCs/>
          <w:i w:val="0"/>
          <w:iCs/>
        </w:rPr>
        <w:t>;</w:t>
      </w:r>
    </w:p>
    <w:p w14:paraId="554446B7" w14:textId="77777777" w:rsidR="00DC564E" w:rsidRPr="00E94287" w:rsidRDefault="00DC564E" w:rsidP="008B7156">
      <w:pPr>
        <w:pStyle w:val="ListParagraph"/>
        <w:numPr>
          <w:ilvl w:val="0"/>
          <w:numId w:val="42"/>
        </w:numPr>
        <w:spacing w:before="120"/>
        <w:jc w:val="both"/>
        <w:rPr>
          <w:b w:val="0"/>
          <w:bCs/>
          <w:i w:val="0"/>
          <w:iCs/>
        </w:rPr>
      </w:pPr>
      <w:r w:rsidRPr="00E94287">
        <w:rPr>
          <w:b w:val="0"/>
          <w:bCs/>
          <w:i w:val="0"/>
          <w:iCs/>
        </w:rPr>
        <w:t>programmatūras atjauninājumus;</w:t>
      </w:r>
    </w:p>
    <w:p w14:paraId="3759AAF4" w14:textId="4DD85F2C" w:rsidR="00DC564E" w:rsidRPr="00E94287" w:rsidRDefault="00DC564E" w:rsidP="008B7156">
      <w:pPr>
        <w:pStyle w:val="ListParagraph"/>
        <w:numPr>
          <w:ilvl w:val="0"/>
          <w:numId w:val="42"/>
        </w:numPr>
        <w:spacing w:before="120"/>
        <w:jc w:val="both"/>
        <w:rPr>
          <w:b w:val="0"/>
          <w:bCs/>
          <w:i w:val="0"/>
          <w:iCs/>
        </w:rPr>
      </w:pPr>
      <w:r w:rsidRPr="00E94287">
        <w:rPr>
          <w:b w:val="0"/>
          <w:bCs/>
          <w:i w:val="0"/>
          <w:iCs/>
        </w:rPr>
        <w:t xml:space="preserve">rezerves daļu </w:t>
      </w:r>
      <w:r w:rsidR="001E6A09" w:rsidRPr="00E94287">
        <w:rPr>
          <w:b w:val="0"/>
          <w:bCs/>
          <w:i w:val="0"/>
          <w:iCs/>
        </w:rPr>
        <w:t>datus</w:t>
      </w:r>
      <w:r w:rsidRPr="00E94287">
        <w:rPr>
          <w:b w:val="0"/>
          <w:bCs/>
          <w:i w:val="0"/>
          <w:iCs/>
        </w:rPr>
        <w:t>;</w:t>
      </w:r>
    </w:p>
    <w:p w14:paraId="4EEBB3EB" w14:textId="0D857C04" w:rsidR="00A61130" w:rsidRDefault="00DC564E" w:rsidP="008B7156">
      <w:pPr>
        <w:pStyle w:val="ListParagraph"/>
        <w:numPr>
          <w:ilvl w:val="0"/>
          <w:numId w:val="42"/>
        </w:numPr>
        <w:spacing w:before="120"/>
        <w:jc w:val="both"/>
        <w:rPr>
          <w:b w:val="0"/>
          <w:bCs/>
          <w:i w:val="0"/>
          <w:iCs/>
        </w:rPr>
      </w:pPr>
      <w:r w:rsidRPr="00E94287">
        <w:rPr>
          <w:b w:val="0"/>
          <w:bCs/>
          <w:i w:val="0"/>
          <w:iCs/>
        </w:rPr>
        <w:t>pilnu piekļuvi ražotāja autorizētām vadības sistēmām.</w:t>
      </w:r>
    </w:p>
    <w:p w14:paraId="2A9CEB83" w14:textId="77777777" w:rsidR="00AC2020" w:rsidRPr="00AC2020" w:rsidRDefault="00AC2020" w:rsidP="0009332C">
      <w:pPr>
        <w:spacing w:before="120"/>
        <w:jc w:val="both"/>
        <w:rPr>
          <w:bCs/>
          <w:iCs/>
        </w:rPr>
      </w:pPr>
      <w:r w:rsidRPr="00AC2020">
        <w:rPr>
          <w:bCs/>
          <w:iCs/>
        </w:rPr>
        <w:t>Šajā punktā noteiktā programmatūra, dati un piekļuve ir neatņemama sastāvdaļa Pasūtītāja autorizētā servisa funkciju nodrošināšanai un jāatbilst Piegādātāja autorizācijas prasībām.</w:t>
      </w:r>
    </w:p>
    <w:p w14:paraId="1997A411" w14:textId="77777777" w:rsidR="00A61130" w:rsidRPr="00AC2020" w:rsidRDefault="00A61130" w:rsidP="0009332C">
      <w:pPr>
        <w:spacing w:before="120"/>
        <w:jc w:val="both"/>
        <w:rPr>
          <w:bCs/>
          <w:iCs/>
        </w:rPr>
      </w:pPr>
    </w:p>
    <w:p w14:paraId="0D78996F" w14:textId="6496BD8C" w:rsidR="000E6807" w:rsidRPr="00E94287" w:rsidRDefault="004011CD" w:rsidP="008B7156">
      <w:pPr>
        <w:pStyle w:val="Heading2"/>
        <w:numPr>
          <w:ilvl w:val="0"/>
          <w:numId w:val="40"/>
        </w:numPr>
      </w:pPr>
      <w:bookmarkStart w:id="1407" w:name="_Toc229384332"/>
      <w:r w:rsidRPr="00E94287">
        <w:t xml:space="preserve">Defektu </w:t>
      </w:r>
      <w:r w:rsidR="001D3561" w:rsidRPr="00E94287">
        <w:t>diagnostika</w:t>
      </w:r>
      <w:r w:rsidRPr="00E94287">
        <w:t xml:space="preserve"> un novēršana</w:t>
      </w:r>
      <w:bookmarkEnd w:id="1407"/>
    </w:p>
    <w:p w14:paraId="4ECCED92" w14:textId="2B10C852" w:rsidR="00A90764" w:rsidRPr="00E94287" w:rsidRDefault="00DE4755" w:rsidP="003B6693">
      <w:pPr>
        <w:spacing w:before="120"/>
        <w:jc w:val="both"/>
      </w:pPr>
      <w:r>
        <w:t>Pasūtītājs</w:t>
      </w:r>
      <w:r w:rsidRPr="00E94287">
        <w:t xml:space="preserve"> </w:t>
      </w:r>
      <w:r w:rsidR="00F23329" w:rsidRPr="00E94287">
        <w:t xml:space="preserve">paziņo Piegādātājam par konstatēto defektu </w:t>
      </w:r>
      <w:r w:rsidR="00F21108" w:rsidRPr="00E94287">
        <w:t xml:space="preserve">pēc </w:t>
      </w:r>
      <w:r w:rsidR="00417935" w:rsidRPr="00E94287">
        <w:t xml:space="preserve">tā atklāšanas un </w:t>
      </w:r>
      <w:r w:rsidR="00F21108" w:rsidRPr="00E94287">
        <w:t>diagnostikas veikšanas</w:t>
      </w:r>
      <w:r w:rsidR="00417935" w:rsidRPr="00E94287">
        <w:t xml:space="preserve">. </w:t>
      </w:r>
      <w:r w:rsidR="00F26CEE" w:rsidRPr="00E94287">
        <w:t>Piegādātāj</w:t>
      </w:r>
      <w:r w:rsidR="00DC318C" w:rsidRPr="00E94287">
        <w:t xml:space="preserve">s iesniedz </w:t>
      </w:r>
      <w:r w:rsidR="00333382" w:rsidRPr="00E94287">
        <w:t xml:space="preserve">defekta novēršanas </w:t>
      </w:r>
      <w:r w:rsidR="00F80DF3" w:rsidRPr="00E94287">
        <w:t xml:space="preserve">risinājumu </w:t>
      </w:r>
      <w:r w:rsidR="00470318" w:rsidRPr="00E94287">
        <w:t xml:space="preserve">ne vēlāk </w:t>
      </w:r>
      <w:r w:rsidR="00333382" w:rsidRPr="00E94287">
        <w:t xml:space="preserve"> 5</w:t>
      </w:r>
      <w:r w:rsidR="00802D07">
        <w:t xml:space="preserve"> (piecu)</w:t>
      </w:r>
      <w:r w:rsidR="00333382" w:rsidRPr="00E94287">
        <w:t xml:space="preserve"> darba dienu</w:t>
      </w:r>
      <w:r w:rsidR="00E43FFD" w:rsidRPr="00E94287">
        <w:t xml:space="preserve"> laikā</w:t>
      </w:r>
      <w:r w:rsidR="00C1362B" w:rsidRPr="00E94287">
        <w:t xml:space="preserve"> pēc </w:t>
      </w:r>
      <w:r w:rsidR="00EA7E20">
        <w:t>Pasūtītāja</w:t>
      </w:r>
      <w:r w:rsidR="00EA7E20" w:rsidRPr="00E94287">
        <w:t xml:space="preserve"> </w:t>
      </w:r>
      <w:r w:rsidR="00BA5BEA" w:rsidRPr="00E94287">
        <w:t>paziņojuma</w:t>
      </w:r>
      <w:r w:rsidR="00FC62AD">
        <w:t xml:space="preserve"> saņemšanas</w:t>
      </w:r>
      <w:r w:rsidR="00BA5BEA" w:rsidRPr="00E94287">
        <w:t>.</w:t>
      </w:r>
    </w:p>
    <w:p w14:paraId="6F5B282C" w14:textId="3DE1B73F" w:rsidR="00F74214" w:rsidRDefault="00E515A6" w:rsidP="003B6693">
      <w:pPr>
        <w:spacing w:before="120"/>
        <w:jc w:val="both"/>
      </w:pPr>
      <w:r w:rsidRPr="00E94287">
        <w:t xml:space="preserve">Piegādātājs 48 </w:t>
      </w:r>
      <w:r w:rsidR="00A82B5F">
        <w:t xml:space="preserve">(četrdesmit astoņu) </w:t>
      </w:r>
      <w:r w:rsidRPr="00E94287">
        <w:t xml:space="preserve">stundu laikā </w:t>
      </w:r>
      <w:r w:rsidR="00677551" w:rsidRPr="00E94287">
        <w:t xml:space="preserve">pēc </w:t>
      </w:r>
      <w:r w:rsidR="00C25DB8">
        <w:t>Pasūtītāja</w:t>
      </w:r>
      <w:r w:rsidR="00C25DB8" w:rsidRPr="00E94287">
        <w:t xml:space="preserve"> </w:t>
      </w:r>
      <w:r w:rsidR="00087015" w:rsidRPr="00E94287">
        <w:t>pieteikuma saņemšanas</w:t>
      </w:r>
      <w:r w:rsidR="0011103A" w:rsidRPr="00E94287">
        <w:t xml:space="preserve"> </w:t>
      </w:r>
      <w:r w:rsidRPr="00E94287">
        <w:t>izskata</w:t>
      </w:r>
      <w:r w:rsidR="00F74214" w:rsidRPr="00E94287">
        <w:t xml:space="preserve"> un</w:t>
      </w:r>
      <w:r w:rsidRPr="00E94287">
        <w:t xml:space="preserve"> akceptē</w:t>
      </w:r>
      <w:r w:rsidR="00F74214" w:rsidRPr="00E94287">
        <w:t xml:space="preserve"> vai </w:t>
      </w:r>
      <w:r w:rsidRPr="00E94287">
        <w:t>noraid</w:t>
      </w:r>
      <w:r w:rsidR="00677551" w:rsidRPr="00E94287">
        <w:t>a</w:t>
      </w:r>
      <w:r w:rsidRPr="00E94287">
        <w:t xml:space="preserve"> garantijas </w:t>
      </w:r>
      <w:r w:rsidR="007D53C9" w:rsidRPr="00E94287">
        <w:t>reklamāciju</w:t>
      </w:r>
      <w:r w:rsidR="00F74214" w:rsidRPr="00E94287">
        <w:t>.</w:t>
      </w:r>
    </w:p>
    <w:p w14:paraId="3DD0C10E" w14:textId="173FD457" w:rsidR="008C00D0" w:rsidRPr="00F1264F" w:rsidRDefault="008C00D0" w:rsidP="008C00D0">
      <w:pPr>
        <w:spacing w:before="120"/>
        <w:jc w:val="both"/>
        <w:rPr>
          <w:b/>
          <w:bCs/>
          <w:i/>
          <w:iCs/>
        </w:rPr>
      </w:pPr>
      <w:r w:rsidRPr="00F1264F">
        <w:t xml:space="preserve">Piegādātājs atlīdzina </w:t>
      </w:r>
      <w:r w:rsidR="000F594F">
        <w:t>Pasūtītājam</w:t>
      </w:r>
      <w:r w:rsidRPr="00F1264F">
        <w:t xml:space="preserve"> vis</w:t>
      </w:r>
      <w:r>
        <w:t>as ar</w:t>
      </w:r>
      <w:r w:rsidRPr="00F1264F">
        <w:t xml:space="preserve"> garantijas darbu</w:t>
      </w:r>
      <w:r>
        <w:t xml:space="preserve"> veikšanu saistītās</w:t>
      </w:r>
      <w:r w:rsidRPr="00F1264F">
        <w:t xml:space="preserve"> izmaksas</w:t>
      </w:r>
      <w:r>
        <w:t xml:space="preserve">, piemērojot </w:t>
      </w:r>
      <w:r w:rsidRPr="00F1264F">
        <w:t>darba stundas likmi 50 EUR/stundā (bez PVN).</w:t>
      </w:r>
      <w:r>
        <w:t xml:space="preserve"> Darba stundas likme tiek pārskatīta ne retāk kā reizi gadā, ņemot vērā attiecīgo servisa pakalpojumu izmaksu izmaiņas tirgū, balstoties uz publiski pieejamiem cenu indeksiem vai Pušu savstarpēji saskaņotu indeksācijas principu.</w:t>
      </w:r>
    </w:p>
    <w:p w14:paraId="0FE40905" w14:textId="77777777" w:rsidR="001347AF" w:rsidRPr="00F1264F" w:rsidRDefault="001347AF" w:rsidP="001347AF">
      <w:pPr>
        <w:spacing w:before="120"/>
        <w:jc w:val="both"/>
      </w:pPr>
      <w:r w:rsidRPr="00F1264F">
        <w:t>Piegādātājs apmaksā akceptētu garantijas reklamāciju 30</w:t>
      </w:r>
      <w:r>
        <w:t xml:space="preserve"> (trīsdesmit)</w:t>
      </w:r>
      <w:r w:rsidRPr="00F1264F">
        <w:t xml:space="preserve"> kalendāro dienu laikā.</w:t>
      </w:r>
    </w:p>
    <w:p w14:paraId="3A3ABE70" w14:textId="77777777" w:rsidR="001347AF" w:rsidRPr="00F1264F" w:rsidRDefault="001347AF" w:rsidP="001347AF">
      <w:pPr>
        <w:spacing w:before="120"/>
        <w:jc w:val="both"/>
      </w:pPr>
      <w:r w:rsidRPr="00F1264F">
        <w:t xml:space="preserve">Defekta novēršanai nepieciešamās rezerves daļas Piegādātājs piegādā ne vēlāk kā zemāk norādītajos termiņos no </w:t>
      </w:r>
      <w:r>
        <w:t>garantijas reklamācijas</w:t>
      </w:r>
      <w:r w:rsidRPr="00F1264F">
        <w:t xml:space="preserve"> akceptēšanas brīža:</w:t>
      </w:r>
    </w:p>
    <w:p w14:paraId="1BF133F3" w14:textId="77777777" w:rsidR="00EB4287" w:rsidRPr="00E94287" w:rsidRDefault="00EB4287" w:rsidP="00EB4287">
      <w:pPr>
        <w:spacing w:before="120"/>
        <w:jc w:val="both"/>
      </w:pPr>
    </w:p>
    <w:tbl>
      <w:tblPr>
        <w:tblStyle w:val="TableGrid"/>
        <w:tblW w:w="5000" w:type="pct"/>
        <w:tblLook w:val="04A0" w:firstRow="1" w:lastRow="0" w:firstColumn="1" w:lastColumn="0" w:noHBand="0" w:noVBand="1"/>
      </w:tblPr>
      <w:tblGrid>
        <w:gridCol w:w="6044"/>
        <w:gridCol w:w="3017"/>
      </w:tblGrid>
      <w:tr w:rsidR="00EB4287" w:rsidRPr="00E94287" w14:paraId="672E301C" w14:textId="77777777" w:rsidTr="00F05AB8">
        <w:trPr>
          <w:trHeight w:val="60"/>
        </w:trPr>
        <w:tc>
          <w:tcPr>
            <w:tcW w:w="3335" w:type="pct"/>
          </w:tcPr>
          <w:p w14:paraId="565C0F55" w14:textId="77777777" w:rsidR="00EB4287" w:rsidRPr="00E94287" w:rsidRDefault="00EB4287" w:rsidP="00F05AB8">
            <w:pPr>
              <w:spacing w:before="100" w:beforeAutospacing="1" w:after="100" w:afterAutospacing="1"/>
              <w:contextualSpacing/>
              <w:jc w:val="center"/>
              <w:rPr>
                <w:b/>
                <w:sz w:val="22"/>
                <w:szCs w:val="22"/>
              </w:rPr>
            </w:pPr>
            <w:r w:rsidRPr="00E94287">
              <w:rPr>
                <w:b/>
                <w:sz w:val="22"/>
                <w:szCs w:val="22"/>
              </w:rPr>
              <w:t>Rezerves daļas (apakšsistēma)</w:t>
            </w:r>
          </w:p>
        </w:tc>
        <w:tc>
          <w:tcPr>
            <w:tcW w:w="1665" w:type="pct"/>
          </w:tcPr>
          <w:p w14:paraId="24C51902" w14:textId="77777777" w:rsidR="00EB4287" w:rsidRPr="00E94287" w:rsidRDefault="00EB4287" w:rsidP="00F05AB8">
            <w:pPr>
              <w:spacing w:before="100" w:beforeAutospacing="1" w:after="100" w:afterAutospacing="1"/>
              <w:contextualSpacing/>
              <w:jc w:val="center"/>
              <w:rPr>
                <w:b/>
                <w:sz w:val="22"/>
                <w:szCs w:val="22"/>
              </w:rPr>
            </w:pPr>
            <w:r w:rsidRPr="00E94287">
              <w:rPr>
                <w:b/>
                <w:sz w:val="22"/>
                <w:szCs w:val="22"/>
              </w:rPr>
              <w:t>Piegādes termiņš</w:t>
            </w:r>
          </w:p>
          <w:p w14:paraId="385D1CFF" w14:textId="77777777" w:rsidR="00EB4287" w:rsidRPr="00E94287" w:rsidRDefault="00EB4287" w:rsidP="00F05AB8">
            <w:pPr>
              <w:spacing w:before="100" w:beforeAutospacing="1" w:after="100" w:afterAutospacing="1"/>
              <w:contextualSpacing/>
              <w:jc w:val="center"/>
              <w:rPr>
                <w:b/>
                <w:sz w:val="22"/>
                <w:szCs w:val="22"/>
              </w:rPr>
            </w:pPr>
            <w:r w:rsidRPr="00E94287">
              <w:rPr>
                <w:b/>
                <w:sz w:val="22"/>
                <w:szCs w:val="22"/>
              </w:rPr>
              <w:t>(darba dienas)</w:t>
            </w:r>
          </w:p>
        </w:tc>
      </w:tr>
      <w:tr w:rsidR="00EB4287" w:rsidRPr="00E94287" w14:paraId="69B20886" w14:textId="77777777" w:rsidTr="00F05AB8">
        <w:tc>
          <w:tcPr>
            <w:tcW w:w="3335" w:type="pct"/>
          </w:tcPr>
          <w:p w14:paraId="71F89B54" w14:textId="77777777" w:rsidR="00EB4287" w:rsidRPr="00E94287" w:rsidRDefault="00EB4287" w:rsidP="00F05AB8">
            <w:pPr>
              <w:spacing w:before="100" w:beforeAutospacing="1" w:after="100" w:afterAutospacing="1"/>
              <w:contextualSpacing/>
              <w:rPr>
                <w:bCs/>
                <w:sz w:val="22"/>
                <w:szCs w:val="22"/>
              </w:rPr>
            </w:pPr>
            <w:r w:rsidRPr="00E94287">
              <w:rPr>
                <w:bCs/>
                <w:sz w:val="22"/>
                <w:szCs w:val="22"/>
              </w:rPr>
              <w:t>Patēriņa/apkopju materiāli un daļas</w:t>
            </w:r>
          </w:p>
        </w:tc>
        <w:tc>
          <w:tcPr>
            <w:tcW w:w="1665" w:type="pct"/>
          </w:tcPr>
          <w:p w14:paraId="696BDAB4" w14:textId="77777777" w:rsidR="00EB4287" w:rsidRPr="00E94287" w:rsidRDefault="00EB4287" w:rsidP="00F05AB8">
            <w:pPr>
              <w:spacing w:before="100" w:beforeAutospacing="1" w:after="100" w:afterAutospacing="1"/>
              <w:contextualSpacing/>
              <w:jc w:val="center"/>
              <w:rPr>
                <w:bCs/>
                <w:sz w:val="22"/>
                <w:szCs w:val="22"/>
              </w:rPr>
            </w:pPr>
            <w:r w:rsidRPr="00E94287">
              <w:rPr>
                <w:bCs/>
                <w:sz w:val="22"/>
                <w:szCs w:val="22"/>
              </w:rPr>
              <w:t>2</w:t>
            </w:r>
          </w:p>
        </w:tc>
      </w:tr>
      <w:tr w:rsidR="00EB4287" w:rsidRPr="00E94287" w14:paraId="1F7C36C0" w14:textId="77777777" w:rsidTr="00F05AB8">
        <w:tc>
          <w:tcPr>
            <w:tcW w:w="3335" w:type="pct"/>
          </w:tcPr>
          <w:p w14:paraId="6DFDF46A" w14:textId="77777777" w:rsidR="00EB4287" w:rsidRPr="00516CEE" w:rsidRDefault="00EB4287" w:rsidP="00F05AB8">
            <w:pPr>
              <w:spacing w:before="100" w:beforeAutospacing="1" w:after="100" w:afterAutospacing="1"/>
              <w:contextualSpacing/>
              <w:rPr>
                <w:b/>
                <w:sz w:val="22"/>
                <w:szCs w:val="22"/>
              </w:rPr>
            </w:pPr>
            <w:r w:rsidRPr="00516CEE">
              <w:rPr>
                <w:b/>
                <w:sz w:val="22"/>
                <w:szCs w:val="22"/>
              </w:rPr>
              <w:t>Visas parējās rezerves daļas un materiāli</w:t>
            </w:r>
          </w:p>
        </w:tc>
        <w:tc>
          <w:tcPr>
            <w:tcW w:w="1665" w:type="pct"/>
          </w:tcPr>
          <w:p w14:paraId="42966A63" w14:textId="77777777" w:rsidR="00EB4287" w:rsidRPr="00E94287" w:rsidRDefault="00EB4287" w:rsidP="00F05AB8">
            <w:pPr>
              <w:spacing w:before="100" w:beforeAutospacing="1" w:after="100" w:afterAutospacing="1"/>
              <w:contextualSpacing/>
              <w:jc w:val="center"/>
              <w:rPr>
                <w:bCs/>
                <w:sz w:val="22"/>
                <w:szCs w:val="22"/>
              </w:rPr>
            </w:pPr>
            <w:r w:rsidRPr="00E94287">
              <w:rPr>
                <w:bCs/>
                <w:sz w:val="22"/>
                <w:szCs w:val="22"/>
              </w:rPr>
              <w:t>5</w:t>
            </w:r>
          </w:p>
        </w:tc>
      </w:tr>
      <w:tr w:rsidR="00EB4287" w:rsidRPr="00E94287" w14:paraId="6E171FD5" w14:textId="77777777" w:rsidTr="00F05AB8">
        <w:tc>
          <w:tcPr>
            <w:tcW w:w="3335" w:type="pct"/>
          </w:tcPr>
          <w:p w14:paraId="72FD4019" w14:textId="4F4F2CA0" w:rsidR="00EB4287" w:rsidRPr="00E94287" w:rsidRDefault="00EB4287" w:rsidP="00F05AB8">
            <w:pPr>
              <w:spacing w:before="100" w:beforeAutospacing="1" w:after="100" w:afterAutospacing="1"/>
              <w:contextualSpacing/>
              <w:rPr>
                <w:bCs/>
                <w:sz w:val="22"/>
                <w:szCs w:val="22"/>
              </w:rPr>
            </w:pPr>
            <w:r w:rsidRPr="00E94287">
              <w:rPr>
                <w:bCs/>
                <w:sz w:val="22"/>
                <w:szCs w:val="22"/>
              </w:rPr>
              <w:t>Virsbūves elementi</w:t>
            </w:r>
          </w:p>
        </w:tc>
        <w:tc>
          <w:tcPr>
            <w:tcW w:w="1665" w:type="pct"/>
          </w:tcPr>
          <w:p w14:paraId="7891026E" w14:textId="77777777" w:rsidR="00EB4287" w:rsidRPr="00E94287" w:rsidRDefault="00EB4287" w:rsidP="00F05AB8">
            <w:pPr>
              <w:spacing w:before="100" w:beforeAutospacing="1" w:after="100" w:afterAutospacing="1"/>
              <w:contextualSpacing/>
              <w:jc w:val="center"/>
              <w:rPr>
                <w:bCs/>
                <w:sz w:val="22"/>
                <w:szCs w:val="22"/>
              </w:rPr>
            </w:pPr>
            <w:r w:rsidRPr="00E94287">
              <w:rPr>
                <w:bCs/>
                <w:sz w:val="22"/>
                <w:szCs w:val="22"/>
              </w:rPr>
              <w:t>15</w:t>
            </w:r>
          </w:p>
        </w:tc>
      </w:tr>
    </w:tbl>
    <w:p w14:paraId="2CBD961E" w14:textId="32BE3003" w:rsidR="00696376" w:rsidRPr="00E94287" w:rsidRDefault="00696376" w:rsidP="00696376">
      <w:pPr>
        <w:spacing w:before="120"/>
        <w:jc w:val="both"/>
      </w:pPr>
      <w:r w:rsidRPr="00E94287">
        <w:t>Detalizēta defektu diagnostikas, pieteikšanas</w:t>
      </w:r>
      <w:r w:rsidR="00797AFB">
        <w:t>, akceptēšanas</w:t>
      </w:r>
      <w:r w:rsidRPr="00E94287">
        <w:t xml:space="preserve"> un atlīdzības kārtība</w:t>
      </w:r>
      <w:r w:rsidR="000B68F3">
        <w:t>, kā arī</w:t>
      </w:r>
      <w:r w:rsidR="00335DEC">
        <w:t xml:space="preserve"> indeksācijas</w:t>
      </w:r>
      <w:r w:rsidR="008014B3">
        <w:t xml:space="preserve"> piemērošanas nosacījumi</w:t>
      </w:r>
      <w:r w:rsidRPr="00E94287">
        <w:t xml:space="preserve"> </w:t>
      </w:r>
      <w:r w:rsidR="00F3779A">
        <w:t>nosakāmi</w:t>
      </w:r>
      <w:r w:rsidR="00F3779A" w:rsidRPr="00E94287">
        <w:t xml:space="preserve"> </w:t>
      </w:r>
      <w:r w:rsidRPr="00E94287">
        <w:t>garantij</w:t>
      </w:r>
      <w:r w:rsidR="00E25E01">
        <w:t>as</w:t>
      </w:r>
      <w:r w:rsidRPr="00E94287">
        <w:t xml:space="preserve"> izpildes līgumā, kas iesniedzams </w:t>
      </w:r>
      <w:r w:rsidR="00C9568F">
        <w:t xml:space="preserve">tehniskajā </w:t>
      </w:r>
      <w:r w:rsidRPr="00E94287">
        <w:t>piedāvājumā.</w:t>
      </w:r>
    </w:p>
    <w:p w14:paraId="2D9F2EDE" w14:textId="4544C206" w:rsidR="0037001F" w:rsidRPr="00E94287" w:rsidRDefault="000F594F" w:rsidP="008B7156">
      <w:pPr>
        <w:pStyle w:val="Heading2"/>
        <w:numPr>
          <w:ilvl w:val="0"/>
          <w:numId w:val="40"/>
        </w:numPr>
      </w:pPr>
      <w:bookmarkStart w:id="1408" w:name="_Toc229384333"/>
      <w:r>
        <w:t>Pasūtītāja</w:t>
      </w:r>
      <w:r w:rsidRPr="00E94287">
        <w:t xml:space="preserve"> </w:t>
      </w:r>
      <w:r w:rsidR="0037001F" w:rsidRPr="00E94287">
        <w:t>autorizācija</w:t>
      </w:r>
      <w:bookmarkEnd w:id="1408"/>
    </w:p>
    <w:p w14:paraId="4ED5D1CA" w14:textId="79D43F56" w:rsidR="0037001F" w:rsidRPr="00E94287" w:rsidRDefault="0037001F" w:rsidP="0037001F">
      <w:pPr>
        <w:spacing w:before="120"/>
        <w:jc w:val="both"/>
        <w:rPr>
          <w:bCs/>
          <w:iCs/>
        </w:rPr>
      </w:pPr>
      <w:r w:rsidRPr="00E94287">
        <w:rPr>
          <w:bCs/>
          <w:iCs/>
        </w:rPr>
        <w:t xml:space="preserve">Piegādātājs pilnvaro </w:t>
      </w:r>
      <w:r w:rsidR="000F594F">
        <w:rPr>
          <w:bCs/>
          <w:iCs/>
        </w:rPr>
        <w:t>Pasūtītāju</w:t>
      </w:r>
      <w:r w:rsidR="000F594F" w:rsidRPr="00E94287">
        <w:rPr>
          <w:bCs/>
          <w:iCs/>
        </w:rPr>
        <w:t xml:space="preserve"> </w:t>
      </w:r>
      <w:r w:rsidRPr="00E94287">
        <w:rPr>
          <w:bCs/>
          <w:iCs/>
        </w:rPr>
        <w:t>kā autorizētu garantijas servisa partneri, kuram ir tiesības veikt garantijas un defektu novēršanas darbus Piegādātāja vārdā un uz Piegādātāja rēķina.</w:t>
      </w:r>
    </w:p>
    <w:p w14:paraId="7BDE15BC" w14:textId="5E8EBA4E" w:rsidR="0037001F" w:rsidRPr="00E94287" w:rsidRDefault="000F594F" w:rsidP="0037001F">
      <w:pPr>
        <w:spacing w:before="120"/>
        <w:jc w:val="both"/>
        <w:rPr>
          <w:bCs/>
          <w:iCs/>
        </w:rPr>
      </w:pPr>
      <w:r>
        <w:rPr>
          <w:bCs/>
          <w:iCs/>
        </w:rPr>
        <w:t>Pasūtītājs</w:t>
      </w:r>
      <w:r w:rsidRPr="00E94287">
        <w:rPr>
          <w:bCs/>
          <w:iCs/>
        </w:rPr>
        <w:t xml:space="preserve"> </w:t>
      </w:r>
      <w:r w:rsidR="0037001F" w:rsidRPr="00E94287">
        <w:rPr>
          <w:bCs/>
          <w:iCs/>
        </w:rPr>
        <w:t>ir tiesīgs veikt:</w:t>
      </w:r>
    </w:p>
    <w:p w14:paraId="11F4C7F5" w14:textId="42D6F066" w:rsidR="0037001F" w:rsidRPr="00E94287" w:rsidRDefault="0037001F" w:rsidP="008B7156">
      <w:pPr>
        <w:pStyle w:val="ListParagraph"/>
        <w:numPr>
          <w:ilvl w:val="0"/>
          <w:numId w:val="43"/>
        </w:numPr>
        <w:spacing w:before="120"/>
        <w:jc w:val="both"/>
        <w:rPr>
          <w:b w:val="0"/>
          <w:i w:val="0"/>
        </w:rPr>
      </w:pPr>
      <w:r w:rsidRPr="00E94287">
        <w:rPr>
          <w:b w:val="0"/>
          <w:i w:val="0"/>
        </w:rPr>
        <w:t>diagnostiku un bojājumu novērtēšanu;</w:t>
      </w:r>
    </w:p>
    <w:p w14:paraId="76A7C2D0" w14:textId="4AD140E9" w:rsidR="0037001F" w:rsidRPr="00E94287" w:rsidRDefault="0037001F" w:rsidP="008B7156">
      <w:pPr>
        <w:pStyle w:val="ListParagraph"/>
        <w:numPr>
          <w:ilvl w:val="0"/>
          <w:numId w:val="43"/>
        </w:numPr>
        <w:spacing w:before="120"/>
        <w:jc w:val="both"/>
        <w:rPr>
          <w:b w:val="0"/>
          <w:i w:val="0"/>
        </w:rPr>
      </w:pPr>
      <w:r w:rsidRPr="00E94287">
        <w:rPr>
          <w:b w:val="0"/>
          <w:i w:val="0"/>
        </w:rPr>
        <w:t>agregātu un komponenšu nomaiņu;</w:t>
      </w:r>
    </w:p>
    <w:p w14:paraId="1CE9AA57" w14:textId="7FF98CA0" w:rsidR="0037001F" w:rsidRPr="00E94287" w:rsidRDefault="0037001F" w:rsidP="008B7156">
      <w:pPr>
        <w:pStyle w:val="ListParagraph"/>
        <w:numPr>
          <w:ilvl w:val="0"/>
          <w:numId w:val="43"/>
        </w:numPr>
        <w:spacing w:before="120"/>
        <w:jc w:val="both"/>
        <w:rPr>
          <w:b w:val="0"/>
          <w:i w:val="0"/>
        </w:rPr>
      </w:pPr>
      <w:r w:rsidRPr="00E94287">
        <w:rPr>
          <w:b w:val="0"/>
          <w:i w:val="0"/>
        </w:rPr>
        <w:t>sērijas defektu novēršanas darbus;</w:t>
      </w:r>
    </w:p>
    <w:p w14:paraId="4B3879FC" w14:textId="38A7BB0A" w:rsidR="0037001F" w:rsidRPr="00E94287" w:rsidRDefault="0037001F" w:rsidP="008B7156">
      <w:pPr>
        <w:pStyle w:val="ListParagraph"/>
        <w:numPr>
          <w:ilvl w:val="0"/>
          <w:numId w:val="43"/>
        </w:numPr>
        <w:spacing w:before="120"/>
        <w:jc w:val="both"/>
        <w:rPr>
          <w:b w:val="0"/>
          <w:i w:val="0"/>
        </w:rPr>
      </w:pPr>
      <w:r w:rsidRPr="00E94287">
        <w:rPr>
          <w:b w:val="0"/>
          <w:i w:val="0"/>
        </w:rPr>
        <w:t>programmatūras atjaunināšanu;</w:t>
      </w:r>
    </w:p>
    <w:p w14:paraId="50ACA318" w14:textId="3C19BF91" w:rsidR="0037001F" w:rsidRPr="00E94287" w:rsidRDefault="0037001F" w:rsidP="008B7156">
      <w:pPr>
        <w:pStyle w:val="ListParagraph"/>
        <w:numPr>
          <w:ilvl w:val="0"/>
          <w:numId w:val="43"/>
        </w:numPr>
        <w:spacing w:before="120"/>
        <w:jc w:val="both"/>
        <w:rPr>
          <w:b w:val="0"/>
          <w:i w:val="0"/>
        </w:rPr>
      </w:pPr>
      <w:r w:rsidRPr="00E94287">
        <w:rPr>
          <w:b w:val="0"/>
          <w:i w:val="0"/>
        </w:rPr>
        <w:t>profilaktiskos pasākumus saskaņā ar Piegādātāja norādījumiem.</w:t>
      </w:r>
    </w:p>
    <w:p w14:paraId="09F9B4CD" w14:textId="248E2A1D" w:rsidR="0037001F" w:rsidRPr="00E94287" w:rsidRDefault="0037001F" w:rsidP="0037001F">
      <w:pPr>
        <w:spacing w:before="120"/>
        <w:jc w:val="both"/>
        <w:rPr>
          <w:bCs/>
          <w:iCs/>
        </w:rPr>
      </w:pPr>
      <w:r w:rsidRPr="00E94287">
        <w:rPr>
          <w:bCs/>
          <w:iCs/>
        </w:rPr>
        <w:t xml:space="preserve">Piegādātājs nodrošina </w:t>
      </w:r>
      <w:r w:rsidR="000F594F">
        <w:rPr>
          <w:bCs/>
          <w:iCs/>
        </w:rPr>
        <w:t>Pasūtītājam</w:t>
      </w:r>
      <w:r w:rsidR="000F594F" w:rsidRPr="00E94287">
        <w:rPr>
          <w:bCs/>
          <w:iCs/>
        </w:rPr>
        <w:t xml:space="preserve"> </w:t>
      </w:r>
      <w:r w:rsidRPr="00E94287">
        <w:rPr>
          <w:bCs/>
          <w:iCs/>
        </w:rPr>
        <w:t>piekļuvi:</w:t>
      </w:r>
    </w:p>
    <w:p w14:paraId="4B99D139" w14:textId="22B8C884" w:rsidR="0037001F" w:rsidRPr="00E94287" w:rsidRDefault="0037001F" w:rsidP="008B7156">
      <w:pPr>
        <w:pStyle w:val="ListParagraph"/>
        <w:numPr>
          <w:ilvl w:val="0"/>
          <w:numId w:val="44"/>
        </w:numPr>
        <w:spacing w:before="120"/>
        <w:jc w:val="both"/>
        <w:rPr>
          <w:b w:val="0"/>
          <w:i w:val="0"/>
        </w:rPr>
      </w:pPr>
      <w:r w:rsidRPr="00E94287">
        <w:rPr>
          <w:b w:val="0"/>
          <w:i w:val="0"/>
        </w:rPr>
        <w:t>ražotāja tehniskajām datubāzēm,</w:t>
      </w:r>
    </w:p>
    <w:p w14:paraId="66FC4CC0" w14:textId="3E2B5B33" w:rsidR="0037001F" w:rsidRPr="00E94287" w:rsidRDefault="0037001F" w:rsidP="008B7156">
      <w:pPr>
        <w:pStyle w:val="ListParagraph"/>
        <w:numPr>
          <w:ilvl w:val="0"/>
          <w:numId w:val="44"/>
        </w:numPr>
        <w:spacing w:before="120"/>
        <w:jc w:val="both"/>
        <w:rPr>
          <w:b w:val="0"/>
          <w:i w:val="0"/>
        </w:rPr>
      </w:pPr>
      <w:r w:rsidRPr="00E94287">
        <w:rPr>
          <w:b w:val="0"/>
          <w:i w:val="0"/>
        </w:rPr>
        <w:t>diagnostikas programmām un rīkiem,</w:t>
      </w:r>
    </w:p>
    <w:p w14:paraId="781941CE" w14:textId="26BAEF65" w:rsidR="0037001F" w:rsidRPr="00E94287" w:rsidRDefault="0037001F" w:rsidP="008B7156">
      <w:pPr>
        <w:pStyle w:val="ListParagraph"/>
        <w:numPr>
          <w:ilvl w:val="0"/>
          <w:numId w:val="44"/>
        </w:numPr>
        <w:spacing w:before="120"/>
        <w:jc w:val="both"/>
        <w:rPr>
          <w:b w:val="0"/>
          <w:i w:val="0"/>
        </w:rPr>
      </w:pPr>
      <w:r w:rsidRPr="00E94287">
        <w:rPr>
          <w:b w:val="0"/>
          <w:i w:val="0"/>
        </w:rPr>
        <w:t>servisa biļeteniem, kampaņām un instrukcijām,</w:t>
      </w:r>
    </w:p>
    <w:p w14:paraId="7BFE76CA" w14:textId="007B8644" w:rsidR="0037001F" w:rsidRPr="00E94287" w:rsidRDefault="0037001F" w:rsidP="008B7156">
      <w:pPr>
        <w:pStyle w:val="ListParagraph"/>
        <w:numPr>
          <w:ilvl w:val="0"/>
          <w:numId w:val="44"/>
        </w:numPr>
        <w:spacing w:before="120"/>
        <w:jc w:val="both"/>
        <w:rPr>
          <w:b w:val="0"/>
          <w:i w:val="0"/>
        </w:rPr>
      </w:pPr>
      <w:r w:rsidRPr="00E94287">
        <w:rPr>
          <w:b w:val="0"/>
          <w:i w:val="0"/>
        </w:rPr>
        <w:t>kļūdu kodu un programmatūras atjauninājumu datu bāzēm.</w:t>
      </w:r>
    </w:p>
    <w:p w14:paraId="2E963243" w14:textId="77777777" w:rsidR="00633F44" w:rsidRPr="00E94287" w:rsidRDefault="0037001F" w:rsidP="0037001F">
      <w:pPr>
        <w:spacing w:before="120"/>
        <w:jc w:val="both"/>
        <w:rPr>
          <w:bCs/>
          <w:iCs/>
        </w:rPr>
      </w:pPr>
      <w:r w:rsidRPr="00E94287">
        <w:rPr>
          <w:bCs/>
          <w:iCs/>
        </w:rPr>
        <w:t xml:space="preserve">Piegādātājs nodrošina ražotāja tehnisko atbalstu darba dienās </w:t>
      </w:r>
      <w:r w:rsidR="0036111D" w:rsidRPr="00E94287">
        <w:rPr>
          <w:bCs/>
          <w:iCs/>
        </w:rPr>
        <w:t>0</w:t>
      </w:r>
      <w:r w:rsidRPr="00E94287">
        <w:rPr>
          <w:bCs/>
          <w:iCs/>
        </w:rPr>
        <w:t>8</w:t>
      </w:r>
      <w:r w:rsidR="0036111D" w:rsidRPr="00E94287">
        <w:rPr>
          <w:bCs/>
          <w:iCs/>
        </w:rPr>
        <w:t>:00</w:t>
      </w:r>
      <w:r w:rsidRPr="00E94287">
        <w:rPr>
          <w:bCs/>
          <w:iCs/>
        </w:rPr>
        <w:t>-17</w:t>
      </w:r>
      <w:r w:rsidR="0036111D" w:rsidRPr="00E94287">
        <w:rPr>
          <w:bCs/>
          <w:iCs/>
        </w:rPr>
        <w:t>:00</w:t>
      </w:r>
      <w:r w:rsidRPr="00E94287">
        <w:rPr>
          <w:bCs/>
          <w:iCs/>
        </w:rPr>
        <w:t xml:space="preserve"> </w:t>
      </w:r>
      <w:r w:rsidR="00E3428D" w:rsidRPr="00E94287">
        <w:rPr>
          <w:bCs/>
          <w:iCs/>
        </w:rPr>
        <w:t>EET</w:t>
      </w:r>
      <w:r w:rsidR="00A431E6" w:rsidRPr="00E94287">
        <w:rPr>
          <w:bCs/>
          <w:iCs/>
        </w:rPr>
        <w:t xml:space="preserve"> (UTC+02:00).</w:t>
      </w:r>
    </w:p>
    <w:p w14:paraId="083BEFD0" w14:textId="765552C8" w:rsidR="00E95F5D" w:rsidRPr="00E94287" w:rsidRDefault="00E95F5D" w:rsidP="008B7156">
      <w:pPr>
        <w:pStyle w:val="Heading2"/>
        <w:numPr>
          <w:ilvl w:val="0"/>
          <w:numId w:val="40"/>
        </w:numPr>
      </w:pPr>
      <w:bookmarkStart w:id="1409" w:name="_Toc229384334"/>
      <w:r w:rsidRPr="00E94287">
        <w:t>Sērijas defekts</w:t>
      </w:r>
      <w:bookmarkEnd w:id="1409"/>
    </w:p>
    <w:p w14:paraId="7E6BA898" w14:textId="77777777" w:rsidR="00E95F5D" w:rsidRPr="00E94287" w:rsidRDefault="00E95F5D" w:rsidP="00E95F5D">
      <w:pPr>
        <w:spacing w:before="120"/>
        <w:jc w:val="both"/>
        <w:rPr>
          <w:bCs/>
          <w:iCs/>
        </w:rPr>
      </w:pPr>
      <w:r w:rsidRPr="00E94287">
        <w:rPr>
          <w:bCs/>
          <w:iCs/>
        </w:rPr>
        <w:t xml:space="preserve">Par sērijas defektu tiek uzskatīts identisks sistēmu, agregātu vai komponenšu bojājums, kas konstatēts vismaz </w:t>
      </w:r>
      <w:r w:rsidRPr="00E94287">
        <w:rPr>
          <w:b/>
          <w:iCs/>
        </w:rPr>
        <w:t>20%</w:t>
      </w:r>
      <w:r w:rsidRPr="00E94287">
        <w:rPr>
          <w:bCs/>
          <w:iCs/>
        </w:rPr>
        <w:t xml:space="preserve"> no līgumā piegādātajiem transportlīdzekļiem vai bojājums, ko Piegādātājs/ražotājs ir atzinis par sistemātisku un attiecināmu uz visu piegādes partiju/sēriju.</w:t>
      </w:r>
    </w:p>
    <w:p w14:paraId="032FCB9B" w14:textId="77777777" w:rsidR="00E95F5D" w:rsidRPr="00E94287" w:rsidRDefault="00E95F5D" w:rsidP="00E95F5D">
      <w:pPr>
        <w:spacing w:before="120"/>
        <w:jc w:val="both"/>
        <w:rPr>
          <w:bCs/>
          <w:iCs/>
        </w:rPr>
      </w:pPr>
      <w:r w:rsidRPr="00E94287">
        <w:rPr>
          <w:bCs/>
          <w:iCs/>
        </w:rPr>
        <w:t>Par sērijas defektu uzskatāmi arī programmatūras, konstrukcijas, materiālu vai ražošanas nepilnības, kas rada potenciālu risku visiem transportlīdzekļiem.</w:t>
      </w:r>
    </w:p>
    <w:p w14:paraId="5BA29A80" w14:textId="7CF263F6" w:rsidR="00E95F5D" w:rsidRPr="00E94287" w:rsidRDefault="00E95F5D" w:rsidP="00E95F5D">
      <w:pPr>
        <w:spacing w:before="120"/>
        <w:jc w:val="both"/>
        <w:rPr>
          <w:bCs/>
          <w:iCs/>
        </w:rPr>
      </w:pPr>
      <w:r w:rsidRPr="00E94287">
        <w:rPr>
          <w:bCs/>
          <w:iCs/>
        </w:rPr>
        <w:t xml:space="preserve">Pēc sērijas defekta paziņojuma saņemšanas Piegādātājs 5 darba dienu laikā iesniedz </w:t>
      </w:r>
      <w:r w:rsidR="00FF3D64">
        <w:rPr>
          <w:bCs/>
          <w:iCs/>
        </w:rPr>
        <w:t>Pasūtītājam</w:t>
      </w:r>
      <w:r w:rsidR="00FF3D64" w:rsidRPr="00E94287">
        <w:rPr>
          <w:bCs/>
          <w:iCs/>
        </w:rPr>
        <w:t xml:space="preserve"> </w:t>
      </w:r>
      <w:r w:rsidRPr="00E94287">
        <w:rPr>
          <w:bCs/>
          <w:iCs/>
        </w:rPr>
        <w:t>pagaidu rīcības kārtību, transportlīdzekļu ekspluatācijas ierobežojumus (ja nepieciešams) un drošības norādījumus.</w:t>
      </w:r>
    </w:p>
    <w:p w14:paraId="080E0C41" w14:textId="77777777" w:rsidR="00E95F5D" w:rsidRPr="00E94287" w:rsidRDefault="00E95F5D" w:rsidP="00E95F5D">
      <w:pPr>
        <w:spacing w:before="120"/>
        <w:jc w:val="both"/>
        <w:rPr>
          <w:bCs/>
          <w:iCs/>
        </w:rPr>
      </w:pPr>
      <w:r w:rsidRPr="00E94287">
        <w:rPr>
          <w:bCs/>
          <w:iCs/>
        </w:rPr>
        <w:t>Sērijas defekta novēršanai visos transportlīdzekļos Piegādātājs ne vēlāk kā 90 kalendāro dienu laikā nodrošina:</w:t>
      </w:r>
    </w:p>
    <w:p w14:paraId="1DF8C560" w14:textId="23477F0B" w:rsidR="00E95F5D" w:rsidRPr="00E94287" w:rsidRDefault="00E95F5D" w:rsidP="008B7156">
      <w:pPr>
        <w:pStyle w:val="ListParagraph"/>
        <w:numPr>
          <w:ilvl w:val="0"/>
          <w:numId w:val="45"/>
        </w:numPr>
        <w:spacing w:before="120"/>
        <w:jc w:val="both"/>
        <w:rPr>
          <w:b w:val="0"/>
          <w:i w:val="0"/>
        </w:rPr>
      </w:pPr>
      <w:r w:rsidRPr="00E94287">
        <w:rPr>
          <w:b w:val="0"/>
          <w:i w:val="0"/>
        </w:rPr>
        <w:t>pastāvīgu tehnisko risinājumu;</w:t>
      </w:r>
    </w:p>
    <w:p w14:paraId="6BB8AA58" w14:textId="1429A175" w:rsidR="00E95F5D" w:rsidRPr="00E94287" w:rsidRDefault="00E95F5D" w:rsidP="008B7156">
      <w:pPr>
        <w:pStyle w:val="ListParagraph"/>
        <w:numPr>
          <w:ilvl w:val="0"/>
          <w:numId w:val="45"/>
        </w:numPr>
        <w:spacing w:before="120"/>
        <w:jc w:val="both"/>
        <w:rPr>
          <w:b w:val="0"/>
          <w:i w:val="0"/>
        </w:rPr>
      </w:pPr>
      <w:r w:rsidRPr="00E94287">
        <w:rPr>
          <w:b w:val="0"/>
          <w:i w:val="0"/>
        </w:rPr>
        <w:t>rezerves daļu komplektu piegādi;</w:t>
      </w:r>
    </w:p>
    <w:p w14:paraId="266BF432" w14:textId="222FBAB7" w:rsidR="00E95F5D" w:rsidRPr="00E94287" w:rsidRDefault="00E95F5D" w:rsidP="008B7156">
      <w:pPr>
        <w:pStyle w:val="ListParagraph"/>
        <w:numPr>
          <w:ilvl w:val="0"/>
          <w:numId w:val="45"/>
        </w:numPr>
        <w:spacing w:before="120"/>
        <w:jc w:val="both"/>
        <w:rPr>
          <w:b w:val="0"/>
          <w:i w:val="0"/>
        </w:rPr>
      </w:pPr>
      <w:r w:rsidRPr="00E94287">
        <w:rPr>
          <w:b w:val="0"/>
          <w:i w:val="0"/>
        </w:rPr>
        <w:t>tehnoloģiskās instrukcijas;</w:t>
      </w:r>
    </w:p>
    <w:p w14:paraId="1683F051" w14:textId="0783FB06" w:rsidR="00E95F5D" w:rsidRPr="00E94287" w:rsidRDefault="00E95F5D" w:rsidP="008B7156">
      <w:pPr>
        <w:pStyle w:val="ListParagraph"/>
        <w:numPr>
          <w:ilvl w:val="0"/>
          <w:numId w:val="45"/>
        </w:numPr>
        <w:spacing w:before="120"/>
        <w:jc w:val="both"/>
        <w:rPr>
          <w:b w:val="0"/>
          <w:i w:val="0"/>
        </w:rPr>
      </w:pPr>
      <w:r w:rsidRPr="00E94287">
        <w:rPr>
          <w:b w:val="0"/>
          <w:i w:val="0"/>
        </w:rPr>
        <w:t>programmatūras labojumus;</w:t>
      </w:r>
    </w:p>
    <w:p w14:paraId="1B843E5D" w14:textId="371526B6" w:rsidR="00633F44" w:rsidRPr="00E94287" w:rsidRDefault="00E95F5D" w:rsidP="008B7156">
      <w:pPr>
        <w:pStyle w:val="ListParagraph"/>
        <w:numPr>
          <w:ilvl w:val="0"/>
          <w:numId w:val="45"/>
        </w:numPr>
        <w:spacing w:before="120"/>
        <w:jc w:val="both"/>
        <w:rPr>
          <w:b w:val="0"/>
          <w:i w:val="0"/>
        </w:rPr>
      </w:pPr>
      <w:r w:rsidRPr="00E94287">
        <w:rPr>
          <w:b w:val="0"/>
          <w:i w:val="0"/>
        </w:rPr>
        <w:t>personāla apmācību (ja nepieciešams).</w:t>
      </w:r>
    </w:p>
    <w:p w14:paraId="6E0F2DAA" w14:textId="77777777" w:rsidR="00E03AC7" w:rsidRPr="00E94287" w:rsidRDefault="00E03AC7" w:rsidP="00E03AC7">
      <w:pPr>
        <w:pStyle w:val="BodyText"/>
        <w:rPr>
          <w:sz w:val="22"/>
          <w:szCs w:val="22"/>
        </w:rPr>
      </w:pPr>
      <w:r w:rsidRPr="00E94287">
        <w:rPr>
          <w:sz w:val="22"/>
          <w:szCs w:val="22"/>
        </w:rPr>
        <w:t>Uz sērijas defektu attiecas transportlīdzekļa standarta vai apakšsistēmu pagarinātās garantijas noteikumi.</w:t>
      </w:r>
    </w:p>
    <w:p w14:paraId="3E9D08BD" w14:textId="6403E75D" w:rsidR="008A6EE5" w:rsidRPr="00E94287" w:rsidRDefault="00227BF8" w:rsidP="008B7156">
      <w:pPr>
        <w:pStyle w:val="Heading2"/>
        <w:numPr>
          <w:ilvl w:val="0"/>
          <w:numId w:val="40"/>
        </w:numPr>
        <w:tabs>
          <w:tab w:val="num" w:pos="360"/>
        </w:tabs>
      </w:pPr>
      <w:bookmarkStart w:id="1410" w:name="_Toc229384335"/>
      <w:r w:rsidRPr="00E94287">
        <w:t>Ne</w:t>
      </w:r>
      <w:r w:rsidR="008A6EE5" w:rsidRPr="00E94287">
        <w:t>izpildes līgumsods</w:t>
      </w:r>
      <w:bookmarkEnd w:id="1410"/>
    </w:p>
    <w:p w14:paraId="29651EEA" w14:textId="32E5D6BD" w:rsidR="008A6EE5" w:rsidRPr="00E94287" w:rsidRDefault="008A6EE5" w:rsidP="008A6EE5">
      <w:pPr>
        <w:spacing w:before="120"/>
        <w:jc w:val="both"/>
        <w:rPr>
          <w:bCs/>
          <w:iCs/>
        </w:rPr>
      </w:pPr>
      <w:r w:rsidRPr="00E94287">
        <w:rPr>
          <w:bCs/>
          <w:iCs/>
        </w:rPr>
        <w:t xml:space="preserve">Ja Piegādātājs neievēro </w:t>
      </w:r>
      <w:r w:rsidR="00445BD9">
        <w:rPr>
          <w:bCs/>
          <w:iCs/>
        </w:rPr>
        <w:t xml:space="preserve">līgumā </w:t>
      </w:r>
      <w:r w:rsidRPr="00E94287">
        <w:rPr>
          <w:bCs/>
          <w:iCs/>
        </w:rPr>
        <w:t>noteiktos termiņus attiecībā uz:</w:t>
      </w:r>
    </w:p>
    <w:p w14:paraId="275FD233" w14:textId="77777777" w:rsidR="008A6EE5" w:rsidRPr="00E94287" w:rsidRDefault="008A6EE5" w:rsidP="008B7156">
      <w:pPr>
        <w:pStyle w:val="ListParagraph"/>
        <w:numPr>
          <w:ilvl w:val="0"/>
          <w:numId w:val="46"/>
        </w:numPr>
        <w:rPr>
          <w:b w:val="0"/>
          <w:bCs/>
          <w:i w:val="0"/>
          <w:iCs/>
        </w:rPr>
      </w:pPr>
      <w:r w:rsidRPr="00E94287">
        <w:rPr>
          <w:b w:val="0"/>
          <w:bCs/>
          <w:i w:val="0"/>
          <w:iCs/>
        </w:rPr>
        <w:t>rezerves daļu piegādi,</w:t>
      </w:r>
    </w:p>
    <w:p w14:paraId="220FA42E" w14:textId="77777777" w:rsidR="008A6EE5" w:rsidRPr="00E94287" w:rsidRDefault="008A6EE5" w:rsidP="008B7156">
      <w:pPr>
        <w:pStyle w:val="ListParagraph"/>
        <w:numPr>
          <w:ilvl w:val="0"/>
          <w:numId w:val="46"/>
        </w:numPr>
        <w:rPr>
          <w:b w:val="0"/>
          <w:bCs/>
          <w:i w:val="0"/>
          <w:iCs/>
        </w:rPr>
      </w:pPr>
      <w:r w:rsidRPr="00E94287">
        <w:rPr>
          <w:b w:val="0"/>
          <w:bCs/>
          <w:i w:val="0"/>
          <w:iCs/>
        </w:rPr>
        <w:t>tehniskā risinājuma nodrošināšanu,</w:t>
      </w:r>
    </w:p>
    <w:p w14:paraId="4D1A2E49" w14:textId="77777777" w:rsidR="008A6EE5" w:rsidRPr="00E94287" w:rsidRDefault="008A6EE5" w:rsidP="008B7156">
      <w:pPr>
        <w:pStyle w:val="ListParagraph"/>
        <w:numPr>
          <w:ilvl w:val="0"/>
          <w:numId w:val="46"/>
        </w:numPr>
        <w:spacing w:after="160" w:line="259" w:lineRule="auto"/>
        <w:rPr>
          <w:b w:val="0"/>
          <w:bCs/>
          <w:i w:val="0"/>
          <w:iCs/>
        </w:rPr>
      </w:pPr>
      <w:r w:rsidRPr="00E94287">
        <w:rPr>
          <w:b w:val="0"/>
          <w:bCs/>
          <w:i w:val="0"/>
          <w:iCs/>
        </w:rPr>
        <w:t>sērijas defektu novēršanas organizēšanu,</w:t>
      </w:r>
    </w:p>
    <w:p w14:paraId="29844380" w14:textId="4AAEC504" w:rsidR="008A6EE5" w:rsidRPr="00E94287" w:rsidRDefault="00FF3D64" w:rsidP="007361E5">
      <w:pPr>
        <w:spacing w:after="160" w:line="259" w:lineRule="auto"/>
      </w:pPr>
      <w:r>
        <w:t>Pasūtītājam</w:t>
      </w:r>
      <w:r w:rsidRPr="00E94287">
        <w:t xml:space="preserve"> </w:t>
      </w:r>
      <w:r w:rsidR="008A6EE5" w:rsidRPr="00E94287">
        <w:t xml:space="preserve">ir tiesības piemērot </w:t>
      </w:r>
      <w:r w:rsidR="00227BF8" w:rsidRPr="00E94287">
        <w:t>neizpildes līgumsodu</w:t>
      </w:r>
      <w:r w:rsidR="007361E5" w:rsidRPr="00E94287">
        <w:t xml:space="preserve"> par katru transportlīdzekli par katru kavēto dienu</w:t>
      </w:r>
      <w:r w:rsidR="00BF123D">
        <w:t xml:space="preserve"> saskaņā ar</w:t>
      </w:r>
      <w:r w:rsidR="007361E5" w:rsidRPr="00E94287">
        <w:t xml:space="preserve"> līguma </w:t>
      </w:r>
      <w:r w:rsidR="00FE0597">
        <w:t>noteikumiem</w:t>
      </w:r>
      <w:r w:rsidR="007361E5" w:rsidRPr="00E94287">
        <w:t>.</w:t>
      </w:r>
    </w:p>
    <w:p w14:paraId="72114BB7" w14:textId="04239E46" w:rsidR="008A6EE5" w:rsidRPr="00E94287" w:rsidRDefault="00C23B87" w:rsidP="008A6EE5">
      <w:pPr>
        <w:spacing w:after="160" w:line="259" w:lineRule="auto"/>
      </w:pPr>
      <w:r w:rsidRPr="00E94287">
        <w:t>Līgumsoda</w:t>
      </w:r>
      <w:r w:rsidR="008A6EE5" w:rsidRPr="00E94287">
        <w:t xml:space="preserve"> piemērošana neatbrīvo Piegādātāju no pienākuma </w:t>
      </w:r>
      <w:r w:rsidR="002F0719">
        <w:t>izpildīt</w:t>
      </w:r>
      <w:r w:rsidR="00552B8A">
        <w:t xml:space="preserve"> attiecīgās</w:t>
      </w:r>
      <w:r w:rsidR="008A036E">
        <w:t xml:space="preserve"> saistības</w:t>
      </w:r>
      <w:r w:rsidR="00870093">
        <w:t xml:space="preserve"> un </w:t>
      </w:r>
      <w:r w:rsidR="008A6EE5" w:rsidRPr="00E94287">
        <w:t>pabeigt defekta novēršanu.</w:t>
      </w:r>
    </w:p>
    <w:p w14:paraId="159A9228" w14:textId="531303C3" w:rsidR="00D941B9" w:rsidRPr="00E94287" w:rsidRDefault="00D941B9" w:rsidP="0037001F">
      <w:pPr>
        <w:spacing w:before="120"/>
        <w:jc w:val="both"/>
        <w:rPr>
          <w:bCs/>
          <w:iCs/>
        </w:rPr>
      </w:pPr>
      <w:r w:rsidRPr="00E94287">
        <w:rPr>
          <w:bCs/>
          <w:iCs/>
        </w:rPr>
        <w:br w:type="page"/>
      </w:r>
    </w:p>
    <w:p w14:paraId="65E5D39B" w14:textId="77777777" w:rsidR="00E65723" w:rsidRPr="00563097" w:rsidRDefault="00E65723" w:rsidP="008B7156">
      <w:pPr>
        <w:pStyle w:val="Heading1"/>
        <w:numPr>
          <w:ilvl w:val="0"/>
          <w:numId w:val="55"/>
        </w:numPr>
      </w:pPr>
      <w:bookmarkStart w:id="1411" w:name="_Toc229384336"/>
      <w:r w:rsidRPr="00563097">
        <w:t>KIBERDROŠĪBA</w:t>
      </w:r>
      <w:bookmarkEnd w:id="1411"/>
    </w:p>
    <w:p w14:paraId="713D1D14" w14:textId="77777777" w:rsidR="002F438E" w:rsidRPr="00217D66" w:rsidRDefault="002F438E" w:rsidP="008B7156">
      <w:pPr>
        <w:pStyle w:val="Heading2"/>
        <w:numPr>
          <w:ilvl w:val="0"/>
          <w:numId w:val="67"/>
        </w:numPr>
      </w:pPr>
      <w:bookmarkStart w:id="1412" w:name="_Toc229384337"/>
      <w:r w:rsidRPr="00196901">
        <w:t>Transportlīdzekļa kiberdrošība</w:t>
      </w:r>
      <w:bookmarkEnd w:id="1412"/>
    </w:p>
    <w:p w14:paraId="50917FA0" w14:textId="77777777" w:rsidR="002F438E" w:rsidRPr="00196901" w:rsidRDefault="002F438E" w:rsidP="002F438E">
      <w:pPr>
        <w:spacing w:after="120"/>
        <w:jc w:val="both"/>
      </w:pPr>
      <w:r w:rsidRPr="00196901">
        <w:t>Piegādātājam jānodrošina, ka transportlīdzekļu iebūvētās elektroniskās, programmējamās un savienotās sistēmas atbilst spēkā esošajām Eiropas Savienības un starptautiskajām transportlīdzekļu kiberdrošības prasībām, tai skaitā:</w:t>
      </w:r>
    </w:p>
    <w:p w14:paraId="78DA0499" w14:textId="77777777" w:rsidR="002F438E" w:rsidRPr="00196901" w:rsidRDefault="002F438E" w:rsidP="008B7156">
      <w:pPr>
        <w:numPr>
          <w:ilvl w:val="0"/>
          <w:numId w:val="56"/>
        </w:numPr>
        <w:contextualSpacing/>
        <w:jc w:val="both"/>
        <w:rPr>
          <w:bCs/>
          <w:iCs/>
        </w:rPr>
      </w:pPr>
      <w:r w:rsidRPr="00196901">
        <w:rPr>
          <w:bCs/>
          <w:iCs/>
        </w:rPr>
        <w:t>Eiropas Parlamenta un Padomes Regulai (ES) 2019/2144 (GSR II), kas nosaka transportlīdzekļu vispārējās drošības prasības;</w:t>
      </w:r>
    </w:p>
    <w:p w14:paraId="5EEF5BDD" w14:textId="77777777" w:rsidR="002F438E" w:rsidRPr="00196901" w:rsidRDefault="002F438E" w:rsidP="008B7156">
      <w:pPr>
        <w:numPr>
          <w:ilvl w:val="0"/>
          <w:numId w:val="56"/>
        </w:numPr>
        <w:contextualSpacing/>
        <w:jc w:val="both"/>
        <w:rPr>
          <w:bCs/>
          <w:iCs/>
        </w:rPr>
      </w:pPr>
      <w:r w:rsidRPr="00196901">
        <w:rPr>
          <w:bCs/>
          <w:iCs/>
        </w:rPr>
        <w:t>ANO/EEK noteikumu Nr. 155 prasībām attiecībā uz kiberdrošību un kiberdrošības pārvaldības sistēmu (CSMS);</w:t>
      </w:r>
    </w:p>
    <w:p w14:paraId="1FA417E9" w14:textId="77777777" w:rsidR="002F438E" w:rsidRPr="00196901" w:rsidRDefault="002F438E" w:rsidP="008B7156">
      <w:pPr>
        <w:numPr>
          <w:ilvl w:val="0"/>
          <w:numId w:val="56"/>
        </w:numPr>
        <w:spacing w:before="120"/>
        <w:contextualSpacing/>
        <w:jc w:val="both"/>
      </w:pPr>
      <w:r w:rsidRPr="00196901">
        <w:rPr>
          <w:bCs/>
          <w:iCs/>
        </w:rPr>
        <w:t>ANO/EEK noteikumu Nr. 156 prasībām attiecībā uz programmatūras atjauninājumiem un programmatūras atjauninājumu pārvaldības sistēmu (SUMS).</w:t>
      </w:r>
    </w:p>
    <w:p w14:paraId="75360B53" w14:textId="77777777" w:rsidR="002F438E" w:rsidRPr="00196901" w:rsidRDefault="002F438E" w:rsidP="002F438E">
      <w:pPr>
        <w:spacing w:before="120"/>
        <w:jc w:val="both"/>
      </w:pPr>
      <w:r w:rsidRPr="00196901">
        <w:t>Piegādātājam jānodrošina derīgs transportlīdzekļa tipa apstiprinājums atbilstoši iepriekš minētajām prasībām, ieskaitot pierādījumus par CSMS un SUMS atbilstību.</w:t>
      </w:r>
    </w:p>
    <w:p w14:paraId="355D6C82" w14:textId="77777777" w:rsidR="002F438E" w:rsidRPr="00196901" w:rsidRDefault="002F438E" w:rsidP="002F438E">
      <w:pPr>
        <w:spacing w:before="120"/>
        <w:jc w:val="both"/>
      </w:pPr>
      <w:r w:rsidRPr="00196901">
        <w:t>Piegādātājs savos kiberdrošības pārvaldības procesos var izmantot ISO/SAE 21434 vai līdzvērtīgus starptautiski atzītus standartus kā atbilstības pierādīšanas metodi CSMS un SUMS prasību izpildei.</w:t>
      </w:r>
    </w:p>
    <w:p w14:paraId="5C188CB8" w14:textId="77777777" w:rsidR="002F438E" w:rsidRPr="00217D66" w:rsidRDefault="002F438E" w:rsidP="008B7156">
      <w:pPr>
        <w:pStyle w:val="Heading2"/>
        <w:numPr>
          <w:ilvl w:val="0"/>
          <w:numId w:val="67"/>
        </w:numPr>
      </w:pPr>
      <w:bookmarkStart w:id="1413" w:name="_Toc229384338"/>
      <w:r w:rsidRPr="00196901">
        <w:t>Saskarnes drošība ar Pasūtītāja informācijas sistēmām</w:t>
      </w:r>
      <w:bookmarkEnd w:id="1413"/>
    </w:p>
    <w:p w14:paraId="34DB5259" w14:textId="77777777" w:rsidR="002F438E" w:rsidRPr="00196901" w:rsidRDefault="002F438E" w:rsidP="002F438E">
      <w:pPr>
        <w:spacing w:after="120"/>
        <w:jc w:val="both"/>
        <w:rPr>
          <w:bCs/>
          <w:iCs/>
        </w:rPr>
      </w:pPr>
      <w:r w:rsidRPr="00196901">
        <w:rPr>
          <w:bCs/>
          <w:iCs/>
        </w:rPr>
        <w:t>Integrējot transportlīdzekļus ar Pasūtītāja informācijas sistēmām (atbilstoši B</w:t>
      </w:r>
      <w:r>
        <w:rPr>
          <w:bCs/>
          <w:iCs/>
        </w:rPr>
        <w:t>.</w:t>
      </w:r>
      <w:r w:rsidRPr="00196901">
        <w:rPr>
          <w:bCs/>
          <w:iCs/>
        </w:rPr>
        <w:t>9 nodaļai), Piegādātājam jānodrošina:</w:t>
      </w:r>
    </w:p>
    <w:p w14:paraId="5CF30290" w14:textId="77777777" w:rsidR="002F438E" w:rsidRPr="00AC1911" w:rsidRDefault="002F438E" w:rsidP="008B7156">
      <w:pPr>
        <w:pStyle w:val="ListParagraph"/>
        <w:numPr>
          <w:ilvl w:val="0"/>
          <w:numId w:val="57"/>
        </w:numPr>
        <w:jc w:val="both"/>
        <w:rPr>
          <w:b w:val="0"/>
          <w:i w:val="0"/>
        </w:rPr>
      </w:pPr>
      <w:r w:rsidRPr="00AC1911">
        <w:rPr>
          <w:b w:val="0"/>
          <w:i w:val="0"/>
        </w:rPr>
        <w:t>fiziski un loģiski nodalītas saskarnes starp transportlīdzekļa vadības sistēmām un ārējām informācijas un komunikācijas tehnoloģiju (IKT) sistēmām, novēršot tiešu piekļuvi kritiskajām funkcijām;</w:t>
      </w:r>
    </w:p>
    <w:p w14:paraId="71B62D2B" w14:textId="77777777" w:rsidR="002F438E" w:rsidRPr="00AC1911" w:rsidRDefault="002F438E" w:rsidP="008B7156">
      <w:pPr>
        <w:pStyle w:val="ListParagraph"/>
        <w:numPr>
          <w:ilvl w:val="0"/>
          <w:numId w:val="57"/>
        </w:numPr>
        <w:jc w:val="both"/>
        <w:rPr>
          <w:b w:val="0"/>
          <w:i w:val="0"/>
        </w:rPr>
      </w:pPr>
      <w:r w:rsidRPr="00AC1911">
        <w:rPr>
          <w:b w:val="0"/>
          <w:i w:val="0"/>
        </w:rPr>
        <w:t>aizsardzība pret nesankcionētu piekļuvi transportlīdzekļa iekšējām sistēmām, tostarp, CAN kopnei, borta datoriem (ECU), bateriju vadības sistēmai (BMS) vai citām drošībai nozīmīgām komponentēm;</w:t>
      </w:r>
    </w:p>
    <w:p w14:paraId="74EFC92C" w14:textId="77777777" w:rsidR="002F438E" w:rsidRPr="00AC1911" w:rsidRDefault="002F438E" w:rsidP="008B7156">
      <w:pPr>
        <w:pStyle w:val="ListParagraph"/>
        <w:numPr>
          <w:ilvl w:val="0"/>
          <w:numId w:val="57"/>
        </w:numPr>
        <w:jc w:val="both"/>
        <w:rPr>
          <w:b w:val="0"/>
          <w:i w:val="0"/>
        </w:rPr>
      </w:pPr>
      <w:r w:rsidRPr="00AC1911">
        <w:rPr>
          <w:b w:val="0"/>
          <w:i w:val="0"/>
        </w:rPr>
        <w:t>droša datu un elektrobarošanas pieslēguma arhitektūra, nodrošinot atbilstošus piekļuves un drošības kontroles pasākumus;</w:t>
      </w:r>
    </w:p>
    <w:p w14:paraId="2E05953F" w14:textId="77777777" w:rsidR="002F438E" w:rsidRPr="00AC1911" w:rsidRDefault="002F438E" w:rsidP="008B7156">
      <w:pPr>
        <w:pStyle w:val="ListParagraph"/>
        <w:numPr>
          <w:ilvl w:val="0"/>
          <w:numId w:val="57"/>
        </w:numPr>
        <w:spacing w:after="120"/>
        <w:ind w:left="714" w:hanging="357"/>
        <w:contextualSpacing w:val="0"/>
        <w:jc w:val="both"/>
        <w:rPr>
          <w:b w:val="0"/>
          <w:i w:val="0"/>
        </w:rPr>
      </w:pPr>
      <w:r w:rsidRPr="00AC1911">
        <w:rPr>
          <w:b w:val="0"/>
          <w:i w:val="0"/>
        </w:rPr>
        <w:t>dokumentēts interfeisu apraksts, kurā ietverta informācija par datu plūsmām, piekļuves nosacījumiem un izmantotajiem savienojumiem.</w:t>
      </w:r>
    </w:p>
    <w:p w14:paraId="273B59E5" w14:textId="77777777" w:rsidR="002F438E" w:rsidRPr="00196901" w:rsidRDefault="002F438E" w:rsidP="002F438E">
      <w:pPr>
        <w:contextualSpacing/>
        <w:jc w:val="both"/>
        <w:rPr>
          <w:bCs/>
          <w:iCs/>
        </w:rPr>
      </w:pPr>
      <w:r w:rsidRPr="00196901">
        <w:rPr>
          <w:bCs/>
          <w:iCs/>
        </w:rPr>
        <w:t>Piegādātājs nav atbildīgs par Pasūtītāja uzstādīto sistēmu kiberdrošību, izņemot gadījumus, kad drošības risks rodas transportlīdzekļa konstrukcijas vai Piegādātāja nodrošināto saskarņu dēļ.</w:t>
      </w:r>
    </w:p>
    <w:p w14:paraId="2AF46F06" w14:textId="129FAF77" w:rsidR="002F438E" w:rsidRPr="00217D66" w:rsidRDefault="002F438E" w:rsidP="008B7156">
      <w:pPr>
        <w:pStyle w:val="Heading2"/>
        <w:numPr>
          <w:ilvl w:val="0"/>
          <w:numId w:val="67"/>
        </w:numPr>
      </w:pPr>
      <w:bookmarkStart w:id="1414" w:name="_Toc229384339"/>
      <w:r w:rsidRPr="00196901">
        <w:t xml:space="preserve">Kiberdrošības prasības </w:t>
      </w:r>
      <w:r w:rsidR="00CD4710">
        <w:t>t</w:t>
      </w:r>
      <w:r w:rsidRPr="00196901">
        <w:t xml:space="preserve">ransportlīdzekļu </w:t>
      </w:r>
      <w:r w:rsidR="006B2D0D">
        <w:t>i</w:t>
      </w:r>
      <w:r w:rsidRPr="00196901">
        <w:t>nformācijas sistēmām un IKT  resursiem.</w:t>
      </w:r>
      <w:bookmarkEnd w:id="1414"/>
    </w:p>
    <w:p w14:paraId="7E5401EE" w14:textId="77777777" w:rsidR="002F438E" w:rsidRPr="00196901" w:rsidRDefault="002F438E" w:rsidP="002F438E">
      <w:pPr>
        <w:jc w:val="both"/>
      </w:pPr>
      <w:r w:rsidRPr="00196901">
        <w:t>Piegādātāja nodrošinātajām informācijas sistēmām un IKT resursiem, kas ir savienoti ar transportlīdzekļa darbības nodrošināšanai izmantotajām operacionālajām tehnoloģijām (OT), jāatbilst Latvijas Republikā spēkā esošajiem normatīvajiem aktiem, tai skaitā:</w:t>
      </w:r>
    </w:p>
    <w:p w14:paraId="77DB15F9" w14:textId="77777777" w:rsidR="002F438E" w:rsidRPr="0098100A" w:rsidRDefault="002F438E" w:rsidP="008B7156">
      <w:pPr>
        <w:pStyle w:val="ListParagraph"/>
        <w:numPr>
          <w:ilvl w:val="0"/>
          <w:numId w:val="59"/>
        </w:numPr>
        <w:jc w:val="both"/>
        <w:rPr>
          <w:b w:val="0"/>
          <w:bCs/>
          <w:i w:val="0"/>
          <w:iCs/>
        </w:rPr>
      </w:pPr>
      <w:r w:rsidRPr="0098100A">
        <w:rPr>
          <w:b w:val="0"/>
          <w:bCs/>
          <w:i w:val="0"/>
          <w:iCs/>
        </w:rPr>
        <w:t>Latvijas Republikas Nacionālās kiberdrošības likumam (NKDL),</w:t>
      </w:r>
    </w:p>
    <w:p w14:paraId="2AE6DDE1" w14:textId="77777777" w:rsidR="002F438E" w:rsidRPr="0098100A" w:rsidRDefault="002F438E" w:rsidP="008B7156">
      <w:pPr>
        <w:pStyle w:val="ListParagraph"/>
        <w:numPr>
          <w:ilvl w:val="0"/>
          <w:numId w:val="59"/>
        </w:numPr>
        <w:jc w:val="both"/>
        <w:rPr>
          <w:b w:val="0"/>
          <w:bCs/>
          <w:i w:val="0"/>
          <w:iCs/>
        </w:rPr>
      </w:pPr>
      <w:r w:rsidRPr="0098100A">
        <w:rPr>
          <w:b w:val="0"/>
          <w:bCs/>
          <w:i w:val="0"/>
          <w:iCs/>
        </w:rPr>
        <w:t>Ministru kabineta 2025. gada 25. jūnija noteikumiem Nr. 397 “Minimālās kiberdrošības prasības” prasībām A drošības klases Informācijas sistēmām un tehniskajiem resursiem.</w:t>
      </w:r>
    </w:p>
    <w:p w14:paraId="75DAD448" w14:textId="77777777" w:rsidR="002F438E" w:rsidRPr="00B911B2" w:rsidRDefault="002F438E" w:rsidP="008B7156">
      <w:pPr>
        <w:pStyle w:val="Heading3"/>
        <w:numPr>
          <w:ilvl w:val="1"/>
          <w:numId w:val="67"/>
        </w:numPr>
      </w:pPr>
      <w:bookmarkStart w:id="1415" w:name="_Toc229384340"/>
      <w:r w:rsidRPr="00196901">
        <w:t>Datu pārraide un glabāšana</w:t>
      </w:r>
      <w:bookmarkEnd w:id="1415"/>
    </w:p>
    <w:p w14:paraId="670EBC4C" w14:textId="77777777" w:rsidR="002F438E" w:rsidRPr="00196901" w:rsidRDefault="002F438E" w:rsidP="002F438E">
      <w:pPr>
        <w:jc w:val="both"/>
      </w:pPr>
      <w:r w:rsidRPr="00196901">
        <w:t>Visiem datiem pārraides laikā jānodrošina šifrētus sakaru protokolus (TLS 1.2/1.3 vai ekvivalents). Datus glabāšanas laikā (</w:t>
      </w:r>
      <w:r w:rsidRPr="00093342">
        <w:rPr>
          <w:i/>
          <w:iCs/>
        </w:rPr>
        <w:t>at</w:t>
      </w:r>
      <w:r>
        <w:rPr>
          <w:i/>
          <w:iCs/>
        </w:rPr>
        <w:t xml:space="preserve"> </w:t>
      </w:r>
      <w:r w:rsidRPr="00093342">
        <w:rPr>
          <w:i/>
          <w:iCs/>
        </w:rPr>
        <w:t>rest</w:t>
      </w:r>
      <w:r w:rsidRPr="00196901">
        <w:t>) jāšifrē, izmantojot ne vājāku algoritmu kā AES</w:t>
      </w:r>
      <w:r w:rsidRPr="00196901">
        <w:noBreakHyphen/>
        <w:t xml:space="preserve">256 vai </w:t>
      </w:r>
      <w:r>
        <w:t xml:space="preserve">ar </w:t>
      </w:r>
      <w:r w:rsidRPr="00196901">
        <w:t>drošiem HSM/KMS bāzētiem atslēgu pārvaldības risinājumiem.</w:t>
      </w:r>
    </w:p>
    <w:p w14:paraId="3B5AB069" w14:textId="77777777" w:rsidR="002F438E" w:rsidRPr="00196901" w:rsidRDefault="002F438E" w:rsidP="002F438E">
      <w:pPr>
        <w:jc w:val="both"/>
      </w:pPr>
      <w:r w:rsidRPr="00196901">
        <w:t>Dati nedrīkst tikt glabāti, apstrādāti vai pārsūtīti infrastruktūrā, kas atrodas ārpus NATO, Eiropas Savienības vai EBTA dalībvalstīm vai NATO Indijas un Klusā okeāna reģiona sadarbības valstīm.</w:t>
      </w:r>
    </w:p>
    <w:p w14:paraId="212E8F34" w14:textId="77777777" w:rsidR="002F438E" w:rsidRPr="00B911B2" w:rsidRDefault="002F438E" w:rsidP="008B7156">
      <w:pPr>
        <w:pStyle w:val="Heading3"/>
        <w:numPr>
          <w:ilvl w:val="1"/>
          <w:numId w:val="67"/>
        </w:numPr>
      </w:pPr>
      <w:bookmarkStart w:id="1416" w:name="_Toc223415147"/>
      <w:bookmarkStart w:id="1417" w:name="_Toc229384341"/>
      <w:r w:rsidRPr="00196901">
        <w:t>Uzraudzības nodrošināšana</w:t>
      </w:r>
      <w:bookmarkEnd w:id="1416"/>
      <w:bookmarkEnd w:id="1417"/>
    </w:p>
    <w:p w14:paraId="12387651" w14:textId="77777777" w:rsidR="002F438E" w:rsidRPr="00196901" w:rsidRDefault="002F438E" w:rsidP="002F438E">
      <w:pPr>
        <w:jc w:val="both"/>
      </w:pPr>
      <w:r w:rsidRPr="00196901">
        <w:t>Piegādātājam jānodrošina Pasūtītājam pastāvīgas iespējas uzraudzīt pakalpojuma sniegšanas kvalitāti un drošību, tostarp piekļuvi informācijai, kas nepieciešama šai uzraudzībai, tai skaitā sistēmu žurnālfailiem un drošības notikumu reģistriem.</w:t>
      </w:r>
    </w:p>
    <w:p w14:paraId="1B1FAC4A" w14:textId="77777777" w:rsidR="002F438E" w:rsidRPr="00B911B2" w:rsidRDefault="002F438E" w:rsidP="008B7156">
      <w:pPr>
        <w:pStyle w:val="Heading3"/>
        <w:numPr>
          <w:ilvl w:val="1"/>
          <w:numId w:val="67"/>
        </w:numPr>
      </w:pPr>
      <w:bookmarkStart w:id="1418" w:name="_Toc223415148"/>
      <w:bookmarkStart w:id="1419" w:name="_Toc229384342"/>
      <w:r w:rsidRPr="00196901">
        <w:t>Kiberincidentu pārvaldība</w:t>
      </w:r>
      <w:bookmarkEnd w:id="1418"/>
      <w:bookmarkEnd w:id="1419"/>
    </w:p>
    <w:p w14:paraId="29214277" w14:textId="77777777" w:rsidR="002F438E" w:rsidRPr="00196901" w:rsidRDefault="002F438E" w:rsidP="002F438E">
      <w:pPr>
        <w:spacing w:after="120"/>
        <w:jc w:val="both"/>
      </w:pPr>
      <w:r w:rsidRPr="00196901">
        <w:t>Piegādātājam ir pienākums nekavējoties informēt Pasūtītāju par jebkuru konstatētu vai iespējamu kiberincidentu, kas ietekmē vai var ietekmēt Pasūtītāja darbību, transportlīdzekļu ekspluatāciju vai sniegto pakalpojumu, kā arī veikt visas nepieciešamās darbības incidenta ierobežošanai un novēršanai.</w:t>
      </w:r>
    </w:p>
    <w:p w14:paraId="7BFF8FD1" w14:textId="77777777" w:rsidR="002F438E" w:rsidRPr="00B911B2" w:rsidRDefault="002F438E" w:rsidP="008B7156">
      <w:pPr>
        <w:pStyle w:val="Heading3"/>
        <w:numPr>
          <w:ilvl w:val="1"/>
          <w:numId w:val="67"/>
        </w:numPr>
      </w:pPr>
      <w:bookmarkStart w:id="1420" w:name="_Toc223415149"/>
      <w:bookmarkStart w:id="1421" w:name="_Toc229384343"/>
      <w:r w:rsidRPr="00196901">
        <w:t>Apakšuzņēmēju un sadarbības partneru informēšana</w:t>
      </w:r>
      <w:bookmarkEnd w:id="1420"/>
      <w:bookmarkEnd w:id="1421"/>
    </w:p>
    <w:p w14:paraId="163D34CC" w14:textId="77777777" w:rsidR="002F438E" w:rsidRPr="00196901" w:rsidRDefault="002F438E" w:rsidP="002F438E">
      <w:pPr>
        <w:jc w:val="both"/>
      </w:pPr>
      <w:r w:rsidRPr="00196901">
        <w:t>Piegādātājam ir pienākums informēt Pasūtītāju par jebkuru apakšuzņēmēju vai sadarbības partneri, kas tiek piesaistīts pakalpojuma izpildei, un nodrošināt, ka šādas personas pilnībā atbilst līgumā, MK noteikumos Nr. 397 un Nacionālajā kiberdrošības likumā noteiktajām prasībām.</w:t>
      </w:r>
    </w:p>
    <w:p w14:paraId="451F30EE" w14:textId="77777777" w:rsidR="002F438E" w:rsidRPr="00B911B2" w:rsidRDefault="002F438E" w:rsidP="008B7156">
      <w:pPr>
        <w:pStyle w:val="Heading3"/>
        <w:numPr>
          <w:ilvl w:val="1"/>
          <w:numId w:val="67"/>
        </w:numPr>
      </w:pPr>
      <w:bookmarkStart w:id="1422" w:name="_Toc223415150"/>
      <w:bookmarkStart w:id="1423" w:name="_Toc229384344"/>
      <w:r w:rsidRPr="00196901">
        <w:t>Konfidencialitāte</w:t>
      </w:r>
      <w:bookmarkEnd w:id="1422"/>
      <w:bookmarkEnd w:id="1423"/>
    </w:p>
    <w:p w14:paraId="58A4E47D" w14:textId="77777777" w:rsidR="002F438E" w:rsidRPr="00196901" w:rsidRDefault="002F438E" w:rsidP="002F438E">
      <w:pPr>
        <w:jc w:val="both"/>
      </w:pPr>
      <w:r w:rsidRPr="00196901">
        <w:t>Piegādātājam jāievēro konfidencialitātes saistības attiecībā uz visiem datiem, informāciju un sistēmām, kas saistītas ar pakalpojuma sniegšanu, un jānodrošina, ka arī visi piesaistītie apakšuzņēmēji ievēro šīs saistības.</w:t>
      </w:r>
    </w:p>
    <w:p w14:paraId="48DE7AEF" w14:textId="77777777" w:rsidR="002F438E" w:rsidRPr="00B911B2" w:rsidRDefault="002F438E" w:rsidP="008B7156">
      <w:pPr>
        <w:pStyle w:val="Heading3"/>
        <w:numPr>
          <w:ilvl w:val="1"/>
          <w:numId w:val="67"/>
        </w:numPr>
      </w:pPr>
      <w:bookmarkStart w:id="1424" w:name="_Toc223415151"/>
      <w:bookmarkStart w:id="1425" w:name="_Toc229384345"/>
      <w:r w:rsidRPr="00196901">
        <w:t>Drošības pārbaudes un ievainojamību skenēšana</w:t>
      </w:r>
      <w:bookmarkEnd w:id="1424"/>
      <w:bookmarkEnd w:id="1425"/>
    </w:p>
    <w:p w14:paraId="1A1EEF67" w14:textId="77777777" w:rsidR="002F438E" w:rsidRPr="00196901" w:rsidRDefault="002F438E" w:rsidP="002F438E">
      <w:pPr>
        <w:jc w:val="both"/>
      </w:pPr>
      <w:r w:rsidRPr="00196901">
        <w:t>Pēc informācijas sistēmu vai konfigurāciju izmaiņām Piegādātājam jāveic ievainojamību skenēšana, aptverot vismaz OWASP Top 10 riskus. Pārbaudes jāveic vismaz reizi gadā vai pēc būtiskām izmaiņām, nodrošinot Pasūtītājam piekļuvi rezultātiem.</w:t>
      </w:r>
    </w:p>
    <w:p w14:paraId="2FD30E52" w14:textId="77777777" w:rsidR="002F438E" w:rsidRPr="00B911B2" w:rsidRDefault="002F438E" w:rsidP="008B7156">
      <w:pPr>
        <w:pStyle w:val="Heading3"/>
        <w:numPr>
          <w:ilvl w:val="1"/>
          <w:numId w:val="67"/>
        </w:numPr>
      </w:pPr>
      <w:bookmarkStart w:id="1426" w:name="_Toc223415152"/>
      <w:bookmarkStart w:id="1427" w:name="_Toc229384346"/>
      <w:r w:rsidRPr="00196901">
        <w:t>Sadarbība ar kompetentajām iestādēm</w:t>
      </w:r>
      <w:bookmarkEnd w:id="1426"/>
      <w:bookmarkEnd w:id="1427"/>
    </w:p>
    <w:p w14:paraId="4ED939B4" w14:textId="77777777" w:rsidR="002F438E" w:rsidRPr="00196901" w:rsidRDefault="002F438E" w:rsidP="002F438E">
      <w:pPr>
        <w:jc w:val="both"/>
      </w:pPr>
      <w:r w:rsidRPr="00196901">
        <w:t>Piegādātājam pēc Pasūtītāja pieprasījuma jānodrošina sadarbība ar kompetentajām valsts iestādēm, tostarp Nacionālo kiberdrošības centru (NKDC) un Satversmes aizsardzības biroju (SAB), atbilstoši piemērojamajiem normatīvajiem aktiem.</w:t>
      </w:r>
    </w:p>
    <w:p w14:paraId="7E878707" w14:textId="77777777" w:rsidR="002F438E" w:rsidRPr="00B911B2" w:rsidRDefault="002F438E" w:rsidP="008B7156">
      <w:pPr>
        <w:pStyle w:val="Heading3"/>
        <w:numPr>
          <w:ilvl w:val="1"/>
          <w:numId w:val="67"/>
        </w:numPr>
      </w:pPr>
      <w:bookmarkStart w:id="1428" w:name="_Toc223415153"/>
      <w:bookmarkStart w:id="1429" w:name="_Toc229384347"/>
      <w:r w:rsidRPr="00196901">
        <w:t>Datu nodošana un dzēšana pēc līguma izbeigšanas</w:t>
      </w:r>
      <w:bookmarkEnd w:id="1428"/>
      <w:bookmarkEnd w:id="1429"/>
    </w:p>
    <w:p w14:paraId="3054132D" w14:textId="77777777" w:rsidR="002F438E" w:rsidRPr="00196901" w:rsidRDefault="002F438E" w:rsidP="002F438E">
      <w:pPr>
        <w:jc w:val="both"/>
      </w:pPr>
      <w:r w:rsidRPr="00196901">
        <w:t>Pēc līguma izbeigšanas Piegādātājam jānodod Pasūtītājam visas Pasūtītāja informācijas sistēmās glabātās datu kopijas, tostarp konfigurācijas un žurnālfaili. Pēc pieņemšanas–nodošanas akta parakstīšanas Piegādātājam ir pienākums droši dzēst visus atlikušos Pasūtītāja datus un iesniegt rakstisku apliecinājumu par dzēšanu.</w:t>
      </w:r>
    </w:p>
    <w:p w14:paraId="24707419" w14:textId="77777777" w:rsidR="002F438E" w:rsidRPr="00B911B2" w:rsidRDefault="002F438E" w:rsidP="008B7156">
      <w:pPr>
        <w:pStyle w:val="Heading3"/>
        <w:numPr>
          <w:ilvl w:val="1"/>
          <w:numId w:val="67"/>
        </w:numPr>
      </w:pPr>
      <w:bookmarkStart w:id="1430" w:name="_Toc229384348"/>
      <w:r w:rsidRPr="00196901">
        <w:t>Piegādātā IKT risinājuma garantijas nodrošināšana</w:t>
      </w:r>
      <w:bookmarkEnd w:id="1430"/>
      <w:r w:rsidRPr="00196901">
        <w:t xml:space="preserve"> </w:t>
      </w:r>
      <w:bookmarkStart w:id="1431" w:name="_Toc223415155"/>
    </w:p>
    <w:p w14:paraId="0922B941" w14:textId="77777777" w:rsidR="002F438E" w:rsidRPr="00E4151D" w:rsidRDefault="002F438E" w:rsidP="002F438E">
      <w:pPr>
        <w:jc w:val="both"/>
      </w:pPr>
      <w:r w:rsidRPr="00E4151D">
        <w:t>Piegādātājs nodrošina piegādātā risinājuma kritisko drošības ievainojamību novēršanu ne vēlāk kā 24 stundu laikā, augstas bīstamības ievainojamību — 72 stundu laikā, bet vidējas un zemas bīstamības ievainojamību novēršanu saskaņojot ar Pasūtītāju. Drošības atjauninājumi un labojumi tiek nodrošināti regulāri visā garantijas periodā.</w:t>
      </w:r>
    </w:p>
    <w:p w14:paraId="1429A1BF" w14:textId="77777777" w:rsidR="002F438E" w:rsidRPr="00B911B2" w:rsidRDefault="002F438E" w:rsidP="008B7156">
      <w:pPr>
        <w:pStyle w:val="Heading3"/>
        <w:numPr>
          <w:ilvl w:val="1"/>
          <w:numId w:val="67"/>
        </w:numPr>
      </w:pPr>
      <w:bookmarkStart w:id="1432" w:name="_Toc229384349"/>
      <w:r w:rsidRPr="00196901">
        <w:t>Risku novērtējums</w:t>
      </w:r>
      <w:bookmarkEnd w:id="1431"/>
      <w:bookmarkEnd w:id="1432"/>
    </w:p>
    <w:p w14:paraId="1C2ED988" w14:textId="77777777" w:rsidR="002F438E" w:rsidRPr="00196901" w:rsidRDefault="002F438E" w:rsidP="002F438E">
      <w:pPr>
        <w:spacing w:after="120"/>
        <w:jc w:val="both"/>
      </w:pPr>
      <w:r w:rsidRPr="00196901">
        <w:t>Piegādātājam pirms līguma noslēgšanas jāiesniedz dokumentēts risku novērtējums, kas aptver pakalpojuma sniegšanas, IKT resursu, piegādes ķēdes un kiberdrošības riskus, norādot risku ietekmi un mazināšanas pasākumus.</w:t>
      </w:r>
    </w:p>
    <w:p w14:paraId="4C5BF246" w14:textId="77777777" w:rsidR="002F438E" w:rsidRPr="007A17E3" w:rsidRDefault="002F438E" w:rsidP="008B7156">
      <w:pPr>
        <w:pStyle w:val="Heading2"/>
        <w:numPr>
          <w:ilvl w:val="0"/>
          <w:numId w:val="67"/>
        </w:numPr>
      </w:pPr>
      <w:bookmarkStart w:id="1433" w:name="_Toc229384350"/>
      <w:r w:rsidRPr="00196901">
        <w:t>Attālinātās piekļuves un Piegādātāja sistēmu izmantošanas drošība</w:t>
      </w:r>
      <w:bookmarkEnd w:id="1433"/>
    </w:p>
    <w:p w14:paraId="7E6A4649" w14:textId="77777777" w:rsidR="002F438E" w:rsidRPr="007A17E3" w:rsidRDefault="002F438E" w:rsidP="008B7156">
      <w:pPr>
        <w:pStyle w:val="Heading3"/>
        <w:numPr>
          <w:ilvl w:val="1"/>
          <w:numId w:val="67"/>
        </w:numPr>
      </w:pPr>
      <w:bookmarkStart w:id="1434" w:name="_Toc229384351"/>
      <w:r w:rsidRPr="00196901">
        <w:t>Vispārīgie principi</w:t>
      </w:r>
      <w:bookmarkEnd w:id="1434"/>
    </w:p>
    <w:p w14:paraId="4E175D13" w14:textId="77777777" w:rsidR="002F438E" w:rsidRPr="00196901" w:rsidRDefault="002F438E" w:rsidP="002F438E">
      <w:pPr>
        <w:spacing w:after="120"/>
        <w:jc w:val="both"/>
        <w:rPr>
          <w:lang w:eastAsia="lv-LV"/>
        </w:rPr>
      </w:pPr>
      <w:r w:rsidRPr="00196901">
        <w:t>Piegādātājs var nodrošināt attālinātu piekļuvi transportlīdzekļa iebūvētajām sistēmām (diagnostikai,</w:t>
      </w:r>
      <w:r w:rsidRPr="00196901">
        <w:rPr>
          <w:lang w:eastAsia="lv-LV"/>
        </w:rPr>
        <w:t xml:space="preserve"> telemātikai, attālinātai programmatūras atjauninājumi (OTA) u.c.), ja tas ir nepieciešams transportlīdzekļa ekspluatācijai, uzturēšanai vai garantijas saistību izpildei.</w:t>
      </w:r>
    </w:p>
    <w:p w14:paraId="715A73CC" w14:textId="77777777" w:rsidR="002F438E" w:rsidRPr="00196901" w:rsidRDefault="002F438E" w:rsidP="002F438E">
      <w:pPr>
        <w:jc w:val="both"/>
        <w:rPr>
          <w:lang w:eastAsia="lv-LV"/>
        </w:rPr>
      </w:pPr>
      <w:r w:rsidRPr="00196901">
        <w:rPr>
          <w:lang w:eastAsia="lv-LV"/>
        </w:rPr>
        <w:t>Attālinātā piekļuve nedrīkst radīt risku transportlīdzekļa drošībai un tai jāatbilst ANO/EEK noteikumu Nr. 155 noteiktajai kārtībai par piekļuves pārvaldību un drošības pasākumiem.</w:t>
      </w:r>
    </w:p>
    <w:p w14:paraId="36194768" w14:textId="77777777" w:rsidR="002F438E" w:rsidRPr="007A17E3" w:rsidRDefault="002F438E" w:rsidP="008B7156">
      <w:pPr>
        <w:pStyle w:val="Heading3"/>
        <w:numPr>
          <w:ilvl w:val="1"/>
          <w:numId w:val="67"/>
        </w:numPr>
      </w:pPr>
      <w:bookmarkStart w:id="1435" w:name="_Toc229384352"/>
      <w:r w:rsidRPr="00196901">
        <w:t>Piekļuves drošības prasības</w:t>
      </w:r>
      <w:bookmarkEnd w:id="1435"/>
    </w:p>
    <w:p w14:paraId="02D522A6" w14:textId="77777777" w:rsidR="002F438E" w:rsidRPr="00196901" w:rsidRDefault="002F438E" w:rsidP="002F438E">
      <w:pPr>
        <w:spacing w:after="120"/>
        <w:jc w:val="both"/>
      </w:pPr>
      <w:r w:rsidRPr="00196901">
        <w:t>Piegādātājam jānodrošina, ka attālinātās piekļuves arhitektūra atbilst vismaz šādiem principiem:</w:t>
      </w:r>
    </w:p>
    <w:p w14:paraId="459EE0D1" w14:textId="77777777" w:rsidR="002F438E" w:rsidRPr="00E4151D" w:rsidRDefault="002F438E" w:rsidP="008B7156">
      <w:pPr>
        <w:pStyle w:val="ListParagraph"/>
        <w:numPr>
          <w:ilvl w:val="0"/>
          <w:numId w:val="58"/>
        </w:numPr>
        <w:spacing w:after="120"/>
        <w:jc w:val="both"/>
        <w:rPr>
          <w:b w:val="0"/>
          <w:bCs/>
          <w:i w:val="0"/>
          <w:iCs/>
        </w:rPr>
      </w:pPr>
      <w:r w:rsidRPr="00E4151D">
        <w:rPr>
          <w:b w:val="0"/>
          <w:bCs/>
          <w:i w:val="0"/>
          <w:iCs/>
        </w:rPr>
        <w:t>loģiska transportlīdzekļa kritisko vadības sistēmu izolācija no attālinātajām piekļuves funkcijām;</w:t>
      </w:r>
    </w:p>
    <w:p w14:paraId="7B2399B3" w14:textId="77777777" w:rsidR="002F438E" w:rsidRPr="00E4151D" w:rsidRDefault="002F438E" w:rsidP="008B7156">
      <w:pPr>
        <w:pStyle w:val="ListParagraph"/>
        <w:numPr>
          <w:ilvl w:val="0"/>
          <w:numId w:val="58"/>
        </w:numPr>
        <w:spacing w:after="120"/>
        <w:jc w:val="both"/>
        <w:rPr>
          <w:b w:val="0"/>
          <w:bCs/>
          <w:i w:val="0"/>
          <w:iCs/>
        </w:rPr>
      </w:pPr>
      <w:r w:rsidRPr="00E4151D">
        <w:rPr>
          <w:b w:val="0"/>
          <w:bCs/>
          <w:i w:val="0"/>
          <w:iCs/>
        </w:rPr>
        <w:t xml:space="preserve">piekļuves tiesību kontrole un autorizācijas procedūras;  </w:t>
      </w:r>
    </w:p>
    <w:p w14:paraId="1FCC6ED3" w14:textId="77777777" w:rsidR="002F438E" w:rsidRPr="00E4151D" w:rsidRDefault="002F438E" w:rsidP="008B7156">
      <w:pPr>
        <w:pStyle w:val="ListParagraph"/>
        <w:numPr>
          <w:ilvl w:val="0"/>
          <w:numId w:val="58"/>
        </w:numPr>
        <w:spacing w:after="120"/>
        <w:jc w:val="both"/>
        <w:rPr>
          <w:b w:val="0"/>
          <w:bCs/>
          <w:i w:val="0"/>
          <w:iCs/>
        </w:rPr>
      </w:pPr>
      <w:r w:rsidRPr="00E4151D">
        <w:rPr>
          <w:b w:val="0"/>
          <w:bCs/>
          <w:i w:val="0"/>
          <w:iCs/>
        </w:rPr>
        <w:t xml:space="preserve">pilna attālināto darbību izsekojamība (piekļuves žurnāli, veikto darbību reģistrācija); </w:t>
      </w:r>
    </w:p>
    <w:p w14:paraId="00C465CE" w14:textId="77777777" w:rsidR="002F438E" w:rsidRPr="00E4151D" w:rsidRDefault="002F438E" w:rsidP="008B7156">
      <w:pPr>
        <w:pStyle w:val="ListParagraph"/>
        <w:numPr>
          <w:ilvl w:val="0"/>
          <w:numId w:val="58"/>
        </w:numPr>
        <w:spacing w:after="120"/>
        <w:jc w:val="both"/>
        <w:rPr>
          <w:b w:val="0"/>
          <w:bCs/>
          <w:i w:val="0"/>
          <w:iCs/>
        </w:rPr>
      </w:pPr>
      <w:r w:rsidRPr="00E4151D">
        <w:rPr>
          <w:b w:val="0"/>
          <w:bCs/>
          <w:i w:val="0"/>
          <w:iCs/>
        </w:rPr>
        <w:t>šifrēta datu apmaiņa starp transportlīdzekli un ārējām sistēmām. </w:t>
      </w:r>
    </w:p>
    <w:p w14:paraId="09823873" w14:textId="77777777" w:rsidR="002F438E" w:rsidRPr="007A17E3" w:rsidRDefault="002F438E" w:rsidP="008B7156">
      <w:pPr>
        <w:pStyle w:val="Heading3"/>
        <w:numPr>
          <w:ilvl w:val="1"/>
          <w:numId w:val="67"/>
        </w:numPr>
      </w:pPr>
      <w:bookmarkStart w:id="1436" w:name="_Toc229384353"/>
      <w:r w:rsidRPr="00196901">
        <w:t>Piegādātāja sistēmu izmantošana</w:t>
      </w:r>
      <w:bookmarkEnd w:id="1436"/>
    </w:p>
    <w:p w14:paraId="63BC587C" w14:textId="77777777" w:rsidR="002F438E" w:rsidRPr="00196901" w:rsidRDefault="002F438E" w:rsidP="002F438E">
      <w:pPr>
        <w:spacing w:after="120"/>
        <w:jc w:val="both"/>
      </w:pPr>
      <w:r w:rsidRPr="00196901">
        <w:t>Ja Pasūtītājs izmanto Piegādātāja nodrošinātas informācijas sistēmas (piem., attālinātās diagnostikas platformu) kā operacionālu resursu transportlīdzekļu ekspluatācijā, tās paliek Piegādātāja atbildībā, ja vien tās nav nodotas Pasūtītāja īpašumā vai pārvaldībā.</w:t>
      </w:r>
    </w:p>
    <w:p w14:paraId="4B9B880B" w14:textId="77777777" w:rsidR="002F438E" w:rsidRPr="00196901" w:rsidRDefault="002F438E" w:rsidP="002F438E">
      <w:pPr>
        <w:spacing w:after="120"/>
        <w:jc w:val="both"/>
      </w:pPr>
      <w:r w:rsidRPr="00196901">
        <w:t>Ja šīs sistēmas ietekmē transportlīdzekļu drošu ekspluatāciju vai pakalpojumu nepārtrauktību, Piegādātājam jānodrošina atbilstoši drošības pasākumi un jāizstrādā procedūras incidentu gadījumiem.</w:t>
      </w:r>
    </w:p>
    <w:p w14:paraId="28BEDAE0" w14:textId="77777777" w:rsidR="002F438E" w:rsidRPr="00196901" w:rsidRDefault="002F438E" w:rsidP="002F438E">
      <w:pPr>
        <w:spacing w:after="120"/>
        <w:jc w:val="both"/>
      </w:pPr>
      <w:r w:rsidRPr="00196901">
        <w:t>Ja šādas sistēmas tiek nodotas Pasūtītāja pārvaldībā un tiek integrētas Pasūtītāja informācijas sistēmās vai infrastruktūrā, Pasūtītājs izvērtē, vai tām ir piemērojamas MK noteikumu Nr. 397 prasības.</w:t>
      </w:r>
    </w:p>
    <w:p w14:paraId="3CDF84CA" w14:textId="77777777" w:rsidR="002F438E" w:rsidRPr="007A17E3" w:rsidRDefault="002F438E" w:rsidP="008B7156">
      <w:pPr>
        <w:pStyle w:val="Heading3"/>
        <w:numPr>
          <w:ilvl w:val="1"/>
          <w:numId w:val="67"/>
        </w:numPr>
      </w:pPr>
      <w:bookmarkStart w:id="1437" w:name="_Toc229384354"/>
      <w:r w:rsidRPr="00196901">
        <w:t>Darbības pārtraukuma riska mazināšana</w:t>
      </w:r>
      <w:bookmarkEnd w:id="1437"/>
    </w:p>
    <w:p w14:paraId="65F602D0" w14:textId="77777777" w:rsidR="002F438E" w:rsidRPr="00196901" w:rsidRDefault="002F438E" w:rsidP="002F438E">
      <w:pPr>
        <w:spacing w:after="120"/>
        <w:jc w:val="both"/>
      </w:pPr>
      <w:r w:rsidRPr="00196901">
        <w:t xml:space="preserve">Piegādātājam jānovērš iespēja, ka attālinātā piekļuve varētu tikt izmantota transportlīdzekļu nepamatotai darbības ierobežošanai vai deaktivizēšanai. </w:t>
      </w:r>
    </w:p>
    <w:p w14:paraId="29D6BFB4" w14:textId="77777777" w:rsidR="002F438E" w:rsidRPr="00196901" w:rsidRDefault="002F438E" w:rsidP="002F438E">
      <w:pPr>
        <w:spacing w:after="120"/>
        <w:jc w:val="both"/>
      </w:pPr>
      <w:r w:rsidRPr="00196901">
        <w:t xml:space="preserve">Piegādātājs nodrošina mehānismus, kas ļauj savlaicīgi konstatēt aizdomīgas darbības, nekavējoties apturēt piekļuvi un informēt Pasūtītāju. </w:t>
      </w:r>
    </w:p>
    <w:p w14:paraId="2E852393" w14:textId="77777777" w:rsidR="002F438E" w:rsidRPr="00196901" w:rsidRDefault="002F438E" w:rsidP="002F438E">
      <w:pPr>
        <w:spacing w:after="120"/>
        <w:jc w:val="both"/>
      </w:pPr>
      <w:r w:rsidRPr="00196901">
        <w:t>Šīs prasības attiecas arī uz gadījumiem, kad attālinātās piekļuves riski var ietekmēt transportlīdzekļu ekspluatāciju vai sabiedriskā transporta pakalpojuma sniegšanu.</w:t>
      </w:r>
    </w:p>
    <w:p w14:paraId="44B2874F" w14:textId="77777777" w:rsidR="002F438E" w:rsidRPr="007A17E3" w:rsidRDefault="002F438E" w:rsidP="008B7156">
      <w:pPr>
        <w:pStyle w:val="Heading3"/>
        <w:numPr>
          <w:ilvl w:val="1"/>
          <w:numId w:val="67"/>
        </w:numPr>
      </w:pPr>
      <w:bookmarkStart w:id="1438" w:name="_Toc229384355"/>
      <w:r w:rsidRPr="00196901">
        <w:t>Programmatūras atjauninājumi</w:t>
      </w:r>
      <w:bookmarkEnd w:id="1438"/>
    </w:p>
    <w:p w14:paraId="0FFDB16D" w14:textId="77777777" w:rsidR="002F438E" w:rsidRPr="00196901" w:rsidRDefault="002F438E" w:rsidP="002F438E">
      <w:pPr>
        <w:spacing w:after="120"/>
        <w:jc w:val="both"/>
      </w:pPr>
      <w:r w:rsidRPr="00196901">
        <w:t>Piegādātājs nodrošina pasūtītājam pilnu transportlīdzeklī esošo IKT un OT iekārtu sarakstu, tai skaitā to programmatūras versijas un funkcionalitāti, kā arī sniedz šo iekārtu un programmatūras atjaunināšanas ražotāja noteikto grafiku, atbildības sadalījumu un dokumentētu kārtību, kurā skaidri norādīts, kad un kā atjauninājumi ir jāveic garantijas laikā.</w:t>
      </w:r>
    </w:p>
    <w:p w14:paraId="128C6044" w14:textId="77777777" w:rsidR="002F438E" w:rsidRPr="00196901" w:rsidRDefault="002F438E" w:rsidP="002F438E">
      <w:pPr>
        <w:spacing w:after="120"/>
        <w:jc w:val="both"/>
      </w:pPr>
      <w:r w:rsidRPr="00196901">
        <w:t xml:space="preserve">Attālinātā programmatūras atjaunināšana tiek veikta tikai kontrolētā kārtībā un atbilstoši ANO/EEK noteikumu Nr.156 prasībām par drošu programmatūras izplatīšanu, identifikāciju un atjauninājumu pārvaldību.  </w:t>
      </w:r>
    </w:p>
    <w:p w14:paraId="2E55D6FD" w14:textId="77777777" w:rsidR="002F438E" w:rsidRPr="00196901" w:rsidRDefault="002F438E" w:rsidP="002F438E">
      <w:pPr>
        <w:spacing w:after="120"/>
        <w:jc w:val="both"/>
      </w:pPr>
      <w:r w:rsidRPr="00196901">
        <w:t xml:space="preserve">Atjauninājumiem jābūt autentiskiem, pārbaudāmiem un ar iespēju atjaunot iepriekšējo versiju, ja rodas kļūmes. </w:t>
      </w:r>
    </w:p>
    <w:p w14:paraId="3271A9A2" w14:textId="71A45BA5" w:rsidR="00FF4A08" w:rsidRPr="00E94287" w:rsidRDefault="00FF4A08" w:rsidP="00F63960">
      <w:pPr>
        <w:jc w:val="both"/>
      </w:pPr>
    </w:p>
    <w:sectPr w:rsidR="00FF4A08" w:rsidRPr="00E94287" w:rsidSect="00641F2F">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29E34" w14:textId="77777777" w:rsidR="00EF6761" w:rsidRDefault="00EF6761" w:rsidP="00FF0EFD">
      <w:r>
        <w:separator/>
      </w:r>
    </w:p>
  </w:endnote>
  <w:endnote w:type="continuationSeparator" w:id="0">
    <w:p w14:paraId="7CE19FE2" w14:textId="77777777" w:rsidR="00EF6761" w:rsidRDefault="00EF6761" w:rsidP="00FF0EFD">
      <w:r>
        <w:continuationSeparator/>
      </w:r>
    </w:p>
  </w:endnote>
  <w:endnote w:type="continuationNotice" w:id="1">
    <w:p w14:paraId="2F5FCD4F" w14:textId="77777777" w:rsidR="00EF6761" w:rsidRDefault="00EF6761" w:rsidP="004457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eutonica">
    <w:altName w:val="Times New Roman"/>
    <w:charset w:val="00"/>
    <w:family w:val="roman"/>
    <w:pitch w:val="variable"/>
    <w:sig w:usb0="800002EF" w:usb1="00000048" w:usb2="00000000" w:usb3="00000000" w:csb0="000000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elwe Lt TL">
    <w:charset w:val="BA"/>
    <w:family w:val="roman"/>
    <w:pitch w:val="variable"/>
    <w:sig w:usb0="800002AF" w:usb1="5000204A" w:usb2="00000000" w:usb3="00000000" w:csb0="0000009F" w:csb1="00000000"/>
  </w:font>
  <w:font w:name="ZapfCalligr TL">
    <w:altName w:val="Cambria"/>
    <w:charset w:val="BA"/>
    <w:family w:val="roman"/>
    <w:pitch w:val="variable"/>
    <w:sig w:usb0="800002AF" w:usb1="5000204A" w:usb2="00000000" w:usb3="00000000" w:csb0="0000009F" w:csb1="00000000"/>
  </w:font>
  <w:font w:name="Dutch TL">
    <w:charset w:val="BA"/>
    <w:family w:val="roman"/>
    <w:pitch w:val="variable"/>
    <w:sig w:usb0="800002AF" w:usb1="5000204A" w:usb2="00000000" w:usb3="00000000" w:csb0="0000009F" w:csb1="00000000"/>
  </w:font>
  <w:font w:name="BaltTimes">
    <w:altName w:val="Courier Ne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950A5" w14:textId="77777777" w:rsidR="00EF6761" w:rsidRDefault="00EF6761" w:rsidP="00FF0EFD">
      <w:r>
        <w:separator/>
      </w:r>
    </w:p>
  </w:footnote>
  <w:footnote w:type="continuationSeparator" w:id="0">
    <w:p w14:paraId="52CFD096" w14:textId="77777777" w:rsidR="00EF6761" w:rsidRDefault="00EF6761" w:rsidP="00FF0EFD">
      <w:r>
        <w:continuationSeparator/>
      </w:r>
    </w:p>
  </w:footnote>
  <w:footnote w:type="continuationNotice" w:id="1">
    <w:p w14:paraId="5AF2B694" w14:textId="77777777" w:rsidR="00EF6761" w:rsidRDefault="00EF6761" w:rsidP="004457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6153"/>
    <w:multiLevelType w:val="hybridMultilevel"/>
    <w:tmpl w:val="E7868508"/>
    <w:lvl w:ilvl="0" w:tplc="3DC899D2">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C757D"/>
    <w:multiLevelType w:val="hybridMultilevel"/>
    <w:tmpl w:val="04EC3B1A"/>
    <w:lvl w:ilvl="0" w:tplc="04260003">
      <w:start w:val="1"/>
      <w:numFmt w:val="bullet"/>
      <w:lvlText w:val="o"/>
      <w:lvlJc w:val="left"/>
      <w:pPr>
        <w:tabs>
          <w:tab w:val="num" w:pos="720"/>
        </w:tabs>
        <w:ind w:left="720" w:hanging="360"/>
      </w:pPr>
      <w:rPr>
        <w:rFonts w:ascii="Courier New" w:hAnsi="Courier New"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E4154A"/>
    <w:multiLevelType w:val="hybridMultilevel"/>
    <w:tmpl w:val="D930C45A"/>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07434375"/>
    <w:multiLevelType w:val="hybridMultilevel"/>
    <w:tmpl w:val="E418FDE2"/>
    <w:lvl w:ilvl="0" w:tplc="0426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A727041"/>
    <w:multiLevelType w:val="hybridMultilevel"/>
    <w:tmpl w:val="9E8A96A2"/>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CE27087"/>
    <w:multiLevelType w:val="hybridMultilevel"/>
    <w:tmpl w:val="8F566D30"/>
    <w:lvl w:ilvl="0" w:tplc="0426000F">
      <w:start w:val="1"/>
      <w:numFmt w:val="decimal"/>
      <w:lvlText w:val="%1."/>
      <w:lvlJc w:val="left"/>
      <w:pPr>
        <w:ind w:left="1728" w:hanging="360"/>
      </w:pPr>
    </w:lvl>
    <w:lvl w:ilvl="1" w:tplc="04260019" w:tentative="1">
      <w:start w:val="1"/>
      <w:numFmt w:val="lowerLetter"/>
      <w:lvlText w:val="%2."/>
      <w:lvlJc w:val="left"/>
      <w:pPr>
        <w:ind w:left="2448" w:hanging="360"/>
      </w:pPr>
    </w:lvl>
    <w:lvl w:ilvl="2" w:tplc="0426001B" w:tentative="1">
      <w:start w:val="1"/>
      <w:numFmt w:val="lowerRoman"/>
      <w:lvlText w:val="%3."/>
      <w:lvlJc w:val="right"/>
      <w:pPr>
        <w:ind w:left="3168" w:hanging="180"/>
      </w:pPr>
    </w:lvl>
    <w:lvl w:ilvl="3" w:tplc="0426000F" w:tentative="1">
      <w:start w:val="1"/>
      <w:numFmt w:val="decimal"/>
      <w:lvlText w:val="%4."/>
      <w:lvlJc w:val="left"/>
      <w:pPr>
        <w:ind w:left="3888" w:hanging="360"/>
      </w:pPr>
    </w:lvl>
    <w:lvl w:ilvl="4" w:tplc="04260019" w:tentative="1">
      <w:start w:val="1"/>
      <w:numFmt w:val="lowerLetter"/>
      <w:lvlText w:val="%5."/>
      <w:lvlJc w:val="left"/>
      <w:pPr>
        <w:ind w:left="4608" w:hanging="360"/>
      </w:pPr>
    </w:lvl>
    <w:lvl w:ilvl="5" w:tplc="0426001B" w:tentative="1">
      <w:start w:val="1"/>
      <w:numFmt w:val="lowerRoman"/>
      <w:lvlText w:val="%6."/>
      <w:lvlJc w:val="right"/>
      <w:pPr>
        <w:ind w:left="5328" w:hanging="180"/>
      </w:pPr>
    </w:lvl>
    <w:lvl w:ilvl="6" w:tplc="0426000F" w:tentative="1">
      <w:start w:val="1"/>
      <w:numFmt w:val="decimal"/>
      <w:lvlText w:val="%7."/>
      <w:lvlJc w:val="left"/>
      <w:pPr>
        <w:ind w:left="6048" w:hanging="360"/>
      </w:pPr>
    </w:lvl>
    <w:lvl w:ilvl="7" w:tplc="04260019" w:tentative="1">
      <w:start w:val="1"/>
      <w:numFmt w:val="lowerLetter"/>
      <w:lvlText w:val="%8."/>
      <w:lvlJc w:val="left"/>
      <w:pPr>
        <w:ind w:left="6768" w:hanging="360"/>
      </w:pPr>
    </w:lvl>
    <w:lvl w:ilvl="8" w:tplc="0426001B" w:tentative="1">
      <w:start w:val="1"/>
      <w:numFmt w:val="lowerRoman"/>
      <w:lvlText w:val="%9."/>
      <w:lvlJc w:val="right"/>
      <w:pPr>
        <w:ind w:left="7488" w:hanging="180"/>
      </w:pPr>
    </w:lvl>
  </w:abstractNum>
  <w:abstractNum w:abstractNumId="6" w15:restartNumberingAfterBreak="0">
    <w:nsid w:val="1982335A"/>
    <w:multiLevelType w:val="hybridMultilevel"/>
    <w:tmpl w:val="5E3EFC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99F1444"/>
    <w:multiLevelType w:val="hybridMultilevel"/>
    <w:tmpl w:val="523644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BF5C7F"/>
    <w:multiLevelType w:val="hybridMultilevel"/>
    <w:tmpl w:val="6DA2689C"/>
    <w:lvl w:ilvl="0" w:tplc="3508D28E">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AEC17AA"/>
    <w:multiLevelType w:val="hybridMultilevel"/>
    <w:tmpl w:val="5406DC30"/>
    <w:lvl w:ilvl="0" w:tplc="247E7F4E">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C2142EC"/>
    <w:multiLevelType w:val="hybridMultilevel"/>
    <w:tmpl w:val="16BED29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1CE12CA"/>
    <w:multiLevelType w:val="hybridMultilevel"/>
    <w:tmpl w:val="A6CA43C2"/>
    <w:lvl w:ilvl="0" w:tplc="D0E0BD36">
      <w:start w:val="1"/>
      <w:numFmt w:val="decimal"/>
      <w:lvlText w:val="%1)"/>
      <w:lvlJc w:val="left"/>
      <w:pPr>
        <w:ind w:left="720" w:hanging="360"/>
      </w:pPr>
      <w:rPr>
        <w:rFonts w:ascii="Times New Roman" w:eastAsia="Calibr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2D04D5F"/>
    <w:multiLevelType w:val="hybridMultilevel"/>
    <w:tmpl w:val="1180A658"/>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344E75"/>
    <w:multiLevelType w:val="hybridMultilevel"/>
    <w:tmpl w:val="45FC22FE"/>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CA27DCA"/>
    <w:multiLevelType w:val="multilevel"/>
    <w:tmpl w:val="5FFA84EC"/>
    <w:lvl w:ilvl="0">
      <w:start w:val="1"/>
      <w:numFmt w:val="decimal"/>
      <w:pStyle w:val="Normal1"/>
      <w:lvlText w:val="%1."/>
      <w:lvlJc w:val="left"/>
      <w:pPr>
        <w:tabs>
          <w:tab w:val="num" w:pos="545"/>
        </w:tabs>
        <w:ind w:left="170" w:firstLine="0"/>
      </w:pPr>
      <w:rPr>
        <w:rFonts w:ascii="Times New Roman" w:hAnsi="Times New Roman" w:hint="default"/>
        <w:b w:val="0"/>
        <w:bCs w:val="0"/>
        <w:i w:val="0"/>
        <w:iCs w:val="0"/>
        <w:caps w:val="0"/>
        <w:smallCaps w:val="0"/>
        <w:strike w:val="0"/>
        <w:dstrike w:val="0"/>
        <w:color w:val="auto"/>
        <w:spacing w:val="0"/>
        <w:w w:val="100"/>
        <w:kern w:val="0"/>
        <w:position w:val="0"/>
        <w:sz w:val="24"/>
        <w:szCs w:val="28"/>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isLgl/>
      <w:lvlText w:val="%2%1.7."/>
      <w:lvlJc w:val="left"/>
      <w:pPr>
        <w:tabs>
          <w:tab w:val="num" w:pos="905"/>
        </w:tabs>
        <w:ind w:left="905" w:hanging="735"/>
      </w:pPr>
      <w:rPr>
        <w:rFonts w:ascii="Times New Roman" w:hAnsi="Times New Roman" w:hint="default"/>
        <w:b/>
        <w:i w:val="0"/>
        <w:sz w:val="28"/>
        <w:szCs w:val="28"/>
      </w:rPr>
    </w:lvl>
    <w:lvl w:ilvl="2">
      <w:start w:val="1"/>
      <w:numFmt w:val="decimal"/>
      <w:lvlRestart w:val="1"/>
      <w:isLgl/>
      <w:lvlText w:val="%1.7.%3."/>
      <w:lvlJc w:val="left"/>
      <w:pPr>
        <w:tabs>
          <w:tab w:val="num" w:pos="905"/>
        </w:tabs>
        <w:ind w:left="905" w:hanging="735"/>
      </w:pPr>
      <w:rPr>
        <w:rFonts w:ascii="Times New Roman" w:hAnsi="Times New Roman" w:hint="default"/>
        <w:b w:val="0"/>
        <w:i w:val="0"/>
        <w:sz w:val="28"/>
        <w:szCs w:val="28"/>
      </w:rPr>
    </w:lvl>
    <w:lvl w:ilvl="3">
      <w:start w:val="73"/>
      <w:numFmt w:val="decimal"/>
      <w:isLgl/>
      <w:lvlText w:val="%1.%2.%3.%4."/>
      <w:lvlJc w:val="left"/>
      <w:pPr>
        <w:tabs>
          <w:tab w:val="num" w:pos="1250"/>
        </w:tabs>
        <w:ind w:left="1250" w:hanging="1080"/>
      </w:pPr>
      <w:rPr>
        <w:rFonts w:ascii="Times New Roman" w:hAnsi="Times New Roman" w:hint="default"/>
        <w:b w:val="0"/>
        <w:i w:val="0"/>
        <w:sz w:val="28"/>
        <w:szCs w:val="28"/>
      </w:rPr>
    </w:lvl>
    <w:lvl w:ilvl="4">
      <w:start w:val="1"/>
      <w:numFmt w:val="decimal"/>
      <w:isLgl/>
      <w:lvlText w:val="%1.%2.%3.%4.%5."/>
      <w:lvlJc w:val="left"/>
      <w:pPr>
        <w:tabs>
          <w:tab w:val="num" w:pos="1250"/>
        </w:tabs>
        <w:ind w:left="1250" w:hanging="1080"/>
      </w:pPr>
      <w:rPr>
        <w:rFonts w:hint="default"/>
      </w:rPr>
    </w:lvl>
    <w:lvl w:ilvl="5">
      <w:start w:val="1"/>
      <w:numFmt w:val="decimal"/>
      <w:isLgl/>
      <w:lvlText w:val="%1.%2.%3.%4.%5.%6."/>
      <w:lvlJc w:val="left"/>
      <w:pPr>
        <w:tabs>
          <w:tab w:val="num" w:pos="1610"/>
        </w:tabs>
        <w:ind w:left="1610" w:hanging="1440"/>
      </w:pPr>
      <w:rPr>
        <w:rFonts w:hint="default"/>
      </w:rPr>
    </w:lvl>
    <w:lvl w:ilvl="6">
      <w:start w:val="1"/>
      <w:numFmt w:val="decimal"/>
      <w:isLgl/>
      <w:lvlText w:val="%1.%2.%3.%4.%5.%6.%7."/>
      <w:lvlJc w:val="left"/>
      <w:pPr>
        <w:tabs>
          <w:tab w:val="num" w:pos="1970"/>
        </w:tabs>
        <w:ind w:left="1970" w:hanging="1800"/>
      </w:pPr>
      <w:rPr>
        <w:rFonts w:hint="default"/>
      </w:rPr>
    </w:lvl>
    <w:lvl w:ilvl="7">
      <w:start w:val="1"/>
      <w:numFmt w:val="decimal"/>
      <w:isLgl/>
      <w:lvlText w:val="%1.%2.%3.%4.%5.%6.%7.%8."/>
      <w:lvlJc w:val="left"/>
      <w:pPr>
        <w:tabs>
          <w:tab w:val="num" w:pos="1970"/>
        </w:tabs>
        <w:ind w:left="1970" w:hanging="1800"/>
      </w:pPr>
      <w:rPr>
        <w:rFonts w:hint="default"/>
      </w:rPr>
    </w:lvl>
    <w:lvl w:ilvl="8">
      <w:start w:val="1"/>
      <w:numFmt w:val="decimal"/>
      <w:isLgl/>
      <w:lvlText w:val="%1.%2.%3.%4.%5.%6.%7.%8.%9."/>
      <w:lvlJc w:val="left"/>
      <w:pPr>
        <w:tabs>
          <w:tab w:val="num" w:pos="2330"/>
        </w:tabs>
        <w:ind w:left="2330" w:hanging="2160"/>
      </w:pPr>
      <w:rPr>
        <w:rFonts w:hint="default"/>
      </w:rPr>
    </w:lvl>
  </w:abstractNum>
  <w:abstractNum w:abstractNumId="15" w15:restartNumberingAfterBreak="0">
    <w:nsid w:val="2E855ECE"/>
    <w:multiLevelType w:val="hybridMultilevel"/>
    <w:tmpl w:val="A61AC97A"/>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EE42DDD"/>
    <w:multiLevelType w:val="hybridMultilevel"/>
    <w:tmpl w:val="3E908750"/>
    <w:lvl w:ilvl="0" w:tplc="0426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3D78F4"/>
    <w:multiLevelType w:val="hybridMultilevel"/>
    <w:tmpl w:val="0A44421C"/>
    <w:lvl w:ilvl="0" w:tplc="7A2698D4">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BD6F59"/>
    <w:multiLevelType w:val="hybridMultilevel"/>
    <w:tmpl w:val="14BCF0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16D5D5E"/>
    <w:multiLevelType w:val="hybridMultilevel"/>
    <w:tmpl w:val="40DA7C46"/>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1A1306F"/>
    <w:multiLevelType w:val="hybridMultilevel"/>
    <w:tmpl w:val="93E686BC"/>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1C516E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FB15F7"/>
    <w:multiLevelType w:val="multilevel"/>
    <w:tmpl w:val="C442A4BA"/>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bullet"/>
      <w:lvlText w:val=""/>
      <w:lvlJc w:val="left"/>
      <w:pPr>
        <w:tabs>
          <w:tab w:val="num" w:pos="648"/>
        </w:tabs>
        <w:ind w:left="648" w:hanging="360"/>
      </w:pPr>
      <w:rPr>
        <w:rFonts w:ascii="Wingdings" w:hAnsi="Wingdings" w:hint="default"/>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decimal"/>
      <w:lvlText w:val="%7)"/>
      <w:lvlJc w:val="lef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3" w15:restartNumberingAfterBreak="0">
    <w:nsid w:val="32604578"/>
    <w:multiLevelType w:val="hybridMultilevel"/>
    <w:tmpl w:val="F47499F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356188E"/>
    <w:multiLevelType w:val="hybridMultilevel"/>
    <w:tmpl w:val="F54AA43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588645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8683FAD"/>
    <w:multiLevelType w:val="hybridMultilevel"/>
    <w:tmpl w:val="34D2B57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AE05DBD"/>
    <w:multiLevelType w:val="hybridMultilevel"/>
    <w:tmpl w:val="CA1A05E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3B6E381B"/>
    <w:multiLevelType w:val="hybridMultilevel"/>
    <w:tmpl w:val="317E22FE"/>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EC67120"/>
    <w:multiLevelType w:val="multilevel"/>
    <w:tmpl w:val="3F3EAB5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071"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F0906C1"/>
    <w:multiLevelType w:val="hybridMultilevel"/>
    <w:tmpl w:val="74A0778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0AC3625"/>
    <w:multiLevelType w:val="hybridMultilevel"/>
    <w:tmpl w:val="C2F02A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21572F0"/>
    <w:multiLevelType w:val="hybridMultilevel"/>
    <w:tmpl w:val="3F169DDA"/>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8F35AB1"/>
    <w:multiLevelType w:val="hybridMultilevel"/>
    <w:tmpl w:val="399807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4AB8330F"/>
    <w:multiLevelType w:val="hybridMultilevel"/>
    <w:tmpl w:val="1B26D1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2304C7"/>
    <w:multiLevelType w:val="hybridMultilevel"/>
    <w:tmpl w:val="E02C99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192802"/>
    <w:multiLevelType w:val="hybridMultilevel"/>
    <w:tmpl w:val="0ADABFFA"/>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4F7323ED"/>
    <w:multiLevelType w:val="hybridMultilevel"/>
    <w:tmpl w:val="228A838A"/>
    <w:lvl w:ilvl="0" w:tplc="0426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1C2543E"/>
    <w:multiLevelType w:val="hybridMultilevel"/>
    <w:tmpl w:val="0C0A41D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54E809AD"/>
    <w:multiLevelType w:val="multilevel"/>
    <w:tmpl w:val="84D0C98C"/>
    <w:lvl w:ilvl="0">
      <w:start w:val="1"/>
      <w:numFmt w:val="decimal"/>
      <w:pStyle w:val="Heading1"/>
      <w:lvlText w:val="%1."/>
      <w:lvlJc w:val="left"/>
      <w:pPr>
        <w:ind w:left="720" w:hanging="360"/>
      </w:pPr>
      <w:rPr>
        <w:rFonts w:cs="Times New Roman" w:hint="default"/>
      </w:rPr>
    </w:lvl>
    <w:lvl w:ilvl="1">
      <w:start w:val="1"/>
      <w:numFmt w:val="decimal"/>
      <w:pStyle w:val="Heading2"/>
      <w:isLgl/>
      <w:lvlText w:val="%1.%2."/>
      <w:lvlJc w:val="left"/>
      <w:pPr>
        <w:ind w:left="720" w:hanging="360"/>
      </w:pPr>
      <w:rPr>
        <w:rFonts w:cs="Times New Roman" w:hint="default"/>
      </w:rPr>
    </w:lvl>
    <w:lvl w:ilvl="2">
      <w:start w:val="1"/>
      <w:numFmt w:val="decimal"/>
      <w:pStyle w:val="Heading3"/>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0" w15:restartNumberingAfterBreak="0">
    <w:nsid w:val="556E349B"/>
    <w:multiLevelType w:val="hybridMultilevel"/>
    <w:tmpl w:val="BBF08F98"/>
    <w:lvl w:ilvl="0" w:tplc="0426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6B10CA3"/>
    <w:multiLevelType w:val="hybridMultilevel"/>
    <w:tmpl w:val="EEB2B22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57C31A15"/>
    <w:multiLevelType w:val="multilevel"/>
    <w:tmpl w:val="00703584"/>
    <w:lvl w:ilvl="0">
      <w:start w:val="1"/>
      <w:numFmt w:val="decimal"/>
      <w:pStyle w:val="TekstsN"/>
      <w:suff w:val="space"/>
      <w:lvlText w:val="%1."/>
      <w:lvlJc w:val="left"/>
      <w:pPr>
        <w:ind w:left="0" w:firstLine="0"/>
      </w:pPr>
      <w:rPr>
        <w:rFonts w:ascii="Teutonica" w:hAnsi="Teutonica" w:hint="default"/>
        <w:b w:val="0"/>
        <w:i w:val="0"/>
        <w:sz w:val="24"/>
      </w:rPr>
    </w:lvl>
    <w:lvl w:ilvl="1">
      <w:start w:val="1"/>
      <w:numFmt w:val="decimal"/>
      <w:suff w:val="space"/>
      <w:lvlText w:val="%1.%2."/>
      <w:lvlJc w:val="left"/>
      <w:pPr>
        <w:ind w:left="0" w:firstLine="0"/>
      </w:pPr>
      <w:rPr>
        <w:rFonts w:ascii="Teutonica" w:hAnsi="Teutonica" w:hint="default"/>
        <w:sz w:val="24"/>
      </w:rPr>
    </w:lvl>
    <w:lvl w:ilvl="2">
      <w:start w:val="1"/>
      <w:numFmt w:val="decimal"/>
      <w:suff w:val="space"/>
      <w:lvlText w:val="%1.%2.%3."/>
      <w:lvlJc w:val="left"/>
      <w:pPr>
        <w:ind w:left="0" w:firstLine="0"/>
      </w:pPr>
      <w:rPr>
        <w:rFonts w:ascii="Teutonica" w:hAnsi="Teutonica" w:hint="default"/>
        <w:sz w:val="24"/>
      </w:rPr>
    </w:lvl>
    <w:lvl w:ilvl="3">
      <w:start w:val="1"/>
      <w:numFmt w:val="decimal"/>
      <w:suff w:val="space"/>
      <w:lvlText w:val="%1.%2.%3.%4."/>
      <w:lvlJc w:val="left"/>
      <w:pPr>
        <w:ind w:left="0" w:firstLine="0"/>
      </w:pPr>
      <w:rPr>
        <w:rFonts w:ascii="Teutonica" w:hAnsi="Teutonica" w:hint="default"/>
        <w:sz w:val="24"/>
      </w:rPr>
    </w:lvl>
    <w:lvl w:ilvl="4">
      <w:start w:val="1"/>
      <w:numFmt w:val="decimal"/>
      <w:suff w:val="space"/>
      <w:lvlText w:val="%1.%2.%3.%4.%5."/>
      <w:lvlJc w:val="left"/>
      <w:pPr>
        <w:ind w:left="0" w:firstLine="0"/>
      </w:pPr>
      <w:rPr>
        <w:rFonts w:ascii="Teutonica" w:hAnsi="Teutonica" w:hint="default"/>
        <w:sz w:val="24"/>
      </w:rPr>
    </w:lvl>
    <w:lvl w:ilvl="5">
      <w:start w:val="1"/>
      <w:numFmt w:val="decimal"/>
      <w:suff w:val="space"/>
      <w:lvlText w:val="%1.%2.%3.%4.%5.%6."/>
      <w:lvlJc w:val="left"/>
      <w:pPr>
        <w:ind w:left="0" w:firstLine="0"/>
      </w:pPr>
      <w:rPr>
        <w:rFonts w:ascii="Teutonica" w:hAnsi="Teutonica" w:hint="default"/>
        <w:sz w:val="24"/>
      </w:rPr>
    </w:lvl>
    <w:lvl w:ilvl="6">
      <w:start w:val="1"/>
      <w:numFmt w:val="decimal"/>
      <w:suff w:val="space"/>
      <w:lvlText w:val="%1.%2.%3.%4.%5.%6.%7."/>
      <w:lvlJc w:val="left"/>
      <w:pPr>
        <w:ind w:left="0" w:firstLine="0"/>
      </w:pPr>
      <w:rPr>
        <w:rFonts w:ascii="Teutonica" w:hAnsi="Teutonica" w:hint="default"/>
        <w:sz w:val="24"/>
      </w:rPr>
    </w:lvl>
    <w:lvl w:ilvl="7">
      <w:start w:val="1"/>
      <w:numFmt w:val="decimal"/>
      <w:suff w:val="space"/>
      <w:lvlText w:val="%1.%2.%3.%4.%5.%6.%7.%8."/>
      <w:lvlJc w:val="left"/>
      <w:pPr>
        <w:ind w:left="0" w:firstLine="0"/>
      </w:pPr>
      <w:rPr>
        <w:rFonts w:ascii="Teutonica" w:hAnsi="Teutonica" w:hint="default"/>
        <w:sz w:val="24"/>
      </w:rPr>
    </w:lvl>
    <w:lvl w:ilvl="8">
      <w:start w:val="1"/>
      <w:numFmt w:val="decimal"/>
      <w:suff w:val="space"/>
      <w:lvlText w:val="%1.%2.%3.%4.%5.%6.%7.%8.%9."/>
      <w:lvlJc w:val="left"/>
      <w:pPr>
        <w:ind w:left="0" w:firstLine="0"/>
      </w:pPr>
      <w:rPr>
        <w:rFonts w:ascii="Teutonica" w:hAnsi="Teutonica" w:hint="default"/>
        <w:sz w:val="24"/>
      </w:rPr>
    </w:lvl>
  </w:abstractNum>
  <w:abstractNum w:abstractNumId="43" w15:restartNumberingAfterBreak="0">
    <w:nsid w:val="5A635CA5"/>
    <w:multiLevelType w:val="hybridMultilevel"/>
    <w:tmpl w:val="FB20893C"/>
    <w:lvl w:ilvl="0" w:tplc="04260003">
      <w:start w:val="1"/>
      <w:numFmt w:val="bullet"/>
      <w:lvlText w:val="o"/>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5FAB6852"/>
    <w:multiLevelType w:val="hybridMultilevel"/>
    <w:tmpl w:val="E0A24D2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60EC0178"/>
    <w:multiLevelType w:val="hybridMultilevel"/>
    <w:tmpl w:val="8B0CD5A4"/>
    <w:lvl w:ilvl="0" w:tplc="3DC899D2">
      <w:start w:val="1"/>
      <w:numFmt w:val="bullet"/>
      <w:lvlText w:val=""/>
      <w:lvlJc w:val="left"/>
      <w:pPr>
        <w:tabs>
          <w:tab w:val="num" w:pos="720"/>
        </w:tabs>
        <w:ind w:left="720" w:hanging="360"/>
      </w:pPr>
      <w:rPr>
        <w:rFonts w:ascii="Wingdings" w:hAnsi="Wingdings" w:hint="default"/>
      </w:rPr>
    </w:lvl>
    <w:lvl w:ilvl="1" w:tplc="04260003">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64B00E39"/>
    <w:multiLevelType w:val="hybridMultilevel"/>
    <w:tmpl w:val="11DA5D38"/>
    <w:lvl w:ilvl="0" w:tplc="3508D28E">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652F7FE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834562F"/>
    <w:multiLevelType w:val="hybridMultilevel"/>
    <w:tmpl w:val="1BEA64E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6AEC2BB8"/>
    <w:multiLevelType w:val="hybridMultilevel"/>
    <w:tmpl w:val="FE2C9060"/>
    <w:lvl w:ilvl="0" w:tplc="042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CE00B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0C87562"/>
    <w:multiLevelType w:val="hybridMultilevel"/>
    <w:tmpl w:val="06C8663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7265531C"/>
    <w:multiLevelType w:val="hybridMultilevel"/>
    <w:tmpl w:val="2FE49AB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747E60C7"/>
    <w:multiLevelType w:val="hybridMultilevel"/>
    <w:tmpl w:val="F3AC8F96"/>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74DA16EB"/>
    <w:multiLevelType w:val="hybridMultilevel"/>
    <w:tmpl w:val="C6C4E550"/>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752A1EF0"/>
    <w:multiLevelType w:val="hybridMultilevel"/>
    <w:tmpl w:val="1B920F88"/>
    <w:lvl w:ilvl="0" w:tplc="FFFFFFFF">
      <w:start w:val="1"/>
      <w:numFmt w:val="none"/>
      <w:lvlText w:val="-"/>
      <w:lvlJc w:val="left"/>
      <w:pPr>
        <w:tabs>
          <w:tab w:val="num" w:pos="1080"/>
        </w:tabs>
        <w:ind w:left="1080" w:hanging="360"/>
      </w:pPr>
      <w:rPr>
        <w:rFonts w:cs="Times New Roman" w:hint="default"/>
      </w:rPr>
    </w:lvl>
    <w:lvl w:ilvl="1" w:tplc="04260003">
      <w:start w:val="1"/>
      <w:numFmt w:val="bullet"/>
      <w:lvlText w:val="o"/>
      <w:lvlJc w:val="left"/>
      <w:pPr>
        <w:tabs>
          <w:tab w:val="num" w:pos="2160"/>
        </w:tabs>
        <w:ind w:left="2160" w:hanging="360"/>
      </w:pPr>
      <w:rPr>
        <w:rFonts w:ascii="Courier New" w:hAnsi="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57" w15:restartNumberingAfterBreak="0">
    <w:nsid w:val="758C53BA"/>
    <w:multiLevelType w:val="hybridMultilevel"/>
    <w:tmpl w:val="ACA4B686"/>
    <w:lvl w:ilvl="0" w:tplc="0426000F">
      <w:start w:val="1"/>
      <w:numFmt w:val="decimal"/>
      <w:lvlText w:val="%1."/>
      <w:lvlJc w:val="left"/>
      <w:pPr>
        <w:ind w:left="1728" w:hanging="360"/>
      </w:pPr>
    </w:lvl>
    <w:lvl w:ilvl="1" w:tplc="04260019" w:tentative="1">
      <w:start w:val="1"/>
      <w:numFmt w:val="lowerLetter"/>
      <w:lvlText w:val="%2."/>
      <w:lvlJc w:val="left"/>
      <w:pPr>
        <w:ind w:left="2448" w:hanging="360"/>
      </w:pPr>
    </w:lvl>
    <w:lvl w:ilvl="2" w:tplc="0426001B" w:tentative="1">
      <w:start w:val="1"/>
      <w:numFmt w:val="lowerRoman"/>
      <w:lvlText w:val="%3."/>
      <w:lvlJc w:val="right"/>
      <w:pPr>
        <w:ind w:left="3168" w:hanging="180"/>
      </w:pPr>
    </w:lvl>
    <w:lvl w:ilvl="3" w:tplc="0426000F" w:tentative="1">
      <w:start w:val="1"/>
      <w:numFmt w:val="decimal"/>
      <w:lvlText w:val="%4."/>
      <w:lvlJc w:val="left"/>
      <w:pPr>
        <w:ind w:left="3888" w:hanging="360"/>
      </w:pPr>
    </w:lvl>
    <w:lvl w:ilvl="4" w:tplc="04260019" w:tentative="1">
      <w:start w:val="1"/>
      <w:numFmt w:val="lowerLetter"/>
      <w:lvlText w:val="%5."/>
      <w:lvlJc w:val="left"/>
      <w:pPr>
        <w:ind w:left="4608" w:hanging="360"/>
      </w:pPr>
    </w:lvl>
    <w:lvl w:ilvl="5" w:tplc="0426001B" w:tentative="1">
      <w:start w:val="1"/>
      <w:numFmt w:val="lowerRoman"/>
      <w:lvlText w:val="%6."/>
      <w:lvlJc w:val="right"/>
      <w:pPr>
        <w:ind w:left="5328" w:hanging="180"/>
      </w:pPr>
    </w:lvl>
    <w:lvl w:ilvl="6" w:tplc="0426000F" w:tentative="1">
      <w:start w:val="1"/>
      <w:numFmt w:val="decimal"/>
      <w:lvlText w:val="%7."/>
      <w:lvlJc w:val="left"/>
      <w:pPr>
        <w:ind w:left="6048" w:hanging="360"/>
      </w:pPr>
    </w:lvl>
    <w:lvl w:ilvl="7" w:tplc="04260019" w:tentative="1">
      <w:start w:val="1"/>
      <w:numFmt w:val="lowerLetter"/>
      <w:lvlText w:val="%8."/>
      <w:lvlJc w:val="left"/>
      <w:pPr>
        <w:ind w:left="6768" w:hanging="360"/>
      </w:pPr>
    </w:lvl>
    <w:lvl w:ilvl="8" w:tplc="0426001B" w:tentative="1">
      <w:start w:val="1"/>
      <w:numFmt w:val="lowerRoman"/>
      <w:lvlText w:val="%9."/>
      <w:lvlJc w:val="right"/>
      <w:pPr>
        <w:ind w:left="7488" w:hanging="180"/>
      </w:pPr>
    </w:lvl>
  </w:abstractNum>
  <w:abstractNum w:abstractNumId="58" w15:restartNumberingAfterBreak="0">
    <w:nsid w:val="76101082"/>
    <w:multiLevelType w:val="hybridMultilevel"/>
    <w:tmpl w:val="24B0E8C0"/>
    <w:lvl w:ilvl="0" w:tplc="04260015">
      <w:start w:val="1"/>
      <w:numFmt w:val="upp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9" w15:restartNumberingAfterBreak="0">
    <w:nsid w:val="764B619F"/>
    <w:multiLevelType w:val="hybridMultilevel"/>
    <w:tmpl w:val="A986F370"/>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76AE4FD9"/>
    <w:multiLevelType w:val="hybridMultilevel"/>
    <w:tmpl w:val="096A802C"/>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78E541FF"/>
    <w:multiLevelType w:val="hybridMultilevel"/>
    <w:tmpl w:val="4C249602"/>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7AF738C0"/>
    <w:multiLevelType w:val="hybridMultilevel"/>
    <w:tmpl w:val="A40835DA"/>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7BF37D0A"/>
    <w:multiLevelType w:val="hybridMultilevel"/>
    <w:tmpl w:val="775A176A"/>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7C8F4D3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C9F35C7"/>
    <w:multiLevelType w:val="multilevel"/>
    <w:tmpl w:val="013843CC"/>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decimal"/>
      <w:pStyle w:val="Heading7"/>
      <w:lvlText w:val="%7)"/>
      <w:lvlJc w:val="left"/>
      <w:pPr>
        <w:tabs>
          <w:tab w:val="num" w:pos="1296"/>
        </w:tabs>
        <w:ind w:left="1296" w:hanging="288"/>
      </w:pPr>
      <w:rPr>
        <w:rFonts w:cs="Times New Roman" w:hint="default"/>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66" w15:restartNumberingAfterBreak="0">
    <w:nsid w:val="7EB83D9D"/>
    <w:multiLevelType w:val="multilevel"/>
    <w:tmpl w:val="14F67A4C"/>
    <w:lvl w:ilvl="0">
      <w:start w:val="1"/>
      <w:numFmt w:val="decimal"/>
      <w:lvlText w:val="%1."/>
      <w:lvlJc w:val="left"/>
      <w:pPr>
        <w:ind w:left="1728" w:hanging="360"/>
      </w:pPr>
    </w:lvl>
    <w:lvl w:ilvl="1">
      <w:start w:val="7"/>
      <w:numFmt w:val="decimal"/>
      <w:isLgl/>
      <w:lvlText w:val="%1.%2"/>
      <w:lvlJc w:val="left"/>
      <w:pPr>
        <w:ind w:left="1893" w:hanging="525"/>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088" w:hanging="72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808" w:hanging="1440"/>
      </w:pPr>
      <w:rPr>
        <w:rFonts w:hint="default"/>
      </w:rPr>
    </w:lvl>
    <w:lvl w:ilvl="6">
      <w:start w:val="1"/>
      <w:numFmt w:val="decimal"/>
      <w:isLgl/>
      <w:lvlText w:val="%1.%2.%3.%4.%5.%6.%7"/>
      <w:lvlJc w:val="left"/>
      <w:pPr>
        <w:ind w:left="2808" w:hanging="1440"/>
      </w:pPr>
      <w:rPr>
        <w:rFonts w:hint="default"/>
      </w:rPr>
    </w:lvl>
    <w:lvl w:ilvl="7">
      <w:start w:val="1"/>
      <w:numFmt w:val="decimal"/>
      <w:isLgl/>
      <w:lvlText w:val="%1.%2.%3.%4.%5.%6.%7.%8"/>
      <w:lvlJc w:val="left"/>
      <w:pPr>
        <w:ind w:left="3168" w:hanging="1800"/>
      </w:pPr>
      <w:rPr>
        <w:rFonts w:hint="default"/>
      </w:rPr>
    </w:lvl>
    <w:lvl w:ilvl="8">
      <w:start w:val="1"/>
      <w:numFmt w:val="decimal"/>
      <w:isLgl/>
      <w:lvlText w:val="%1.%2.%3.%4.%5.%6.%7.%8.%9"/>
      <w:lvlJc w:val="left"/>
      <w:pPr>
        <w:ind w:left="3168" w:hanging="1800"/>
      </w:pPr>
      <w:rPr>
        <w:rFonts w:hint="default"/>
      </w:rPr>
    </w:lvl>
  </w:abstractNum>
  <w:num w:numId="1" w16cid:durableId="59914330">
    <w:abstractNumId w:val="39"/>
  </w:num>
  <w:num w:numId="2" w16cid:durableId="575558696">
    <w:abstractNumId w:val="24"/>
  </w:num>
  <w:num w:numId="3" w16cid:durableId="1188714503">
    <w:abstractNumId w:val="46"/>
  </w:num>
  <w:num w:numId="4" w16cid:durableId="996766113">
    <w:abstractNumId w:val="65"/>
  </w:num>
  <w:num w:numId="5" w16cid:durableId="1074663192">
    <w:abstractNumId w:val="52"/>
  </w:num>
  <w:num w:numId="6" w16cid:durableId="151607807">
    <w:abstractNumId w:val="38"/>
  </w:num>
  <w:num w:numId="7" w16cid:durableId="762386044">
    <w:abstractNumId w:val="43"/>
  </w:num>
  <w:num w:numId="8" w16cid:durableId="1301115519">
    <w:abstractNumId w:val="1"/>
  </w:num>
  <w:num w:numId="9" w16cid:durableId="1385107745">
    <w:abstractNumId w:val="26"/>
  </w:num>
  <w:num w:numId="10" w16cid:durableId="2037458367">
    <w:abstractNumId w:val="56"/>
  </w:num>
  <w:num w:numId="11" w16cid:durableId="1159227077">
    <w:abstractNumId w:val="22"/>
  </w:num>
  <w:num w:numId="12" w16cid:durableId="931085733">
    <w:abstractNumId w:val="0"/>
  </w:num>
  <w:num w:numId="13" w16cid:durableId="1991864549">
    <w:abstractNumId w:val="25"/>
  </w:num>
  <w:num w:numId="14" w16cid:durableId="1254893115">
    <w:abstractNumId w:val="29"/>
  </w:num>
  <w:num w:numId="15" w16cid:durableId="1430538189">
    <w:abstractNumId w:val="51"/>
  </w:num>
  <w:num w:numId="16" w16cid:durableId="522089620">
    <w:abstractNumId w:val="64"/>
  </w:num>
  <w:num w:numId="17" w16cid:durableId="1662851421">
    <w:abstractNumId w:val="14"/>
  </w:num>
  <w:num w:numId="18" w16cid:durableId="608972790">
    <w:abstractNumId w:val="12"/>
  </w:num>
  <w:num w:numId="19" w16cid:durableId="1846631005">
    <w:abstractNumId w:val="66"/>
  </w:num>
  <w:num w:numId="20" w16cid:durableId="1003168594">
    <w:abstractNumId w:val="57"/>
  </w:num>
  <w:num w:numId="21" w16cid:durableId="720708527">
    <w:abstractNumId w:val="5"/>
  </w:num>
  <w:num w:numId="22" w16cid:durableId="1073889107">
    <w:abstractNumId w:val="23"/>
  </w:num>
  <w:num w:numId="23" w16cid:durableId="1563129988">
    <w:abstractNumId w:val="33"/>
  </w:num>
  <w:num w:numId="24" w16cid:durableId="582375074">
    <w:abstractNumId w:val="18"/>
  </w:num>
  <w:num w:numId="25" w16cid:durableId="1725982470">
    <w:abstractNumId w:val="11"/>
  </w:num>
  <w:num w:numId="26" w16cid:durableId="694231631">
    <w:abstractNumId w:val="53"/>
  </w:num>
  <w:num w:numId="27" w16cid:durableId="2010254193">
    <w:abstractNumId w:val="6"/>
  </w:num>
  <w:num w:numId="28" w16cid:durableId="1592811007">
    <w:abstractNumId w:val="31"/>
  </w:num>
  <w:num w:numId="29" w16cid:durableId="1550416370">
    <w:abstractNumId w:val="42"/>
  </w:num>
  <w:num w:numId="30" w16cid:durableId="439032225">
    <w:abstractNumId w:val="44"/>
  </w:num>
  <w:num w:numId="31" w16cid:durableId="1111432234">
    <w:abstractNumId w:val="10"/>
  </w:num>
  <w:num w:numId="32" w16cid:durableId="630673802">
    <w:abstractNumId w:val="27"/>
  </w:num>
  <w:num w:numId="33" w16cid:durableId="29426055">
    <w:abstractNumId w:val="28"/>
  </w:num>
  <w:num w:numId="34" w16cid:durableId="936641886">
    <w:abstractNumId w:val="9"/>
  </w:num>
  <w:num w:numId="35" w16cid:durableId="1547791735">
    <w:abstractNumId w:val="36"/>
  </w:num>
  <w:num w:numId="36" w16cid:durableId="1811048043">
    <w:abstractNumId w:val="59"/>
  </w:num>
  <w:num w:numId="37" w16cid:durableId="285812448">
    <w:abstractNumId w:val="4"/>
  </w:num>
  <w:num w:numId="38" w16cid:durableId="1601139815">
    <w:abstractNumId w:val="55"/>
  </w:num>
  <w:num w:numId="39" w16cid:durableId="338388857">
    <w:abstractNumId w:val="45"/>
  </w:num>
  <w:num w:numId="40" w16cid:durableId="1571497367">
    <w:abstractNumId w:val="48"/>
  </w:num>
  <w:num w:numId="41" w16cid:durableId="696659246">
    <w:abstractNumId w:val="60"/>
  </w:num>
  <w:num w:numId="42" w16cid:durableId="1600525154">
    <w:abstractNumId w:val="32"/>
  </w:num>
  <w:num w:numId="43" w16cid:durableId="1394699457">
    <w:abstractNumId w:val="62"/>
  </w:num>
  <w:num w:numId="44" w16cid:durableId="1876502249">
    <w:abstractNumId w:val="63"/>
  </w:num>
  <w:num w:numId="45" w16cid:durableId="691151213">
    <w:abstractNumId w:val="61"/>
  </w:num>
  <w:num w:numId="46" w16cid:durableId="676540269">
    <w:abstractNumId w:val="19"/>
  </w:num>
  <w:num w:numId="47" w16cid:durableId="2035039829">
    <w:abstractNumId w:val="50"/>
  </w:num>
  <w:num w:numId="48" w16cid:durableId="1482773508">
    <w:abstractNumId w:val="40"/>
  </w:num>
  <w:num w:numId="49" w16cid:durableId="557664289">
    <w:abstractNumId w:val="49"/>
  </w:num>
  <w:num w:numId="50" w16cid:durableId="1087069270">
    <w:abstractNumId w:val="16"/>
  </w:num>
  <w:num w:numId="51" w16cid:durableId="907761913">
    <w:abstractNumId w:val="2"/>
  </w:num>
  <w:num w:numId="52" w16cid:durableId="43602065">
    <w:abstractNumId w:val="37"/>
  </w:num>
  <w:num w:numId="53" w16cid:durableId="555747057">
    <w:abstractNumId w:val="3"/>
  </w:num>
  <w:num w:numId="54" w16cid:durableId="1751777901">
    <w:abstractNumId w:val="30"/>
  </w:num>
  <w:num w:numId="55" w16cid:durableId="1561944520">
    <w:abstractNumId w:val="58"/>
  </w:num>
  <w:num w:numId="56" w16cid:durableId="1706100910">
    <w:abstractNumId w:val="47"/>
  </w:num>
  <w:num w:numId="57" w16cid:durableId="769281340">
    <w:abstractNumId w:val="20"/>
  </w:num>
  <w:num w:numId="58" w16cid:durableId="1367632873">
    <w:abstractNumId w:val="8"/>
  </w:num>
  <w:num w:numId="59" w16cid:durableId="504712481">
    <w:abstractNumId w:val="15"/>
  </w:num>
  <w:num w:numId="60" w16cid:durableId="1023750401">
    <w:abstractNumId w:val="17"/>
  </w:num>
  <w:num w:numId="61" w16cid:durableId="2071729275">
    <w:abstractNumId w:val="54"/>
  </w:num>
  <w:num w:numId="62" w16cid:durableId="1931156082">
    <w:abstractNumId w:val="34"/>
  </w:num>
  <w:num w:numId="63" w16cid:durableId="1114783683">
    <w:abstractNumId w:val="41"/>
  </w:num>
  <w:num w:numId="64" w16cid:durableId="1176530684">
    <w:abstractNumId w:val="7"/>
  </w:num>
  <w:num w:numId="65" w16cid:durableId="647369209">
    <w:abstractNumId w:val="13"/>
  </w:num>
  <w:num w:numId="66" w16cid:durableId="73286578">
    <w:abstractNumId w:val="35"/>
  </w:num>
  <w:num w:numId="67" w16cid:durableId="2017151427">
    <w:abstractNumId w:val="2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56E"/>
    <w:rsid w:val="000000A4"/>
    <w:rsid w:val="000000CD"/>
    <w:rsid w:val="0000044D"/>
    <w:rsid w:val="00000605"/>
    <w:rsid w:val="00000606"/>
    <w:rsid w:val="00000713"/>
    <w:rsid w:val="000009C9"/>
    <w:rsid w:val="00000A2F"/>
    <w:rsid w:val="00000A3F"/>
    <w:rsid w:val="00000B1E"/>
    <w:rsid w:val="00000E92"/>
    <w:rsid w:val="00001235"/>
    <w:rsid w:val="0000129C"/>
    <w:rsid w:val="00001585"/>
    <w:rsid w:val="00001607"/>
    <w:rsid w:val="000017F2"/>
    <w:rsid w:val="00001C5B"/>
    <w:rsid w:val="0000204D"/>
    <w:rsid w:val="00002175"/>
    <w:rsid w:val="00002385"/>
    <w:rsid w:val="000023ED"/>
    <w:rsid w:val="00002945"/>
    <w:rsid w:val="00002C75"/>
    <w:rsid w:val="00002CD1"/>
    <w:rsid w:val="00003062"/>
    <w:rsid w:val="0000306F"/>
    <w:rsid w:val="000035A8"/>
    <w:rsid w:val="000037BC"/>
    <w:rsid w:val="00003A30"/>
    <w:rsid w:val="00003AC8"/>
    <w:rsid w:val="00003D91"/>
    <w:rsid w:val="00004428"/>
    <w:rsid w:val="0000473E"/>
    <w:rsid w:val="00004870"/>
    <w:rsid w:val="00004B7C"/>
    <w:rsid w:val="00004DA4"/>
    <w:rsid w:val="00004F58"/>
    <w:rsid w:val="00005079"/>
    <w:rsid w:val="000054B7"/>
    <w:rsid w:val="000054C7"/>
    <w:rsid w:val="000054E2"/>
    <w:rsid w:val="000058BB"/>
    <w:rsid w:val="00005C31"/>
    <w:rsid w:val="00005E65"/>
    <w:rsid w:val="00005EB5"/>
    <w:rsid w:val="00006209"/>
    <w:rsid w:val="0000650B"/>
    <w:rsid w:val="00006941"/>
    <w:rsid w:val="00006FD9"/>
    <w:rsid w:val="000070C5"/>
    <w:rsid w:val="0000736A"/>
    <w:rsid w:val="00007830"/>
    <w:rsid w:val="000078B9"/>
    <w:rsid w:val="00007FB0"/>
    <w:rsid w:val="0001057A"/>
    <w:rsid w:val="00010A90"/>
    <w:rsid w:val="00010D69"/>
    <w:rsid w:val="000110D5"/>
    <w:rsid w:val="000113A7"/>
    <w:rsid w:val="0001141B"/>
    <w:rsid w:val="00011765"/>
    <w:rsid w:val="0001176C"/>
    <w:rsid w:val="0001177B"/>
    <w:rsid w:val="000118BA"/>
    <w:rsid w:val="00011991"/>
    <w:rsid w:val="00011FB1"/>
    <w:rsid w:val="0001200C"/>
    <w:rsid w:val="000122A9"/>
    <w:rsid w:val="00012480"/>
    <w:rsid w:val="00012A0C"/>
    <w:rsid w:val="00013187"/>
    <w:rsid w:val="0001344F"/>
    <w:rsid w:val="000134AF"/>
    <w:rsid w:val="00013817"/>
    <w:rsid w:val="00013848"/>
    <w:rsid w:val="00013902"/>
    <w:rsid w:val="00013A28"/>
    <w:rsid w:val="00013A77"/>
    <w:rsid w:val="00013BCD"/>
    <w:rsid w:val="000148A5"/>
    <w:rsid w:val="00014A29"/>
    <w:rsid w:val="00014EDE"/>
    <w:rsid w:val="00015033"/>
    <w:rsid w:val="000158EC"/>
    <w:rsid w:val="000158FF"/>
    <w:rsid w:val="00015E52"/>
    <w:rsid w:val="0001601B"/>
    <w:rsid w:val="00016146"/>
    <w:rsid w:val="000165F9"/>
    <w:rsid w:val="000168C4"/>
    <w:rsid w:val="00016ACA"/>
    <w:rsid w:val="00016AF8"/>
    <w:rsid w:val="00016C41"/>
    <w:rsid w:val="0001771A"/>
    <w:rsid w:val="0001795D"/>
    <w:rsid w:val="00017C16"/>
    <w:rsid w:val="00017C3D"/>
    <w:rsid w:val="00017F27"/>
    <w:rsid w:val="000208C7"/>
    <w:rsid w:val="00020944"/>
    <w:rsid w:val="0002113B"/>
    <w:rsid w:val="00021678"/>
    <w:rsid w:val="00021716"/>
    <w:rsid w:val="0002262D"/>
    <w:rsid w:val="0002269F"/>
    <w:rsid w:val="00022A54"/>
    <w:rsid w:val="00022CB3"/>
    <w:rsid w:val="00022DAD"/>
    <w:rsid w:val="00023381"/>
    <w:rsid w:val="0002380E"/>
    <w:rsid w:val="000238A2"/>
    <w:rsid w:val="00023C5D"/>
    <w:rsid w:val="000245EF"/>
    <w:rsid w:val="00024814"/>
    <w:rsid w:val="00025119"/>
    <w:rsid w:val="0002529C"/>
    <w:rsid w:val="00025339"/>
    <w:rsid w:val="00025AD6"/>
    <w:rsid w:val="00025EDA"/>
    <w:rsid w:val="00026095"/>
    <w:rsid w:val="00026373"/>
    <w:rsid w:val="000267C3"/>
    <w:rsid w:val="00026B09"/>
    <w:rsid w:val="00026C29"/>
    <w:rsid w:val="00026D1B"/>
    <w:rsid w:val="00026E63"/>
    <w:rsid w:val="00027550"/>
    <w:rsid w:val="0002756A"/>
    <w:rsid w:val="00027659"/>
    <w:rsid w:val="000278B3"/>
    <w:rsid w:val="00027BB8"/>
    <w:rsid w:val="00027C43"/>
    <w:rsid w:val="00027FF3"/>
    <w:rsid w:val="00030104"/>
    <w:rsid w:val="0003012C"/>
    <w:rsid w:val="000302EC"/>
    <w:rsid w:val="000308BE"/>
    <w:rsid w:val="00030A37"/>
    <w:rsid w:val="00030CA4"/>
    <w:rsid w:val="00030F73"/>
    <w:rsid w:val="00030F7E"/>
    <w:rsid w:val="0003112D"/>
    <w:rsid w:val="000311A7"/>
    <w:rsid w:val="0003125B"/>
    <w:rsid w:val="0003138E"/>
    <w:rsid w:val="0003146A"/>
    <w:rsid w:val="000315E1"/>
    <w:rsid w:val="00032325"/>
    <w:rsid w:val="00032408"/>
    <w:rsid w:val="00032548"/>
    <w:rsid w:val="00032634"/>
    <w:rsid w:val="00032D7A"/>
    <w:rsid w:val="00032DAC"/>
    <w:rsid w:val="000330B5"/>
    <w:rsid w:val="000335E0"/>
    <w:rsid w:val="00033F47"/>
    <w:rsid w:val="000340E7"/>
    <w:rsid w:val="00034241"/>
    <w:rsid w:val="00034296"/>
    <w:rsid w:val="000342DA"/>
    <w:rsid w:val="00034368"/>
    <w:rsid w:val="000343DE"/>
    <w:rsid w:val="000345A8"/>
    <w:rsid w:val="00034660"/>
    <w:rsid w:val="000347E2"/>
    <w:rsid w:val="00034A2E"/>
    <w:rsid w:val="00034F86"/>
    <w:rsid w:val="0003529E"/>
    <w:rsid w:val="00035634"/>
    <w:rsid w:val="00035678"/>
    <w:rsid w:val="00035BD6"/>
    <w:rsid w:val="000362F6"/>
    <w:rsid w:val="0003673D"/>
    <w:rsid w:val="000367A4"/>
    <w:rsid w:val="00036AB3"/>
    <w:rsid w:val="00036E9C"/>
    <w:rsid w:val="00036FF5"/>
    <w:rsid w:val="00037005"/>
    <w:rsid w:val="0003781D"/>
    <w:rsid w:val="00037A13"/>
    <w:rsid w:val="0004045F"/>
    <w:rsid w:val="000404A8"/>
    <w:rsid w:val="00040582"/>
    <w:rsid w:val="00040601"/>
    <w:rsid w:val="000408CE"/>
    <w:rsid w:val="00041197"/>
    <w:rsid w:val="0004119A"/>
    <w:rsid w:val="000411B3"/>
    <w:rsid w:val="000414C8"/>
    <w:rsid w:val="00041A34"/>
    <w:rsid w:val="00041AEF"/>
    <w:rsid w:val="00041D3F"/>
    <w:rsid w:val="000422EF"/>
    <w:rsid w:val="000423AF"/>
    <w:rsid w:val="00042818"/>
    <w:rsid w:val="00042C8E"/>
    <w:rsid w:val="00043816"/>
    <w:rsid w:val="00043F84"/>
    <w:rsid w:val="0004415F"/>
    <w:rsid w:val="00044329"/>
    <w:rsid w:val="00044383"/>
    <w:rsid w:val="00044661"/>
    <w:rsid w:val="0004476A"/>
    <w:rsid w:val="00044C75"/>
    <w:rsid w:val="00044DFD"/>
    <w:rsid w:val="00045296"/>
    <w:rsid w:val="00045359"/>
    <w:rsid w:val="00045654"/>
    <w:rsid w:val="000458AF"/>
    <w:rsid w:val="00045C29"/>
    <w:rsid w:val="00045EAE"/>
    <w:rsid w:val="000460D9"/>
    <w:rsid w:val="000462EB"/>
    <w:rsid w:val="000469CD"/>
    <w:rsid w:val="00047061"/>
    <w:rsid w:val="000470A3"/>
    <w:rsid w:val="0004715E"/>
    <w:rsid w:val="000472A4"/>
    <w:rsid w:val="000472CB"/>
    <w:rsid w:val="0004778C"/>
    <w:rsid w:val="00047D88"/>
    <w:rsid w:val="00047F4E"/>
    <w:rsid w:val="000505F0"/>
    <w:rsid w:val="000507D7"/>
    <w:rsid w:val="0005088D"/>
    <w:rsid w:val="00050A89"/>
    <w:rsid w:val="00051136"/>
    <w:rsid w:val="000512ED"/>
    <w:rsid w:val="00051763"/>
    <w:rsid w:val="000524AC"/>
    <w:rsid w:val="00052655"/>
    <w:rsid w:val="00052D07"/>
    <w:rsid w:val="00052D1A"/>
    <w:rsid w:val="000535AD"/>
    <w:rsid w:val="000536AE"/>
    <w:rsid w:val="000538D2"/>
    <w:rsid w:val="00053A0A"/>
    <w:rsid w:val="00053AEB"/>
    <w:rsid w:val="000541A4"/>
    <w:rsid w:val="00054F81"/>
    <w:rsid w:val="0005517F"/>
    <w:rsid w:val="0005528A"/>
    <w:rsid w:val="0005560A"/>
    <w:rsid w:val="0005592B"/>
    <w:rsid w:val="00055B57"/>
    <w:rsid w:val="00055CD6"/>
    <w:rsid w:val="00055F38"/>
    <w:rsid w:val="0005612B"/>
    <w:rsid w:val="000562B8"/>
    <w:rsid w:val="00056682"/>
    <w:rsid w:val="00056783"/>
    <w:rsid w:val="000567CE"/>
    <w:rsid w:val="00056867"/>
    <w:rsid w:val="00056BDA"/>
    <w:rsid w:val="00057268"/>
    <w:rsid w:val="000573C6"/>
    <w:rsid w:val="00057683"/>
    <w:rsid w:val="000579FC"/>
    <w:rsid w:val="00057BA2"/>
    <w:rsid w:val="00057D0E"/>
    <w:rsid w:val="00057E42"/>
    <w:rsid w:val="00057F02"/>
    <w:rsid w:val="00057F3A"/>
    <w:rsid w:val="000604D5"/>
    <w:rsid w:val="000604F1"/>
    <w:rsid w:val="000604FE"/>
    <w:rsid w:val="000609F9"/>
    <w:rsid w:val="00060A0A"/>
    <w:rsid w:val="00060CDA"/>
    <w:rsid w:val="00060FCA"/>
    <w:rsid w:val="00061266"/>
    <w:rsid w:val="0006135B"/>
    <w:rsid w:val="00061A4E"/>
    <w:rsid w:val="0006213A"/>
    <w:rsid w:val="00062813"/>
    <w:rsid w:val="00062AA1"/>
    <w:rsid w:val="00062D4E"/>
    <w:rsid w:val="00062DFA"/>
    <w:rsid w:val="0006314C"/>
    <w:rsid w:val="00063287"/>
    <w:rsid w:val="000636AA"/>
    <w:rsid w:val="00063821"/>
    <w:rsid w:val="00063A38"/>
    <w:rsid w:val="00063C8F"/>
    <w:rsid w:val="00063E8A"/>
    <w:rsid w:val="00064784"/>
    <w:rsid w:val="000647E9"/>
    <w:rsid w:val="00064DDC"/>
    <w:rsid w:val="000650C0"/>
    <w:rsid w:val="000653B1"/>
    <w:rsid w:val="000655D8"/>
    <w:rsid w:val="000656A0"/>
    <w:rsid w:val="000658BA"/>
    <w:rsid w:val="00065931"/>
    <w:rsid w:val="00066036"/>
    <w:rsid w:val="00066211"/>
    <w:rsid w:val="0006664E"/>
    <w:rsid w:val="00066989"/>
    <w:rsid w:val="000669DA"/>
    <w:rsid w:val="00066AFF"/>
    <w:rsid w:val="00066E42"/>
    <w:rsid w:val="00067336"/>
    <w:rsid w:val="00067A31"/>
    <w:rsid w:val="00067E2C"/>
    <w:rsid w:val="00070B32"/>
    <w:rsid w:val="00070FBF"/>
    <w:rsid w:val="00071150"/>
    <w:rsid w:val="000714BA"/>
    <w:rsid w:val="000714F3"/>
    <w:rsid w:val="00071610"/>
    <w:rsid w:val="00071886"/>
    <w:rsid w:val="000720AF"/>
    <w:rsid w:val="000722AE"/>
    <w:rsid w:val="00072C0A"/>
    <w:rsid w:val="00072F91"/>
    <w:rsid w:val="000731B2"/>
    <w:rsid w:val="000731FA"/>
    <w:rsid w:val="000732CB"/>
    <w:rsid w:val="0007358A"/>
    <w:rsid w:val="0007382E"/>
    <w:rsid w:val="000739C0"/>
    <w:rsid w:val="00073AF4"/>
    <w:rsid w:val="00073CFA"/>
    <w:rsid w:val="00073DF8"/>
    <w:rsid w:val="0007400D"/>
    <w:rsid w:val="00074195"/>
    <w:rsid w:val="00074EAF"/>
    <w:rsid w:val="00075276"/>
    <w:rsid w:val="0007529A"/>
    <w:rsid w:val="000752EE"/>
    <w:rsid w:val="000759D0"/>
    <w:rsid w:val="00075A05"/>
    <w:rsid w:val="0007618D"/>
    <w:rsid w:val="00076295"/>
    <w:rsid w:val="00076372"/>
    <w:rsid w:val="00076D8A"/>
    <w:rsid w:val="00076F74"/>
    <w:rsid w:val="000770BC"/>
    <w:rsid w:val="0007712B"/>
    <w:rsid w:val="00077593"/>
    <w:rsid w:val="00077729"/>
    <w:rsid w:val="00077AE6"/>
    <w:rsid w:val="00077B94"/>
    <w:rsid w:val="00080004"/>
    <w:rsid w:val="00080123"/>
    <w:rsid w:val="0008034D"/>
    <w:rsid w:val="000804C4"/>
    <w:rsid w:val="000805EC"/>
    <w:rsid w:val="00080733"/>
    <w:rsid w:val="00080A6C"/>
    <w:rsid w:val="00080C16"/>
    <w:rsid w:val="00080DBD"/>
    <w:rsid w:val="00080ECA"/>
    <w:rsid w:val="00080F5F"/>
    <w:rsid w:val="00081424"/>
    <w:rsid w:val="000818ED"/>
    <w:rsid w:val="00081B34"/>
    <w:rsid w:val="00081CAE"/>
    <w:rsid w:val="00082068"/>
    <w:rsid w:val="000820E0"/>
    <w:rsid w:val="00082138"/>
    <w:rsid w:val="0008230A"/>
    <w:rsid w:val="000825E3"/>
    <w:rsid w:val="00082CE1"/>
    <w:rsid w:val="00082E69"/>
    <w:rsid w:val="000832E6"/>
    <w:rsid w:val="00083309"/>
    <w:rsid w:val="00083365"/>
    <w:rsid w:val="000833FF"/>
    <w:rsid w:val="0008366D"/>
    <w:rsid w:val="000836E0"/>
    <w:rsid w:val="000837E6"/>
    <w:rsid w:val="00083CB2"/>
    <w:rsid w:val="00083CFD"/>
    <w:rsid w:val="00084223"/>
    <w:rsid w:val="00084395"/>
    <w:rsid w:val="00084405"/>
    <w:rsid w:val="00084B8F"/>
    <w:rsid w:val="0008520D"/>
    <w:rsid w:val="000853F0"/>
    <w:rsid w:val="00085BB3"/>
    <w:rsid w:val="00085D28"/>
    <w:rsid w:val="0008637C"/>
    <w:rsid w:val="000866A7"/>
    <w:rsid w:val="0008686E"/>
    <w:rsid w:val="00086FD4"/>
    <w:rsid w:val="00087015"/>
    <w:rsid w:val="000875D5"/>
    <w:rsid w:val="000875E3"/>
    <w:rsid w:val="0008784B"/>
    <w:rsid w:val="000879C8"/>
    <w:rsid w:val="00087C0A"/>
    <w:rsid w:val="00087C3E"/>
    <w:rsid w:val="00090062"/>
    <w:rsid w:val="0009036C"/>
    <w:rsid w:val="0009070E"/>
    <w:rsid w:val="00090A01"/>
    <w:rsid w:val="00090CA4"/>
    <w:rsid w:val="00090FA4"/>
    <w:rsid w:val="0009100F"/>
    <w:rsid w:val="00091209"/>
    <w:rsid w:val="000912B3"/>
    <w:rsid w:val="00091444"/>
    <w:rsid w:val="000916CF"/>
    <w:rsid w:val="000916E6"/>
    <w:rsid w:val="00091A26"/>
    <w:rsid w:val="00091F21"/>
    <w:rsid w:val="00091F8C"/>
    <w:rsid w:val="00092379"/>
    <w:rsid w:val="000926AB"/>
    <w:rsid w:val="0009291C"/>
    <w:rsid w:val="00092934"/>
    <w:rsid w:val="00092A68"/>
    <w:rsid w:val="00092BC8"/>
    <w:rsid w:val="0009315C"/>
    <w:rsid w:val="00093280"/>
    <w:rsid w:val="0009332C"/>
    <w:rsid w:val="000933FF"/>
    <w:rsid w:val="00093E46"/>
    <w:rsid w:val="00094168"/>
    <w:rsid w:val="0009421E"/>
    <w:rsid w:val="000946FA"/>
    <w:rsid w:val="0009488C"/>
    <w:rsid w:val="00094A72"/>
    <w:rsid w:val="00094C6A"/>
    <w:rsid w:val="00094CC0"/>
    <w:rsid w:val="00094E07"/>
    <w:rsid w:val="00095273"/>
    <w:rsid w:val="00096388"/>
    <w:rsid w:val="0009668B"/>
    <w:rsid w:val="00096D3E"/>
    <w:rsid w:val="000974DB"/>
    <w:rsid w:val="00097614"/>
    <w:rsid w:val="00097822"/>
    <w:rsid w:val="00097F7A"/>
    <w:rsid w:val="00097FAC"/>
    <w:rsid w:val="000A0008"/>
    <w:rsid w:val="000A01C6"/>
    <w:rsid w:val="000A02DC"/>
    <w:rsid w:val="000A0A95"/>
    <w:rsid w:val="000A0D46"/>
    <w:rsid w:val="000A0DFC"/>
    <w:rsid w:val="000A0E87"/>
    <w:rsid w:val="000A199D"/>
    <w:rsid w:val="000A19DB"/>
    <w:rsid w:val="000A1BC9"/>
    <w:rsid w:val="000A1F92"/>
    <w:rsid w:val="000A22EE"/>
    <w:rsid w:val="000A27F6"/>
    <w:rsid w:val="000A2B26"/>
    <w:rsid w:val="000A2B9C"/>
    <w:rsid w:val="000A2E7B"/>
    <w:rsid w:val="000A2EA8"/>
    <w:rsid w:val="000A3330"/>
    <w:rsid w:val="000A343F"/>
    <w:rsid w:val="000A3594"/>
    <w:rsid w:val="000A35E7"/>
    <w:rsid w:val="000A37E1"/>
    <w:rsid w:val="000A3999"/>
    <w:rsid w:val="000A3B15"/>
    <w:rsid w:val="000A3BD6"/>
    <w:rsid w:val="000A3D21"/>
    <w:rsid w:val="000A3FD5"/>
    <w:rsid w:val="000A5085"/>
    <w:rsid w:val="000A5368"/>
    <w:rsid w:val="000A5379"/>
    <w:rsid w:val="000A56E1"/>
    <w:rsid w:val="000A601D"/>
    <w:rsid w:val="000A60EC"/>
    <w:rsid w:val="000A60F5"/>
    <w:rsid w:val="000A612F"/>
    <w:rsid w:val="000A67A0"/>
    <w:rsid w:val="000A6B0E"/>
    <w:rsid w:val="000A7192"/>
    <w:rsid w:val="000A7326"/>
    <w:rsid w:val="000A7769"/>
    <w:rsid w:val="000B02AB"/>
    <w:rsid w:val="000B0514"/>
    <w:rsid w:val="000B0AA1"/>
    <w:rsid w:val="000B0EBE"/>
    <w:rsid w:val="000B11F9"/>
    <w:rsid w:val="000B1565"/>
    <w:rsid w:val="000B15FB"/>
    <w:rsid w:val="000B1DBD"/>
    <w:rsid w:val="000B236D"/>
    <w:rsid w:val="000B23F5"/>
    <w:rsid w:val="000B24DB"/>
    <w:rsid w:val="000B27A8"/>
    <w:rsid w:val="000B2F01"/>
    <w:rsid w:val="000B333D"/>
    <w:rsid w:val="000B34A5"/>
    <w:rsid w:val="000B3542"/>
    <w:rsid w:val="000B3FB6"/>
    <w:rsid w:val="000B4093"/>
    <w:rsid w:val="000B43EB"/>
    <w:rsid w:val="000B43FE"/>
    <w:rsid w:val="000B44F4"/>
    <w:rsid w:val="000B5347"/>
    <w:rsid w:val="000B5453"/>
    <w:rsid w:val="000B5856"/>
    <w:rsid w:val="000B5884"/>
    <w:rsid w:val="000B59E4"/>
    <w:rsid w:val="000B5F80"/>
    <w:rsid w:val="000B64CC"/>
    <w:rsid w:val="000B68F3"/>
    <w:rsid w:val="000B6B95"/>
    <w:rsid w:val="000B6EFA"/>
    <w:rsid w:val="000B6F6D"/>
    <w:rsid w:val="000B711D"/>
    <w:rsid w:val="000B7901"/>
    <w:rsid w:val="000B7B1E"/>
    <w:rsid w:val="000B7CBF"/>
    <w:rsid w:val="000C0021"/>
    <w:rsid w:val="000C0659"/>
    <w:rsid w:val="000C079A"/>
    <w:rsid w:val="000C0977"/>
    <w:rsid w:val="000C09EF"/>
    <w:rsid w:val="000C0CEA"/>
    <w:rsid w:val="000C109B"/>
    <w:rsid w:val="000C1DDA"/>
    <w:rsid w:val="000C1E83"/>
    <w:rsid w:val="000C1EDD"/>
    <w:rsid w:val="000C2220"/>
    <w:rsid w:val="000C29EC"/>
    <w:rsid w:val="000C2B29"/>
    <w:rsid w:val="000C365B"/>
    <w:rsid w:val="000C3878"/>
    <w:rsid w:val="000C3A38"/>
    <w:rsid w:val="000C3C93"/>
    <w:rsid w:val="000C4048"/>
    <w:rsid w:val="000C428B"/>
    <w:rsid w:val="000C46A7"/>
    <w:rsid w:val="000C4976"/>
    <w:rsid w:val="000C4CB0"/>
    <w:rsid w:val="000C5848"/>
    <w:rsid w:val="000C5F29"/>
    <w:rsid w:val="000C64E8"/>
    <w:rsid w:val="000C68B6"/>
    <w:rsid w:val="000C68DF"/>
    <w:rsid w:val="000C6D1F"/>
    <w:rsid w:val="000C6DDD"/>
    <w:rsid w:val="000C6ED5"/>
    <w:rsid w:val="000C6EDC"/>
    <w:rsid w:val="000C70E7"/>
    <w:rsid w:val="000C75C2"/>
    <w:rsid w:val="000C7927"/>
    <w:rsid w:val="000C7CBD"/>
    <w:rsid w:val="000C7CF7"/>
    <w:rsid w:val="000D03FA"/>
    <w:rsid w:val="000D07D8"/>
    <w:rsid w:val="000D07E4"/>
    <w:rsid w:val="000D1068"/>
    <w:rsid w:val="000D10E6"/>
    <w:rsid w:val="000D10E8"/>
    <w:rsid w:val="000D1104"/>
    <w:rsid w:val="000D11F1"/>
    <w:rsid w:val="000D1254"/>
    <w:rsid w:val="000D1551"/>
    <w:rsid w:val="000D1BC1"/>
    <w:rsid w:val="000D1EE3"/>
    <w:rsid w:val="000D1EFC"/>
    <w:rsid w:val="000D2A81"/>
    <w:rsid w:val="000D2A86"/>
    <w:rsid w:val="000D322D"/>
    <w:rsid w:val="000D3357"/>
    <w:rsid w:val="000D3390"/>
    <w:rsid w:val="000D3398"/>
    <w:rsid w:val="000D3525"/>
    <w:rsid w:val="000D3C84"/>
    <w:rsid w:val="000D41AF"/>
    <w:rsid w:val="000D48FC"/>
    <w:rsid w:val="000D49D8"/>
    <w:rsid w:val="000D4D30"/>
    <w:rsid w:val="000D4D53"/>
    <w:rsid w:val="000D50B2"/>
    <w:rsid w:val="000D50E4"/>
    <w:rsid w:val="000D58A0"/>
    <w:rsid w:val="000D5B23"/>
    <w:rsid w:val="000D6427"/>
    <w:rsid w:val="000D66FA"/>
    <w:rsid w:val="000D6901"/>
    <w:rsid w:val="000D6A86"/>
    <w:rsid w:val="000D6D0B"/>
    <w:rsid w:val="000D76A9"/>
    <w:rsid w:val="000E0000"/>
    <w:rsid w:val="000E07A6"/>
    <w:rsid w:val="000E098F"/>
    <w:rsid w:val="000E0999"/>
    <w:rsid w:val="000E09A0"/>
    <w:rsid w:val="000E0B83"/>
    <w:rsid w:val="000E11C1"/>
    <w:rsid w:val="000E149D"/>
    <w:rsid w:val="000E1990"/>
    <w:rsid w:val="000E19F2"/>
    <w:rsid w:val="000E1D5D"/>
    <w:rsid w:val="000E1E2F"/>
    <w:rsid w:val="000E227B"/>
    <w:rsid w:val="000E2383"/>
    <w:rsid w:val="000E2550"/>
    <w:rsid w:val="000E2583"/>
    <w:rsid w:val="000E271E"/>
    <w:rsid w:val="000E282D"/>
    <w:rsid w:val="000E2C48"/>
    <w:rsid w:val="000E2C66"/>
    <w:rsid w:val="000E2FFD"/>
    <w:rsid w:val="000E3069"/>
    <w:rsid w:val="000E3294"/>
    <w:rsid w:val="000E34F6"/>
    <w:rsid w:val="000E3553"/>
    <w:rsid w:val="000E418E"/>
    <w:rsid w:val="000E41F5"/>
    <w:rsid w:val="000E45D9"/>
    <w:rsid w:val="000E471E"/>
    <w:rsid w:val="000E4FF0"/>
    <w:rsid w:val="000E51D1"/>
    <w:rsid w:val="000E53D3"/>
    <w:rsid w:val="000E541C"/>
    <w:rsid w:val="000E54EE"/>
    <w:rsid w:val="000E55C8"/>
    <w:rsid w:val="000E5671"/>
    <w:rsid w:val="000E56AF"/>
    <w:rsid w:val="000E5A7E"/>
    <w:rsid w:val="000E5E5F"/>
    <w:rsid w:val="000E638A"/>
    <w:rsid w:val="000E63BC"/>
    <w:rsid w:val="000E66B5"/>
    <w:rsid w:val="000E67E5"/>
    <w:rsid w:val="000E6807"/>
    <w:rsid w:val="000E6923"/>
    <w:rsid w:val="000E6E30"/>
    <w:rsid w:val="000E7580"/>
    <w:rsid w:val="000E7B76"/>
    <w:rsid w:val="000E7EE0"/>
    <w:rsid w:val="000E7FCE"/>
    <w:rsid w:val="000F0217"/>
    <w:rsid w:val="000F0257"/>
    <w:rsid w:val="000F0295"/>
    <w:rsid w:val="000F0641"/>
    <w:rsid w:val="000F0A24"/>
    <w:rsid w:val="000F10E1"/>
    <w:rsid w:val="000F14D9"/>
    <w:rsid w:val="000F1538"/>
    <w:rsid w:val="000F15A6"/>
    <w:rsid w:val="000F1699"/>
    <w:rsid w:val="000F1AEE"/>
    <w:rsid w:val="000F1DBA"/>
    <w:rsid w:val="000F1F0D"/>
    <w:rsid w:val="000F22D1"/>
    <w:rsid w:val="000F24B2"/>
    <w:rsid w:val="000F2791"/>
    <w:rsid w:val="000F2AA8"/>
    <w:rsid w:val="000F34EB"/>
    <w:rsid w:val="000F3BD6"/>
    <w:rsid w:val="000F3C5E"/>
    <w:rsid w:val="000F444D"/>
    <w:rsid w:val="000F45E1"/>
    <w:rsid w:val="000F4667"/>
    <w:rsid w:val="000F4700"/>
    <w:rsid w:val="000F486F"/>
    <w:rsid w:val="000F516B"/>
    <w:rsid w:val="000F53FC"/>
    <w:rsid w:val="000F594F"/>
    <w:rsid w:val="000F5B52"/>
    <w:rsid w:val="000F5D18"/>
    <w:rsid w:val="000F5DE8"/>
    <w:rsid w:val="000F6A51"/>
    <w:rsid w:val="000F6B02"/>
    <w:rsid w:val="000F6D14"/>
    <w:rsid w:val="000F713A"/>
    <w:rsid w:val="000F71AC"/>
    <w:rsid w:val="000F7412"/>
    <w:rsid w:val="000F747D"/>
    <w:rsid w:val="000F78C5"/>
    <w:rsid w:val="000F7AC6"/>
    <w:rsid w:val="000F7EB5"/>
    <w:rsid w:val="001006FA"/>
    <w:rsid w:val="00100F2B"/>
    <w:rsid w:val="001014E2"/>
    <w:rsid w:val="00101775"/>
    <w:rsid w:val="00101A65"/>
    <w:rsid w:val="00101BF1"/>
    <w:rsid w:val="00101C9D"/>
    <w:rsid w:val="00101D4F"/>
    <w:rsid w:val="00102605"/>
    <w:rsid w:val="001027DC"/>
    <w:rsid w:val="0010283B"/>
    <w:rsid w:val="001028F8"/>
    <w:rsid w:val="00102D03"/>
    <w:rsid w:val="00103052"/>
    <w:rsid w:val="00103189"/>
    <w:rsid w:val="001034B4"/>
    <w:rsid w:val="00103ED0"/>
    <w:rsid w:val="00104437"/>
    <w:rsid w:val="0010475B"/>
    <w:rsid w:val="001049BC"/>
    <w:rsid w:val="00104CDD"/>
    <w:rsid w:val="00104F24"/>
    <w:rsid w:val="0010537D"/>
    <w:rsid w:val="0010558D"/>
    <w:rsid w:val="001055D5"/>
    <w:rsid w:val="00105813"/>
    <w:rsid w:val="00105996"/>
    <w:rsid w:val="00105C14"/>
    <w:rsid w:val="00105CCE"/>
    <w:rsid w:val="00105D2E"/>
    <w:rsid w:val="00106214"/>
    <w:rsid w:val="0010629E"/>
    <w:rsid w:val="00106411"/>
    <w:rsid w:val="00106424"/>
    <w:rsid w:val="0010642B"/>
    <w:rsid w:val="0010678F"/>
    <w:rsid w:val="0010681E"/>
    <w:rsid w:val="00106852"/>
    <w:rsid w:val="0010690A"/>
    <w:rsid w:val="00106934"/>
    <w:rsid w:val="001073C9"/>
    <w:rsid w:val="001076DA"/>
    <w:rsid w:val="001076E1"/>
    <w:rsid w:val="001101CE"/>
    <w:rsid w:val="00110234"/>
    <w:rsid w:val="00110341"/>
    <w:rsid w:val="00110CEC"/>
    <w:rsid w:val="00110D51"/>
    <w:rsid w:val="00110F2B"/>
    <w:rsid w:val="0011103A"/>
    <w:rsid w:val="0011129E"/>
    <w:rsid w:val="001112CE"/>
    <w:rsid w:val="00111968"/>
    <w:rsid w:val="00111AA6"/>
    <w:rsid w:val="00111B4A"/>
    <w:rsid w:val="00111B84"/>
    <w:rsid w:val="0011260F"/>
    <w:rsid w:val="0011291C"/>
    <w:rsid w:val="00112B39"/>
    <w:rsid w:val="00112CC8"/>
    <w:rsid w:val="00112E49"/>
    <w:rsid w:val="00112E5A"/>
    <w:rsid w:val="00113050"/>
    <w:rsid w:val="001132D9"/>
    <w:rsid w:val="001133DA"/>
    <w:rsid w:val="00113700"/>
    <w:rsid w:val="00113859"/>
    <w:rsid w:val="001138B1"/>
    <w:rsid w:val="0011398B"/>
    <w:rsid w:val="00113DF9"/>
    <w:rsid w:val="0011486E"/>
    <w:rsid w:val="00114911"/>
    <w:rsid w:val="001154BD"/>
    <w:rsid w:val="00115990"/>
    <w:rsid w:val="00115E43"/>
    <w:rsid w:val="001165AA"/>
    <w:rsid w:val="00116AB9"/>
    <w:rsid w:val="00117204"/>
    <w:rsid w:val="0011742D"/>
    <w:rsid w:val="0011766B"/>
    <w:rsid w:val="00117672"/>
    <w:rsid w:val="00117BE1"/>
    <w:rsid w:val="00117E4A"/>
    <w:rsid w:val="00117F0A"/>
    <w:rsid w:val="001201EF"/>
    <w:rsid w:val="00120344"/>
    <w:rsid w:val="001207E6"/>
    <w:rsid w:val="001208D8"/>
    <w:rsid w:val="001209BB"/>
    <w:rsid w:val="00120C9A"/>
    <w:rsid w:val="00120ED5"/>
    <w:rsid w:val="001214B3"/>
    <w:rsid w:val="00121625"/>
    <w:rsid w:val="00121B27"/>
    <w:rsid w:val="00121B89"/>
    <w:rsid w:val="00121D39"/>
    <w:rsid w:val="00121E00"/>
    <w:rsid w:val="00122356"/>
    <w:rsid w:val="00122363"/>
    <w:rsid w:val="001225D2"/>
    <w:rsid w:val="00122649"/>
    <w:rsid w:val="001226BC"/>
    <w:rsid w:val="00122846"/>
    <w:rsid w:val="0012293B"/>
    <w:rsid w:val="00122B5F"/>
    <w:rsid w:val="00122D9B"/>
    <w:rsid w:val="00122EF5"/>
    <w:rsid w:val="001230B4"/>
    <w:rsid w:val="00123383"/>
    <w:rsid w:val="00123412"/>
    <w:rsid w:val="00124212"/>
    <w:rsid w:val="0012442E"/>
    <w:rsid w:val="00124A0B"/>
    <w:rsid w:val="00124AC3"/>
    <w:rsid w:val="00124D75"/>
    <w:rsid w:val="00124EEE"/>
    <w:rsid w:val="001254A2"/>
    <w:rsid w:val="00125B69"/>
    <w:rsid w:val="00125C9E"/>
    <w:rsid w:val="00125FF0"/>
    <w:rsid w:val="0012625A"/>
    <w:rsid w:val="00126363"/>
    <w:rsid w:val="0012644E"/>
    <w:rsid w:val="001264AC"/>
    <w:rsid w:val="0012656E"/>
    <w:rsid w:val="00126D33"/>
    <w:rsid w:val="0012705A"/>
    <w:rsid w:val="0012745F"/>
    <w:rsid w:val="00127465"/>
    <w:rsid w:val="00127766"/>
    <w:rsid w:val="00127809"/>
    <w:rsid w:val="00127CFD"/>
    <w:rsid w:val="00127F0F"/>
    <w:rsid w:val="001303AB"/>
    <w:rsid w:val="00130D06"/>
    <w:rsid w:val="00130F57"/>
    <w:rsid w:val="001313AC"/>
    <w:rsid w:val="00131400"/>
    <w:rsid w:val="0013148B"/>
    <w:rsid w:val="00131606"/>
    <w:rsid w:val="00131952"/>
    <w:rsid w:val="00131D1E"/>
    <w:rsid w:val="00131E2E"/>
    <w:rsid w:val="001320A6"/>
    <w:rsid w:val="001321D8"/>
    <w:rsid w:val="001327EE"/>
    <w:rsid w:val="00132813"/>
    <w:rsid w:val="00132DF8"/>
    <w:rsid w:val="00132F3B"/>
    <w:rsid w:val="001331AA"/>
    <w:rsid w:val="001331B9"/>
    <w:rsid w:val="00133757"/>
    <w:rsid w:val="00133D62"/>
    <w:rsid w:val="001346B6"/>
    <w:rsid w:val="00134736"/>
    <w:rsid w:val="001347AF"/>
    <w:rsid w:val="00134FA3"/>
    <w:rsid w:val="0013528F"/>
    <w:rsid w:val="001355F7"/>
    <w:rsid w:val="00135711"/>
    <w:rsid w:val="001358BF"/>
    <w:rsid w:val="0013634A"/>
    <w:rsid w:val="00136941"/>
    <w:rsid w:val="00136A97"/>
    <w:rsid w:val="00137A93"/>
    <w:rsid w:val="00137B1C"/>
    <w:rsid w:val="00137B76"/>
    <w:rsid w:val="00137BB8"/>
    <w:rsid w:val="001403E0"/>
    <w:rsid w:val="0014042C"/>
    <w:rsid w:val="0014081E"/>
    <w:rsid w:val="00140A20"/>
    <w:rsid w:val="00140E41"/>
    <w:rsid w:val="00140FCF"/>
    <w:rsid w:val="00141602"/>
    <w:rsid w:val="00141782"/>
    <w:rsid w:val="00141FFC"/>
    <w:rsid w:val="0014234C"/>
    <w:rsid w:val="001425F1"/>
    <w:rsid w:val="00142AA6"/>
    <w:rsid w:val="00142F3E"/>
    <w:rsid w:val="00142F52"/>
    <w:rsid w:val="00143251"/>
    <w:rsid w:val="001436F6"/>
    <w:rsid w:val="00143C6C"/>
    <w:rsid w:val="00143D30"/>
    <w:rsid w:val="00143E72"/>
    <w:rsid w:val="001442C9"/>
    <w:rsid w:val="0014460C"/>
    <w:rsid w:val="001448B9"/>
    <w:rsid w:val="00144B00"/>
    <w:rsid w:val="00145027"/>
    <w:rsid w:val="0014525B"/>
    <w:rsid w:val="0014545A"/>
    <w:rsid w:val="0014552E"/>
    <w:rsid w:val="00145614"/>
    <w:rsid w:val="001458BC"/>
    <w:rsid w:val="00145D23"/>
    <w:rsid w:val="00145E37"/>
    <w:rsid w:val="0014669D"/>
    <w:rsid w:val="00146D0A"/>
    <w:rsid w:val="00146D18"/>
    <w:rsid w:val="00147640"/>
    <w:rsid w:val="0014779D"/>
    <w:rsid w:val="00147968"/>
    <w:rsid w:val="0015058F"/>
    <w:rsid w:val="001505D0"/>
    <w:rsid w:val="001506B1"/>
    <w:rsid w:val="00150703"/>
    <w:rsid w:val="001507B4"/>
    <w:rsid w:val="00150896"/>
    <w:rsid w:val="00150BAB"/>
    <w:rsid w:val="00150BD9"/>
    <w:rsid w:val="00150DA7"/>
    <w:rsid w:val="001515FB"/>
    <w:rsid w:val="00151BB8"/>
    <w:rsid w:val="00151CF1"/>
    <w:rsid w:val="00151FCD"/>
    <w:rsid w:val="001520D8"/>
    <w:rsid w:val="001521E1"/>
    <w:rsid w:val="0015224B"/>
    <w:rsid w:val="001522DF"/>
    <w:rsid w:val="001523EE"/>
    <w:rsid w:val="001534F6"/>
    <w:rsid w:val="00153816"/>
    <w:rsid w:val="001538DE"/>
    <w:rsid w:val="00153ADA"/>
    <w:rsid w:val="00153F3B"/>
    <w:rsid w:val="00153F99"/>
    <w:rsid w:val="001542FF"/>
    <w:rsid w:val="00154345"/>
    <w:rsid w:val="00154A13"/>
    <w:rsid w:val="00154B1A"/>
    <w:rsid w:val="0015507D"/>
    <w:rsid w:val="00155394"/>
    <w:rsid w:val="001554E7"/>
    <w:rsid w:val="0015559A"/>
    <w:rsid w:val="00155F3A"/>
    <w:rsid w:val="00155F53"/>
    <w:rsid w:val="00156747"/>
    <w:rsid w:val="00156F06"/>
    <w:rsid w:val="00156FCB"/>
    <w:rsid w:val="0015714F"/>
    <w:rsid w:val="0015724A"/>
    <w:rsid w:val="0015730B"/>
    <w:rsid w:val="00157456"/>
    <w:rsid w:val="00157880"/>
    <w:rsid w:val="00157D58"/>
    <w:rsid w:val="00157FA6"/>
    <w:rsid w:val="001600A6"/>
    <w:rsid w:val="00160120"/>
    <w:rsid w:val="00160328"/>
    <w:rsid w:val="00160622"/>
    <w:rsid w:val="0016090D"/>
    <w:rsid w:val="00160D47"/>
    <w:rsid w:val="00161107"/>
    <w:rsid w:val="0016112F"/>
    <w:rsid w:val="001614E2"/>
    <w:rsid w:val="001616EB"/>
    <w:rsid w:val="00161821"/>
    <w:rsid w:val="0016192E"/>
    <w:rsid w:val="00161E33"/>
    <w:rsid w:val="0016236F"/>
    <w:rsid w:val="00162702"/>
    <w:rsid w:val="00162707"/>
    <w:rsid w:val="00162CF5"/>
    <w:rsid w:val="0016373F"/>
    <w:rsid w:val="00163C88"/>
    <w:rsid w:val="00163D7A"/>
    <w:rsid w:val="00163E5F"/>
    <w:rsid w:val="0016401D"/>
    <w:rsid w:val="001640AA"/>
    <w:rsid w:val="0016413C"/>
    <w:rsid w:val="001643A5"/>
    <w:rsid w:val="001645CF"/>
    <w:rsid w:val="00164922"/>
    <w:rsid w:val="00164970"/>
    <w:rsid w:val="00165146"/>
    <w:rsid w:val="001652E4"/>
    <w:rsid w:val="00165493"/>
    <w:rsid w:val="00165982"/>
    <w:rsid w:val="001659FA"/>
    <w:rsid w:val="00165C09"/>
    <w:rsid w:val="00165D63"/>
    <w:rsid w:val="00165F6E"/>
    <w:rsid w:val="0016615D"/>
    <w:rsid w:val="0016630F"/>
    <w:rsid w:val="001665B3"/>
    <w:rsid w:val="00167363"/>
    <w:rsid w:val="001676FE"/>
    <w:rsid w:val="00167988"/>
    <w:rsid w:val="00167BAF"/>
    <w:rsid w:val="00167DC8"/>
    <w:rsid w:val="00167F25"/>
    <w:rsid w:val="00170455"/>
    <w:rsid w:val="00170471"/>
    <w:rsid w:val="00170E9A"/>
    <w:rsid w:val="00171D6E"/>
    <w:rsid w:val="00171E90"/>
    <w:rsid w:val="0017329A"/>
    <w:rsid w:val="00173D22"/>
    <w:rsid w:val="00173D4A"/>
    <w:rsid w:val="00173DA0"/>
    <w:rsid w:val="00173EBE"/>
    <w:rsid w:val="00174361"/>
    <w:rsid w:val="001744D4"/>
    <w:rsid w:val="0017465A"/>
    <w:rsid w:val="0017485F"/>
    <w:rsid w:val="00174C43"/>
    <w:rsid w:val="0017549A"/>
    <w:rsid w:val="00175541"/>
    <w:rsid w:val="001755DA"/>
    <w:rsid w:val="001759E7"/>
    <w:rsid w:val="00175FB3"/>
    <w:rsid w:val="00176884"/>
    <w:rsid w:val="00176C26"/>
    <w:rsid w:val="00177479"/>
    <w:rsid w:val="0017778E"/>
    <w:rsid w:val="00177830"/>
    <w:rsid w:val="00177A7B"/>
    <w:rsid w:val="00177B77"/>
    <w:rsid w:val="00177D41"/>
    <w:rsid w:val="00177E1B"/>
    <w:rsid w:val="00177E2F"/>
    <w:rsid w:val="00177ECD"/>
    <w:rsid w:val="00177EDD"/>
    <w:rsid w:val="00180023"/>
    <w:rsid w:val="001801A3"/>
    <w:rsid w:val="001801A7"/>
    <w:rsid w:val="0018039C"/>
    <w:rsid w:val="00180CED"/>
    <w:rsid w:val="00180D63"/>
    <w:rsid w:val="00180E04"/>
    <w:rsid w:val="00181B70"/>
    <w:rsid w:val="001821C3"/>
    <w:rsid w:val="00182AC5"/>
    <w:rsid w:val="0018317A"/>
    <w:rsid w:val="001831CC"/>
    <w:rsid w:val="00183337"/>
    <w:rsid w:val="0018399B"/>
    <w:rsid w:val="001839E7"/>
    <w:rsid w:val="00183CF0"/>
    <w:rsid w:val="00183DFF"/>
    <w:rsid w:val="00184008"/>
    <w:rsid w:val="0018454D"/>
    <w:rsid w:val="0018511B"/>
    <w:rsid w:val="0018526E"/>
    <w:rsid w:val="00185284"/>
    <w:rsid w:val="00185320"/>
    <w:rsid w:val="00185A76"/>
    <w:rsid w:val="00185D99"/>
    <w:rsid w:val="00185DDA"/>
    <w:rsid w:val="00185EA5"/>
    <w:rsid w:val="00185F30"/>
    <w:rsid w:val="001861A3"/>
    <w:rsid w:val="0018658A"/>
    <w:rsid w:val="001866F4"/>
    <w:rsid w:val="001867E8"/>
    <w:rsid w:val="00186C56"/>
    <w:rsid w:val="00186D29"/>
    <w:rsid w:val="00186E16"/>
    <w:rsid w:val="00186F13"/>
    <w:rsid w:val="001870FF"/>
    <w:rsid w:val="0018766C"/>
    <w:rsid w:val="00187681"/>
    <w:rsid w:val="00187853"/>
    <w:rsid w:val="00187A7C"/>
    <w:rsid w:val="00187AD6"/>
    <w:rsid w:val="00187AEA"/>
    <w:rsid w:val="00187FD5"/>
    <w:rsid w:val="001901D4"/>
    <w:rsid w:val="00190E22"/>
    <w:rsid w:val="00190EF1"/>
    <w:rsid w:val="00190F7B"/>
    <w:rsid w:val="0019114A"/>
    <w:rsid w:val="00191375"/>
    <w:rsid w:val="001919F9"/>
    <w:rsid w:val="00191FDC"/>
    <w:rsid w:val="001920BF"/>
    <w:rsid w:val="001922DD"/>
    <w:rsid w:val="001924E0"/>
    <w:rsid w:val="00192C65"/>
    <w:rsid w:val="00192CF6"/>
    <w:rsid w:val="00192F0A"/>
    <w:rsid w:val="001932C0"/>
    <w:rsid w:val="0019391F"/>
    <w:rsid w:val="00193B88"/>
    <w:rsid w:val="00193D7E"/>
    <w:rsid w:val="00193E4A"/>
    <w:rsid w:val="001949CB"/>
    <w:rsid w:val="00194B52"/>
    <w:rsid w:val="00194BA0"/>
    <w:rsid w:val="00194DF0"/>
    <w:rsid w:val="0019520D"/>
    <w:rsid w:val="0019607F"/>
    <w:rsid w:val="001961E1"/>
    <w:rsid w:val="00196294"/>
    <w:rsid w:val="0019633B"/>
    <w:rsid w:val="001965E8"/>
    <w:rsid w:val="00196B22"/>
    <w:rsid w:val="00196C90"/>
    <w:rsid w:val="00196DC2"/>
    <w:rsid w:val="00197127"/>
    <w:rsid w:val="001972F0"/>
    <w:rsid w:val="00197728"/>
    <w:rsid w:val="0019772B"/>
    <w:rsid w:val="00197CC8"/>
    <w:rsid w:val="001A0038"/>
    <w:rsid w:val="001A0480"/>
    <w:rsid w:val="001A0575"/>
    <w:rsid w:val="001A0A2C"/>
    <w:rsid w:val="001A0C92"/>
    <w:rsid w:val="001A0EF8"/>
    <w:rsid w:val="001A1045"/>
    <w:rsid w:val="001A1144"/>
    <w:rsid w:val="001A11DF"/>
    <w:rsid w:val="001A1583"/>
    <w:rsid w:val="001A16AB"/>
    <w:rsid w:val="001A16F9"/>
    <w:rsid w:val="001A1A31"/>
    <w:rsid w:val="001A22FC"/>
    <w:rsid w:val="001A246E"/>
    <w:rsid w:val="001A2B26"/>
    <w:rsid w:val="001A3905"/>
    <w:rsid w:val="001A39B8"/>
    <w:rsid w:val="001A3C92"/>
    <w:rsid w:val="001A3CA2"/>
    <w:rsid w:val="001A3EEC"/>
    <w:rsid w:val="001A4137"/>
    <w:rsid w:val="001A4149"/>
    <w:rsid w:val="001A43CA"/>
    <w:rsid w:val="001A4510"/>
    <w:rsid w:val="001A4E53"/>
    <w:rsid w:val="001A4F85"/>
    <w:rsid w:val="001A5040"/>
    <w:rsid w:val="001A50BD"/>
    <w:rsid w:val="001A6410"/>
    <w:rsid w:val="001A6B1E"/>
    <w:rsid w:val="001A6CB3"/>
    <w:rsid w:val="001A6D5A"/>
    <w:rsid w:val="001A6E28"/>
    <w:rsid w:val="001A7010"/>
    <w:rsid w:val="001A7401"/>
    <w:rsid w:val="001A7459"/>
    <w:rsid w:val="001A7AD4"/>
    <w:rsid w:val="001B02E9"/>
    <w:rsid w:val="001B062B"/>
    <w:rsid w:val="001B072B"/>
    <w:rsid w:val="001B0CC8"/>
    <w:rsid w:val="001B0CFF"/>
    <w:rsid w:val="001B0DB9"/>
    <w:rsid w:val="001B13D0"/>
    <w:rsid w:val="001B1EF9"/>
    <w:rsid w:val="001B1FDF"/>
    <w:rsid w:val="001B21BE"/>
    <w:rsid w:val="001B223E"/>
    <w:rsid w:val="001B226C"/>
    <w:rsid w:val="001B2465"/>
    <w:rsid w:val="001B27DF"/>
    <w:rsid w:val="001B2C81"/>
    <w:rsid w:val="001B30F5"/>
    <w:rsid w:val="001B34AA"/>
    <w:rsid w:val="001B37EE"/>
    <w:rsid w:val="001B380E"/>
    <w:rsid w:val="001B3902"/>
    <w:rsid w:val="001B3E5B"/>
    <w:rsid w:val="001B4375"/>
    <w:rsid w:val="001B4510"/>
    <w:rsid w:val="001B4651"/>
    <w:rsid w:val="001B4802"/>
    <w:rsid w:val="001B4AC1"/>
    <w:rsid w:val="001B4E8C"/>
    <w:rsid w:val="001B516F"/>
    <w:rsid w:val="001B543B"/>
    <w:rsid w:val="001B55B4"/>
    <w:rsid w:val="001B5922"/>
    <w:rsid w:val="001B5A7D"/>
    <w:rsid w:val="001B5E2B"/>
    <w:rsid w:val="001B5E35"/>
    <w:rsid w:val="001B607D"/>
    <w:rsid w:val="001B60A7"/>
    <w:rsid w:val="001B60BF"/>
    <w:rsid w:val="001B61E9"/>
    <w:rsid w:val="001B66FD"/>
    <w:rsid w:val="001B7024"/>
    <w:rsid w:val="001B7700"/>
    <w:rsid w:val="001B77D8"/>
    <w:rsid w:val="001B7EBA"/>
    <w:rsid w:val="001C0A5E"/>
    <w:rsid w:val="001C0C08"/>
    <w:rsid w:val="001C0D77"/>
    <w:rsid w:val="001C0DAD"/>
    <w:rsid w:val="001C103E"/>
    <w:rsid w:val="001C12E0"/>
    <w:rsid w:val="001C1719"/>
    <w:rsid w:val="001C17FE"/>
    <w:rsid w:val="001C1ABC"/>
    <w:rsid w:val="001C22E5"/>
    <w:rsid w:val="001C2B76"/>
    <w:rsid w:val="001C2E74"/>
    <w:rsid w:val="001C302E"/>
    <w:rsid w:val="001C312B"/>
    <w:rsid w:val="001C349D"/>
    <w:rsid w:val="001C3590"/>
    <w:rsid w:val="001C36AA"/>
    <w:rsid w:val="001C39CF"/>
    <w:rsid w:val="001C3ABC"/>
    <w:rsid w:val="001C3C42"/>
    <w:rsid w:val="001C410B"/>
    <w:rsid w:val="001C4BDE"/>
    <w:rsid w:val="001C4C5B"/>
    <w:rsid w:val="001C52BE"/>
    <w:rsid w:val="001C52CD"/>
    <w:rsid w:val="001C5377"/>
    <w:rsid w:val="001C5523"/>
    <w:rsid w:val="001C58B9"/>
    <w:rsid w:val="001C5DA9"/>
    <w:rsid w:val="001C5DDD"/>
    <w:rsid w:val="001C6048"/>
    <w:rsid w:val="001C60D4"/>
    <w:rsid w:val="001C64A5"/>
    <w:rsid w:val="001C652F"/>
    <w:rsid w:val="001C657D"/>
    <w:rsid w:val="001C7449"/>
    <w:rsid w:val="001C7801"/>
    <w:rsid w:val="001C7B9B"/>
    <w:rsid w:val="001C7C76"/>
    <w:rsid w:val="001C7D4D"/>
    <w:rsid w:val="001C7DEB"/>
    <w:rsid w:val="001D017A"/>
    <w:rsid w:val="001D056B"/>
    <w:rsid w:val="001D0D0A"/>
    <w:rsid w:val="001D0D64"/>
    <w:rsid w:val="001D0F18"/>
    <w:rsid w:val="001D119F"/>
    <w:rsid w:val="001D1301"/>
    <w:rsid w:val="001D15EF"/>
    <w:rsid w:val="001D1680"/>
    <w:rsid w:val="001D17AA"/>
    <w:rsid w:val="001D1E33"/>
    <w:rsid w:val="001D1E67"/>
    <w:rsid w:val="001D2017"/>
    <w:rsid w:val="001D20EF"/>
    <w:rsid w:val="001D2489"/>
    <w:rsid w:val="001D25B4"/>
    <w:rsid w:val="001D261B"/>
    <w:rsid w:val="001D272A"/>
    <w:rsid w:val="001D2AFB"/>
    <w:rsid w:val="001D3561"/>
    <w:rsid w:val="001D360B"/>
    <w:rsid w:val="001D371D"/>
    <w:rsid w:val="001D3A74"/>
    <w:rsid w:val="001D3A7C"/>
    <w:rsid w:val="001D3D6F"/>
    <w:rsid w:val="001D3DEE"/>
    <w:rsid w:val="001D3F43"/>
    <w:rsid w:val="001D3FA4"/>
    <w:rsid w:val="001D42EA"/>
    <w:rsid w:val="001D456E"/>
    <w:rsid w:val="001D4687"/>
    <w:rsid w:val="001D47C1"/>
    <w:rsid w:val="001D4DF7"/>
    <w:rsid w:val="001D4F4D"/>
    <w:rsid w:val="001D52F9"/>
    <w:rsid w:val="001D5489"/>
    <w:rsid w:val="001D5D62"/>
    <w:rsid w:val="001D6235"/>
    <w:rsid w:val="001D6AD3"/>
    <w:rsid w:val="001D6D13"/>
    <w:rsid w:val="001D738E"/>
    <w:rsid w:val="001D7896"/>
    <w:rsid w:val="001D7D11"/>
    <w:rsid w:val="001D7DBF"/>
    <w:rsid w:val="001D7DD7"/>
    <w:rsid w:val="001D7FB1"/>
    <w:rsid w:val="001E0405"/>
    <w:rsid w:val="001E0BD2"/>
    <w:rsid w:val="001E0BE9"/>
    <w:rsid w:val="001E0FE8"/>
    <w:rsid w:val="001E10B8"/>
    <w:rsid w:val="001E13E7"/>
    <w:rsid w:val="001E14A8"/>
    <w:rsid w:val="001E1860"/>
    <w:rsid w:val="001E1BC4"/>
    <w:rsid w:val="001E230A"/>
    <w:rsid w:val="001E2415"/>
    <w:rsid w:val="001E26A0"/>
    <w:rsid w:val="001E2780"/>
    <w:rsid w:val="001E2E4E"/>
    <w:rsid w:val="001E3186"/>
    <w:rsid w:val="001E3237"/>
    <w:rsid w:val="001E340F"/>
    <w:rsid w:val="001E3572"/>
    <w:rsid w:val="001E3995"/>
    <w:rsid w:val="001E3BA7"/>
    <w:rsid w:val="001E3F5D"/>
    <w:rsid w:val="001E40D8"/>
    <w:rsid w:val="001E41CB"/>
    <w:rsid w:val="001E41E3"/>
    <w:rsid w:val="001E4429"/>
    <w:rsid w:val="001E4452"/>
    <w:rsid w:val="001E4E3B"/>
    <w:rsid w:val="001E4E56"/>
    <w:rsid w:val="001E558B"/>
    <w:rsid w:val="001E5965"/>
    <w:rsid w:val="001E5CE1"/>
    <w:rsid w:val="001E5E1D"/>
    <w:rsid w:val="001E625C"/>
    <w:rsid w:val="001E6454"/>
    <w:rsid w:val="001E6489"/>
    <w:rsid w:val="001E65F2"/>
    <w:rsid w:val="001E6651"/>
    <w:rsid w:val="001E68D2"/>
    <w:rsid w:val="001E6A09"/>
    <w:rsid w:val="001E6BB7"/>
    <w:rsid w:val="001E6F61"/>
    <w:rsid w:val="001E7029"/>
    <w:rsid w:val="001E757B"/>
    <w:rsid w:val="001E7765"/>
    <w:rsid w:val="001E7821"/>
    <w:rsid w:val="001E7FF3"/>
    <w:rsid w:val="001F0997"/>
    <w:rsid w:val="001F0BF5"/>
    <w:rsid w:val="001F0D12"/>
    <w:rsid w:val="001F0DA6"/>
    <w:rsid w:val="001F113B"/>
    <w:rsid w:val="001F1383"/>
    <w:rsid w:val="001F14A1"/>
    <w:rsid w:val="001F1AD6"/>
    <w:rsid w:val="001F1FF9"/>
    <w:rsid w:val="001F2587"/>
    <w:rsid w:val="001F3354"/>
    <w:rsid w:val="001F3515"/>
    <w:rsid w:val="001F3BA0"/>
    <w:rsid w:val="001F3DC6"/>
    <w:rsid w:val="001F42D5"/>
    <w:rsid w:val="001F4487"/>
    <w:rsid w:val="001F48CB"/>
    <w:rsid w:val="001F4DA3"/>
    <w:rsid w:val="001F4E39"/>
    <w:rsid w:val="001F4F26"/>
    <w:rsid w:val="001F505D"/>
    <w:rsid w:val="001F56C9"/>
    <w:rsid w:val="001F58C1"/>
    <w:rsid w:val="001F5996"/>
    <w:rsid w:val="001F5ADA"/>
    <w:rsid w:val="001F5DE6"/>
    <w:rsid w:val="001F5F54"/>
    <w:rsid w:val="001F5FDB"/>
    <w:rsid w:val="001F60F2"/>
    <w:rsid w:val="001F611D"/>
    <w:rsid w:val="001F62CA"/>
    <w:rsid w:val="001F63BA"/>
    <w:rsid w:val="001F69FD"/>
    <w:rsid w:val="001F6C4B"/>
    <w:rsid w:val="001F6D54"/>
    <w:rsid w:val="001F6D63"/>
    <w:rsid w:val="001F7459"/>
    <w:rsid w:val="001F7B03"/>
    <w:rsid w:val="001F7C7F"/>
    <w:rsid w:val="001F7FE6"/>
    <w:rsid w:val="00200192"/>
    <w:rsid w:val="00200543"/>
    <w:rsid w:val="0020083D"/>
    <w:rsid w:val="002008BE"/>
    <w:rsid w:val="00200955"/>
    <w:rsid w:val="00200AA5"/>
    <w:rsid w:val="00200AD2"/>
    <w:rsid w:val="00200B17"/>
    <w:rsid w:val="00201250"/>
    <w:rsid w:val="0020187C"/>
    <w:rsid w:val="0020188D"/>
    <w:rsid w:val="00201997"/>
    <w:rsid w:val="00201FAC"/>
    <w:rsid w:val="00202338"/>
    <w:rsid w:val="00202364"/>
    <w:rsid w:val="00202E0A"/>
    <w:rsid w:val="00202F0A"/>
    <w:rsid w:val="0020318A"/>
    <w:rsid w:val="00203314"/>
    <w:rsid w:val="002036AA"/>
    <w:rsid w:val="002037BE"/>
    <w:rsid w:val="00203B1A"/>
    <w:rsid w:val="00203B3A"/>
    <w:rsid w:val="00203F70"/>
    <w:rsid w:val="00204335"/>
    <w:rsid w:val="00204442"/>
    <w:rsid w:val="002046B8"/>
    <w:rsid w:val="00204E9C"/>
    <w:rsid w:val="00205655"/>
    <w:rsid w:val="00205771"/>
    <w:rsid w:val="00205A73"/>
    <w:rsid w:val="00206010"/>
    <w:rsid w:val="0020608E"/>
    <w:rsid w:val="00206177"/>
    <w:rsid w:val="002063F3"/>
    <w:rsid w:val="0020673D"/>
    <w:rsid w:val="00206CB6"/>
    <w:rsid w:val="002071FB"/>
    <w:rsid w:val="0020753E"/>
    <w:rsid w:val="00207A7C"/>
    <w:rsid w:val="00207BF2"/>
    <w:rsid w:val="00207F9F"/>
    <w:rsid w:val="002101BB"/>
    <w:rsid w:val="002104F1"/>
    <w:rsid w:val="0021053A"/>
    <w:rsid w:val="0021056F"/>
    <w:rsid w:val="00210BE9"/>
    <w:rsid w:val="00210C15"/>
    <w:rsid w:val="0021119C"/>
    <w:rsid w:val="00211320"/>
    <w:rsid w:val="002113C9"/>
    <w:rsid w:val="0021143C"/>
    <w:rsid w:val="00211474"/>
    <w:rsid w:val="0021177B"/>
    <w:rsid w:val="0021182C"/>
    <w:rsid w:val="0021182E"/>
    <w:rsid w:val="002118DE"/>
    <w:rsid w:val="00212193"/>
    <w:rsid w:val="002121EF"/>
    <w:rsid w:val="0021248C"/>
    <w:rsid w:val="002125EC"/>
    <w:rsid w:val="002125F6"/>
    <w:rsid w:val="0021288C"/>
    <w:rsid w:val="00212891"/>
    <w:rsid w:val="00212AD3"/>
    <w:rsid w:val="00212E1D"/>
    <w:rsid w:val="0021315C"/>
    <w:rsid w:val="0021391D"/>
    <w:rsid w:val="00213A89"/>
    <w:rsid w:val="00213B28"/>
    <w:rsid w:val="00213BB0"/>
    <w:rsid w:val="00213ECD"/>
    <w:rsid w:val="00214085"/>
    <w:rsid w:val="002142B2"/>
    <w:rsid w:val="002145BC"/>
    <w:rsid w:val="00214828"/>
    <w:rsid w:val="00214A37"/>
    <w:rsid w:val="00214CEB"/>
    <w:rsid w:val="0021528E"/>
    <w:rsid w:val="002152EC"/>
    <w:rsid w:val="00215458"/>
    <w:rsid w:val="002155A3"/>
    <w:rsid w:val="00215943"/>
    <w:rsid w:val="0021598A"/>
    <w:rsid w:val="00215A2D"/>
    <w:rsid w:val="00216654"/>
    <w:rsid w:val="00216660"/>
    <w:rsid w:val="00216955"/>
    <w:rsid w:val="00216B36"/>
    <w:rsid w:val="00216D7F"/>
    <w:rsid w:val="00216E60"/>
    <w:rsid w:val="00217148"/>
    <w:rsid w:val="0021726D"/>
    <w:rsid w:val="0021736E"/>
    <w:rsid w:val="0021744F"/>
    <w:rsid w:val="00217546"/>
    <w:rsid w:val="00217670"/>
    <w:rsid w:val="0021797C"/>
    <w:rsid w:val="00217A1A"/>
    <w:rsid w:val="00217A53"/>
    <w:rsid w:val="00217D66"/>
    <w:rsid w:val="00217DF9"/>
    <w:rsid w:val="0022002E"/>
    <w:rsid w:val="0022073B"/>
    <w:rsid w:val="002209B6"/>
    <w:rsid w:val="00221378"/>
    <w:rsid w:val="0022171A"/>
    <w:rsid w:val="00221B3A"/>
    <w:rsid w:val="00221B7F"/>
    <w:rsid w:val="00222245"/>
    <w:rsid w:val="0022299B"/>
    <w:rsid w:val="002229B2"/>
    <w:rsid w:val="00223054"/>
    <w:rsid w:val="002233DB"/>
    <w:rsid w:val="00223B60"/>
    <w:rsid w:val="00223DDF"/>
    <w:rsid w:val="002241FA"/>
    <w:rsid w:val="00224200"/>
    <w:rsid w:val="00224347"/>
    <w:rsid w:val="00224969"/>
    <w:rsid w:val="00224A19"/>
    <w:rsid w:val="00224AAA"/>
    <w:rsid w:val="00224D40"/>
    <w:rsid w:val="00224D4B"/>
    <w:rsid w:val="00225255"/>
    <w:rsid w:val="002253B6"/>
    <w:rsid w:val="0022541F"/>
    <w:rsid w:val="0022565A"/>
    <w:rsid w:val="0022579A"/>
    <w:rsid w:val="00225E4B"/>
    <w:rsid w:val="0022607B"/>
    <w:rsid w:val="002267F8"/>
    <w:rsid w:val="00226BE1"/>
    <w:rsid w:val="00226C0D"/>
    <w:rsid w:val="00226FDD"/>
    <w:rsid w:val="002270B5"/>
    <w:rsid w:val="00227318"/>
    <w:rsid w:val="002274C1"/>
    <w:rsid w:val="002274F1"/>
    <w:rsid w:val="00227BF8"/>
    <w:rsid w:val="00227F63"/>
    <w:rsid w:val="00230453"/>
    <w:rsid w:val="00230534"/>
    <w:rsid w:val="0023073D"/>
    <w:rsid w:val="0023154D"/>
    <w:rsid w:val="00231751"/>
    <w:rsid w:val="00231793"/>
    <w:rsid w:val="00231C3A"/>
    <w:rsid w:val="00232150"/>
    <w:rsid w:val="002326EA"/>
    <w:rsid w:val="00232A36"/>
    <w:rsid w:val="00232EEC"/>
    <w:rsid w:val="002330E7"/>
    <w:rsid w:val="0023343D"/>
    <w:rsid w:val="002337EA"/>
    <w:rsid w:val="00233854"/>
    <w:rsid w:val="00233AFF"/>
    <w:rsid w:val="00233BAE"/>
    <w:rsid w:val="00233C8C"/>
    <w:rsid w:val="00233D51"/>
    <w:rsid w:val="00234ABF"/>
    <w:rsid w:val="002357D4"/>
    <w:rsid w:val="00235854"/>
    <w:rsid w:val="002358BB"/>
    <w:rsid w:val="0023621C"/>
    <w:rsid w:val="002364E1"/>
    <w:rsid w:val="0023673E"/>
    <w:rsid w:val="0023693C"/>
    <w:rsid w:val="00236C48"/>
    <w:rsid w:val="00236EB8"/>
    <w:rsid w:val="00236F62"/>
    <w:rsid w:val="00236FF2"/>
    <w:rsid w:val="002372AC"/>
    <w:rsid w:val="002375BD"/>
    <w:rsid w:val="002376AF"/>
    <w:rsid w:val="00237AED"/>
    <w:rsid w:val="00237AFE"/>
    <w:rsid w:val="00237BDC"/>
    <w:rsid w:val="00237CD9"/>
    <w:rsid w:val="00237D25"/>
    <w:rsid w:val="00237F82"/>
    <w:rsid w:val="0024013B"/>
    <w:rsid w:val="00240634"/>
    <w:rsid w:val="00240B68"/>
    <w:rsid w:val="00240B85"/>
    <w:rsid w:val="00240CC5"/>
    <w:rsid w:val="00240CCD"/>
    <w:rsid w:val="00240E9A"/>
    <w:rsid w:val="00241029"/>
    <w:rsid w:val="002410FE"/>
    <w:rsid w:val="00241471"/>
    <w:rsid w:val="0024162B"/>
    <w:rsid w:val="00241A30"/>
    <w:rsid w:val="00241C5B"/>
    <w:rsid w:val="00241C6F"/>
    <w:rsid w:val="00241F34"/>
    <w:rsid w:val="0024213B"/>
    <w:rsid w:val="00242C81"/>
    <w:rsid w:val="0024350A"/>
    <w:rsid w:val="00243608"/>
    <w:rsid w:val="002437E8"/>
    <w:rsid w:val="00243BA5"/>
    <w:rsid w:val="00243D9B"/>
    <w:rsid w:val="00244138"/>
    <w:rsid w:val="002441EA"/>
    <w:rsid w:val="002443BD"/>
    <w:rsid w:val="00244C6B"/>
    <w:rsid w:val="00244FBE"/>
    <w:rsid w:val="002450EE"/>
    <w:rsid w:val="002451B4"/>
    <w:rsid w:val="00245221"/>
    <w:rsid w:val="0024530A"/>
    <w:rsid w:val="002456B2"/>
    <w:rsid w:val="0024582B"/>
    <w:rsid w:val="00245D90"/>
    <w:rsid w:val="00246049"/>
    <w:rsid w:val="0024635C"/>
    <w:rsid w:val="00246378"/>
    <w:rsid w:val="00246429"/>
    <w:rsid w:val="00246567"/>
    <w:rsid w:val="002465B3"/>
    <w:rsid w:val="00246C4C"/>
    <w:rsid w:val="00246FD5"/>
    <w:rsid w:val="002470DB"/>
    <w:rsid w:val="00247322"/>
    <w:rsid w:val="0024750F"/>
    <w:rsid w:val="00247791"/>
    <w:rsid w:val="002477B9"/>
    <w:rsid w:val="00247BA1"/>
    <w:rsid w:val="00247BC7"/>
    <w:rsid w:val="00247EBA"/>
    <w:rsid w:val="0025012E"/>
    <w:rsid w:val="00250369"/>
    <w:rsid w:val="00250C3E"/>
    <w:rsid w:val="00250EE8"/>
    <w:rsid w:val="0025124E"/>
    <w:rsid w:val="00251409"/>
    <w:rsid w:val="00251617"/>
    <w:rsid w:val="00251916"/>
    <w:rsid w:val="002521E8"/>
    <w:rsid w:val="00252997"/>
    <w:rsid w:val="00252CC4"/>
    <w:rsid w:val="00252FB3"/>
    <w:rsid w:val="00253255"/>
    <w:rsid w:val="0025330D"/>
    <w:rsid w:val="00253438"/>
    <w:rsid w:val="00253501"/>
    <w:rsid w:val="00253719"/>
    <w:rsid w:val="00253728"/>
    <w:rsid w:val="00253939"/>
    <w:rsid w:val="002539EF"/>
    <w:rsid w:val="00253BAF"/>
    <w:rsid w:val="00253C77"/>
    <w:rsid w:val="00253C7C"/>
    <w:rsid w:val="00253E21"/>
    <w:rsid w:val="00253F3A"/>
    <w:rsid w:val="00254649"/>
    <w:rsid w:val="00254687"/>
    <w:rsid w:val="00254E75"/>
    <w:rsid w:val="002551E1"/>
    <w:rsid w:val="0025548F"/>
    <w:rsid w:val="00255626"/>
    <w:rsid w:val="00255886"/>
    <w:rsid w:val="002559A8"/>
    <w:rsid w:val="00255E56"/>
    <w:rsid w:val="002562E2"/>
    <w:rsid w:val="00256AA7"/>
    <w:rsid w:val="00256B37"/>
    <w:rsid w:val="00256CE9"/>
    <w:rsid w:val="00256E77"/>
    <w:rsid w:val="0025736E"/>
    <w:rsid w:val="002573C3"/>
    <w:rsid w:val="00257455"/>
    <w:rsid w:val="00257B8A"/>
    <w:rsid w:val="00257D6B"/>
    <w:rsid w:val="00260398"/>
    <w:rsid w:val="0026045D"/>
    <w:rsid w:val="00260B86"/>
    <w:rsid w:val="00260CD4"/>
    <w:rsid w:val="00260D37"/>
    <w:rsid w:val="002612E3"/>
    <w:rsid w:val="00261459"/>
    <w:rsid w:val="0026180A"/>
    <w:rsid w:val="00261C2A"/>
    <w:rsid w:val="002622F8"/>
    <w:rsid w:val="002623D4"/>
    <w:rsid w:val="0026253A"/>
    <w:rsid w:val="00262B76"/>
    <w:rsid w:val="002630EA"/>
    <w:rsid w:val="00263933"/>
    <w:rsid w:val="00263E17"/>
    <w:rsid w:val="00263F8A"/>
    <w:rsid w:val="002640B7"/>
    <w:rsid w:val="002642D5"/>
    <w:rsid w:val="0026431A"/>
    <w:rsid w:val="002644A1"/>
    <w:rsid w:val="002645E9"/>
    <w:rsid w:val="002648AF"/>
    <w:rsid w:val="002648DC"/>
    <w:rsid w:val="00264F0A"/>
    <w:rsid w:val="002655FC"/>
    <w:rsid w:val="0026595F"/>
    <w:rsid w:val="00266C44"/>
    <w:rsid w:val="00266CBB"/>
    <w:rsid w:val="00267191"/>
    <w:rsid w:val="002671D3"/>
    <w:rsid w:val="00267BA1"/>
    <w:rsid w:val="00267E81"/>
    <w:rsid w:val="0027028C"/>
    <w:rsid w:val="00270290"/>
    <w:rsid w:val="00270A4D"/>
    <w:rsid w:val="00270FB1"/>
    <w:rsid w:val="0027157A"/>
    <w:rsid w:val="00271CF5"/>
    <w:rsid w:val="00272864"/>
    <w:rsid w:val="00272DAE"/>
    <w:rsid w:val="0027302B"/>
    <w:rsid w:val="00273135"/>
    <w:rsid w:val="00273172"/>
    <w:rsid w:val="0027352A"/>
    <w:rsid w:val="00273681"/>
    <w:rsid w:val="002737D3"/>
    <w:rsid w:val="002738C8"/>
    <w:rsid w:val="00273A25"/>
    <w:rsid w:val="00273DEC"/>
    <w:rsid w:val="00273F0A"/>
    <w:rsid w:val="00274254"/>
    <w:rsid w:val="002744F5"/>
    <w:rsid w:val="002746E0"/>
    <w:rsid w:val="0027481D"/>
    <w:rsid w:val="002749B0"/>
    <w:rsid w:val="00274C2D"/>
    <w:rsid w:val="00274D60"/>
    <w:rsid w:val="002752FC"/>
    <w:rsid w:val="002753D0"/>
    <w:rsid w:val="002754A0"/>
    <w:rsid w:val="002758CD"/>
    <w:rsid w:val="00275D16"/>
    <w:rsid w:val="00275DEC"/>
    <w:rsid w:val="0027625F"/>
    <w:rsid w:val="002764DA"/>
    <w:rsid w:val="00276522"/>
    <w:rsid w:val="002768B7"/>
    <w:rsid w:val="002769AF"/>
    <w:rsid w:val="00276B77"/>
    <w:rsid w:val="00277028"/>
    <w:rsid w:val="002771CC"/>
    <w:rsid w:val="00277318"/>
    <w:rsid w:val="0027735F"/>
    <w:rsid w:val="0027763E"/>
    <w:rsid w:val="00277B0A"/>
    <w:rsid w:val="00277B8E"/>
    <w:rsid w:val="00277E0B"/>
    <w:rsid w:val="0028048F"/>
    <w:rsid w:val="002804D2"/>
    <w:rsid w:val="002804F6"/>
    <w:rsid w:val="00280635"/>
    <w:rsid w:val="00280949"/>
    <w:rsid w:val="002809A6"/>
    <w:rsid w:val="00280AA4"/>
    <w:rsid w:val="00280BC5"/>
    <w:rsid w:val="00280F5C"/>
    <w:rsid w:val="002811A8"/>
    <w:rsid w:val="0028155E"/>
    <w:rsid w:val="002815D7"/>
    <w:rsid w:val="002815E5"/>
    <w:rsid w:val="002818AD"/>
    <w:rsid w:val="002822F5"/>
    <w:rsid w:val="002823A0"/>
    <w:rsid w:val="00282500"/>
    <w:rsid w:val="00282538"/>
    <w:rsid w:val="002826BF"/>
    <w:rsid w:val="00282835"/>
    <w:rsid w:val="0028285D"/>
    <w:rsid w:val="00282A96"/>
    <w:rsid w:val="00282BF8"/>
    <w:rsid w:val="002838D1"/>
    <w:rsid w:val="00283BF6"/>
    <w:rsid w:val="00284066"/>
    <w:rsid w:val="00284289"/>
    <w:rsid w:val="002842DD"/>
    <w:rsid w:val="0028452A"/>
    <w:rsid w:val="0028454F"/>
    <w:rsid w:val="002849E5"/>
    <w:rsid w:val="00285089"/>
    <w:rsid w:val="00285820"/>
    <w:rsid w:val="00285AC1"/>
    <w:rsid w:val="00286159"/>
    <w:rsid w:val="002863CF"/>
    <w:rsid w:val="002863DB"/>
    <w:rsid w:val="00286605"/>
    <w:rsid w:val="00286A1B"/>
    <w:rsid w:val="002871DC"/>
    <w:rsid w:val="00287744"/>
    <w:rsid w:val="00287A70"/>
    <w:rsid w:val="00287EC0"/>
    <w:rsid w:val="002903A4"/>
    <w:rsid w:val="00290566"/>
    <w:rsid w:val="00290587"/>
    <w:rsid w:val="00290B6A"/>
    <w:rsid w:val="00290DF9"/>
    <w:rsid w:val="002912ED"/>
    <w:rsid w:val="00291627"/>
    <w:rsid w:val="00291940"/>
    <w:rsid w:val="00291FEA"/>
    <w:rsid w:val="0029230D"/>
    <w:rsid w:val="002927C2"/>
    <w:rsid w:val="0029287C"/>
    <w:rsid w:val="00292DED"/>
    <w:rsid w:val="00292F1E"/>
    <w:rsid w:val="00293072"/>
    <w:rsid w:val="00293782"/>
    <w:rsid w:val="0029379F"/>
    <w:rsid w:val="00293893"/>
    <w:rsid w:val="0029396A"/>
    <w:rsid w:val="002939B0"/>
    <w:rsid w:val="00293C99"/>
    <w:rsid w:val="00293F96"/>
    <w:rsid w:val="0029402F"/>
    <w:rsid w:val="00294070"/>
    <w:rsid w:val="0029480E"/>
    <w:rsid w:val="00294A19"/>
    <w:rsid w:val="00294C48"/>
    <w:rsid w:val="00294F38"/>
    <w:rsid w:val="00294F5C"/>
    <w:rsid w:val="00295660"/>
    <w:rsid w:val="00295992"/>
    <w:rsid w:val="00295A2F"/>
    <w:rsid w:val="00295C31"/>
    <w:rsid w:val="00296F22"/>
    <w:rsid w:val="0029723A"/>
    <w:rsid w:val="0029759E"/>
    <w:rsid w:val="002A0320"/>
    <w:rsid w:val="002A071D"/>
    <w:rsid w:val="002A0CCF"/>
    <w:rsid w:val="002A0D43"/>
    <w:rsid w:val="002A1021"/>
    <w:rsid w:val="002A1157"/>
    <w:rsid w:val="002A120E"/>
    <w:rsid w:val="002A1223"/>
    <w:rsid w:val="002A12D2"/>
    <w:rsid w:val="002A191A"/>
    <w:rsid w:val="002A1D89"/>
    <w:rsid w:val="002A1EBE"/>
    <w:rsid w:val="002A1F67"/>
    <w:rsid w:val="002A21BF"/>
    <w:rsid w:val="002A23C4"/>
    <w:rsid w:val="002A25F8"/>
    <w:rsid w:val="002A2980"/>
    <w:rsid w:val="002A2A8F"/>
    <w:rsid w:val="002A30AA"/>
    <w:rsid w:val="002A3452"/>
    <w:rsid w:val="002A3F0B"/>
    <w:rsid w:val="002A4001"/>
    <w:rsid w:val="002A423E"/>
    <w:rsid w:val="002A562D"/>
    <w:rsid w:val="002A5E2D"/>
    <w:rsid w:val="002A60E2"/>
    <w:rsid w:val="002A6C70"/>
    <w:rsid w:val="002A6F59"/>
    <w:rsid w:val="002A7100"/>
    <w:rsid w:val="002A7515"/>
    <w:rsid w:val="002A77F9"/>
    <w:rsid w:val="002A7852"/>
    <w:rsid w:val="002A7D1E"/>
    <w:rsid w:val="002B015D"/>
    <w:rsid w:val="002B01B5"/>
    <w:rsid w:val="002B0784"/>
    <w:rsid w:val="002B0F95"/>
    <w:rsid w:val="002B102F"/>
    <w:rsid w:val="002B1225"/>
    <w:rsid w:val="002B163F"/>
    <w:rsid w:val="002B1AA7"/>
    <w:rsid w:val="002B1BFA"/>
    <w:rsid w:val="002B2267"/>
    <w:rsid w:val="002B241E"/>
    <w:rsid w:val="002B2422"/>
    <w:rsid w:val="002B26C5"/>
    <w:rsid w:val="002B284D"/>
    <w:rsid w:val="002B2877"/>
    <w:rsid w:val="002B2EC9"/>
    <w:rsid w:val="002B2F9D"/>
    <w:rsid w:val="002B3064"/>
    <w:rsid w:val="002B3191"/>
    <w:rsid w:val="002B3542"/>
    <w:rsid w:val="002B37D6"/>
    <w:rsid w:val="002B3A3A"/>
    <w:rsid w:val="002B3D1B"/>
    <w:rsid w:val="002B3D98"/>
    <w:rsid w:val="002B3F9F"/>
    <w:rsid w:val="002B40AB"/>
    <w:rsid w:val="002B4331"/>
    <w:rsid w:val="002B4787"/>
    <w:rsid w:val="002B47AB"/>
    <w:rsid w:val="002B4A59"/>
    <w:rsid w:val="002B54D1"/>
    <w:rsid w:val="002B55F1"/>
    <w:rsid w:val="002B59C0"/>
    <w:rsid w:val="002B59F7"/>
    <w:rsid w:val="002B5A3B"/>
    <w:rsid w:val="002B5BA9"/>
    <w:rsid w:val="002B5E51"/>
    <w:rsid w:val="002B6423"/>
    <w:rsid w:val="002B6C46"/>
    <w:rsid w:val="002B6C6D"/>
    <w:rsid w:val="002B6E16"/>
    <w:rsid w:val="002B749E"/>
    <w:rsid w:val="002B781E"/>
    <w:rsid w:val="002B7A6D"/>
    <w:rsid w:val="002B7D47"/>
    <w:rsid w:val="002B7EAE"/>
    <w:rsid w:val="002B7F3A"/>
    <w:rsid w:val="002B7FBD"/>
    <w:rsid w:val="002C08E0"/>
    <w:rsid w:val="002C0DA7"/>
    <w:rsid w:val="002C0E94"/>
    <w:rsid w:val="002C1326"/>
    <w:rsid w:val="002C1586"/>
    <w:rsid w:val="002C1A9F"/>
    <w:rsid w:val="002C1E7F"/>
    <w:rsid w:val="002C1FD1"/>
    <w:rsid w:val="002C2239"/>
    <w:rsid w:val="002C29C6"/>
    <w:rsid w:val="002C29EB"/>
    <w:rsid w:val="002C30B2"/>
    <w:rsid w:val="002C3669"/>
    <w:rsid w:val="002C3A84"/>
    <w:rsid w:val="002C3E22"/>
    <w:rsid w:val="002C4147"/>
    <w:rsid w:val="002C4337"/>
    <w:rsid w:val="002C482F"/>
    <w:rsid w:val="002C49C9"/>
    <w:rsid w:val="002C50F0"/>
    <w:rsid w:val="002C5220"/>
    <w:rsid w:val="002C55CE"/>
    <w:rsid w:val="002C55F6"/>
    <w:rsid w:val="002C5D9C"/>
    <w:rsid w:val="002C63F8"/>
    <w:rsid w:val="002C64DF"/>
    <w:rsid w:val="002C650B"/>
    <w:rsid w:val="002C656A"/>
    <w:rsid w:val="002C66D7"/>
    <w:rsid w:val="002C681B"/>
    <w:rsid w:val="002C68DE"/>
    <w:rsid w:val="002C6930"/>
    <w:rsid w:val="002C6975"/>
    <w:rsid w:val="002C7196"/>
    <w:rsid w:val="002C721B"/>
    <w:rsid w:val="002C7FD3"/>
    <w:rsid w:val="002D05B1"/>
    <w:rsid w:val="002D05E0"/>
    <w:rsid w:val="002D0610"/>
    <w:rsid w:val="002D0712"/>
    <w:rsid w:val="002D0949"/>
    <w:rsid w:val="002D09AA"/>
    <w:rsid w:val="002D0C56"/>
    <w:rsid w:val="002D1201"/>
    <w:rsid w:val="002D132F"/>
    <w:rsid w:val="002D13B3"/>
    <w:rsid w:val="002D1A98"/>
    <w:rsid w:val="002D2125"/>
    <w:rsid w:val="002D21B9"/>
    <w:rsid w:val="002D23E3"/>
    <w:rsid w:val="002D31AD"/>
    <w:rsid w:val="002D32A7"/>
    <w:rsid w:val="002D3420"/>
    <w:rsid w:val="002D3491"/>
    <w:rsid w:val="002D3990"/>
    <w:rsid w:val="002D4025"/>
    <w:rsid w:val="002D4488"/>
    <w:rsid w:val="002D46EB"/>
    <w:rsid w:val="002D4758"/>
    <w:rsid w:val="002D47BF"/>
    <w:rsid w:val="002D4CA5"/>
    <w:rsid w:val="002D4F55"/>
    <w:rsid w:val="002D56FF"/>
    <w:rsid w:val="002D5821"/>
    <w:rsid w:val="002D5877"/>
    <w:rsid w:val="002D5B97"/>
    <w:rsid w:val="002D6012"/>
    <w:rsid w:val="002D6A86"/>
    <w:rsid w:val="002D6B7B"/>
    <w:rsid w:val="002D6D81"/>
    <w:rsid w:val="002D781E"/>
    <w:rsid w:val="002D7BCE"/>
    <w:rsid w:val="002D7DC6"/>
    <w:rsid w:val="002D7EFA"/>
    <w:rsid w:val="002E0302"/>
    <w:rsid w:val="002E034B"/>
    <w:rsid w:val="002E0591"/>
    <w:rsid w:val="002E15B8"/>
    <w:rsid w:val="002E16B0"/>
    <w:rsid w:val="002E1910"/>
    <w:rsid w:val="002E1A43"/>
    <w:rsid w:val="002E1C40"/>
    <w:rsid w:val="002E20C7"/>
    <w:rsid w:val="002E2397"/>
    <w:rsid w:val="002E2492"/>
    <w:rsid w:val="002E2799"/>
    <w:rsid w:val="002E30E2"/>
    <w:rsid w:val="002E31D1"/>
    <w:rsid w:val="002E3291"/>
    <w:rsid w:val="002E3370"/>
    <w:rsid w:val="002E360B"/>
    <w:rsid w:val="002E3B4C"/>
    <w:rsid w:val="002E3FB5"/>
    <w:rsid w:val="002E41CF"/>
    <w:rsid w:val="002E4338"/>
    <w:rsid w:val="002E4505"/>
    <w:rsid w:val="002E4522"/>
    <w:rsid w:val="002E4653"/>
    <w:rsid w:val="002E479A"/>
    <w:rsid w:val="002E4A5B"/>
    <w:rsid w:val="002E4A6A"/>
    <w:rsid w:val="002E517F"/>
    <w:rsid w:val="002E520D"/>
    <w:rsid w:val="002E5A55"/>
    <w:rsid w:val="002E5DBA"/>
    <w:rsid w:val="002E6A44"/>
    <w:rsid w:val="002E6DE7"/>
    <w:rsid w:val="002E6ED3"/>
    <w:rsid w:val="002E724B"/>
    <w:rsid w:val="002E73B7"/>
    <w:rsid w:val="002E7548"/>
    <w:rsid w:val="002E7C64"/>
    <w:rsid w:val="002F0574"/>
    <w:rsid w:val="002F0719"/>
    <w:rsid w:val="002F09B6"/>
    <w:rsid w:val="002F0CBB"/>
    <w:rsid w:val="002F0E35"/>
    <w:rsid w:val="002F0EAC"/>
    <w:rsid w:val="002F155A"/>
    <w:rsid w:val="002F1702"/>
    <w:rsid w:val="002F19E6"/>
    <w:rsid w:val="002F1E42"/>
    <w:rsid w:val="002F1EB6"/>
    <w:rsid w:val="002F21F4"/>
    <w:rsid w:val="002F24E6"/>
    <w:rsid w:val="002F2AE0"/>
    <w:rsid w:val="002F3109"/>
    <w:rsid w:val="002F3627"/>
    <w:rsid w:val="002F3906"/>
    <w:rsid w:val="002F3E27"/>
    <w:rsid w:val="002F4208"/>
    <w:rsid w:val="002F438E"/>
    <w:rsid w:val="002F44AD"/>
    <w:rsid w:val="002F4D23"/>
    <w:rsid w:val="002F5076"/>
    <w:rsid w:val="002F5531"/>
    <w:rsid w:val="002F5904"/>
    <w:rsid w:val="002F593E"/>
    <w:rsid w:val="002F5A5C"/>
    <w:rsid w:val="002F5DBE"/>
    <w:rsid w:val="002F61D9"/>
    <w:rsid w:val="002F64F0"/>
    <w:rsid w:val="002F66AA"/>
    <w:rsid w:val="002F6CE0"/>
    <w:rsid w:val="002F7042"/>
    <w:rsid w:val="002F7122"/>
    <w:rsid w:val="002F725A"/>
    <w:rsid w:val="002F7365"/>
    <w:rsid w:val="002F7538"/>
    <w:rsid w:val="002F7F2C"/>
    <w:rsid w:val="002F7F48"/>
    <w:rsid w:val="002F7F53"/>
    <w:rsid w:val="00300199"/>
    <w:rsid w:val="003005A4"/>
    <w:rsid w:val="003008BD"/>
    <w:rsid w:val="00300EB0"/>
    <w:rsid w:val="0030129F"/>
    <w:rsid w:val="00301318"/>
    <w:rsid w:val="003013C0"/>
    <w:rsid w:val="003015B2"/>
    <w:rsid w:val="0030174A"/>
    <w:rsid w:val="00301775"/>
    <w:rsid w:val="00301785"/>
    <w:rsid w:val="003017E3"/>
    <w:rsid w:val="0030185F"/>
    <w:rsid w:val="00301E89"/>
    <w:rsid w:val="00302130"/>
    <w:rsid w:val="003021E5"/>
    <w:rsid w:val="003022F6"/>
    <w:rsid w:val="0030248B"/>
    <w:rsid w:val="00302513"/>
    <w:rsid w:val="0030295F"/>
    <w:rsid w:val="0030296A"/>
    <w:rsid w:val="00302EE4"/>
    <w:rsid w:val="003033F4"/>
    <w:rsid w:val="00303D0C"/>
    <w:rsid w:val="00303FF5"/>
    <w:rsid w:val="00304337"/>
    <w:rsid w:val="00304370"/>
    <w:rsid w:val="0030438B"/>
    <w:rsid w:val="00304811"/>
    <w:rsid w:val="00304E1B"/>
    <w:rsid w:val="00305070"/>
    <w:rsid w:val="00305147"/>
    <w:rsid w:val="003051F5"/>
    <w:rsid w:val="0030557C"/>
    <w:rsid w:val="003056EC"/>
    <w:rsid w:val="00305796"/>
    <w:rsid w:val="00305BF7"/>
    <w:rsid w:val="00305C95"/>
    <w:rsid w:val="003061D7"/>
    <w:rsid w:val="003062A0"/>
    <w:rsid w:val="00306415"/>
    <w:rsid w:val="00306693"/>
    <w:rsid w:val="00307063"/>
    <w:rsid w:val="00307316"/>
    <w:rsid w:val="003076D2"/>
    <w:rsid w:val="00307D6B"/>
    <w:rsid w:val="00307DD0"/>
    <w:rsid w:val="00307E91"/>
    <w:rsid w:val="00310299"/>
    <w:rsid w:val="003102AD"/>
    <w:rsid w:val="003105AF"/>
    <w:rsid w:val="00310D4E"/>
    <w:rsid w:val="00311140"/>
    <w:rsid w:val="003114B5"/>
    <w:rsid w:val="00311623"/>
    <w:rsid w:val="00311754"/>
    <w:rsid w:val="00311BE7"/>
    <w:rsid w:val="00311D55"/>
    <w:rsid w:val="00311F4E"/>
    <w:rsid w:val="00312325"/>
    <w:rsid w:val="003127D5"/>
    <w:rsid w:val="003128F5"/>
    <w:rsid w:val="00312F6A"/>
    <w:rsid w:val="003136E0"/>
    <w:rsid w:val="00313758"/>
    <w:rsid w:val="00313CC1"/>
    <w:rsid w:val="00313DE9"/>
    <w:rsid w:val="00313E2A"/>
    <w:rsid w:val="00313F38"/>
    <w:rsid w:val="00314311"/>
    <w:rsid w:val="003145CB"/>
    <w:rsid w:val="00314687"/>
    <w:rsid w:val="00314798"/>
    <w:rsid w:val="00314BD4"/>
    <w:rsid w:val="00314DC5"/>
    <w:rsid w:val="00314F24"/>
    <w:rsid w:val="00315167"/>
    <w:rsid w:val="0031517A"/>
    <w:rsid w:val="0031519C"/>
    <w:rsid w:val="0031523B"/>
    <w:rsid w:val="00315319"/>
    <w:rsid w:val="0031547D"/>
    <w:rsid w:val="00315524"/>
    <w:rsid w:val="003156C3"/>
    <w:rsid w:val="00315CD0"/>
    <w:rsid w:val="00315F85"/>
    <w:rsid w:val="00316320"/>
    <w:rsid w:val="003166DB"/>
    <w:rsid w:val="00316A51"/>
    <w:rsid w:val="00316D4E"/>
    <w:rsid w:val="00316F66"/>
    <w:rsid w:val="00316FA2"/>
    <w:rsid w:val="0031780F"/>
    <w:rsid w:val="00317860"/>
    <w:rsid w:val="003179DA"/>
    <w:rsid w:val="003201D2"/>
    <w:rsid w:val="003214F2"/>
    <w:rsid w:val="003218F0"/>
    <w:rsid w:val="00321B7C"/>
    <w:rsid w:val="00321F4F"/>
    <w:rsid w:val="0032205F"/>
    <w:rsid w:val="00322322"/>
    <w:rsid w:val="0032248F"/>
    <w:rsid w:val="00322A17"/>
    <w:rsid w:val="00322B2E"/>
    <w:rsid w:val="00322C10"/>
    <w:rsid w:val="00322EF6"/>
    <w:rsid w:val="00323252"/>
    <w:rsid w:val="0032372F"/>
    <w:rsid w:val="00323756"/>
    <w:rsid w:val="0032380B"/>
    <w:rsid w:val="00323C0F"/>
    <w:rsid w:val="00323F79"/>
    <w:rsid w:val="003240CA"/>
    <w:rsid w:val="00324186"/>
    <w:rsid w:val="00324B56"/>
    <w:rsid w:val="00325122"/>
    <w:rsid w:val="00325711"/>
    <w:rsid w:val="0032585D"/>
    <w:rsid w:val="00325F2A"/>
    <w:rsid w:val="00326325"/>
    <w:rsid w:val="00326A9D"/>
    <w:rsid w:val="00326CCE"/>
    <w:rsid w:val="00327073"/>
    <w:rsid w:val="00327782"/>
    <w:rsid w:val="003278FB"/>
    <w:rsid w:val="00327F51"/>
    <w:rsid w:val="00330585"/>
    <w:rsid w:val="00330737"/>
    <w:rsid w:val="00330D48"/>
    <w:rsid w:val="0033134D"/>
    <w:rsid w:val="00331765"/>
    <w:rsid w:val="00331D5B"/>
    <w:rsid w:val="003323F6"/>
    <w:rsid w:val="00332EFA"/>
    <w:rsid w:val="00333164"/>
    <w:rsid w:val="0033333E"/>
    <w:rsid w:val="00333382"/>
    <w:rsid w:val="003335AC"/>
    <w:rsid w:val="0033392D"/>
    <w:rsid w:val="00333F75"/>
    <w:rsid w:val="00334099"/>
    <w:rsid w:val="00334138"/>
    <w:rsid w:val="003341AB"/>
    <w:rsid w:val="00334365"/>
    <w:rsid w:val="003343C8"/>
    <w:rsid w:val="003344EC"/>
    <w:rsid w:val="00334571"/>
    <w:rsid w:val="00334594"/>
    <w:rsid w:val="0033492C"/>
    <w:rsid w:val="00334CE8"/>
    <w:rsid w:val="003352D6"/>
    <w:rsid w:val="003353E3"/>
    <w:rsid w:val="0033557A"/>
    <w:rsid w:val="00335925"/>
    <w:rsid w:val="00335D6D"/>
    <w:rsid w:val="00335DEC"/>
    <w:rsid w:val="00336053"/>
    <w:rsid w:val="00336057"/>
    <w:rsid w:val="0033628B"/>
    <w:rsid w:val="003362A0"/>
    <w:rsid w:val="003362D4"/>
    <w:rsid w:val="003363A4"/>
    <w:rsid w:val="0033691D"/>
    <w:rsid w:val="00336BC9"/>
    <w:rsid w:val="00336D15"/>
    <w:rsid w:val="00336EE1"/>
    <w:rsid w:val="00337002"/>
    <w:rsid w:val="00337009"/>
    <w:rsid w:val="00337087"/>
    <w:rsid w:val="003371AE"/>
    <w:rsid w:val="003372FC"/>
    <w:rsid w:val="00337874"/>
    <w:rsid w:val="003378AE"/>
    <w:rsid w:val="00337C52"/>
    <w:rsid w:val="00337E57"/>
    <w:rsid w:val="003402D3"/>
    <w:rsid w:val="00340924"/>
    <w:rsid w:val="003409F6"/>
    <w:rsid w:val="00340D3E"/>
    <w:rsid w:val="00341A42"/>
    <w:rsid w:val="00341B9C"/>
    <w:rsid w:val="00341C27"/>
    <w:rsid w:val="00341C6A"/>
    <w:rsid w:val="00341E4A"/>
    <w:rsid w:val="00341FFA"/>
    <w:rsid w:val="003421FE"/>
    <w:rsid w:val="00342356"/>
    <w:rsid w:val="003423E5"/>
    <w:rsid w:val="0034278E"/>
    <w:rsid w:val="003427D6"/>
    <w:rsid w:val="00342EF6"/>
    <w:rsid w:val="0034320C"/>
    <w:rsid w:val="003434E8"/>
    <w:rsid w:val="00343689"/>
    <w:rsid w:val="003438DF"/>
    <w:rsid w:val="00344A77"/>
    <w:rsid w:val="00344C7F"/>
    <w:rsid w:val="00344F31"/>
    <w:rsid w:val="00345321"/>
    <w:rsid w:val="0034595E"/>
    <w:rsid w:val="00345B91"/>
    <w:rsid w:val="00345C66"/>
    <w:rsid w:val="00345F0F"/>
    <w:rsid w:val="00345F26"/>
    <w:rsid w:val="00345FB7"/>
    <w:rsid w:val="003463FC"/>
    <w:rsid w:val="003464E7"/>
    <w:rsid w:val="0034655E"/>
    <w:rsid w:val="0034670E"/>
    <w:rsid w:val="00347018"/>
    <w:rsid w:val="003473AD"/>
    <w:rsid w:val="00347658"/>
    <w:rsid w:val="0034765F"/>
    <w:rsid w:val="00347681"/>
    <w:rsid w:val="00347AA7"/>
    <w:rsid w:val="003502E5"/>
    <w:rsid w:val="00350C64"/>
    <w:rsid w:val="00350EE5"/>
    <w:rsid w:val="00350F4D"/>
    <w:rsid w:val="0035117F"/>
    <w:rsid w:val="003511C0"/>
    <w:rsid w:val="00351647"/>
    <w:rsid w:val="00351D4A"/>
    <w:rsid w:val="00351E18"/>
    <w:rsid w:val="0035202E"/>
    <w:rsid w:val="003523EC"/>
    <w:rsid w:val="00352EDD"/>
    <w:rsid w:val="00353069"/>
    <w:rsid w:val="00353192"/>
    <w:rsid w:val="0035341A"/>
    <w:rsid w:val="00353DFA"/>
    <w:rsid w:val="00354160"/>
    <w:rsid w:val="00354672"/>
    <w:rsid w:val="0035493A"/>
    <w:rsid w:val="003551BC"/>
    <w:rsid w:val="00355C03"/>
    <w:rsid w:val="00355EB0"/>
    <w:rsid w:val="00355FAF"/>
    <w:rsid w:val="003563F7"/>
    <w:rsid w:val="0035647E"/>
    <w:rsid w:val="00356717"/>
    <w:rsid w:val="00356960"/>
    <w:rsid w:val="00356A55"/>
    <w:rsid w:val="00356C0A"/>
    <w:rsid w:val="00356C27"/>
    <w:rsid w:val="00357448"/>
    <w:rsid w:val="003575EA"/>
    <w:rsid w:val="003577B0"/>
    <w:rsid w:val="003577BD"/>
    <w:rsid w:val="00357B35"/>
    <w:rsid w:val="00357F38"/>
    <w:rsid w:val="00360022"/>
    <w:rsid w:val="00360282"/>
    <w:rsid w:val="003608AC"/>
    <w:rsid w:val="003608EA"/>
    <w:rsid w:val="00360A5F"/>
    <w:rsid w:val="00360F15"/>
    <w:rsid w:val="0036111D"/>
    <w:rsid w:val="003613BE"/>
    <w:rsid w:val="003614BA"/>
    <w:rsid w:val="003615F1"/>
    <w:rsid w:val="00361729"/>
    <w:rsid w:val="00361F5E"/>
    <w:rsid w:val="0036235D"/>
    <w:rsid w:val="00362672"/>
    <w:rsid w:val="003628FE"/>
    <w:rsid w:val="003634E4"/>
    <w:rsid w:val="003639EA"/>
    <w:rsid w:val="00363A98"/>
    <w:rsid w:val="00363FC4"/>
    <w:rsid w:val="0036414F"/>
    <w:rsid w:val="00364229"/>
    <w:rsid w:val="003642E7"/>
    <w:rsid w:val="003646EE"/>
    <w:rsid w:val="00365051"/>
    <w:rsid w:val="0036546B"/>
    <w:rsid w:val="0036548E"/>
    <w:rsid w:val="003658CD"/>
    <w:rsid w:val="003659CE"/>
    <w:rsid w:val="00365ADA"/>
    <w:rsid w:val="00365E8A"/>
    <w:rsid w:val="003664EC"/>
    <w:rsid w:val="003665CA"/>
    <w:rsid w:val="0036663C"/>
    <w:rsid w:val="00366C15"/>
    <w:rsid w:val="00366DA2"/>
    <w:rsid w:val="003670C9"/>
    <w:rsid w:val="00367166"/>
    <w:rsid w:val="003671AE"/>
    <w:rsid w:val="0036744D"/>
    <w:rsid w:val="003677F9"/>
    <w:rsid w:val="0036786F"/>
    <w:rsid w:val="00367E3E"/>
    <w:rsid w:val="00367EFE"/>
    <w:rsid w:val="0037001F"/>
    <w:rsid w:val="003702C5"/>
    <w:rsid w:val="003706AF"/>
    <w:rsid w:val="00370709"/>
    <w:rsid w:val="0037094B"/>
    <w:rsid w:val="00370CC8"/>
    <w:rsid w:val="00371604"/>
    <w:rsid w:val="0037182C"/>
    <w:rsid w:val="00371859"/>
    <w:rsid w:val="00371E16"/>
    <w:rsid w:val="003721BA"/>
    <w:rsid w:val="00372242"/>
    <w:rsid w:val="00372B3D"/>
    <w:rsid w:val="00372DDB"/>
    <w:rsid w:val="00372FEB"/>
    <w:rsid w:val="00373121"/>
    <w:rsid w:val="003731F5"/>
    <w:rsid w:val="0037327E"/>
    <w:rsid w:val="0037336E"/>
    <w:rsid w:val="00373895"/>
    <w:rsid w:val="00373A8C"/>
    <w:rsid w:val="00373B56"/>
    <w:rsid w:val="00373C7F"/>
    <w:rsid w:val="00373CA1"/>
    <w:rsid w:val="0037469C"/>
    <w:rsid w:val="00374715"/>
    <w:rsid w:val="00374756"/>
    <w:rsid w:val="003748B8"/>
    <w:rsid w:val="003748D1"/>
    <w:rsid w:val="00374D88"/>
    <w:rsid w:val="00375602"/>
    <w:rsid w:val="00375631"/>
    <w:rsid w:val="003756C6"/>
    <w:rsid w:val="003757E5"/>
    <w:rsid w:val="00375B76"/>
    <w:rsid w:val="00376110"/>
    <w:rsid w:val="0037663C"/>
    <w:rsid w:val="00376906"/>
    <w:rsid w:val="00376910"/>
    <w:rsid w:val="00376983"/>
    <w:rsid w:val="003769B1"/>
    <w:rsid w:val="003769DA"/>
    <w:rsid w:val="00377237"/>
    <w:rsid w:val="0037761A"/>
    <w:rsid w:val="00377B5F"/>
    <w:rsid w:val="00377B72"/>
    <w:rsid w:val="00377D1D"/>
    <w:rsid w:val="00380589"/>
    <w:rsid w:val="00380A3C"/>
    <w:rsid w:val="00380A5D"/>
    <w:rsid w:val="00381349"/>
    <w:rsid w:val="00381510"/>
    <w:rsid w:val="00381856"/>
    <w:rsid w:val="003818D9"/>
    <w:rsid w:val="00381B06"/>
    <w:rsid w:val="00381C65"/>
    <w:rsid w:val="00381FFB"/>
    <w:rsid w:val="003827F8"/>
    <w:rsid w:val="00382968"/>
    <w:rsid w:val="003832DD"/>
    <w:rsid w:val="003832F2"/>
    <w:rsid w:val="0038374F"/>
    <w:rsid w:val="0038376A"/>
    <w:rsid w:val="003838EC"/>
    <w:rsid w:val="00383EF6"/>
    <w:rsid w:val="00384301"/>
    <w:rsid w:val="00384441"/>
    <w:rsid w:val="003845B5"/>
    <w:rsid w:val="00384BA5"/>
    <w:rsid w:val="003850C2"/>
    <w:rsid w:val="0038523D"/>
    <w:rsid w:val="0038539A"/>
    <w:rsid w:val="0038557E"/>
    <w:rsid w:val="00386606"/>
    <w:rsid w:val="0038665F"/>
    <w:rsid w:val="0038671A"/>
    <w:rsid w:val="0038679E"/>
    <w:rsid w:val="003867D0"/>
    <w:rsid w:val="00386A5C"/>
    <w:rsid w:val="0038725E"/>
    <w:rsid w:val="00387278"/>
    <w:rsid w:val="003872E2"/>
    <w:rsid w:val="00387AE7"/>
    <w:rsid w:val="00387CE3"/>
    <w:rsid w:val="00387DB4"/>
    <w:rsid w:val="00387ECC"/>
    <w:rsid w:val="0039006F"/>
    <w:rsid w:val="003902DE"/>
    <w:rsid w:val="003903A6"/>
    <w:rsid w:val="003905DA"/>
    <w:rsid w:val="00390636"/>
    <w:rsid w:val="0039099C"/>
    <w:rsid w:val="00390C84"/>
    <w:rsid w:val="00390CBA"/>
    <w:rsid w:val="00390EC1"/>
    <w:rsid w:val="003912A2"/>
    <w:rsid w:val="00391C68"/>
    <w:rsid w:val="00391EFC"/>
    <w:rsid w:val="0039237C"/>
    <w:rsid w:val="00392504"/>
    <w:rsid w:val="003928E5"/>
    <w:rsid w:val="00392F3C"/>
    <w:rsid w:val="00392F3E"/>
    <w:rsid w:val="00393188"/>
    <w:rsid w:val="0039335A"/>
    <w:rsid w:val="00393647"/>
    <w:rsid w:val="00393D7C"/>
    <w:rsid w:val="00394298"/>
    <w:rsid w:val="0039477A"/>
    <w:rsid w:val="00394E18"/>
    <w:rsid w:val="0039508E"/>
    <w:rsid w:val="003950D3"/>
    <w:rsid w:val="00395539"/>
    <w:rsid w:val="00395745"/>
    <w:rsid w:val="00395761"/>
    <w:rsid w:val="00395A67"/>
    <w:rsid w:val="00395B1B"/>
    <w:rsid w:val="00395B3E"/>
    <w:rsid w:val="00395B73"/>
    <w:rsid w:val="00395C68"/>
    <w:rsid w:val="00395F79"/>
    <w:rsid w:val="0039607A"/>
    <w:rsid w:val="003968B0"/>
    <w:rsid w:val="00396BF2"/>
    <w:rsid w:val="0039702B"/>
    <w:rsid w:val="0039753F"/>
    <w:rsid w:val="00397F92"/>
    <w:rsid w:val="003A00F4"/>
    <w:rsid w:val="003A05C3"/>
    <w:rsid w:val="003A0B43"/>
    <w:rsid w:val="003A0FB5"/>
    <w:rsid w:val="003A1224"/>
    <w:rsid w:val="003A1474"/>
    <w:rsid w:val="003A1727"/>
    <w:rsid w:val="003A1830"/>
    <w:rsid w:val="003A1865"/>
    <w:rsid w:val="003A18C1"/>
    <w:rsid w:val="003A1A9B"/>
    <w:rsid w:val="003A1BDC"/>
    <w:rsid w:val="003A21CD"/>
    <w:rsid w:val="003A2362"/>
    <w:rsid w:val="003A2A98"/>
    <w:rsid w:val="003A314E"/>
    <w:rsid w:val="003A3BB9"/>
    <w:rsid w:val="003A3CA3"/>
    <w:rsid w:val="003A3F4A"/>
    <w:rsid w:val="003A43E0"/>
    <w:rsid w:val="003A480B"/>
    <w:rsid w:val="003A495A"/>
    <w:rsid w:val="003A4AC8"/>
    <w:rsid w:val="003A4D6D"/>
    <w:rsid w:val="003A5584"/>
    <w:rsid w:val="003A5DB9"/>
    <w:rsid w:val="003A5DD3"/>
    <w:rsid w:val="003A5E24"/>
    <w:rsid w:val="003A650F"/>
    <w:rsid w:val="003A6F67"/>
    <w:rsid w:val="003A7481"/>
    <w:rsid w:val="003A791C"/>
    <w:rsid w:val="003A7A18"/>
    <w:rsid w:val="003A7C2F"/>
    <w:rsid w:val="003B0308"/>
    <w:rsid w:val="003B0DDD"/>
    <w:rsid w:val="003B0E9A"/>
    <w:rsid w:val="003B145F"/>
    <w:rsid w:val="003B16F3"/>
    <w:rsid w:val="003B1F24"/>
    <w:rsid w:val="003B1F42"/>
    <w:rsid w:val="003B23CE"/>
    <w:rsid w:val="003B24E1"/>
    <w:rsid w:val="003B2A42"/>
    <w:rsid w:val="003B330B"/>
    <w:rsid w:val="003B3592"/>
    <w:rsid w:val="003B371F"/>
    <w:rsid w:val="003B3769"/>
    <w:rsid w:val="003B3B06"/>
    <w:rsid w:val="003B3F70"/>
    <w:rsid w:val="003B40F3"/>
    <w:rsid w:val="003B43E1"/>
    <w:rsid w:val="003B47EC"/>
    <w:rsid w:val="003B4BBD"/>
    <w:rsid w:val="003B5429"/>
    <w:rsid w:val="003B54DE"/>
    <w:rsid w:val="003B5FC9"/>
    <w:rsid w:val="003B6406"/>
    <w:rsid w:val="003B65EA"/>
    <w:rsid w:val="003B6693"/>
    <w:rsid w:val="003B67E0"/>
    <w:rsid w:val="003B6DAB"/>
    <w:rsid w:val="003B6F31"/>
    <w:rsid w:val="003B7394"/>
    <w:rsid w:val="003B74C3"/>
    <w:rsid w:val="003B7BEA"/>
    <w:rsid w:val="003B7DF6"/>
    <w:rsid w:val="003B7E13"/>
    <w:rsid w:val="003C0298"/>
    <w:rsid w:val="003C02E0"/>
    <w:rsid w:val="003C0430"/>
    <w:rsid w:val="003C063B"/>
    <w:rsid w:val="003C06FD"/>
    <w:rsid w:val="003C0F23"/>
    <w:rsid w:val="003C10B2"/>
    <w:rsid w:val="003C1679"/>
    <w:rsid w:val="003C1801"/>
    <w:rsid w:val="003C1964"/>
    <w:rsid w:val="003C1B56"/>
    <w:rsid w:val="003C2034"/>
    <w:rsid w:val="003C21EE"/>
    <w:rsid w:val="003C23FE"/>
    <w:rsid w:val="003C260C"/>
    <w:rsid w:val="003C260E"/>
    <w:rsid w:val="003C279F"/>
    <w:rsid w:val="003C2827"/>
    <w:rsid w:val="003C2D46"/>
    <w:rsid w:val="003C368A"/>
    <w:rsid w:val="003C3862"/>
    <w:rsid w:val="003C38B4"/>
    <w:rsid w:val="003C3CC8"/>
    <w:rsid w:val="003C45E4"/>
    <w:rsid w:val="003C45EA"/>
    <w:rsid w:val="003C45F4"/>
    <w:rsid w:val="003C4699"/>
    <w:rsid w:val="003C46F9"/>
    <w:rsid w:val="003C4ECA"/>
    <w:rsid w:val="003C51BA"/>
    <w:rsid w:val="003C52DB"/>
    <w:rsid w:val="003C5DBC"/>
    <w:rsid w:val="003C5F2F"/>
    <w:rsid w:val="003C625D"/>
    <w:rsid w:val="003C682D"/>
    <w:rsid w:val="003C697B"/>
    <w:rsid w:val="003C6F0D"/>
    <w:rsid w:val="003C7146"/>
    <w:rsid w:val="003C7452"/>
    <w:rsid w:val="003C75BC"/>
    <w:rsid w:val="003C7658"/>
    <w:rsid w:val="003C773D"/>
    <w:rsid w:val="003C7D61"/>
    <w:rsid w:val="003D03F0"/>
    <w:rsid w:val="003D0584"/>
    <w:rsid w:val="003D0B3E"/>
    <w:rsid w:val="003D0B5A"/>
    <w:rsid w:val="003D123C"/>
    <w:rsid w:val="003D1616"/>
    <w:rsid w:val="003D1774"/>
    <w:rsid w:val="003D1AC0"/>
    <w:rsid w:val="003D23DE"/>
    <w:rsid w:val="003D2673"/>
    <w:rsid w:val="003D2723"/>
    <w:rsid w:val="003D2B18"/>
    <w:rsid w:val="003D2C28"/>
    <w:rsid w:val="003D30FE"/>
    <w:rsid w:val="003D3202"/>
    <w:rsid w:val="003D33A1"/>
    <w:rsid w:val="003D3883"/>
    <w:rsid w:val="003D38E7"/>
    <w:rsid w:val="003D3B87"/>
    <w:rsid w:val="003D4D09"/>
    <w:rsid w:val="003D4D25"/>
    <w:rsid w:val="003D5403"/>
    <w:rsid w:val="003D5802"/>
    <w:rsid w:val="003D5A66"/>
    <w:rsid w:val="003D5C82"/>
    <w:rsid w:val="003D5D6F"/>
    <w:rsid w:val="003D5E6E"/>
    <w:rsid w:val="003D5F48"/>
    <w:rsid w:val="003D657C"/>
    <w:rsid w:val="003D67C5"/>
    <w:rsid w:val="003D6E67"/>
    <w:rsid w:val="003D7110"/>
    <w:rsid w:val="003D7300"/>
    <w:rsid w:val="003D74CB"/>
    <w:rsid w:val="003E0006"/>
    <w:rsid w:val="003E0325"/>
    <w:rsid w:val="003E058A"/>
    <w:rsid w:val="003E0C06"/>
    <w:rsid w:val="003E0C2C"/>
    <w:rsid w:val="003E106B"/>
    <w:rsid w:val="003E12BE"/>
    <w:rsid w:val="003E14CA"/>
    <w:rsid w:val="003E1A38"/>
    <w:rsid w:val="003E242E"/>
    <w:rsid w:val="003E26D2"/>
    <w:rsid w:val="003E2822"/>
    <w:rsid w:val="003E2EC0"/>
    <w:rsid w:val="003E3291"/>
    <w:rsid w:val="003E35E1"/>
    <w:rsid w:val="003E3F14"/>
    <w:rsid w:val="003E4021"/>
    <w:rsid w:val="003E419C"/>
    <w:rsid w:val="003E4821"/>
    <w:rsid w:val="003E4CA2"/>
    <w:rsid w:val="003E4D69"/>
    <w:rsid w:val="003E5090"/>
    <w:rsid w:val="003E5093"/>
    <w:rsid w:val="003E543D"/>
    <w:rsid w:val="003E55C8"/>
    <w:rsid w:val="003E5794"/>
    <w:rsid w:val="003E579B"/>
    <w:rsid w:val="003E57AA"/>
    <w:rsid w:val="003E5945"/>
    <w:rsid w:val="003E5979"/>
    <w:rsid w:val="003E5A77"/>
    <w:rsid w:val="003E5A99"/>
    <w:rsid w:val="003E5D34"/>
    <w:rsid w:val="003E6465"/>
    <w:rsid w:val="003E6E84"/>
    <w:rsid w:val="003E7124"/>
    <w:rsid w:val="003E714C"/>
    <w:rsid w:val="003E75D9"/>
    <w:rsid w:val="003E776B"/>
    <w:rsid w:val="003E7794"/>
    <w:rsid w:val="003E78BE"/>
    <w:rsid w:val="003E79F9"/>
    <w:rsid w:val="003E7B7B"/>
    <w:rsid w:val="003E7E2F"/>
    <w:rsid w:val="003E7E81"/>
    <w:rsid w:val="003F00E4"/>
    <w:rsid w:val="003F031E"/>
    <w:rsid w:val="003F0352"/>
    <w:rsid w:val="003F06DD"/>
    <w:rsid w:val="003F06F1"/>
    <w:rsid w:val="003F084E"/>
    <w:rsid w:val="003F1144"/>
    <w:rsid w:val="003F115F"/>
    <w:rsid w:val="003F140A"/>
    <w:rsid w:val="003F14DF"/>
    <w:rsid w:val="003F19C4"/>
    <w:rsid w:val="003F19E9"/>
    <w:rsid w:val="003F1BD3"/>
    <w:rsid w:val="003F1C7D"/>
    <w:rsid w:val="003F1EA6"/>
    <w:rsid w:val="003F200B"/>
    <w:rsid w:val="003F2459"/>
    <w:rsid w:val="003F2460"/>
    <w:rsid w:val="003F2685"/>
    <w:rsid w:val="003F304F"/>
    <w:rsid w:val="003F32F8"/>
    <w:rsid w:val="003F3580"/>
    <w:rsid w:val="003F369D"/>
    <w:rsid w:val="003F3931"/>
    <w:rsid w:val="003F3FF0"/>
    <w:rsid w:val="003F40E6"/>
    <w:rsid w:val="003F44AB"/>
    <w:rsid w:val="003F4856"/>
    <w:rsid w:val="003F496D"/>
    <w:rsid w:val="003F4E92"/>
    <w:rsid w:val="003F58FA"/>
    <w:rsid w:val="003F5E11"/>
    <w:rsid w:val="003F5F8C"/>
    <w:rsid w:val="003F6411"/>
    <w:rsid w:val="003F645C"/>
    <w:rsid w:val="003F6907"/>
    <w:rsid w:val="003F6B63"/>
    <w:rsid w:val="003F70D1"/>
    <w:rsid w:val="003F74D9"/>
    <w:rsid w:val="003F75D8"/>
    <w:rsid w:val="003F79BB"/>
    <w:rsid w:val="003F7CC5"/>
    <w:rsid w:val="003F7E1A"/>
    <w:rsid w:val="003F7E96"/>
    <w:rsid w:val="0040014D"/>
    <w:rsid w:val="00400243"/>
    <w:rsid w:val="00400364"/>
    <w:rsid w:val="00400DC5"/>
    <w:rsid w:val="00400F9D"/>
    <w:rsid w:val="0040108D"/>
    <w:rsid w:val="004011CD"/>
    <w:rsid w:val="00401976"/>
    <w:rsid w:val="00401EBF"/>
    <w:rsid w:val="00402140"/>
    <w:rsid w:val="0040240E"/>
    <w:rsid w:val="0040241D"/>
    <w:rsid w:val="004027FA"/>
    <w:rsid w:val="00402803"/>
    <w:rsid w:val="00402AD1"/>
    <w:rsid w:val="00402BB6"/>
    <w:rsid w:val="00402C12"/>
    <w:rsid w:val="004030A3"/>
    <w:rsid w:val="00403144"/>
    <w:rsid w:val="004031B6"/>
    <w:rsid w:val="00403761"/>
    <w:rsid w:val="00403A09"/>
    <w:rsid w:val="00403ED4"/>
    <w:rsid w:val="00404014"/>
    <w:rsid w:val="0040436E"/>
    <w:rsid w:val="004044CE"/>
    <w:rsid w:val="00404559"/>
    <w:rsid w:val="004048C3"/>
    <w:rsid w:val="00405405"/>
    <w:rsid w:val="00405438"/>
    <w:rsid w:val="00405B4D"/>
    <w:rsid w:val="00405F69"/>
    <w:rsid w:val="0040653E"/>
    <w:rsid w:val="00406620"/>
    <w:rsid w:val="00406E4D"/>
    <w:rsid w:val="00406E52"/>
    <w:rsid w:val="0040740E"/>
    <w:rsid w:val="00407659"/>
    <w:rsid w:val="00407F9E"/>
    <w:rsid w:val="0041008D"/>
    <w:rsid w:val="0041037E"/>
    <w:rsid w:val="004104C9"/>
    <w:rsid w:val="0041064C"/>
    <w:rsid w:val="00410997"/>
    <w:rsid w:val="00410E98"/>
    <w:rsid w:val="0041108B"/>
    <w:rsid w:val="0041114B"/>
    <w:rsid w:val="004112B1"/>
    <w:rsid w:val="00411685"/>
    <w:rsid w:val="0041170B"/>
    <w:rsid w:val="00411A0A"/>
    <w:rsid w:val="00411C51"/>
    <w:rsid w:val="00411C81"/>
    <w:rsid w:val="00411D7B"/>
    <w:rsid w:val="00411DFE"/>
    <w:rsid w:val="00411EAA"/>
    <w:rsid w:val="00411F1A"/>
    <w:rsid w:val="004122A3"/>
    <w:rsid w:val="004122F4"/>
    <w:rsid w:val="004129F1"/>
    <w:rsid w:val="00412AD3"/>
    <w:rsid w:val="00412B0F"/>
    <w:rsid w:val="00412C93"/>
    <w:rsid w:val="00412DEE"/>
    <w:rsid w:val="00413259"/>
    <w:rsid w:val="0041397A"/>
    <w:rsid w:val="00413C71"/>
    <w:rsid w:val="00414252"/>
    <w:rsid w:val="00414267"/>
    <w:rsid w:val="00414481"/>
    <w:rsid w:val="004146DC"/>
    <w:rsid w:val="00414ED6"/>
    <w:rsid w:val="00415052"/>
    <w:rsid w:val="0041509B"/>
    <w:rsid w:val="00415210"/>
    <w:rsid w:val="004156C7"/>
    <w:rsid w:val="004156E1"/>
    <w:rsid w:val="004157B0"/>
    <w:rsid w:val="00415E26"/>
    <w:rsid w:val="0041618B"/>
    <w:rsid w:val="004164E2"/>
    <w:rsid w:val="0041657E"/>
    <w:rsid w:val="00416B6A"/>
    <w:rsid w:val="00417197"/>
    <w:rsid w:val="004171AF"/>
    <w:rsid w:val="004174CD"/>
    <w:rsid w:val="0041772B"/>
    <w:rsid w:val="0041783A"/>
    <w:rsid w:val="00417935"/>
    <w:rsid w:val="00417CEF"/>
    <w:rsid w:val="00417D80"/>
    <w:rsid w:val="00417FC8"/>
    <w:rsid w:val="004200F2"/>
    <w:rsid w:val="0042036E"/>
    <w:rsid w:val="00420486"/>
    <w:rsid w:val="004205FE"/>
    <w:rsid w:val="00420892"/>
    <w:rsid w:val="00420A11"/>
    <w:rsid w:val="00420FA3"/>
    <w:rsid w:val="0042106F"/>
    <w:rsid w:val="00422212"/>
    <w:rsid w:val="0042256E"/>
    <w:rsid w:val="004227F8"/>
    <w:rsid w:val="00422945"/>
    <w:rsid w:val="00422A67"/>
    <w:rsid w:val="00422C94"/>
    <w:rsid w:val="00422DB1"/>
    <w:rsid w:val="004230AA"/>
    <w:rsid w:val="004231B3"/>
    <w:rsid w:val="0042336F"/>
    <w:rsid w:val="00423415"/>
    <w:rsid w:val="00423DA5"/>
    <w:rsid w:val="00423FF3"/>
    <w:rsid w:val="0042423E"/>
    <w:rsid w:val="00424B44"/>
    <w:rsid w:val="00424E92"/>
    <w:rsid w:val="00424F92"/>
    <w:rsid w:val="00425232"/>
    <w:rsid w:val="0042548B"/>
    <w:rsid w:val="00425A0A"/>
    <w:rsid w:val="00425D62"/>
    <w:rsid w:val="00426506"/>
    <w:rsid w:val="00426548"/>
    <w:rsid w:val="00426814"/>
    <w:rsid w:val="004269AA"/>
    <w:rsid w:val="00426E9F"/>
    <w:rsid w:val="00427013"/>
    <w:rsid w:val="00427154"/>
    <w:rsid w:val="004273AA"/>
    <w:rsid w:val="00427B2C"/>
    <w:rsid w:val="004302B8"/>
    <w:rsid w:val="00430311"/>
    <w:rsid w:val="004305A7"/>
    <w:rsid w:val="004306BD"/>
    <w:rsid w:val="00430C56"/>
    <w:rsid w:val="00430D98"/>
    <w:rsid w:val="00430E56"/>
    <w:rsid w:val="00431080"/>
    <w:rsid w:val="00431C6C"/>
    <w:rsid w:val="00431C80"/>
    <w:rsid w:val="00431E3F"/>
    <w:rsid w:val="00431E95"/>
    <w:rsid w:val="00432108"/>
    <w:rsid w:val="004321AA"/>
    <w:rsid w:val="004326EB"/>
    <w:rsid w:val="004329C2"/>
    <w:rsid w:val="004329D4"/>
    <w:rsid w:val="00432D25"/>
    <w:rsid w:val="00432EEB"/>
    <w:rsid w:val="00433390"/>
    <w:rsid w:val="0043341D"/>
    <w:rsid w:val="00433746"/>
    <w:rsid w:val="00433D54"/>
    <w:rsid w:val="00434258"/>
    <w:rsid w:val="00434566"/>
    <w:rsid w:val="00434A66"/>
    <w:rsid w:val="0043510F"/>
    <w:rsid w:val="0043541A"/>
    <w:rsid w:val="00435882"/>
    <w:rsid w:val="00436209"/>
    <w:rsid w:val="004368CA"/>
    <w:rsid w:val="00437052"/>
    <w:rsid w:val="00437187"/>
    <w:rsid w:val="004374A4"/>
    <w:rsid w:val="004376A1"/>
    <w:rsid w:val="004400F3"/>
    <w:rsid w:val="004406A5"/>
    <w:rsid w:val="0044081A"/>
    <w:rsid w:val="00440B8A"/>
    <w:rsid w:val="00440CE1"/>
    <w:rsid w:val="00440D06"/>
    <w:rsid w:val="0044148A"/>
    <w:rsid w:val="00441969"/>
    <w:rsid w:val="00441A8F"/>
    <w:rsid w:val="00441E41"/>
    <w:rsid w:val="00441F76"/>
    <w:rsid w:val="00442011"/>
    <w:rsid w:val="004424F9"/>
    <w:rsid w:val="0044254A"/>
    <w:rsid w:val="004427FE"/>
    <w:rsid w:val="004428E4"/>
    <w:rsid w:val="00442AE3"/>
    <w:rsid w:val="00442C4B"/>
    <w:rsid w:val="00442EAF"/>
    <w:rsid w:val="00442EE6"/>
    <w:rsid w:val="00443BDD"/>
    <w:rsid w:val="00443C3F"/>
    <w:rsid w:val="00444101"/>
    <w:rsid w:val="004445C9"/>
    <w:rsid w:val="004448AD"/>
    <w:rsid w:val="00444975"/>
    <w:rsid w:val="0044498B"/>
    <w:rsid w:val="00444AE6"/>
    <w:rsid w:val="00444B3F"/>
    <w:rsid w:val="00445158"/>
    <w:rsid w:val="004455D2"/>
    <w:rsid w:val="00445728"/>
    <w:rsid w:val="00445832"/>
    <w:rsid w:val="0044592E"/>
    <w:rsid w:val="00445B9B"/>
    <w:rsid w:val="00445BD9"/>
    <w:rsid w:val="00445C84"/>
    <w:rsid w:val="00445CD3"/>
    <w:rsid w:val="0044605A"/>
    <w:rsid w:val="00446082"/>
    <w:rsid w:val="00446387"/>
    <w:rsid w:val="00446444"/>
    <w:rsid w:val="004467CE"/>
    <w:rsid w:val="004468D5"/>
    <w:rsid w:val="00446BDF"/>
    <w:rsid w:val="00446E43"/>
    <w:rsid w:val="004473A8"/>
    <w:rsid w:val="004474A8"/>
    <w:rsid w:val="00447685"/>
    <w:rsid w:val="00447B37"/>
    <w:rsid w:val="00447BE9"/>
    <w:rsid w:val="00447F97"/>
    <w:rsid w:val="00450219"/>
    <w:rsid w:val="0045038C"/>
    <w:rsid w:val="00450486"/>
    <w:rsid w:val="00450777"/>
    <w:rsid w:val="00450AC5"/>
    <w:rsid w:val="00450BAF"/>
    <w:rsid w:val="00450E19"/>
    <w:rsid w:val="00450F7F"/>
    <w:rsid w:val="0045147C"/>
    <w:rsid w:val="004514DD"/>
    <w:rsid w:val="0045169F"/>
    <w:rsid w:val="00451874"/>
    <w:rsid w:val="004518FB"/>
    <w:rsid w:val="00451A39"/>
    <w:rsid w:val="004528B1"/>
    <w:rsid w:val="004528EF"/>
    <w:rsid w:val="00452B6C"/>
    <w:rsid w:val="00453615"/>
    <w:rsid w:val="00453CAF"/>
    <w:rsid w:val="004542FE"/>
    <w:rsid w:val="0045434E"/>
    <w:rsid w:val="00454B5D"/>
    <w:rsid w:val="00454C2F"/>
    <w:rsid w:val="004553CB"/>
    <w:rsid w:val="004554C3"/>
    <w:rsid w:val="0045558C"/>
    <w:rsid w:val="004556A9"/>
    <w:rsid w:val="004556B0"/>
    <w:rsid w:val="004557FB"/>
    <w:rsid w:val="00455862"/>
    <w:rsid w:val="00455AD5"/>
    <w:rsid w:val="0045631C"/>
    <w:rsid w:val="0045655C"/>
    <w:rsid w:val="00456AA5"/>
    <w:rsid w:val="00456D79"/>
    <w:rsid w:val="00456F06"/>
    <w:rsid w:val="00456F84"/>
    <w:rsid w:val="004572EF"/>
    <w:rsid w:val="00457310"/>
    <w:rsid w:val="004574DA"/>
    <w:rsid w:val="00457746"/>
    <w:rsid w:val="00457D1B"/>
    <w:rsid w:val="00457EA7"/>
    <w:rsid w:val="004608F2"/>
    <w:rsid w:val="00460D1E"/>
    <w:rsid w:val="00460E9B"/>
    <w:rsid w:val="00461EA7"/>
    <w:rsid w:val="004620B8"/>
    <w:rsid w:val="0046219B"/>
    <w:rsid w:val="0046291F"/>
    <w:rsid w:val="00462B30"/>
    <w:rsid w:val="00462B4C"/>
    <w:rsid w:val="00462C4B"/>
    <w:rsid w:val="004630D6"/>
    <w:rsid w:val="004632E1"/>
    <w:rsid w:val="0046345F"/>
    <w:rsid w:val="00463571"/>
    <w:rsid w:val="004636E3"/>
    <w:rsid w:val="004637DD"/>
    <w:rsid w:val="0046384B"/>
    <w:rsid w:val="00463AAC"/>
    <w:rsid w:val="00463ACB"/>
    <w:rsid w:val="00463F96"/>
    <w:rsid w:val="004641FF"/>
    <w:rsid w:val="00464251"/>
    <w:rsid w:val="0046425D"/>
    <w:rsid w:val="00464D95"/>
    <w:rsid w:val="00464DE4"/>
    <w:rsid w:val="004655E6"/>
    <w:rsid w:val="00465D71"/>
    <w:rsid w:val="00466181"/>
    <w:rsid w:val="004661B3"/>
    <w:rsid w:val="00466286"/>
    <w:rsid w:val="00466478"/>
    <w:rsid w:val="00466741"/>
    <w:rsid w:val="00466BD5"/>
    <w:rsid w:val="0046750E"/>
    <w:rsid w:val="004678B3"/>
    <w:rsid w:val="0047028C"/>
    <w:rsid w:val="0047030D"/>
    <w:rsid w:val="00470318"/>
    <w:rsid w:val="004704D5"/>
    <w:rsid w:val="004707C2"/>
    <w:rsid w:val="00470A04"/>
    <w:rsid w:val="00470B02"/>
    <w:rsid w:val="00470DF1"/>
    <w:rsid w:val="00470E57"/>
    <w:rsid w:val="0047151E"/>
    <w:rsid w:val="00471A18"/>
    <w:rsid w:val="00471B5A"/>
    <w:rsid w:val="00471B79"/>
    <w:rsid w:val="00471D20"/>
    <w:rsid w:val="00471E4E"/>
    <w:rsid w:val="00472062"/>
    <w:rsid w:val="00472126"/>
    <w:rsid w:val="00472209"/>
    <w:rsid w:val="0047243F"/>
    <w:rsid w:val="0047276B"/>
    <w:rsid w:val="0047287E"/>
    <w:rsid w:val="004729A4"/>
    <w:rsid w:val="00472A7D"/>
    <w:rsid w:val="00472AB9"/>
    <w:rsid w:val="00472E66"/>
    <w:rsid w:val="00473018"/>
    <w:rsid w:val="004732DD"/>
    <w:rsid w:val="004736DE"/>
    <w:rsid w:val="004737F5"/>
    <w:rsid w:val="004738A6"/>
    <w:rsid w:val="00473BD1"/>
    <w:rsid w:val="00473DF2"/>
    <w:rsid w:val="00473E6A"/>
    <w:rsid w:val="00473FDB"/>
    <w:rsid w:val="00474701"/>
    <w:rsid w:val="00474AA2"/>
    <w:rsid w:val="004750D6"/>
    <w:rsid w:val="00475182"/>
    <w:rsid w:val="0047541D"/>
    <w:rsid w:val="004759B5"/>
    <w:rsid w:val="00475A04"/>
    <w:rsid w:val="00475D24"/>
    <w:rsid w:val="00475D64"/>
    <w:rsid w:val="00475E51"/>
    <w:rsid w:val="00475EAA"/>
    <w:rsid w:val="00475ED2"/>
    <w:rsid w:val="0047618B"/>
    <w:rsid w:val="004762F0"/>
    <w:rsid w:val="00476AE2"/>
    <w:rsid w:val="00476B95"/>
    <w:rsid w:val="00477008"/>
    <w:rsid w:val="0047707B"/>
    <w:rsid w:val="00477156"/>
    <w:rsid w:val="00477442"/>
    <w:rsid w:val="00477D09"/>
    <w:rsid w:val="00480335"/>
    <w:rsid w:val="0048039E"/>
    <w:rsid w:val="004803AA"/>
    <w:rsid w:val="0048056F"/>
    <w:rsid w:val="004808CD"/>
    <w:rsid w:val="00480C25"/>
    <w:rsid w:val="00480C5A"/>
    <w:rsid w:val="00481050"/>
    <w:rsid w:val="00481237"/>
    <w:rsid w:val="00481593"/>
    <w:rsid w:val="00481D4C"/>
    <w:rsid w:val="00481D86"/>
    <w:rsid w:val="00481F1D"/>
    <w:rsid w:val="0048200A"/>
    <w:rsid w:val="004820C9"/>
    <w:rsid w:val="00482249"/>
    <w:rsid w:val="00482512"/>
    <w:rsid w:val="00482C65"/>
    <w:rsid w:val="00482D8F"/>
    <w:rsid w:val="00482F4D"/>
    <w:rsid w:val="004831A4"/>
    <w:rsid w:val="00483461"/>
    <w:rsid w:val="00483463"/>
    <w:rsid w:val="004838A1"/>
    <w:rsid w:val="00483FC6"/>
    <w:rsid w:val="004842EC"/>
    <w:rsid w:val="00484324"/>
    <w:rsid w:val="004844CA"/>
    <w:rsid w:val="00484BAE"/>
    <w:rsid w:val="00484BDB"/>
    <w:rsid w:val="00484DCE"/>
    <w:rsid w:val="00484E85"/>
    <w:rsid w:val="00484EAE"/>
    <w:rsid w:val="004852D7"/>
    <w:rsid w:val="004857F6"/>
    <w:rsid w:val="00485804"/>
    <w:rsid w:val="00485859"/>
    <w:rsid w:val="004864B4"/>
    <w:rsid w:val="00486520"/>
    <w:rsid w:val="0048658F"/>
    <w:rsid w:val="0048663A"/>
    <w:rsid w:val="004869D1"/>
    <w:rsid w:val="00486BC0"/>
    <w:rsid w:val="00486C58"/>
    <w:rsid w:val="00486E2A"/>
    <w:rsid w:val="00486FF4"/>
    <w:rsid w:val="00487137"/>
    <w:rsid w:val="00487493"/>
    <w:rsid w:val="00487784"/>
    <w:rsid w:val="00487804"/>
    <w:rsid w:val="00487ED6"/>
    <w:rsid w:val="00487FE3"/>
    <w:rsid w:val="0049014C"/>
    <w:rsid w:val="00490BC4"/>
    <w:rsid w:val="00490DB9"/>
    <w:rsid w:val="00490F19"/>
    <w:rsid w:val="0049158B"/>
    <w:rsid w:val="00492322"/>
    <w:rsid w:val="00492751"/>
    <w:rsid w:val="00492859"/>
    <w:rsid w:val="00492953"/>
    <w:rsid w:val="00492A99"/>
    <w:rsid w:val="00492F04"/>
    <w:rsid w:val="00492F35"/>
    <w:rsid w:val="00493306"/>
    <w:rsid w:val="00493BA9"/>
    <w:rsid w:val="00493BC5"/>
    <w:rsid w:val="00493E9E"/>
    <w:rsid w:val="00493F20"/>
    <w:rsid w:val="00493FB1"/>
    <w:rsid w:val="00494478"/>
    <w:rsid w:val="0049448C"/>
    <w:rsid w:val="00494745"/>
    <w:rsid w:val="00494996"/>
    <w:rsid w:val="004949C7"/>
    <w:rsid w:val="00494CB3"/>
    <w:rsid w:val="00494D96"/>
    <w:rsid w:val="004950E7"/>
    <w:rsid w:val="00495CC1"/>
    <w:rsid w:val="00495D11"/>
    <w:rsid w:val="00495F50"/>
    <w:rsid w:val="00496012"/>
    <w:rsid w:val="004960DE"/>
    <w:rsid w:val="004963B4"/>
    <w:rsid w:val="00496AA5"/>
    <w:rsid w:val="004971D0"/>
    <w:rsid w:val="00497413"/>
    <w:rsid w:val="00497C85"/>
    <w:rsid w:val="00497D70"/>
    <w:rsid w:val="004A073B"/>
    <w:rsid w:val="004A078B"/>
    <w:rsid w:val="004A0936"/>
    <w:rsid w:val="004A0AAD"/>
    <w:rsid w:val="004A0B82"/>
    <w:rsid w:val="004A11D7"/>
    <w:rsid w:val="004A138F"/>
    <w:rsid w:val="004A147B"/>
    <w:rsid w:val="004A1558"/>
    <w:rsid w:val="004A19CE"/>
    <w:rsid w:val="004A1C41"/>
    <w:rsid w:val="004A1D8D"/>
    <w:rsid w:val="004A1E06"/>
    <w:rsid w:val="004A1F09"/>
    <w:rsid w:val="004A20B6"/>
    <w:rsid w:val="004A22C3"/>
    <w:rsid w:val="004A234F"/>
    <w:rsid w:val="004A2356"/>
    <w:rsid w:val="004A253D"/>
    <w:rsid w:val="004A2AFF"/>
    <w:rsid w:val="004A2B1E"/>
    <w:rsid w:val="004A2B28"/>
    <w:rsid w:val="004A2C20"/>
    <w:rsid w:val="004A2C36"/>
    <w:rsid w:val="004A2DA5"/>
    <w:rsid w:val="004A2E69"/>
    <w:rsid w:val="004A3066"/>
    <w:rsid w:val="004A3161"/>
    <w:rsid w:val="004A33AB"/>
    <w:rsid w:val="004A346F"/>
    <w:rsid w:val="004A384C"/>
    <w:rsid w:val="004A3B6E"/>
    <w:rsid w:val="004A4364"/>
    <w:rsid w:val="004A5143"/>
    <w:rsid w:val="004A5183"/>
    <w:rsid w:val="004A5236"/>
    <w:rsid w:val="004A572C"/>
    <w:rsid w:val="004A63C0"/>
    <w:rsid w:val="004A66A7"/>
    <w:rsid w:val="004A6A03"/>
    <w:rsid w:val="004A6CAA"/>
    <w:rsid w:val="004A6CC1"/>
    <w:rsid w:val="004A6D72"/>
    <w:rsid w:val="004A6F7B"/>
    <w:rsid w:val="004A7153"/>
    <w:rsid w:val="004A761D"/>
    <w:rsid w:val="004A78E9"/>
    <w:rsid w:val="004A7B80"/>
    <w:rsid w:val="004A7C85"/>
    <w:rsid w:val="004B02C5"/>
    <w:rsid w:val="004B03CE"/>
    <w:rsid w:val="004B03EC"/>
    <w:rsid w:val="004B08A9"/>
    <w:rsid w:val="004B0AAF"/>
    <w:rsid w:val="004B0C26"/>
    <w:rsid w:val="004B14F6"/>
    <w:rsid w:val="004B15B0"/>
    <w:rsid w:val="004B1621"/>
    <w:rsid w:val="004B178B"/>
    <w:rsid w:val="004B198F"/>
    <w:rsid w:val="004B1ECB"/>
    <w:rsid w:val="004B21F2"/>
    <w:rsid w:val="004B2837"/>
    <w:rsid w:val="004B2981"/>
    <w:rsid w:val="004B2A1B"/>
    <w:rsid w:val="004B2B52"/>
    <w:rsid w:val="004B2C5A"/>
    <w:rsid w:val="004B2C8C"/>
    <w:rsid w:val="004B342E"/>
    <w:rsid w:val="004B3B08"/>
    <w:rsid w:val="004B3C0D"/>
    <w:rsid w:val="004B3DB5"/>
    <w:rsid w:val="004B43FB"/>
    <w:rsid w:val="004B4464"/>
    <w:rsid w:val="004B44A6"/>
    <w:rsid w:val="004B456A"/>
    <w:rsid w:val="004B4772"/>
    <w:rsid w:val="004B4934"/>
    <w:rsid w:val="004B495D"/>
    <w:rsid w:val="004B4AB1"/>
    <w:rsid w:val="004B4AB7"/>
    <w:rsid w:val="004B4CE3"/>
    <w:rsid w:val="004B4D12"/>
    <w:rsid w:val="004B511B"/>
    <w:rsid w:val="004B524D"/>
    <w:rsid w:val="004B5538"/>
    <w:rsid w:val="004B5B88"/>
    <w:rsid w:val="004B5C48"/>
    <w:rsid w:val="004B6561"/>
    <w:rsid w:val="004B6BB5"/>
    <w:rsid w:val="004B6C88"/>
    <w:rsid w:val="004B6D87"/>
    <w:rsid w:val="004B6F4C"/>
    <w:rsid w:val="004B7077"/>
    <w:rsid w:val="004B77E8"/>
    <w:rsid w:val="004B79FD"/>
    <w:rsid w:val="004B7A92"/>
    <w:rsid w:val="004B7B38"/>
    <w:rsid w:val="004C00C7"/>
    <w:rsid w:val="004C032F"/>
    <w:rsid w:val="004C06DE"/>
    <w:rsid w:val="004C07B4"/>
    <w:rsid w:val="004C0A5D"/>
    <w:rsid w:val="004C0D94"/>
    <w:rsid w:val="004C0F1D"/>
    <w:rsid w:val="004C100A"/>
    <w:rsid w:val="004C1592"/>
    <w:rsid w:val="004C18BA"/>
    <w:rsid w:val="004C18BE"/>
    <w:rsid w:val="004C1C2D"/>
    <w:rsid w:val="004C262E"/>
    <w:rsid w:val="004C28DB"/>
    <w:rsid w:val="004C2CD9"/>
    <w:rsid w:val="004C2D7C"/>
    <w:rsid w:val="004C3288"/>
    <w:rsid w:val="004C3421"/>
    <w:rsid w:val="004C37A9"/>
    <w:rsid w:val="004C3AB8"/>
    <w:rsid w:val="004C3DE2"/>
    <w:rsid w:val="004C41D4"/>
    <w:rsid w:val="004C4326"/>
    <w:rsid w:val="004C43A6"/>
    <w:rsid w:val="004C44C9"/>
    <w:rsid w:val="004C479C"/>
    <w:rsid w:val="004C4997"/>
    <w:rsid w:val="004C4AFB"/>
    <w:rsid w:val="004C4C4C"/>
    <w:rsid w:val="004C4E9A"/>
    <w:rsid w:val="004C4FC3"/>
    <w:rsid w:val="004C52A0"/>
    <w:rsid w:val="004C5656"/>
    <w:rsid w:val="004C575F"/>
    <w:rsid w:val="004C5A4D"/>
    <w:rsid w:val="004C5C07"/>
    <w:rsid w:val="004C5CF2"/>
    <w:rsid w:val="004C5CF5"/>
    <w:rsid w:val="004C5ECE"/>
    <w:rsid w:val="004C6094"/>
    <w:rsid w:val="004C63D3"/>
    <w:rsid w:val="004C704F"/>
    <w:rsid w:val="004C70CA"/>
    <w:rsid w:val="004C7108"/>
    <w:rsid w:val="004C7118"/>
    <w:rsid w:val="004C76B7"/>
    <w:rsid w:val="004C7AB1"/>
    <w:rsid w:val="004C7BF4"/>
    <w:rsid w:val="004D0238"/>
    <w:rsid w:val="004D0261"/>
    <w:rsid w:val="004D0834"/>
    <w:rsid w:val="004D0A85"/>
    <w:rsid w:val="004D0AE5"/>
    <w:rsid w:val="004D0B27"/>
    <w:rsid w:val="004D0B40"/>
    <w:rsid w:val="004D0E28"/>
    <w:rsid w:val="004D1085"/>
    <w:rsid w:val="004D1413"/>
    <w:rsid w:val="004D1567"/>
    <w:rsid w:val="004D15AA"/>
    <w:rsid w:val="004D173F"/>
    <w:rsid w:val="004D1786"/>
    <w:rsid w:val="004D17BD"/>
    <w:rsid w:val="004D1CF2"/>
    <w:rsid w:val="004D1DA8"/>
    <w:rsid w:val="004D275E"/>
    <w:rsid w:val="004D2967"/>
    <w:rsid w:val="004D2A48"/>
    <w:rsid w:val="004D2FBD"/>
    <w:rsid w:val="004D32BA"/>
    <w:rsid w:val="004D34FB"/>
    <w:rsid w:val="004D3B0C"/>
    <w:rsid w:val="004D3F81"/>
    <w:rsid w:val="004D44A9"/>
    <w:rsid w:val="004D45EC"/>
    <w:rsid w:val="004D45EF"/>
    <w:rsid w:val="004D47F5"/>
    <w:rsid w:val="004D48E2"/>
    <w:rsid w:val="004D4C4E"/>
    <w:rsid w:val="004D4E86"/>
    <w:rsid w:val="004D4E9B"/>
    <w:rsid w:val="004D53AA"/>
    <w:rsid w:val="004D557C"/>
    <w:rsid w:val="004D5B44"/>
    <w:rsid w:val="004D5B50"/>
    <w:rsid w:val="004D6534"/>
    <w:rsid w:val="004D736A"/>
    <w:rsid w:val="004D73BC"/>
    <w:rsid w:val="004D7E06"/>
    <w:rsid w:val="004D7FB4"/>
    <w:rsid w:val="004E034F"/>
    <w:rsid w:val="004E061B"/>
    <w:rsid w:val="004E08E5"/>
    <w:rsid w:val="004E0D43"/>
    <w:rsid w:val="004E148A"/>
    <w:rsid w:val="004E1599"/>
    <w:rsid w:val="004E1A9F"/>
    <w:rsid w:val="004E1B9F"/>
    <w:rsid w:val="004E1E50"/>
    <w:rsid w:val="004E1F9D"/>
    <w:rsid w:val="004E1FBF"/>
    <w:rsid w:val="004E21F9"/>
    <w:rsid w:val="004E2545"/>
    <w:rsid w:val="004E26AB"/>
    <w:rsid w:val="004E3483"/>
    <w:rsid w:val="004E3594"/>
    <w:rsid w:val="004E39EA"/>
    <w:rsid w:val="004E3A71"/>
    <w:rsid w:val="004E3ACC"/>
    <w:rsid w:val="004E4A27"/>
    <w:rsid w:val="004E4E00"/>
    <w:rsid w:val="004E4FB5"/>
    <w:rsid w:val="004E52D9"/>
    <w:rsid w:val="004E52F8"/>
    <w:rsid w:val="004E5535"/>
    <w:rsid w:val="004E5FFB"/>
    <w:rsid w:val="004E62AA"/>
    <w:rsid w:val="004E6479"/>
    <w:rsid w:val="004E65EF"/>
    <w:rsid w:val="004E68F1"/>
    <w:rsid w:val="004E6904"/>
    <w:rsid w:val="004E6DD1"/>
    <w:rsid w:val="004E6E07"/>
    <w:rsid w:val="004E6F24"/>
    <w:rsid w:val="004E700C"/>
    <w:rsid w:val="004E7377"/>
    <w:rsid w:val="004E742F"/>
    <w:rsid w:val="004E7D1A"/>
    <w:rsid w:val="004F028F"/>
    <w:rsid w:val="004F057C"/>
    <w:rsid w:val="004F07A7"/>
    <w:rsid w:val="004F09F0"/>
    <w:rsid w:val="004F0BA1"/>
    <w:rsid w:val="004F0DE1"/>
    <w:rsid w:val="004F15E3"/>
    <w:rsid w:val="004F17DC"/>
    <w:rsid w:val="004F1A87"/>
    <w:rsid w:val="004F2AE3"/>
    <w:rsid w:val="004F2B77"/>
    <w:rsid w:val="004F2FC6"/>
    <w:rsid w:val="004F31ED"/>
    <w:rsid w:val="004F31F5"/>
    <w:rsid w:val="004F3966"/>
    <w:rsid w:val="004F4345"/>
    <w:rsid w:val="004F4471"/>
    <w:rsid w:val="004F4561"/>
    <w:rsid w:val="004F4D4D"/>
    <w:rsid w:val="004F50ED"/>
    <w:rsid w:val="004F5594"/>
    <w:rsid w:val="004F594E"/>
    <w:rsid w:val="004F5C07"/>
    <w:rsid w:val="004F6024"/>
    <w:rsid w:val="004F6095"/>
    <w:rsid w:val="004F621E"/>
    <w:rsid w:val="004F6383"/>
    <w:rsid w:val="004F6A07"/>
    <w:rsid w:val="004F6CEF"/>
    <w:rsid w:val="004F6D2F"/>
    <w:rsid w:val="004F7044"/>
    <w:rsid w:val="004F7112"/>
    <w:rsid w:val="004F72B4"/>
    <w:rsid w:val="004F739A"/>
    <w:rsid w:val="004F77B2"/>
    <w:rsid w:val="004F7885"/>
    <w:rsid w:val="004F7BE2"/>
    <w:rsid w:val="005002A8"/>
    <w:rsid w:val="00500368"/>
    <w:rsid w:val="005008C9"/>
    <w:rsid w:val="005008F8"/>
    <w:rsid w:val="00500AC7"/>
    <w:rsid w:val="00500AFC"/>
    <w:rsid w:val="00500DE2"/>
    <w:rsid w:val="00500FAF"/>
    <w:rsid w:val="005019F9"/>
    <w:rsid w:val="00501A58"/>
    <w:rsid w:val="00501BC5"/>
    <w:rsid w:val="00502526"/>
    <w:rsid w:val="00502ACE"/>
    <w:rsid w:val="00502D52"/>
    <w:rsid w:val="00502D55"/>
    <w:rsid w:val="00502E15"/>
    <w:rsid w:val="00503277"/>
    <w:rsid w:val="005032FC"/>
    <w:rsid w:val="00503974"/>
    <w:rsid w:val="005045D0"/>
    <w:rsid w:val="0050469E"/>
    <w:rsid w:val="00504892"/>
    <w:rsid w:val="00504E9B"/>
    <w:rsid w:val="0050536C"/>
    <w:rsid w:val="0050576C"/>
    <w:rsid w:val="00505778"/>
    <w:rsid w:val="00505DA9"/>
    <w:rsid w:val="00505FBB"/>
    <w:rsid w:val="005060E5"/>
    <w:rsid w:val="005066A7"/>
    <w:rsid w:val="005067AC"/>
    <w:rsid w:val="00506D8B"/>
    <w:rsid w:val="00507194"/>
    <w:rsid w:val="0050728D"/>
    <w:rsid w:val="0050788E"/>
    <w:rsid w:val="005078E3"/>
    <w:rsid w:val="00507BF6"/>
    <w:rsid w:val="00507CB7"/>
    <w:rsid w:val="0051101E"/>
    <w:rsid w:val="00511421"/>
    <w:rsid w:val="00511574"/>
    <w:rsid w:val="0051184C"/>
    <w:rsid w:val="00511B6F"/>
    <w:rsid w:val="00511CB3"/>
    <w:rsid w:val="00512313"/>
    <w:rsid w:val="00512559"/>
    <w:rsid w:val="00512813"/>
    <w:rsid w:val="0051289D"/>
    <w:rsid w:val="005128CD"/>
    <w:rsid w:val="00512BF3"/>
    <w:rsid w:val="00512C0C"/>
    <w:rsid w:val="00512C65"/>
    <w:rsid w:val="005130CF"/>
    <w:rsid w:val="005134BA"/>
    <w:rsid w:val="00513904"/>
    <w:rsid w:val="00513D42"/>
    <w:rsid w:val="005146A0"/>
    <w:rsid w:val="00514D8A"/>
    <w:rsid w:val="0051522C"/>
    <w:rsid w:val="00515564"/>
    <w:rsid w:val="005155D6"/>
    <w:rsid w:val="005157BD"/>
    <w:rsid w:val="0051678E"/>
    <w:rsid w:val="00516A5F"/>
    <w:rsid w:val="00516CEE"/>
    <w:rsid w:val="0051767F"/>
    <w:rsid w:val="0051797B"/>
    <w:rsid w:val="00517C58"/>
    <w:rsid w:val="00517F42"/>
    <w:rsid w:val="0052009B"/>
    <w:rsid w:val="005202A2"/>
    <w:rsid w:val="00520370"/>
    <w:rsid w:val="00520C3A"/>
    <w:rsid w:val="00520E58"/>
    <w:rsid w:val="00520EC7"/>
    <w:rsid w:val="00521185"/>
    <w:rsid w:val="00521352"/>
    <w:rsid w:val="00521841"/>
    <w:rsid w:val="00521944"/>
    <w:rsid w:val="00521BDA"/>
    <w:rsid w:val="00521E8A"/>
    <w:rsid w:val="0052207D"/>
    <w:rsid w:val="00522660"/>
    <w:rsid w:val="005227AB"/>
    <w:rsid w:val="00522906"/>
    <w:rsid w:val="00522FCF"/>
    <w:rsid w:val="00523362"/>
    <w:rsid w:val="0052372E"/>
    <w:rsid w:val="00523A43"/>
    <w:rsid w:val="00523D62"/>
    <w:rsid w:val="00523F41"/>
    <w:rsid w:val="005243CE"/>
    <w:rsid w:val="005244CC"/>
    <w:rsid w:val="00524515"/>
    <w:rsid w:val="0052481E"/>
    <w:rsid w:val="00525059"/>
    <w:rsid w:val="005252FC"/>
    <w:rsid w:val="00525538"/>
    <w:rsid w:val="0052561D"/>
    <w:rsid w:val="00525D78"/>
    <w:rsid w:val="00525DC0"/>
    <w:rsid w:val="00525DDA"/>
    <w:rsid w:val="0052650E"/>
    <w:rsid w:val="00526563"/>
    <w:rsid w:val="00526811"/>
    <w:rsid w:val="005268F3"/>
    <w:rsid w:val="00530537"/>
    <w:rsid w:val="0053065C"/>
    <w:rsid w:val="00530C27"/>
    <w:rsid w:val="0053120A"/>
    <w:rsid w:val="00531320"/>
    <w:rsid w:val="00532070"/>
    <w:rsid w:val="005321BA"/>
    <w:rsid w:val="005322EB"/>
    <w:rsid w:val="005326A8"/>
    <w:rsid w:val="005327BB"/>
    <w:rsid w:val="00532805"/>
    <w:rsid w:val="00532DD9"/>
    <w:rsid w:val="00532E81"/>
    <w:rsid w:val="00532E9A"/>
    <w:rsid w:val="00532ED0"/>
    <w:rsid w:val="005330B7"/>
    <w:rsid w:val="0053348C"/>
    <w:rsid w:val="00533FC5"/>
    <w:rsid w:val="005342BA"/>
    <w:rsid w:val="00534566"/>
    <w:rsid w:val="00534E0D"/>
    <w:rsid w:val="00535422"/>
    <w:rsid w:val="00535BE5"/>
    <w:rsid w:val="00535DCE"/>
    <w:rsid w:val="00535F42"/>
    <w:rsid w:val="00536202"/>
    <w:rsid w:val="00536C74"/>
    <w:rsid w:val="00537088"/>
    <w:rsid w:val="005371D8"/>
    <w:rsid w:val="005373E8"/>
    <w:rsid w:val="005376D3"/>
    <w:rsid w:val="00537FB3"/>
    <w:rsid w:val="0054004F"/>
    <w:rsid w:val="005400DD"/>
    <w:rsid w:val="00540299"/>
    <w:rsid w:val="00540417"/>
    <w:rsid w:val="0054044C"/>
    <w:rsid w:val="00540457"/>
    <w:rsid w:val="0054047F"/>
    <w:rsid w:val="00540713"/>
    <w:rsid w:val="005407D1"/>
    <w:rsid w:val="00540ED9"/>
    <w:rsid w:val="00541714"/>
    <w:rsid w:val="00542119"/>
    <w:rsid w:val="00542647"/>
    <w:rsid w:val="005426BA"/>
    <w:rsid w:val="0054279D"/>
    <w:rsid w:val="005428F4"/>
    <w:rsid w:val="00542A59"/>
    <w:rsid w:val="00542BB3"/>
    <w:rsid w:val="00542D51"/>
    <w:rsid w:val="005431A3"/>
    <w:rsid w:val="005437F0"/>
    <w:rsid w:val="0054383F"/>
    <w:rsid w:val="0054404A"/>
    <w:rsid w:val="00544438"/>
    <w:rsid w:val="00544776"/>
    <w:rsid w:val="00544AE2"/>
    <w:rsid w:val="005455A7"/>
    <w:rsid w:val="00545932"/>
    <w:rsid w:val="00545CA2"/>
    <w:rsid w:val="005469D5"/>
    <w:rsid w:val="00546F6A"/>
    <w:rsid w:val="005471BC"/>
    <w:rsid w:val="005473AF"/>
    <w:rsid w:val="00547778"/>
    <w:rsid w:val="005478FF"/>
    <w:rsid w:val="00547FCB"/>
    <w:rsid w:val="0055007C"/>
    <w:rsid w:val="00550317"/>
    <w:rsid w:val="00550450"/>
    <w:rsid w:val="00550592"/>
    <w:rsid w:val="00550782"/>
    <w:rsid w:val="005507D9"/>
    <w:rsid w:val="00550AFD"/>
    <w:rsid w:val="00550DBA"/>
    <w:rsid w:val="0055148B"/>
    <w:rsid w:val="00551643"/>
    <w:rsid w:val="0055164E"/>
    <w:rsid w:val="00551B5D"/>
    <w:rsid w:val="00551C78"/>
    <w:rsid w:val="00551CB6"/>
    <w:rsid w:val="00551D6B"/>
    <w:rsid w:val="00551FB5"/>
    <w:rsid w:val="00552590"/>
    <w:rsid w:val="00552A90"/>
    <w:rsid w:val="00552B42"/>
    <w:rsid w:val="00552B8A"/>
    <w:rsid w:val="00552D1B"/>
    <w:rsid w:val="00552F2F"/>
    <w:rsid w:val="0055303F"/>
    <w:rsid w:val="005530AB"/>
    <w:rsid w:val="005530B2"/>
    <w:rsid w:val="00553162"/>
    <w:rsid w:val="005531E0"/>
    <w:rsid w:val="005532F7"/>
    <w:rsid w:val="00553703"/>
    <w:rsid w:val="00553810"/>
    <w:rsid w:val="0055389C"/>
    <w:rsid w:val="00554099"/>
    <w:rsid w:val="005541DD"/>
    <w:rsid w:val="0055470D"/>
    <w:rsid w:val="00554729"/>
    <w:rsid w:val="00554D3C"/>
    <w:rsid w:val="0055518E"/>
    <w:rsid w:val="005552C7"/>
    <w:rsid w:val="00555865"/>
    <w:rsid w:val="00555F32"/>
    <w:rsid w:val="00556236"/>
    <w:rsid w:val="0055631C"/>
    <w:rsid w:val="00556728"/>
    <w:rsid w:val="00556AC1"/>
    <w:rsid w:val="00556CF6"/>
    <w:rsid w:val="005576CC"/>
    <w:rsid w:val="005579CD"/>
    <w:rsid w:val="005579DF"/>
    <w:rsid w:val="00557D7E"/>
    <w:rsid w:val="0056013E"/>
    <w:rsid w:val="00560451"/>
    <w:rsid w:val="00560622"/>
    <w:rsid w:val="00560B04"/>
    <w:rsid w:val="00560CB5"/>
    <w:rsid w:val="00561119"/>
    <w:rsid w:val="0056160D"/>
    <w:rsid w:val="00561642"/>
    <w:rsid w:val="00561849"/>
    <w:rsid w:val="00561E4D"/>
    <w:rsid w:val="00561F24"/>
    <w:rsid w:val="00562002"/>
    <w:rsid w:val="00562004"/>
    <w:rsid w:val="00562F20"/>
    <w:rsid w:val="00562FA2"/>
    <w:rsid w:val="00563097"/>
    <w:rsid w:val="0056328D"/>
    <w:rsid w:val="00563801"/>
    <w:rsid w:val="00564B5C"/>
    <w:rsid w:val="00564B68"/>
    <w:rsid w:val="00564B99"/>
    <w:rsid w:val="00564C46"/>
    <w:rsid w:val="00564EEF"/>
    <w:rsid w:val="005651D4"/>
    <w:rsid w:val="00565287"/>
    <w:rsid w:val="005653F2"/>
    <w:rsid w:val="005654C6"/>
    <w:rsid w:val="005654F4"/>
    <w:rsid w:val="00565623"/>
    <w:rsid w:val="00565984"/>
    <w:rsid w:val="00565A9E"/>
    <w:rsid w:val="00565BE1"/>
    <w:rsid w:val="00566BF6"/>
    <w:rsid w:val="00566CD7"/>
    <w:rsid w:val="005670B8"/>
    <w:rsid w:val="00567371"/>
    <w:rsid w:val="0056761C"/>
    <w:rsid w:val="0057061A"/>
    <w:rsid w:val="00570626"/>
    <w:rsid w:val="0057064E"/>
    <w:rsid w:val="005709F3"/>
    <w:rsid w:val="00570B6E"/>
    <w:rsid w:val="00570D06"/>
    <w:rsid w:val="00571100"/>
    <w:rsid w:val="00571F60"/>
    <w:rsid w:val="00572120"/>
    <w:rsid w:val="00572127"/>
    <w:rsid w:val="00572589"/>
    <w:rsid w:val="0057267D"/>
    <w:rsid w:val="005727AB"/>
    <w:rsid w:val="0057282E"/>
    <w:rsid w:val="00572A18"/>
    <w:rsid w:val="00572BB0"/>
    <w:rsid w:val="00572CB1"/>
    <w:rsid w:val="00572D77"/>
    <w:rsid w:val="00572F45"/>
    <w:rsid w:val="00573622"/>
    <w:rsid w:val="00573DEF"/>
    <w:rsid w:val="005741CA"/>
    <w:rsid w:val="005744D7"/>
    <w:rsid w:val="005749AB"/>
    <w:rsid w:val="00574CC2"/>
    <w:rsid w:val="00575659"/>
    <w:rsid w:val="00575704"/>
    <w:rsid w:val="00575819"/>
    <w:rsid w:val="00576069"/>
    <w:rsid w:val="00576B53"/>
    <w:rsid w:val="00576E2A"/>
    <w:rsid w:val="00576FF2"/>
    <w:rsid w:val="005771D4"/>
    <w:rsid w:val="00577298"/>
    <w:rsid w:val="005773D4"/>
    <w:rsid w:val="00577BB8"/>
    <w:rsid w:val="00577CF0"/>
    <w:rsid w:val="0058017E"/>
    <w:rsid w:val="00580E18"/>
    <w:rsid w:val="00581142"/>
    <w:rsid w:val="0058119C"/>
    <w:rsid w:val="005814F7"/>
    <w:rsid w:val="00581630"/>
    <w:rsid w:val="00581FE0"/>
    <w:rsid w:val="005820B2"/>
    <w:rsid w:val="0058219D"/>
    <w:rsid w:val="005822CC"/>
    <w:rsid w:val="00582396"/>
    <w:rsid w:val="00582865"/>
    <w:rsid w:val="00582BE6"/>
    <w:rsid w:val="00582C98"/>
    <w:rsid w:val="00582D83"/>
    <w:rsid w:val="00582E32"/>
    <w:rsid w:val="00582E8B"/>
    <w:rsid w:val="00583110"/>
    <w:rsid w:val="0058311C"/>
    <w:rsid w:val="005831E7"/>
    <w:rsid w:val="00583BA0"/>
    <w:rsid w:val="00583F47"/>
    <w:rsid w:val="00584919"/>
    <w:rsid w:val="00584954"/>
    <w:rsid w:val="00584998"/>
    <w:rsid w:val="00584B69"/>
    <w:rsid w:val="00584C39"/>
    <w:rsid w:val="005856E7"/>
    <w:rsid w:val="00585747"/>
    <w:rsid w:val="00585A0E"/>
    <w:rsid w:val="00585ADC"/>
    <w:rsid w:val="00585B65"/>
    <w:rsid w:val="00586243"/>
    <w:rsid w:val="0058689C"/>
    <w:rsid w:val="005875EF"/>
    <w:rsid w:val="0058771B"/>
    <w:rsid w:val="00587BEC"/>
    <w:rsid w:val="00587CEE"/>
    <w:rsid w:val="00587D73"/>
    <w:rsid w:val="00587D9F"/>
    <w:rsid w:val="00587F4A"/>
    <w:rsid w:val="00590B2E"/>
    <w:rsid w:val="00591252"/>
    <w:rsid w:val="005912DB"/>
    <w:rsid w:val="0059289C"/>
    <w:rsid w:val="00592ACE"/>
    <w:rsid w:val="00592C48"/>
    <w:rsid w:val="00592E78"/>
    <w:rsid w:val="00593490"/>
    <w:rsid w:val="00593FB7"/>
    <w:rsid w:val="00593FDE"/>
    <w:rsid w:val="005941BC"/>
    <w:rsid w:val="005942BE"/>
    <w:rsid w:val="00594427"/>
    <w:rsid w:val="00594505"/>
    <w:rsid w:val="005946DF"/>
    <w:rsid w:val="00594764"/>
    <w:rsid w:val="00594C51"/>
    <w:rsid w:val="00594CAB"/>
    <w:rsid w:val="00594ECA"/>
    <w:rsid w:val="005950AC"/>
    <w:rsid w:val="005954A8"/>
    <w:rsid w:val="00595500"/>
    <w:rsid w:val="00595E15"/>
    <w:rsid w:val="0059677F"/>
    <w:rsid w:val="005968E6"/>
    <w:rsid w:val="0059698E"/>
    <w:rsid w:val="00596DA0"/>
    <w:rsid w:val="00596DC3"/>
    <w:rsid w:val="005979BA"/>
    <w:rsid w:val="00597B79"/>
    <w:rsid w:val="00597D25"/>
    <w:rsid w:val="005A01D7"/>
    <w:rsid w:val="005A0464"/>
    <w:rsid w:val="005A0C2D"/>
    <w:rsid w:val="005A0CF0"/>
    <w:rsid w:val="005A142D"/>
    <w:rsid w:val="005A15AE"/>
    <w:rsid w:val="005A1BA2"/>
    <w:rsid w:val="005A1BE6"/>
    <w:rsid w:val="005A1BFC"/>
    <w:rsid w:val="005A1D3E"/>
    <w:rsid w:val="005A21EC"/>
    <w:rsid w:val="005A247B"/>
    <w:rsid w:val="005A25B2"/>
    <w:rsid w:val="005A2868"/>
    <w:rsid w:val="005A2C77"/>
    <w:rsid w:val="005A2E22"/>
    <w:rsid w:val="005A3114"/>
    <w:rsid w:val="005A35B3"/>
    <w:rsid w:val="005A36CB"/>
    <w:rsid w:val="005A37F6"/>
    <w:rsid w:val="005A3889"/>
    <w:rsid w:val="005A3A6F"/>
    <w:rsid w:val="005A3A71"/>
    <w:rsid w:val="005A3AA7"/>
    <w:rsid w:val="005A40AA"/>
    <w:rsid w:val="005A4420"/>
    <w:rsid w:val="005A445D"/>
    <w:rsid w:val="005A4ADE"/>
    <w:rsid w:val="005A4C40"/>
    <w:rsid w:val="005A5041"/>
    <w:rsid w:val="005A509A"/>
    <w:rsid w:val="005A54CF"/>
    <w:rsid w:val="005A54E2"/>
    <w:rsid w:val="005A5658"/>
    <w:rsid w:val="005A56F3"/>
    <w:rsid w:val="005A5790"/>
    <w:rsid w:val="005A57CD"/>
    <w:rsid w:val="005A5DCB"/>
    <w:rsid w:val="005A613B"/>
    <w:rsid w:val="005A695B"/>
    <w:rsid w:val="005A6AE9"/>
    <w:rsid w:val="005A6C78"/>
    <w:rsid w:val="005A6D4A"/>
    <w:rsid w:val="005A6F26"/>
    <w:rsid w:val="005A6F69"/>
    <w:rsid w:val="005A70BA"/>
    <w:rsid w:val="005A7749"/>
    <w:rsid w:val="005A778E"/>
    <w:rsid w:val="005A7BA9"/>
    <w:rsid w:val="005B0301"/>
    <w:rsid w:val="005B0893"/>
    <w:rsid w:val="005B0E34"/>
    <w:rsid w:val="005B10B4"/>
    <w:rsid w:val="005B12B9"/>
    <w:rsid w:val="005B1472"/>
    <w:rsid w:val="005B165B"/>
    <w:rsid w:val="005B18D3"/>
    <w:rsid w:val="005B1D29"/>
    <w:rsid w:val="005B1F9B"/>
    <w:rsid w:val="005B24AA"/>
    <w:rsid w:val="005B24D6"/>
    <w:rsid w:val="005B27CC"/>
    <w:rsid w:val="005B2C4A"/>
    <w:rsid w:val="005B2C88"/>
    <w:rsid w:val="005B32CF"/>
    <w:rsid w:val="005B33A1"/>
    <w:rsid w:val="005B341F"/>
    <w:rsid w:val="005B384C"/>
    <w:rsid w:val="005B38E0"/>
    <w:rsid w:val="005B3934"/>
    <w:rsid w:val="005B3CE7"/>
    <w:rsid w:val="005B3F12"/>
    <w:rsid w:val="005B403B"/>
    <w:rsid w:val="005B4278"/>
    <w:rsid w:val="005B4337"/>
    <w:rsid w:val="005B45A2"/>
    <w:rsid w:val="005B47D4"/>
    <w:rsid w:val="005B494E"/>
    <w:rsid w:val="005B499A"/>
    <w:rsid w:val="005B4E2E"/>
    <w:rsid w:val="005B5070"/>
    <w:rsid w:val="005B56E8"/>
    <w:rsid w:val="005B5830"/>
    <w:rsid w:val="005B5A00"/>
    <w:rsid w:val="005B5B85"/>
    <w:rsid w:val="005B6A67"/>
    <w:rsid w:val="005B6F89"/>
    <w:rsid w:val="005B7286"/>
    <w:rsid w:val="005B79CE"/>
    <w:rsid w:val="005B7BB8"/>
    <w:rsid w:val="005B7BF6"/>
    <w:rsid w:val="005B7ED3"/>
    <w:rsid w:val="005C0866"/>
    <w:rsid w:val="005C0EF2"/>
    <w:rsid w:val="005C11C6"/>
    <w:rsid w:val="005C169F"/>
    <w:rsid w:val="005C174C"/>
    <w:rsid w:val="005C1B9C"/>
    <w:rsid w:val="005C20AC"/>
    <w:rsid w:val="005C26AA"/>
    <w:rsid w:val="005C29DD"/>
    <w:rsid w:val="005C3470"/>
    <w:rsid w:val="005C34A4"/>
    <w:rsid w:val="005C4094"/>
    <w:rsid w:val="005C42D8"/>
    <w:rsid w:val="005C436F"/>
    <w:rsid w:val="005C4377"/>
    <w:rsid w:val="005C45AC"/>
    <w:rsid w:val="005C4606"/>
    <w:rsid w:val="005C46C4"/>
    <w:rsid w:val="005C485B"/>
    <w:rsid w:val="005C48FB"/>
    <w:rsid w:val="005C49E4"/>
    <w:rsid w:val="005C51CC"/>
    <w:rsid w:val="005C5A37"/>
    <w:rsid w:val="005C5BC3"/>
    <w:rsid w:val="005C6860"/>
    <w:rsid w:val="005C6872"/>
    <w:rsid w:val="005C6942"/>
    <w:rsid w:val="005C6C9B"/>
    <w:rsid w:val="005C6E80"/>
    <w:rsid w:val="005C7CE2"/>
    <w:rsid w:val="005D00A7"/>
    <w:rsid w:val="005D05F9"/>
    <w:rsid w:val="005D0649"/>
    <w:rsid w:val="005D069B"/>
    <w:rsid w:val="005D0918"/>
    <w:rsid w:val="005D09EE"/>
    <w:rsid w:val="005D0C31"/>
    <w:rsid w:val="005D0C92"/>
    <w:rsid w:val="005D0CBA"/>
    <w:rsid w:val="005D0ED3"/>
    <w:rsid w:val="005D0F21"/>
    <w:rsid w:val="005D118F"/>
    <w:rsid w:val="005D14BE"/>
    <w:rsid w:val="005D16C6"/>
    <w:rsid w:val="005D1B39"/>
    <w:rsid w:val="005D1C0B"/>
    <w:rsid w:val="005D1FAA"/>
    <w:rsid w:val="005D2B13"/>
    <w:rsid w:val="005D2C41"/>
    <w:rsid w:val="005D2C88"/>
    <w:rsid w:val="005D309C"/>
    <w:rsid w:val="005D31F4"/>
    <w:rsid w:val="005D3214"/>
    <w:rsid w:val="005D3351"/>
    <w:rsid w:val="005D4056"/>
    <w:rsid w:val="005D40F0"/>
    <w:rsid w:val="005D4294"/>
    <w:rsid w:val="005D4A91"/>
    <w:rsid w:val="005D542B"/>
    <w:rsid w:val="005D5B85"/>
    <w:rsid w:val="005D5C65"/>
    <w:rsid w:val="005D5C89"/>
    <w:rsid w:val="005D5DCE"/>
    <w:rsid w:val="005D5F8D"/>
    <w:rsid w:val="005D60A7"/>
    <w:rsid w:val="005D60B4"/>
    <w:rsid w:val="005D6184"/>
    <w:rsid w:val="005D657F"/>
    <w:rsid w:val="005D6C08"/>
    <w:rsid w:val="005D7000"/>
    <w:rsid w:val="005D710E"/>
    <w:rsid w:val="005D74C3"/>
    <w:rsid w:val="005D7660"/>
    <w:rsid w:val="005D7BBF"/>
    <w:rsid w:val="005D7E31"/>
    <w:rsid w:val="005E0052"/>
    <w:rsid w:val="005E058C"/>
    <w:rsid w:val="005E090D"/>
    <w:rsid w:val="005E0FD1"/>
    <w:rsid w:val="005E1166"/>
    <w:rsid w:val="005E17EC"/>
    <w:rsid w:val="005E1A1F"/>
    <w:rsid w:val="005E1C7F"/>
    <w:rsid w:val="005E1ECE"/>
    <w:rsid w:val="005E20FA"/>
    <w:rsid w:val="005E2631"/>
    <w:rsid w:val="005E27F5"/>
    <w:rsid w:val="005E2A0C"/>
    <w:rsid w:val="005E2A0D"/>
    <w:rsid w:val="005E2CE9"/>
    <w:rsid w:val="005E2E7F"/>
    <w:rsid w:val="005E2F07"/>
    <w:rsid w:val="005E3E7A"/>
    <w:rsid w:val="005E3EF6"/>
    <w:rsid w:val="005E45BD"/>
    <w:rsid w:val="005E4834"/>
    <w:rsid w:val="005E4C7A"/>
    <w:rsid w:val="005E4D52"/>
    <w:rsid w:val="005E4E33"/>
    <w:rsid w:val="005E4EFD"/>
    <w:rsid w:val="005E52AC"/>
    <w:rsid w:val="005E534D"/>
    <w:rsid w:val="005E57F5"/>
    <w:rsid w:val="005E58FB"/>
    <w:rsid w:val="005E5BDC"/>
    <w:rsid w:val="005E5DD0"/>
    <w:rsid w:val="005E5DE4"/>
    <w:rsid w:val="005E60D5"/>
    <w:rsid w:val="005E6100"/>
    <w:rsid w:val="005E6266"/>
    <w:rsid w:val="005E6940"/>
    <w:rsid w:val="005E6AAD"/>
    <w:rsid w:val="005E6EA3"/>
    <w:rsid w:val="005E71C7"/>
    <w:rsid w:val="005E7843"/>
    <w:rsid w:val="005E78DF"/>
    <w:rsid w:val="005E7F51"/>
    <w:rsid w:val="005E7FE4"/>
    <w:rsid w:val="005F0363"/>
    <w:rsid w:val="005F0389"/>
    <w:rsid w:val="005F08CD"/>
    <w:rsid w:val="005F0A72"/>
    <w:rsid w:val="005F0F9B"/>
    <w:rsid w:val="005F111D"/>
    <w:rsid w:val="005F1997"/>
    <w:rsid w:val="005F1A22"/>
    <w:rsid w:val="005F1E19"/>
    <w:rsid w:val="005F1E69"/>
    <w:rsid w:val="005F213F"/>
    <w:rsid w:val="005F24C1"/>
    <w:rsid w:val="005F27EE"/>
    <w:rsid w:val="005F283F"/>
    <w:rsid w:val="005F2CB7"/>
    <w:rsid w:val="005F2CD1"/>
    <w:rsid w:val="005F30D2"/>
    <w:rsid w:val="005F3C20"/>
    <w:rsid w:val="005F3E60"/>
    <w:rsid w:val="005F3EE1"/>
    <w:rsid w:val="005F457E"/>
    <w:rsid w:val="005F45CF"/>
    <w:rsid w:val="005F4857"/>
    <w:rsid w:val="005F4C90"/>
    <w:rsid w:val="005F4CA9"/>
    <w:rsid w:val="005F4FBF"/>
    <w:rsid w:val="005F507A"/>
    <w:rsid w:val="005F5141"/>
    <w:rsid w:val="005F519B"/>
    <w:rsid w:val="005F555D"/>
    <w:rsid w:val="005F5887"/>
    <w:rsid w:val="005F59F7"/>
    <w:rsid w:val="005F5C29"/>
    <w:rsid w:val="005F5D8E"/>
    <w:rsid w:val="005F5F3E"/>
    <w:rsid w:val="005F61D4"/>
    <w:rsid w:val="005F665D"/>
    <w:rsid w:val="005F675A"/>
    <w:rsid w:val="005F67C3"/>
    <w:rsid w:val="005F6DE7"/>
    <w:rsid w:val="005F700B"/>
    <w:rsid w:val="005F74C9"/>
    <w:rsid w:val="005F766D"/>
    <w:rsid w:val="005F781B"/>
    <w:rsid w:val="005F7A28"/>
    <w:rsid w:val="005F7F0C"/>
    <w:rsid w:val="005F7F19"/>
    <w:rsid w:val="00600042"/>
    <w:rsid w:val="0060011E"/>
    <w:rsid w:val="00600201"/>
    <w:rsid w:val="006002EF"/>
    <w:rsid w:val="006003E6"/>
    <w:rsid w:val="006007E8"/>
    <w:rsid w:val="00600DA2"/>
    <w:rsid w:val="00600FF8"/>
    <w:rsid w:val="006013B1"/>
    <w:rsid w:val="006016F9"/>
    <w:rsid w:val="006017CE"/>
    <w:rsid w:val="00601E32"/>
    <w:rsid w:val="00602551"/>
    <w:rsid w:val="00602D06"/>
    <w:rsid w:val="00602EC9"/>
    <w:rsid w:val="00602F8D"/>
    <w:rsid w:val="006030CF"/>
    <w:rsid w:val="006030E6"/>
    <w:rsid w:val="0060387B"/>
    <w:rsid w:val="00603B39"/>
    <w:rsid w:val="00603D75"/>
    <w:rsid w:val="00603EC8"/>
    <w:rsid w:val="00603FC4"/>
    <w:rsid w:val="00604017"/>
    <w:rsid w:val="00604588"/>
    <w:rsid w:val="0060469B"/>
    <w:rsid w:val="006046E0"/>
    <w:rsid w:val="006054A0"/>
    <w:rsid w:val="006057D3"/>
    <w:rsid w:val="006058B2"/>
    <w:rsid w:val="006059D0"/>
    <w:rsid w:val="006060EF"/>
    <w:rsid w:val="00606185"/>
    <w:rsid w:val="006064D1"/>
    <w:rsid w:val="00606506"/>
    <w:rsid w:val="0060676F"/>
    <w:rsid w:val="0060681C"/>
    <w:rsid w:val="0060693A"/>
    <w:rsid w:val="00606B61"/>
    <w:rsid w:val="00607444"/>
    <w:rsid w:val="00607532"/>
    <w:rsid w:val="00607B4F"/>
    <w:rsid w:val="00607C2B"/>
    <w:rsid w:val="00607F39"/>
    <w:rsid w:val="00610227"/>
    <w:rsid w:val="00610428"/>
    <w:rsid w:val="00610794"/>
    <w:rsid w:val="00610B87"/>
    <w:rsid w:val="0061212E"/>
    <w:rsid w:val="0061236B"/>
    <w:rsid w:val="006123A7"/>
    <w:rsid w:val="006124E2"/>
    <w:rsid w:val="00612525"/>
    <w:rsid w:val="00612C20"/>
    <w:rsid w:val="00612E56"/>
    <w:rsid w:val="006131D5"/>
    <w:rsid w:val="00613BD7"/>
    <w:rsid w:val="00613FF3"/>
    <w:rsid w:val="00614176"/>
    <w:rsid w:val="00614444"/>
    <w:rsid w:val="0061453D"/>
    <w:rsid w:val="00614A94"/>
    <w:rsid w:val="00614BBA"/>
    <w:rsid w:val="00614ED9"/>
    <w:rsid w:val="00615600"/>
    <w:rsid w:val="00615C66"/>
    <w:rsid w:val="00615EA7"/>
    <w:rsid w:val="00616006"/>
    <w:rsid w:val="00616208"/>
    <w:rsid w:val="0061620E"/>
    <w:rsid w:val="0061623F"/>
    <w:rsid w:val="006166AF"/>
    <w:rsid w:val="0061686E"/>
    <w:rsid w:val="00616B2A"/>
    <w:rsid w:val="00616CD7"/>
    <w:rsid w:val="00616F5A"/>
    <w:rsid w:val="0061753F"/>
    <w:rsid w:val="006176C2"/>
    <w:rsid w:val="00617A1F"/>
    <w:rsid w:val="00617CAF"/>
    <w:rsid w:val="0062040B"/>
    <w:rsid w:val="006206DF"/>
    <w:rsid w:val="0062073F"/>
    <w:rsid w:val="00620853"/>
    <w:rsid w:val="006209FD"/>
    <w:rsid w:val="00621189"/>
    <w:rsid w:val="00621259"/>
    <w:rsid w:val="00621B18"/>
    <w:rsid w:val="00621DA0"/>
    <w:rsid w:val="006222E0"/>
    <w:rsid w:val="006223A7"/>
    <w:rsid w:val="006223C0"/>
    <w:rsid w:val="006223EA"/>
    <w:rsid w:val="00622A3E"/>
    <w:rsid w:val="00622BD3"/>
    <w:rsid w:val="00622D8B"/>
    <w:rsid w:val="00622F9A"/>
    <w:rsid w:val="00622FD0"/>
    <w:rsid w:val="00623117"/>
    <w:rsid w:val="00623122"/>
    <w:rsid w:val="006231AA"/>
    <w:rsid w:val="006233DD"/>
    <w:rsid w:val="00623499"/>
    <w:rsid w:val="00623629"/>
    <w:rsid w:val="00623650"/>
    <w:rsid w:val="006236C7"/>
    <w:rsid w:val="006238DB"/>
    <w:rsid w:val="006247E3"/>
    <w:rsid w:val="00624901"/>
    <w:rsid w:val="00624A09"/>
    <w:rsid w:val="00624B14"/>
    <w:rsid w:val="00624BB7"/>
    <w:rsid w:val="00624F15"/>
    <w:rsid w:val="00625707"/>
    <w:rsid w:val="00625E5D"/>
    <w:rsid w:val="00626581"/>
    <w:rsid w:val="00626CC1"/>
    <w:rsid w:val="00626E59"/>
    <w:rsid w:val="00627128"/>
    <w:rsid w:val="00627A03"/>
    <w:rsid w:val="00630254"/>
    <w:rsid w:val="00630277"/>
    <w:rsid w:val="00630300"/>
    <w:rsid w:val="0063081C"/>
    <w:rsid w:val="006308F1"/>
    <w:rsid w:val="00630CEB"/>
    <w:rsid w:val="00630EAE"/>
    <w:rsid w:val="0063142B"/>
    <w:rsid w:val="0063152E"/>
    <w:rsid w:val="006317B8"/>
    <w:rsid w:val="00631AFC"/>
    <w:rsid w:val="00631BCD"/>
    <w:rsid w:val="00632194"/>
    <w:rsid w:val="00632283"/>
    <w:rsid w:val="006328BA"/>
    <w:rsid w:val="00632C3E"/>
    <w:rsid w:val="00633015"/>
    <w:rsid w:val="00633125"/>
    <w:rsid w:val="006331E3"/>
    <w:rsid w:val="0063345E"/>
    <w:rsid w:val="00633495"/>
    <w:rsid w:val="00633617"/>
    <w:rsid w:val="0063373A"/>
    <w:rsid w:val="00633801"/>
    <w:rsid w:val="00633C42"/>
    <w:rsid w:val="00633F44"/>
    <w:rsid w:val="00634098"/>
    <w:rsid w:val="006341F9"/>
    <w:rsid w:val="006343BF"/>
    <w:rsid w:val="00634499"/>
    <w:rsid w:val="006349A1"/>
    <w:rsid w:val="00634C63"/>
    <w:rsid w:val="00634CDA"/>
    <w:rsid w:val="00634E98"/>
    <w:rsid w:val="00634F6C"/>
    <w:rsid w:val="00634F7B"/>
    <w:rsid w:val="00634FC5"/>
    <w:rsid w:val="00635101"/>
    <w:rsid w:val="0063536A"/>
    <w:rsid w:val="0063556F"/>
    <w:rsid w:val="00635882"/>
    <w:rsid w:val="0063591D"/>
    <w:rsid w:val="00635DF4"/>
    <w:rsid w:val="00635F00"/>
    <w:rsid w:val="006362FB"/>
    <w:rsid w:val="00636506"/>
    <w:rsid w:val="00636849"/>
    <w:rsid w:val="006368A2"/>
    <w:rsid w:val="0063694D"/>
    <w:rsid w:val="00636BEC"/>
    <w:rsid w:val="00636D73"/>
    <w:rsid w:val="00636FEE"/>
    <w:rsid w:val="006372E9"/>
    <w:rsid w:val="00637363"/>
    <w:rsid w:val="0063750F"/>
    <w:rsid w:val="00637709"/>
    <w:rsid w:val="00637988"/>
    <w:rsid w:val="00637A3F"/>
    <w:rsid w:val="00637DC8"/>
    <w:rsid w:val="0064051D"/>
    <w:rsid w:val="006405F9"/>
    <w:rsid w:val="006406E2"/>
    <w:rsid w:val="0064081F"/>
    <w:rsid w:val="00640D31"/>
    <w:rsid w:val="00640F73"/>
    <w:rsid w:val="006417B2"/>
    <w:rsid w:val="006417C3"/>
    <w:rsid w:val="0064196F"/>
    <w:rsid w:val="00641F2F"/>
    <w:rsid w:val="00642403"/>
    <w:rsid w:val="00642636"/>
    <w:rsid w:val="00642C0D"/>
    <w:rsid w:val="00642E32"/>
    <w:rsid w:val="00642E41"/>
    <w:rsid w:val="006433D2"/>
    <w:rsid w:val="006437DE"/>
    <w:rsid w:val="00643ACA"/>
    <w:rsid w:val="00643AEB"/>
    <w:rsid w:val="00643B9D"/>
    <w:rsid w:val="00643C8F"/>
    <w:rsid w:val="00643D85"/>
    <w:rsid w:val="0064424A"/>
    <w:rsid w:val="006442FF"/>
    <w:rsid w:val="00644462"/>
    <w:rsid w:val="006446B9"/>
    <w:rsid w:val="00644ABF"/>
    <w:rsid w:val="00644B7F"/>
    <w:rsid w:val="00645306"/>
    <w:rsid w:val="0064536E"/>
    <w:rsid w:val="00645C17"/>
    <w:rsid w:val="00645E53"/>
    <w:rsid w:val="00646263"/>
    <w:rsid w:val="006464D8"/>
    <w:rsid w:val="00646683"/>
    <w:rsid w:val="006468E4"/>
    <w:rsid w:val="00646A8F"/>
    <w:rsid w:val="00646AD4"/>
    <w:rsid w:val="00647306"/>
    <w:rsid w:val="0064735B"/>
    <w:rsid w:val="00647674"/>
    <w:rsid w:val="00647C37"/>
    <w:rsid w:val="00647C5A"/>
    <w:rsid w:val="00647EB3"/>
    <w:rsid w:val="0065073B"/>
    <w:rsid w:val="006509BB"/>
    <w:rsid w:val="00650A20"/>
    <w:rsid w:val="006514DC"/>
    <w:rsid w:val="006515FA"/>
    <w:rsid w:val="00651A4D"/>
    <w:rsid w:val="00651BB1"/>
    <w:rsid w:val="00651C3A"/>
    <w:rsid w:val="0065265B"/>
    <w:rsid w:val="00652D47"/>
    <w:rsid w:val="00652FF4"/>
    <w:rsid w:val="006533A2"/>
    <w:rsid w:val="006534D3"/>
    <w:rsid w:val="0065360E"/>
    <w:rsid w:val="006538F4"/>
    <w:rsid w:val="00653B7C"/>
    <w:rsid w:val="00653D28"/>
    <w:rsid w:val="00653FE7"/>
    <w:rsid w:val="0065412C"/>
    <w:rsid w:val="006549E8"/>
    <w:rsid w:val="00654A52"/>
    <w:rsid w:val="00654EFA"/>
    <w:rsid w:val="00654F26"/>
    <w:rsid w:val="006550B8"/>
    <w:rsid w:val="00655149"/>
    <w:rsid w:val="00655343"/>
    <w:rsid w:val="0065535B"/>
    <w:rsid w:val="00655BB6"/>
    <w:rsid w:val="00655FF5"/>
    <w:rsid w:val="00656404"/>
    <w:rsid w:val="00656920"/>
    <w:rsid w:val="00657048"/>
    <w:rsid w:val="00657D5C"/>
    <w:rsid w:val="00657EF1"/>
    <w:rsid w:val="00657FC7"/>
    <w:rsid w:val="0066002F"/>
    <w:rsid w:val="00660302"/>
    <w:rsid w:val="00660407"/>
    <w:rsid w:val="00660614"/>
    <w:rsid w:val="00660822"/>
    <w:rsid w:val="00660954"/>
    <w:rsid w:val="006609FF"/>
    <w:rsid w:val="00661AE1"/>
    <w:rsid w:val="00661EF8"/>
    <w:rsid w:val="0066200B"/>
    <w:rsid w:val="006623F6"/>
    <w:rsid w:val="0066269C"/>
    <w:rsid w:val="00662867"/>
    <w:rsid w:val="00662F19"/>
    <w:rsid w:val="006631B4"/>
    <w:rsid w:val="0066353E"/>
    <w:rsid w:val="006635EA"/>
    <w:rsid w:val="006641A3"/>
    <w:rsid w:val="00664B76"/>
    <w:rsid w:val="00664FBC"/>
    <w:rsid w:val="006651E3"/>
    <w:rsid w:val="006654FF"/>
    <w:rsid w:val="0066576A"/>
    <w:rsid w:val="00665818"/>
    <w:rsid w:val="00665A7F"/>
    <w:rsid w:val="00665DB9"/>
    <w:rsid w:val="00665E73"/>
    <w:rsid w:val="00665EDE"/>
    <w:rsid w:val="006661E0"/>
    <w:rsid w:val="00666543"/>
    <w:rsid w:val="00666696"/>
    <w:rsid w:val="00666A26"/>
    <w:rsid w:val="00666D72"/>
    <w:rsid w:val="00666DE5"/>
    <w:rsid w:val="00666E1B"/>
    <w:rsid w:val="0066727E"/>
    <w:rsid w:val="006672E4"/>
    <w:rsid w:val="006675B0"/>
    <w:rsid w:val="006679B8"/>
    <w:rsid w:val="00670033"/>
    <w:rsid w:val="006704B4"/>
    <w:rsid w:val="00670655"/>
    <w:rsid w:val="006715CF"/>
    <w:rsid w:val="00671C22"/>
    <w:rsid w:val="00671FD1"/>
    <w:rsid w:val="0067257C"/>
    <w:rsid w:val="0067268D"/>
    <w:rsid w:val="00672BC1"/>
    <w:rsid w:val="00672CC9"/>
    <w:rsid w:val="006730CB"/>
    <w:rsid w:val="006730FD"/>
    <w:rsid w:val="006731DA"/>
    <w:rsid w:val="00673525"/>
    <w:rsid w:val="0067367A"/>
    <w:rsid w:val="00673F6B"/>
    <w:rsid w:val="00674383"/>
    <w:rsid w:val="0067496E"/>
    <w:rsid w:val="00675177"/>
    <w:rsid w:val="006758F2"/>
    <w:rsid w:val="00675D95"/>
    <w:rsid w:val="00675F2C"/>
    <w:rsid w:val="0067623E"/>
    <w:rsid w:val="00676418"/>
    <w:rsid w:val="006765E1"/>
    <w:rsid w:val="006766F1"/>
    <w:rsid w:val="0067677E"/>
    <w:rsid w:val="006768F2"/>
    <w:rsid w:val="00676BB8"/>
    <w:rsid w:val="00676F68"/>
    <w:rsid w:val="00676FEC"/>
    <w:rsid w:val="00677012"/>
    <w:rsid w:val="006771AA"/>
    <w:rsid w:val="00677364"/>
    <w:rsid w:val="00677551"/>
    <w:rsid w:val="00677E39"/>
    <w:rsid w:val="006801A2"/>
    <w:rsid w:val="00680371"/>
    <w:rsid w:val="0068063B"/>
    <w:rsid w:val="00680D94"/>
    <w:rsid w:val="00680EBB"/>
    <w:rsid w:val="0068188A"/>
    <w:rsid w:val="00681A55"/>
    <w:rsid w:val="00681E3F"/>
    <w:rsid w:val="00681FDA"/>
    <w:rsid w:val="00681FF7"/>
    <w:rsid w:val="0068239D"/>
    <w:rsid w:val="00682492"/>
    <w:rsid w:val="00682654"/>
    <w:rsid w:val="006827AF"/>
    <w:rsid w:val="006829BE"/>
    <w:rsid w:val="00682D46"/>
    <w:rsid w:val="00682F46"/>
    <w:rsid w:val="006836E6"/>
    <w:rsid w:val="0068379E"/>
    <w:rsid w:val="00683A67"/>
    <w:rsid w:val="00683B4D"/>
    <w:rsid w:val="00683CAA"/>
    <w:rsid w:val="00684053"/>
    <w:rsid w:val="006842B8"/>
    <w:rsid w:val="0068433C"/>
    <w:rsid w:val="006846EB"/>
    <w:rsid w:val="006846F4"/>
    <w:rsid w:val="0068507C"/>
    <w:rsid w:val="006851E4"/>
    <w:rsid w:val="006854F4"/>
    <w:rsid w:val="0068571B"/>
    <w:rsid w:val="00685815"/>
    <w:rsid w:val="00685A09"/>
    <w:rsid w:val="00685A86"/>
    <w:rsid w:val="00685BB3"/>
    <w:rsid w:val="00685CB9"/>
    <w:rsid w:val="00685E5C"/>
    <w:rsid w:val="0068620F"/>
    <w:rsid w:val="006863C1"/>
    <w:rsid w:val="006867A7"/>
    <w:rsid w:val="00686BFF"/>
    <w:rsid w:val="00686C0D"/>
    <w:rsid w:val="00686FC0"/>
    <w:rsid w:val="006878C9"/>
    <w:rsid w:val="006900A6"/>
    <w:rsid w:val="006900C7"/>
    <w:rsid w:val="00690361"/>
    <w:rsid w:val="00690478"/>
    <w:rsid w:val="00690815"/>
    <w:rsid w:val="0069095C"/>
    <w:rsid w:val="00690968"/>
    <w:rsid w:val="00690C63"/>
    <w:rsid w:val="00690EA8"/>
    <w:rsid w:val="006910A8"/>
    <w:rsid w:val="006911EB"/>
    <w:rsid w:val="00691E14"/>
    <w:rsid w:val="00691E1F"/>
    <w:rsid w:val="00692631"/>
    <w:rsid w:val="00692DDF"/>
    <w:rsid w:val="00692F00"/>
    <w:rsid w:val="006932AE"/>
    <w:rsid w:val="00693674"/>
    <w:rsid w:val="00693996"/>
    <w:rsid w:val="00693DDD"/>
    <w:rsid w:val="0069425E"/>
    <w:rsid w:val="006945B8"/>
    <w:rsid w:val="00694680"/>
    <w:rsid w:val="00694771"/>
    <w:rsid w:val="00694E9F"/>
    <w:rsid w:val="0069500D"/>
    <w:rsid w:val="006959E1"/>
    <w:rsid w:val="00695D08"/>
    <w:rsid w:val="00695F51"/>
    <w:rsid w:val="00696376"/>
    <w:rsid w:val="00696643"/>
    <w:rsid w:val="0069666F"/>
    <w:rsid w:val="0069672C"/>
    <w:rsid w:val="00696731"/>
    <w:rsid w:val="006967D3"/>
    <w:rsid w:val="00696844"/>
    <w:rsid w:val="00696AD4"/>
    <w:rsid w:val="00696D58"/>
    <w:rsid w:val="00696D89"/>
    <w:rsid w:val="00696DC6"/>
    <w:rsid w:val="00696F86"/>
    <w:rsid w:val="00696F8E"/>
    <w:rsid w:val="00697046"/>
    <w:rsid w:val="006976D7"/>
    <w:rsid w:val="00697885"/>
    <w:rsid w:val="00697D0A"/>
    <w:rsid w:val="00697D4E"/>
    <w:rsid w:val="006A0477"/>
    <w:rsid w:val="006A06C5"/>
    <w:rsid w:val="006A095A"/>
    <w:rsid w:val="006A0E82"/>
    <w:rsid w:val="006A1257"/>
    <w:rsid w:val="006A15C1"/>
    <w:rsid w:val="006A179C"/>
    <w:rsid w:val="006A17B0"/>
    <w:rsid w:val="006A17D5"/>
    <w:rsid w:val="006A2129"/>
    <w:rsid w:val="006A23CE"/>
    <w:rsid w:val="006A2B3A"/>
    <w:rsid w:val="006A30AA"/>
    <w:rsid w:val="006A3834"/>
    <w:rsid w:val="006A386B"/>
    <w:rsid w:val="006A3C4C"/>
    <w:rsid w:val="006A3FF2"/>
    <w:rsid w:val="006A4FD6"/>
    <w:rsid w:val="006A539C"/>
    <w:rsid w:val="006A54D3"/>
    <w:rsid w:val="006A579E"/>
    <w:rsid w:val="006A59B2"/>
    <w:rsid w:val="006A5A46"/>
    <w:rsid w:val="006A5EC9"/>
    <w:rsid w:val="006A6927"/>
    <w:rsid w:val="006A6DC3"/>
    <w:rsid w:val="006A6FF9"/>
    <w:rsid w:val="006A7213"/>
    <w:rsid w:val="006A7880"/>
    <w:rsid w:val="006A7DDC"/>
    <w:rsid w:val="006A7DFD"/>
    <w:rsid w:val="006B0267"/>
    <w:rsid w:val="006B04D1"/>
    <w:rsid w:val="006B072D"/>
    <w:rsid w:val="006B0814"/>
    <w:rsid w:val="006B0AA5"/>
    <w:rsid w:val="006B0B07"/>
    <w:rsid w:val="006B0DB1"/>
    <w:rsid w:val="006B0FE8"/>
    <w:rsid w:val="006B105C"/>
    <w:rsid w:val="006B1199"/>
    <w:rsid w:val="006B1254"/>
    <w:rsid w:val="006B1569"/>
    <w:rsid w:val="006B19B2"/>
    <w:rsid w:val="006B1A37"/>
    <w:rsid w:val="006B1BD7"/>
    <w:rsid w:val="006B1C3B"/>
    <w:rsid w:val="006B20F9"/>
    <w:rsid w:val="006B25AB"/>
    <w:rsid w:val="006B27FA"/>
    <w:rsid w:val="006B2B90"/>
    <w:rsid w:val="006B2CAC"/>
    <w:rsid w:val="006B2D0D"/>
    <w:rsid w:val="006B2D3D"/>
    <w:rsid w:val="006B2EDD"/>
    <w:rsid w:val="006B30E3"/>
    <w:rsid w:val="006B3C76"/>
    <w:rsid w:val="006B3E60"/>
    <w:rsid w:val="006B3EE0"/>
    <w:rsid w:val="006B4182"/>
    <w:rsid w:val="006B447C"/>
    <w:rsid w:val="006B4AD2"/>
    <w:rsid w:val="006B51E1"/>
    <w:rsid w:val="006B5AE3"/>
    <w:rsid w:val="006B5D19"/>
    <w:rsid w:val="006B5FAD"/>
    <w:rsid w:val="006B60E3"/>
    <w:rsid w:val="006B60F4"/>
    <w:rsid w:val="006B65A3"/>
    <w:rsid w:val="006B6E1C"/>
    <w:rsid w:val="006B6FF3"/>
    <w:rsid w:val="006B740F"/>
    <w:rsid w:val="006B75B9"/>
    <w:rsid w:val="006B78EA"/>
    <w:rsid w:val="006B7FB1"/>
    <w:rsid w:val="006C0018"/>
    <w:rsid w:val="006C0251"/>
    <w:rsid w:val="006C02DB"/>
    <w:rsid w:val="006C0360"/>
    <w:rsid w:val="006C0503"/>
    <w:rsid w:val="006C063C"/>
    <w:rsid w:val="006C08B3"/>
    <w:rsid w:val="006C08E8"/>
    <w:rsid w:val="006C0BD8"/>
    <w:rsid w:val="006C12F0"/>
    <w:rsid w:val="006C1755"/>
    <w:rsid w:val="006C1950"/>
    <w:rsid w:val="006C1973"/>
    <w:rsid w:val="006C1A69"/>
    <w:rsid w:val="006C1EEC"/>
    <w:rsid w:val="006C245E"/>
    <w:rsid w:val="006C24D8"/>
    <w:rsid w:val="006C25BF"/>
    <w:rsid w:val="006C25CC"/>
    <w:rsid w:val="006C2E54"/>
    <w:rsid w:val="006C30F7"/>
    <w:rsid w:val="006C3540"/>
    <w:rsid w:val="006C3A79"/>
    <w:rsid w:val="006C3D89"/>
    <w:rsid w:val="006C3F42"/>
    <w:rsid w:val="006C4248"/>
    <w:rsid w:val="006C43FD"/>
    <w:rsid w:val="006C44E4"/>
    <w:rsid w:val="006C4A1B"/>
    <w:rsid w:val="006C4B04"/>
    <w:rsid w:val="006C4C23"/>
    <w:rsid w:val="006C4CAB"/>
    <w:rsid w:val="006C4FD2"/>
    <w:rsid w:val="006C5469"/>
    <w:rsid w:val="006C55F5"/>
    <w:rsid w:val="006C5F75"/>
    <w:rsid w:val="006C61C6"/>
    <w:rsid w:val="006C689E"/>
    <w:rsid w:val="006C6B2D"/>
    <w:rsid w:val="006C6CA6"/>
    <w:rsid w:val="006C6F45"/>
    <w:rsid w:val="006C7392"/>
    <w:rsid w:val="006C73CB"/>
    <w:rsid w:val="006C7746"/>
    <w:rsid w:val="006C782E"/>
    <w:rsid w:val="006C786C"/>
    <w:rsid w:val="006C7D4D"/>
    <w:rsid w:val="006D0595"/>
    <w:rsid w:val="006D06DB"/>
    <w:rsid w:val="006D0EED"/>
    <w:rsid w:val="006D0FBB"/>
    <w:rsid w:val="006D11D8"/>
    <w:rsid w:val="006D14E9"/>
    <w:rsid w:val="006D1744"/>
    <w:rsid w:val="006D1B48"/>
    <w:rsid w:val="006D20AF"/>
    <w:rsid w:val="006D20FC"/>
    <w:rsid w:val="006D210D"/>
    <w:rsid w:val="006D2117"/>
    <w:rsid w:val="006D222D"/>
    <w:rsid w:val="006D2377"/>
    <w:rsid w:val="006D27F5"/>
    <w:rsid w:val="006D2A06"/>
    <w:rsid w:val="006D2CA0"/>
    <w:rsid w:val="006D2DB6"/>
    <w:rsid w:val="006D3119"/>
    <w:rsid w:val="006D3439"/>
    <w:rsid w:val="006D362C"/>
    <w:rsid w:val="006D370F"/>
    <w:rsid w:val="006D3878"/>
    <w:rsid w:val="006D3882"/>
    <w:rsid w:val="006D3C73"/>
    <w:rsid w:val="006D3C75"/>
    <w:rsid w:val="006D3D79"/>
    <w:rsid w:val="006D4505"/>
    <w:rsid w:val="006D49C2"/>
    <w:rsid w:val="006D4A3B"/>
    <w:rsid w:val="006D4A8C"/>
    <w:rsid w:val="006D4B2F"/>
    <w:rsid w:val="006D4C09"/>
    <w:rsid w:val="006D4C75"/>
    <w:rsid w:val="006D5BD4"/>
    <w:rsid w:val="006D5F62"/>
    <w:rsid w:val="006D5F74"/>
    <w:rsid w:val="006D5FE8"/>
    <w:rsid w:val="006D66CD"/>
    <w:rsid w:val="006D675E"/>
    <w:rsid w:val="006D6B88"/>
    <w:rsid w:val="006D6C31"/>
    <w:rsid w:val="006D7161"/>
    <w:rsid w:val="006D7235"/>
    <w:rsid w:val="006D727C"/>
    <w:rsid w:val="006D74BD"/>
    <w:rsid w:val="006D7EA6"/>
    <w:rsid w:val="006E00E0"/>
    <w:rsid w:val="006E015C"/>
    <w:rsid w:val="006E03F9"/>
    <w:rsid w:val="006E0446"/>
    <w:rsid w:val="006E051B"/>
    <w:rsid w:val="006E068D"/>
    <w:rsid w:val="006E0F82"/>
    <w:rsid w:val="006E11F9"/>
    <w:rsid w:val="006E14AF"/>
    <w:rsid w:val="006E18FB"/>
    <w:rsid w:val="006E1A17"/>
    <w:rsid w:val="006E1E36"/>
    <w:rsid w:val="006E2140"/>
    <w:rsid w:val="006E24F5"/>
    <w:rsid w:val="006E373D"/>
    <w:rsid w:val="006E383F"/>
    <w:rsid w:val="006E3985"/>
    <w:rsid w:val="006E3CE8"/>
    <w:rsid w:val="006E3D74"/>
    <w:rsid w:val="006E3E0D"/>
    <w:rsid w:val="006E3F2E"/>
    <w:rsid w:val="006E403D"/>
    <w:rsid w:val="006E429D"/>
    <w:rsid w:val="006E42EE"/>
    <w:rsid w:val="006E465C"/>
    <w:rsid w:val="006E49F3"/>
    <w:rsid w:val="006E4A6E"/>
    <w:rsid w:val="006E5108"/>
    <w:rsid w:val="006E53D7"/>
    <w:rsid w:val="006E54B7"/>
    <w:rsid w:val="006E54E3"/>
    <w:rsid w:val="006E553C"/>
    <w:rsid w:val="006E56F3"/>
    <w:rsid w:val="006E5902"/>
    <w:rsid w:val="006E5A27"/>
    <w:rsid w:val="006E5AA8"/>
    <w:rsid w:val="006E5B7E"/>
    <w:rsid w:val="006E5C0D"/>
    <w:rsid w:val="006E6D82"/>
    <w:rsid w:val="006E6DBD"/>
    <w:rsid w:val="006E7058"/>
    <w:rsid w:val="006E708E"/>
    <w:rsid w:val="006E70E0"/>
    <w:rsid w:val="006E7296"/>
    <w:rsid w:val="006E72F3"/>
    <w:rsid w:val="006E72FE"/>
    <w:rsid w:val="006E76ED"/>
    <w:rsid w:val="006E7A2D"/>
    <w:rsid w:val="006E7A4A"/>
    <w:rsid w:val="006E7BC9"/>
    <w:rsid w:val="006E7E3F"/>
    <w:rsid w:val="006F08A1"/>
    <w:rsid w:val="006F0A85"/>
    <w:rsid w:val="006F0BC8"/>
    <w:rsid w:val="006F0CD7"/>
    <w:rsid w:val="006F108A"/>
    <w:rsid w:val="006F1B58"/>
    <w:rsid w:val="006F1E5E"/>
    <w:rsid w:val="006F2668"/>
    <w:rsid w:val="006F297A"/>
    <w:rsid w:val="006F2AC0"/>
    <w:rsid w:val="006F2B12"/>
    <w:rsid w:val="006F2E64"/>
    <w:rsid w:val="006F33C7"/>
    <w:rsid w:val="006F3485"/>
    <w:rsid w:val="006F3A0B"/>
    <w:rsid w:val="006F3D44"/>
    <w:rsid w:val="006F3EC3"/>
    <w:rsid w:val="006F4182"/>
    <w:rsid w:val="006F4262"/>
    <w:rsid w:val="006F484D"/>
    <w:rsid w:val="006F4ACB"/>
    <w:rsid w:val="006F4D58"/>
    <w:rsid w:val="006F4F78"/>
    <w:rsid w:val="006F4FDD"/>
    <w:rsid w:val="006F52C7"/>
    <w:rsid w:val="006F54BD"/>
    <w:rsid w:val="006F5A29"/>
    <w:rsid w:val="006F5AE6"/>
    <w:rsid w:val="006F5F7C"/>
    <w:rsid w:val="006F64CF"/>
    <w:rsid w:val="006F64F3"/>
    <w:rsid w:val="006F68DA"/>
    <w:rsid w:val="006F6C21"/>
    <w:rsid w:val="006F7082"/>
    <w:rsid w:val="006F7180"/>
    <w:rsid w:val="006F71F3"/>
    <w:rsid w:val="006F782A"/>
    <w:rsid w:val="006F78BF"/>
    <w:rsid w:val="006F795F"/>
    <w:rsid w:val="006F7986"/>
    <w:rsid w:val="006F7AD4"/>
    <w:rsid w:val="006F7B11"/>
    <w:rsid w:val="006F7F9F"/>
    <w:rsid w:val="00700438"/>
    <w:rsid w:val="00700861"/>
    <w:rsid w:val="00700ADC"/>
    <w:rsid w:val="00700B07"/>
    <w:rsid w:val="00700B8D"/>
    <w:rsid w:val="00700BFA"/>
    <w:rsid w:val="00700CF5"/>
    <w:rsid w:val="00700D8F"/>
    <w:rsid w:val="00701BD5"/>
    <w:rsid w:val="00701E4E"/>
    <w:rsid w:val="00702706"/>
    <w:rsid w:val="007028C8"/>
    <w:rsid w:val="00702A01"/>
    <w:rsid w:val="00702C2D"/>
    <w:rsid w:val="00702E91"/>
    <w:rsid w:val="00703B37"/>
    <w:rsid w:val="00703B73"/>
    <w:rsid w:val="00703E7C"/>
    <w:rsid w:val="0070414D"/>
    <w:rsid w:val="0070465F"/>
    <w:rsid w:val="00704695"/>
    <w:rsid w:val="00704ACE"/>
    <w:rsid w:val="00704C5F"/>
    <w:rsid w:val="00704C91"/>
    <w:rsid w:val="00704E28"/>
    <w:rsid w:val="0070562E"/>
    <w:rsid w:val="00706211"/>
    <w:rsid w:val="0070655E"/>
    <w:rsid w:val="0070660F"/>
    <w:rsid w:val="00706766"/>
    <w:rsid w:val="0070678B"/>
    <w:rsid w:val="00706DB6"/>
    <w:rsid w:val="007073F1"/>
    <w:rsid w:val="00707625"/>
    <w:rsid w:val="0070777F"/>
    <w:rsid w:val="007079AE"/>
    <w:rsid w:val="00707A19"/>
    <w:rsid w:val="00707EAF"/>
    <w:rsid w:val="0071043F"/>
    <w:rsid w:val="0071051A"/>
    <w:rsid w:val="007105EC"/>
    <w:rsid w:val="00710A04"/>
    <w:rsid w:val="00710E87"/>
    <w:rsid w:val="00711169"/>
    <w:rsid w:val="0071166B"/>
    <w:rsid w:val="007116A8"/>
    <w:rsid w:val="00711BE1"/>
    <w:rsid w:val="00711C25"/>
    <w:rsid w:val="00712588"/>
    <w:rsid w:val="007127A9"/>
    <w:rsid w:val="007129BE"/>
    <w:rsid w:val="00712A77"/>
    <w:rsid w:val="00712B8D"/>
    <w:rsid w:val="00713364"/>
    <w:rsid w:val="007137B3"/>
    <w:rsid w:val="00713A08"/>
    <w:rsid w:val="00713BA4"/>
    <w:rsid w:val="00713C07"/>
    <w:rsid w:val="00714736"/>
    <w:rsid w:val="00714FC9"/>
    <w:rsid w:val="00714FD0"/>
    <w:rsid w:val="0071582F"/>
    <w:rsid w:val="007159D3"/>
    <w:rsid w:val="00715B8E"/>
    <w:rsid w:val="00715E50"/>
    <w:rsid w:val="007164EB"/>
    <w:rsid w:val="007165CB"/>
    <w:rsid w:val="00716639"/>
    <w:rsid w:val="00716883"/>
    <w:rsid w:val="00716DCF"/>
    <w:rsid w:val="00716EFD"/>
    <w:rsid w:val="00717635"/>
    <w:rsid w:val="0071795D"/>
    <w:rsid w:val="00717ADF"/>
    <w:rsid w:val="00717CC8"/>
    <w:rsid w:val="00717F2C"/>
    <w:rsid w:val="00720088"/>
    <w:rsid w:val="00720162"/>
    <w:rsid w:val="00720403"/>
    <w:rsid w:val="00720B85"/>
    <w:rsid w:val="00720C71"/>
    <w:rsid w:val="007215AF"/>
    <w:rsid w:val="00721617"/>
    <w:rsid w:val="007216EE"/>
    <w:rsid w:val="0072182D"/>
    <w:rsid w:val="00721C08"/>
    <w:rsid w:val="00721C54"/>
    <w:rsid w:val="00721E6C"/>
    <w:rsid w:val="00722093"/>
    <w:rsid w:val="00722428"/>
    <w:rsid w:val="007229FD"/>
    <w:rsid w:val="00722AC7"/>
    <w:rsid w:val="00723031"/>
    <w:rsid w:val="007230A3"/>
    <w:rsid w:val="00723196"/>
    <w:rsid w:val="00723546"/>
    <w:rsid w:val="00723CEC"/>
    <w:rsid w:val="00723F51"/>
    <w:rsid w:val="00724030"/>
    <w:rsid w:val="0072468E"/>
    <w:rsid w:val="007247F0"/>
    <w:rsid w:val="007249CD"/>
    <w:rsid w:val="0072528C"/>
    <w:rsid w:val="007257C9"/>
    <w:rsid w:val="007259EA"/>
    <w:rsid w:val="00725AE6"/>
    <w:rsid w:val="00725D33"/>
    <w:rsid w:val="0072642F"/>
    <w:rsid w:val="00726C1B"/>
    <w:rsid w:val="00726C9B"/>
    <w:rsid w:val="00726E4A"/>
    <w:rsid w:val="007278D2"/>
    <w:rsid w:val="00727E23"/>
    <w:rsid w:val="0073003B"/>
    <w:rsid w:val="007305DC"/>
    <w:rsid w:val="0073074E"/>
    <w:rsid w:val="00730890"/>
    <w:rsid w:val="00730E50"/>
    <w:rsid w:val="007315DE"/>
    <w:rsid w:val="0073179D"/>
    <w:rsid w:val="007318A5"/>
    <w:rsid w:val="00731C5E"/>
    <w:rsid w:val="00732204"/>
    <w:rsid w:val="0073254C"/>
    <w:rsid w:val="007325D3"/>
    <w:rsid w:val="00732AFD"/>
    <w:rsid w:val="00732BE7"/>
    <w:rsid w:val="00732CD6"/>
    <w:rsid w:val="007330C2"/>
    <w:rsid w:val="007331B2"/>
    <w:rsid w:val="0073334B"/>
    <w:rsid w:val="0073364C"/>
    <w:rsid w:val="0073373B"/>
    <w:rsid w:val="0073380A"/>
    <w:rsid w:val="0073393F"/>
    <w:rsid w:val="00734533"/>
    <w:rsid w:val="00734695"/>
    <w:rsid w:val="007353C5"/>
    <w:rsid w:val="0073555A"/>
    <w:rsid w:val="00735A13"/>
    <w:rsid w:val="00735E5C"/>
    <w:rsid w:val="0073601A"/>
    <w:rsid w:val="007361E5"/>
    <w:rsid w:val="0073633B"/>
    <w:rsid w:val="0073658B"/>
    <w:rsid w:val="007365E0"/>
    <w:rsid w:val="00736812"/>
    <w:rsid w:val="00736A04"/>
    <w:rsid w:val="00736A6B"/>
    <w:rsid w:val="00737187"/>
    <w:rsid w:val="007372D4"/>
    <w:rsid w:val="0073773C"/>
    <w:rsid w:val="0074003B"/>
    <w:rsid w:val="00740373"/>
    <w:rsid w:val="00740496"/>
    <w:rsid w:val="007404CE"/>
    <w:rsid w:val="00740578"/>
    <w:rsid w:val="00740BEC"/>
    <w:rsid w:val="00740CCB"/>
    <w:rsid w:val="007413A2"/>
    <w:rsid w:val="0074159B"/>
    <w:rsid w:val="007419A8"/>
    <w:rsid w:val="00741AD4"/>
    <w:rsid w:val="00741CF2"/>
    <w:rsid w:val="00741DFF"/>
    <w:rsid w:val="00741EA3"/>
    <w:rsid w:val="00742256"/>
    <w:rsid w:val="0074243A"/>
    <w:rsid w:val="00742481"/>
    <w:rsid w:val="00742749"/>
    <w:rsid w:val="00742761"/>
    <w:rsid w:val="00742980"/>
    <w:rsid w:val="00742DC5"/>
    <w:rsid w:val="00743696"/>
    <w:rsid w:val="007438B1"/>
    <w:rsid w:val="00743A8C"/>
    <w:rsid w:val="00743FEB"/>
    <w:rsid w:val="00744170"/>
    <w:rsid w:val="0074468C"/>
    <w:rsid w:val="007448EF"/>
    <w:rsid w:val="00744A25"/>
    <w:rsid w:val="00744EE8"/>
    <w:rsid w:val="007454B6"/>
    <w:rsid w:val="007455C4"/>
    <w:rsid w:val="00745700"/>
    <w:rsid w:val="00745A30"/>
    <w:rsid w:val="00745FD3"/>
    <w:rsid w:val="0074617D"/>
    <w:rsid w:val="0074667C"/>
    <w:rsid w:val="007466A9"/>
    <w:rsid w:val="007467B1"/>
    <w:rsid w:val="007469BC"/>
    <w:rsid w:val="00746BC7"/>
    <w:rsid w:val="00746CFC"/>
    <w:rsid w:val="00746F6E"/>
    <w:rsid w:val="007476CB"/>
    <w:rsid w:val="00747E2C"/>
    <w:rsid w:val="00750004"/>
    <w:rsid w:val="00750218"/>
    <w:rsid w:val="007503F2"/>
    <w:rsid w:val="007503F8"/>
    <w:rsid w:val="00750C10"/>
    <w:rsid w:val="00750D59"/>
    <w:rsid w:val="00751018"/>
    <w:rsid w:val="00751111"/>
    <w:rsid w:val="00751213"/>
    <w:rsid w:val="00751385"/>
    <w:rsid w:val="0075139E"/>
    <w:rsid w:val="007516F1"/>
    <w:rsid w:val="007518F0"/>
    <w:rsid w:val="00751D79"/>
    <w:rsid w:val="00751FE7"/>
    <w:rsid w:val="007520CF"/>
    <w:rsid w:val="00752245"/>
    <w:rsid w:val="0075309E"/>
    <w:rsid w:val="007535B6"/>
    <w:rsid w:val="00753683"/>
    <w:rsid w:val="00753A1A"/>
    <w:rsid w:val="00753B5E"/>
    <w:rsid w:val="00753D34"/>
    <w:rsid w:val="00754CC1"/>
    <w:rsid w:val="00754D99"/>
    <w:rsid w:val="00755050"/>
    <w:rsid w:val="007562A0"/>
    <w:rsid w:val="007564E3"/>
    <w:rsid w:val="00756669"/>
    <w:rsid w:val="00756688"/>
    <w:rsid w:val="007566B1"/>
    <w:rsid w:val="00756C6A"/>
    <w:rsid w:val="00756EBF"/>
    <w:rsid w:val="00757369"/>
    <w:rsid w:val="007575BA"/>
    <w:rsid w:val="0075792B"/>
    <w:rsid w:val="0076050E"/>
    <w:rsid w:val="00760595"/>
    <w:rsid w:val="00761282"/>
    <w:rsid w:val="007619D3"/>
    <w:rsid w:val="00761D23"/>
    <w:rsid w:val="00761F27"/>
    <w:rsid w:val="0076232B"/>
    <w:rsid w:val="007623BE"/>
    <w:rsid w:val="007624B4"/>
    <w:rsid w:val="0076255E"/>
    <w:rsid w:val="0076264D"/>
    <w:rsid w:val="00762D65"/>
    <w:rsid w:val="0076301E"/>
    <w:rsid w:val="00763376"/>
    <w:rsid w:val="0076362E"/>
    <w:rsid w:val="00763A1D"/>
    <w:rsid w:val="00763EFF"/>
    <w:rsid w:val="00764114"/>
    <w:rsid w:val="00764189"/>
    <w:rsid w:val="0076447F"/>
    <w:rsid w:val="00764928"/>
    <w:rsid w:val="00764A14"/>
    <w:rsid w:val="00765136"/>
    <w:rsid w:val="00765422"/>
    <w:rsid w:val="0076554A"/>
    <w:rsid w:val="0076571A"/>
    <w:rsid w:val="00765BD9"/>
    <w:rsid w:val="00765D43"/>
    <w:rsid w:val="00765DCE"/>
    <w:rsid w:val="00765FA9"/>
    <w:rsid w:val="007661DD"/>
    <w:rsid w:val="00766952"/>
    <w:rsid w:val="00766F2D"/>
    <w:rsid w:val="007671E6"/>
    <w:rsid w:val="007672A6"/>
    <w:rsid w:val="00767474"/>
    <w:rsid w:val="00767E28"/>
    <w:rsid w:val="007705A1"/>
    <w:rsid w:val="0077188D"/>
    <w:rsid w:val="00771C67"/>
    <w:rsid w:val="00771D90"/>
    <w:rsid w:val="007725E3"/>
    <w:rsid w:val="00772966"/>
    <w:rsid w:val="00772E06"/>
    <w:rsid w:val="00772FF5"/>
    <w:rsid w:val="00773031"/>
    <w:rsid w:val="00773272"/>
    <w:rsid w:val="00773789"/>
    <w:rsid w:val="00773A95"/>
    <w:rsid w:val="00773E0C"/>
    <w:rsid w:val="0077460D"/>
    <w:rsid w:val="00774B07"/>
    <w:rsid w:val="00774FBC"/>
    <w:rsid w:val="007750CB"/>
    <w:rsid w:val="0077513B"/>
    <w:rsid w:val="0077580F"/>
    <w:rsid w:val="00775D63"/>
    <w:rsid w:val="00775F81"/>
    <w:rsid w:val="00775FE4"/>
    <w:rsid w:val="0077635D"/>
    <w:rsid w:val="00776C19"/>
    <w:rsid w:val="00777004"/>
    <w:rsid w:val="0077745A"/>
    <w:rsid w:val="007774D4"/>
    <w:rsid w:val="00777516"/>
    <w:rsid w:val="00777616"/>
    <w:rsid w:val="0077763D"/>
    <w:rsid w:val="0077783A"/>
    <w:rsid w:val="0077795E"/>
    <w:rsid w:val="00777B9D"/>
    <w:rsid w:val="00777BAB"/>
    <w:rsid w:val="00777BFA"/>
    <w:rsid w:val="00777C21"/>
    <w:rsid w:val="00777D0C"/>
    <w:rsid w:val="00780273"/>
    <w:rsid w:val="0078068E"/>
    <w:rsid w:val="0078078E"/>
    <w:rsid w:val="007808E6"/>
    <w:rsid w:val="007809A9"/>
    <w:rsid w:val="00780DB2"/>
    <w:rsid w:val="00780DB7"/>
    <w:rsid w:val="00781758"/>
    <w:rsid w:val="00781B0B"/>
    <w:rsid w:val="00781B32"/>
    <w:rsid w:val="00781D1E"/>
    <w:rsid w:val="00781DEB"/>
    <w:rsid w:val="00782188"/>
    <w:rsid w:val="0078228B"/>
    <w:rsid w:val="007823DE"/>
    <w:rsid w:val="00782449"/>
    <w:rsid w:val="007825BA"/>
    <w:rsid w:val="007829FB"/>
    <w:rsid w:val="00783455"/>
    <w:rsid w:val="00783642"/>
    <w:rsid w:val="007836DB"/>
    <w:rsid w:val="007836E9"/>
    <w:rsid w:val="00783A07"/>
    <w:rsid w:val="00783F60"/>
    <w:rsid w:val="00783F6C"/>
    <w:rsid w:val="00784077"/>
    <w:rsid w:val="0078463C"/>
    <w:rsid w:val="00784C67"/>
    <w:rsid w:val="00784DCB"/>
    <w:rsid w:val="00784ECF"/>
    <w:rsid w:val="00784F44"/>
    <w:rsid w:val="007855FE"/>
    <w:rsid w:val="00785631"/>
    <w:rsid w:val="007856E4"/>
    <w:rsid w:val="007856F1"/>
    <w:rsid w:val="0078574A"/>
    <w:rsid w:val="007858FA"/>
    <w:rsid w:val="007859A8"/>
    <w:rsid w:val="00786321"/>
    <w:rsid w:val="007863C0"/>
    <w:rsid w:val="0078663F"/>
    <w:rsid w:val="007866AC"/>
    <w:rsid w:val="00786B0C"/>
    <w:rsid w:val="00786CCB"/>
    <w:rsid w:val="0078728A"/>
    <w:rsid w:val="007872B1"/>
    <w:rsid w:val="00787441"/>
    <w:rsid w:val="007877F8"/>
    <w:rsid w:val="007878A9"/>
    <w:rsid w:val="007878F7"/>
    <w:rsid w:val="00787934"/>
    <w:rsid w:val="00787993"/>
    <w:rsid w:val="00787D27"/>
    <w:rsid w:val="00787EC4"/>
    <w:rsid w:val="007902F5"/>
    <w:rsid w:val="007903AD"/>
    <w:rsid w:val="007904A9"/>
    <w:rsid w:val="00790687"/>
    <w:rsid w:val="00790715"/>
    <w:rsid w:val="00790974"/>
    <w:rsid w:val="00791189"/>
    <w:rsid w:val="00791316"/>
    <w:rsid w:val="00791AC2"/>
    <w:rsid w:val="00791BF6"/>
    <w:rsid w:val="00791D70"/>
    <w:rsid w:val="0079227D"/>
    <w:rsid w:val="0079297C"/>
    <w:rsid w:val="00792AA6"/>
    <w:rsid w:val="00792ACE"/>
    <w:rsid w:val="00792BE4"/>
    <w:rsid w:val="00792E58"/>
    <w:rsid w:val="00793173"/>
    <w:rsid w:val="0079361E"/>
    <w:rsid w:val="00793631"/>
    <w:rsid w:val="0079389B"/>
    <w:rsid w:val="00793B14"/>
    <w:rsid w:val="00793E59"/>
    <w:rsid w:val="007941E9"/>
    <w:rsid w:val="0079452C"/>
    <w:rsid w:val="00794773"/>
    <w:rsid w:val="00794839"/>
    <w:rsid w:val="00794867"/>
    <w:rsid w:val="007950BA"/>
    <w:rsid w:val="0079510F"/>
    <w:rsid w:val="00795457"/>
    <w:rsid w:val="00795671"/>
    <w:rsid w:val="00795F48"/>
    <w:rsid w:val="007960B9"/>
    <w:rsid w:val="00796343"/>
    <w:rsid w:val="0079671E"/>
    <w:rsid w:val="00796A8B"/>
    <w:rsid w:val="00797127"/>
    <w:rsid w:val="00797AFB"/>
    <w:rsid w:val="00797B26"/>
    <w:rsid w:val="00797B78"/>
    <w:rsid w:val="00797C9C"/>
    <w:rsid w:val="007A0288"/>
    <w:rsid w:val="007A02CB"/>
    <w:rsid w:val="007A090D"/>
    <w:rsid w:val="007A1744"/>
    <w:rsid w:val="007A17E3"/>
    <w:rsid w:val="007A17F6"/>
    <w:rsid w:val="007A1865"/>
    <w:rsid w:val="007A1992"/>
    <w:rsid w:val="007A1D61"/>
    <w:rsid w:val="007A1E5C"/>
    <w:rsid w:val="007A25F8"/>
    <w:rsid w:val="007A263E"/>
    <w:rsid w:val="007A2921"/>
    <w:rsid w:val="007A2AE9"/>
    <w:rsid w:val="007A2D48"/>
    <w:rsid w:val="007A2FBC"/>
    <w:rsid w:val="007A3259"/>
    <w:rsid w:val="007A3344"/>
    <w:rsid w:val="007A34DA"/>
    <w:rsid w:val="007A3936"/>
    <w:rsid w:val="007A3970"/>
    <w:rsid w:val="007A3E28"/>
    <w:rsid w:val="007A41D1"/>
    <w:rsid w:val="007A429E"/>
    <w:rsid w:val="007A47D0"/>
    <w:rsid w:val="007A498E"/>
    <w:rsid w:val="007A4A38"/>
    <w:rsid w:val="007A4DA3"/>
    <w:rsid w:val="007A4F0C"/>
    <w:rsid w:val="007A4FB2"/>
    <w:rsid w:val="007A5556"/>
    <w:rsid w:val="007A5AB5"/>
    <w:rsid w:val="007A5B30"/>
    <w:rsid w:val="007A5DB4"/>
    <w:rsid w:val="007A5E7A"/>
    <w:rsid w:val="007A6101"/>
    <w:rsid w:val="007A646C"/>
    <w:rsid w:val="007A6559"/>
    <w:rsid w:val="007A6FCF"/>
    <w:rsid w:val="007A74DC"/>
    <w:rsid w:val="007A78FB"/>
    <w:rsid w:val="007A7C66"/>
    <w:rsid w:val="007A7C7C"/>
    <w:rsid w:val="007A7CCF"/>
    <w:rsid w:val="007A7D1F"/>
    <w:rsid w:val="007A7DBB"/>
    <w:rsid w:val="007B00E0"/>
    <w:rsid w:val="007B0465"/>
    <w:rsid w:val="007B0478"/>
    <w:rsid w:val="007B04A8"/>
    <w:rsid w:val="007B08E0"/>
    <w:rsid w:val="007B0ABC"/>
    <w:rsid w:val="007B0C48"/>
    <w:rsid w:val="007B1069"/>
    <w:rsid w:val="007B1495"/>
    <w:rsid w:val="007B1A26"/>
    <w:rsid w:val="007B1B9B"/>
    <w:rsid w:val="007B1E68"/>
    <w:rsid w:val="007B264B"/>
    <w:rsid w:val="007B28B3"/>
    <w:rsid w:val="007B2B10"/>
    <w:rsid w:val="007B2D75"/>
    <w:rsid w:val="007B2EE9"/>
    <w:rsid w:val="007B3802"/>
    <w:rsid w:val="007B3BE9"/>
    <w:rsid w:val="007B3ECB"/>
    <w:rsid w:val="007B41F6"/>
    <w:rsid w:val="007B4438"/>
    <w:rsid w:val="007B45A4"/>
    <w:rsid w:val="007B4873"/>
    <w:rsid w:val="007B4C91"/>
    <w:rsid w:val="007B4CDC"/>
    <w:rsid w:val="007B57B9"/>
    <w:rsid w:val="007B5A18"/>
    <w:rsid w:val="007B5B21"/>
    <w:rsid w:val="007B5CA9"/>
    <w:rsid w:val="007B5F08"/>
    <w:rsid w:val="007B6932"/>
    <w:rsid w:val="007B6B84"/>
    <w:rsid w:val="007B7084"/>
    <w:rsid w:val="007B723E"/>
    <w:rsid w:val="007B7279"/>
    <w:rsid w:val="007B7510"/>
    <w:rsid w:val="007B7537"/>
    <w:rsid w:val="007B76DA"/>
    <w:rsid w:val="007B7923"/>
    <w:rsid w:val="007B7CBB"/>
    <w:rsid w:val="007B7D8C"/>
    <w:rsid w:val="007C005B"/>
    <w:rsid w:val="007C090E"/>
    <w:rsid w:val="007C10DC"/>
    <w:rsid w:val="007C118F"/>
    <w:rsid w:val="007C11C1"/>
    <w:rsid w:val="007C1307"/>
    <w:rsid w:val="007C13BC"/>
    <w:rsid w:val="007C14A8"/>
    <w:rsid w:val="007C17D4"/>
    <w:rsid w:val="007C1812"/>
    <w:rsid w:val="007C1EE7"/>
    <w:rsid w:val="007C28F2"/>
    <w:rsid w:val="007C2A6D"/>
    <w:rsid w:val="007C2C7E"/>
    <w:rsid w:val="007C2D60"/>
    <w:rsid w:val="007C2D6B"/>
    <w:rsid w:val="007C304E"/>
    <w:rsid w:val="007C3085"/>
    <w:rsid w:val="007C3967"/>
    <w:rsid w:val="007C3D72"/>
    <w:rsid w:val="007C3D90"/>
    <w:rsid w:val="007C40A7"/>
    <w:rsid w:val="007C4646"/>
    <w:rsid w:val="007C4773"/>
    <w:rsid w:val="007C48EF"/>
    <w:rsid w:val="007C4E3B"/>
    <w:rsid w:val="007C4F04"/>
    <w:rsid w:val="007C565E"/>
    <w:rsid w:val="007C570A"/>
    <w:rsid w:val="007C57A3"/>
    <w:rsid w:val="007C597F"/>
    <w:rsid w:val="007C59B8"/>
    <w:rsid w:val="007C5B70"/>
    <w:rsid w:val="007C5B7F"/>
    <w:rsid w:val="007C63BC"/>
    <w:rsid w:val="007C6943"/>
    <w:rsid w:val="007C6EB5"/>
    <w:rsid w:val="007C7910"/>
    <w:rsid w:val="007C7DFA"/>
    <w:rsid w:val="007D0821"/>
    <w:rsid w:val="007D09AB"/>
    <w:rsid w:val="007D0F69"/>
    <w:rsid w:val="007D0FB8"/>
    <w:rsid w:val="007D10E7"/>
    <w:rsid w:val="007D15D4"/>
    <w:rsid w:val="007D1B5E"/>
    <w:rsid w:val="007D1B80"/>
    <w:rsid w:val="007D1CBD"/>
    <w:rsid w:val="007D1DA6"/>
    <w:rsid w:val="007D1F81"/>
    <w:rsid w:val="007D273C"/>
    <w:rsid w:val="007D2BCF"/>
    <w:rsid w:val="007D2C6F"/>
    <w:rsid w:val="007D3141"/>
    <w:rsid w:val="007D34FA"/>
    <w:rsid w:val="007D3748"/>
    <w:rsid w:val="007D3E05"/>
    <w:rsid w:val="007D3E51"/>
    <w:rsid w:val="007D409F"/>
    <w:rsid w:val="007D40F9"/>
    <w:rsid w:val="007D41B8"/>
    <w:rsid w:val="007D4340"/>
    <w:rsid w:val="007D44B3"/>
    <w:rsid w:val="007D4595"/>
    <w:rsid w:val="007D477D"/>
    <w:rsid w:val="007D49B4"/>
    <w:rsid w:val="007D514A"/>
    <w:rsid w:val="007D53C9"/>
    <w:rsid w:val="007D5CC5"/>
    <w:rsid w:val="007D5D23"/>
    <w:rsid w:val="007D60E2"/>
    <w:rsid w:val="007D63CA"/>
    <w:rsid w:val="007D6882"/>
    <w:rsid w:val="007D6A9A"/>
    <w:rsid w:val="007D6AF1"/>
    <w:rsid w:val="007D6D0A"/>
    <w:rsid w:val="007D6D7E"/>
    <w:rsid w:val="007D710D"/>
    <w:rsid w:val="007D73AA"/>
    <w:rsid w:val="007D7440"/>
    <w:rsid w:val="007D7AE9"/>
    <w:rsid w:val="007D7B81"/>
    <w:rsid w:val="007D7BA9"/>
    <w:rsid w:val="007E06CB"/>
    <w:rsid w:val="007E0C9E"/>
    <w:rsid w:val="007E0E58"/>
    <w:rsid w:val="007E0F9D"/>
    <w:rsid w:val="007E10C7"/>
    <w:rsid w:val="007E13DF"/>
    <w:rsid w:val="007E1468"/>
    <w:rsid w:val="007E163D"/>
    <w:rsid w:val="007E1C09"/>
    <w:rsid w:val="007E1F27"/>
    <w:rsid w:val="007E21F6"/>
    <w:rsid w:val="007E22BB"/>
    <w:rsid w:val="007E29FD"/>
    <w:rsid w:val="007E2D17"/>
    <w:rsid w:val="007E3553"/>
    <w:rsid w:val="007E383D"/>
    <w:rsid w:val="007E38DB"/>
    <w:rsid w:val="007E3ABF"/>
    <w:rsid w:val="007E3ADF"/>
    <w:rsid w:val="007E4527"/>
    <w:rsid w:val="007E4C0C"/>
    <w:rsid w:val="007E4D2E"/>
    <w:rsid w:val="007E510F"/>
    <w:rsid w:val="007E5146"/>
    <w:rsid w:val="007E55C4"/>
    <w:rsid w:val="007E55FE"/>
    <w:rsid w:val="007E5D42"/>
    <w:rsid w:val="007E5DD9"/>
    <w:rsid w:val="007E60C6"/>
    <w:rsid w:val="007E6464"/>
    <w:rsid w:val="007E6C74"/>
    <w:rsid w:val="007E7064"/>
    <w:rsid w:val="007E73E2"/>
    <w:rsid w:val="007E777F"/>
    <w:rsid w:val="007E77B4"/>
    <w:rsid w:val="007E77B6"/>
    <w:rsid w:val="007E7D19"/>
    <w:rsid w:val="007E7F32"/>
    <w:rsid w:val="007F046B"/>
    <w:rsid w:val="007F06F9"/>
    <w:rsid w:val="007F0716"/>
    <w:rsid w:val="007F0832"/>
    <w:rsid w:val="007F0D9D"/>
    <w:rsid w:val="007F0E95"/>
    <w:rsid w:val="007F1134"/>
    <w:rsid w:val="007F1507"/>
    <w:rsid w:val="007F18AF"/>
    <w:rsid w:val="007F1AAD"/>
    <w:rsid w:val="007F2464"/>
    <w:rsid w:val="007F2DC8"/>
    <w:rsid w:val="007F2EE7"/>
    <w:rsid w:val="007F2F23"/>
    <w:rsid w:val="007F3850"/>
    <w:rsid w:val="007F3872"/>
    <w:rsid w:val="007F3A36"/>
    <w:rsid w:val="007F45A6"/>
    <w:rsid w:val="007F4924"/>
    <w:rsid w:val="007F4A72"/>
    <w:rsid w:val="007F4B07"/>
    <w:rsid w:val="007F4CAC"/>
    <w:rsid w:val="007F4F60"/>
    <w:rsid w:val="007F5279"/>
    <w:rsid w:val="007F578B"/>
    <w:rsid w:val="007F58B9"/>
    <w:rsid w:val="007F59FD"/>
    <w:rsid w:val="007F5AD8"/>
    <w:rsid w:val="007F5B6A"/>
    <w:rsid w:val="007F5DE1"/>
    <w:rsid w:val="007F60F4"/>
    <w:rsid w:val="007F67FA"/>
    <w:rsid w:val="007F682B"/>
    <w:rsid w:val="007F68C5"/>
    <w:rsid w:val="007F7282"/>
    <w:rsid w:val="007F7496"/>
    <w:rsid w:val="007F7724"/>
    <w:rsid w:val="007F7794"/>
    <w:rsid w:val="007F7B0A"/>
    <w:rsid w:val="0080049C"/>
    <w:rsid w:val="00800B63"/>
    <w:rsid w:val="00801164"/>
    <w:rsid w:val="008013B7"/>
    <w:rsid w:val="008014B3"/>
    <w:rsid w:val="00801A69"/>
    <w:rsid w:val="00801E0C"/>
    <w:rsid w:val="00802040"/>
    <w:rsid w:val="008022C3"/>
    <w:rsid w:val="0080244B"/>
    <w:rsid w:val="00802546"/>
    <w:rsid w:val="00802A22"/>
    <w:rsid w:val="00802ADE"/>
    <w:rsid w:val="00802C5A"/>
    <w:rsid w:val="00802D07"/>
    <w:rsid w:val="00802D26"/>
    <w:rsid w:val="00802DCA"/>
    <w:rsid w:val="00803041"/>
    <w:rsid w:val="008031E2"/>
    <w:rsid w:val="00803349"/>
    <w:rsid w:val="00803393"/>
    <w:rsid w:val="0080358F"/>
    <w:rsid w:val="00803611"/>
    <w:rsid w:val="008039D3"/>
    <w:rsid w:val="00803A05"/>
    <w:rsid w:val="00803A2D"/>
    <w:rsid w:val="00804164"/>
    <w:rsid w:val="0080494F"/>
    <w:rsid w:val="00804B09"/>
    <w:rsid w:val="008053A1"/>
    <w:rsid w:val="008053F4"/>
    <w:rsid w:val="00805543"/>
    <w:rsid w:val="0080568C"/>
    <w:rsid w:val="00805858"/>
    <w:rsid w:val="00805BE1"/>
    <w:rsid w:val="00805C5F"/>
    <w:rsid w:val="00805F9F"/>
    <w:rsid w:val="00806187"/>
    <w:rsid w:val="00806745"/>
    <w:rsid w:val="00806751"/>
    <w:rsid w:val="00806777"/>
    <w:rsid w:val="00806A70"/>
    <w:rsid w:val="00806CD8"/>
    <w:rsid w:val="00806DF4"/>
    <w:rsid w:val="008071DB"/>
    <w:rsid w:val="00807C1B"/>
    <w:rsid w:val="00807D93"/>
    <w:rsid w:val="00807DB8"/>
    <w:rsid w:val="00810687"/>
    <w:rsid w:val="008109FD"/>
    <w:rsid w:val="0081101C"/>
    <w:rsid w:val="00811251"/>
    <w:rsid w:val="00811399"/>
    <w:rsid w:val="008113A9"/>
    <w:rsid w:val="008114F2"/>
    <w:rsid w:val="0081156F"/>
    <w:rsid w:val="0081166D"/>
    <w:rsid w:val="00811B37"/>
    <w:rsid w:val="00811D7F"/>
    <w:rsid w:val="00811E24"/>
    <w:rsid w:val="00811F94"/>
    <w:rsid w:val="00811F97"/>
    <w:rsid w:val="0081214F"/>
    <w:rsid w:val="0081247D"/>
    <w:rsid w:val="008129F4"/>
    <w:rsid w:val="00812F0E"/>
    <w:rsid w:val="00813017"/>
    <w:rsid w:val="008131ED"/>
    <w:rsid w:val="008137F7"/>
    <w:rsid w:val="008139ED"/>
    <w:rsid w:val="00813A06"/>
    <w:rsid w:val="00814395"/>
    <w:rsid w:val="008143B6"/>
    <w:rsid w:val="008143E1"/>
    <w:rsid w:val="008146F8"/>
    <w:rsid w:val="00814ADD"/>
    <w:rsid w:val="00814B3D"/>
    <w:rsid w:val="00814C1B"/>
    <w:rsid w:val="00814CF9"/>
    <w:rsid w:val="00814E97"/>
    <w:rsid w:val="008150AB"/>
    <w:rsid w:val="0081510F"/>
    <w:rsid w:val="00815856"/>
    <w:rsid w:val="00815B75"/>
    <w:rsid w:val="00815B92"/>
    <w:rsid w:val="00815C02"/>
    <w:rsid w:val="00816764"/>
    <w:rsid w:val="00816CDB"/>
    <w:rsid w:val="00817190"/>
    <w:rsid w:val="008171EC"/>
    <w:rsid w:val="00817216"/>
    <w:rsid w:val="00817658"/>
    <w:rsid w:val="008176A9"/>
    <w:rsid w:val="00817FA5"/>
    <w:rsid w:val="008200EF"/>
    <w:rsid w:val="0082022F"/>
    <w:rsid w:val="0082085E"/>
    <w:rsid w:val="00820936"/>
    <w:rsid w:val="00820A6A"/>
    <w:rsid w:val="00821225"/>
    <w:rsid w:val="0082145A"/>
    <w:rsid w:val="0082145D"/>
    <w:rsid w:val="00821733"/>
    <w:rsid w:val="00821762"/>
    <w:rsid w:val="00821F59"/>
    <w:rsid w:val="008220DE"/>
    <w:rsid w:val="008225CC"/>
    <w:rsid w:val="00822C53"/>
    <w:rsid w:val="00822D38"/>
    <w:rsid w:val="00823104"/>
    <w:rsid w:val="008233BC"/>
    <w:rsid w:val="00823631"/>
    <w:rsid w:val="00823888"/>
    <w:rsid w:val="00824237"/>
    <w:rsid w:val="008242D3"/>
    <w:rsid w:val="008244F9"/>
    <w:rsid w:val="00824B90"/>
    <w:rsid w:val="00825846"/>
    <w:rsid w:val="00825A61"/>
    <w:rsid w:val="00825C6B"/>
    <w:rsid w:val="00825D73"/>
    <w:rsid w:val="00826095"/>
    <w:rsid w:val="0082610A"/>
    <w:rsid w:val="008262E7"/>
    <w:rsid w:val="008264C2"/>
    <w:rsid w:val="008267BB"/>
    <w:rsid w:val="00826E43"/>
    <w:rsid w:val="008275AF"/>
    <w:rsid w:val="008279E2"/>
    <w:rsid w:val="00827CF5"/>
    <w:rsid w:val="00827F8D"/>
    <w:rsid w:val="00830285"/>
    <w:rsid w:val="00830346"/>
    <w:rsid w:val="008305E4"/>
    <w:rsid w:val="0083080B"/>
    <w:rsid w:val="0083080C"/>
    <w:rsid w:val="008309F3"/>
    <w:rsid w:val="00831039"/>
    <w:rsid w:val="008313EF"/>
    <w:rsid w:val="008315A1"/>
    <w:rsid w:val="0083169F"/>
    <w:rsid w:val="00831B8E"/>
    <w:rsid w:val="00831CDA"/>
    <w:rsid w:val="008333BE"/>
    <w:rsid w:val="00833A44"/>
    <w:rsid w:val="00833F60"/>
    <w:rsid w:val="0083418B"/>
    <w:rsid w:val="00834813"/>
    <w:rsid w:val="00834B92"/>
    <w:rsid w:val="00834D1F"/>
    <w:rsid w:val="0083587F"/>
    <w:rsid w:val="0083590B"/>
    <w:rsid w:val="00835955"/>
    <w:rsid w:val="008359A4"/>
    <w:rsid w:val="00835ABE"/>
    <w:rsid w:val="00835C6F"/>
    <w:rsid w:val="008360AC"/>
    <w:rsid w:val="0083628D"/>
    <w:rsid w:val="00836728"/>
    <w:rsid w:val="008370C9"/>
    <w:rsid w:val="008375FB"/>
    <w:rsid w:val="00837B16"/>
    <w:rsid w:val="00837F67"/>
    <w:rsid w:val="00840951"/>
    <w:rsid w:val="00840B8F"/>
    <w:rsid w:val="00841112"/>
    <w:rsid w:val="0084157B"/>
    <w:rsid w:val="00841816"/>
    <w:rsid w:val="00841CBD"/>
    <w:rsid w:val="00841DC2"/>
    <w:rsid w:val="00841F7C"/>
    <w:rsid w:val="0084223B"/>
    <w:rsid w:val="0084248D"/>
    <w:rsid w:val="0084281C"/>
    <w:rsid w:val="008429CA"/>
    <w:rsid w:val="00842FE5"/>
    <w:rsid w:val="0084301E"/>
    <w:rsid w:val="00843150"/>
    <w:rsid w:val="008434D1"/>
    <w:rsid w:val="00843655"/>
    <w:rsid w:val="00843E7E"/>
    <w:rsid w:val="00844004"/>
    <w:rsid w:val="0084467D"/>
    <w:rsid w:val="00844865"/>
    <w:rsid w:val="00844A93"/>
    <w:rsid w:val="00844CE3"/>
    <w:rsid w:val="00844F20"/>
    <w:rsid w:val="0084524A"/>
    <w:rsid w:val="00845373"/>
    <w:rsid w:val="008455C7"/>
    <w:rsid w:val="00846191"/>
    <w:rsid w:val="00847420"/>
    <w:rsid w:val="008476A5"/>
    <w:rsid w:val="00847873"/>
    <w:rsid w:val="00847C7A"/>
    <w:rsid w:val="00850319"/>
    <w:rsid w:val="00850431"/>
    <w:rsid w:val="00850896"/>
    <w:rsid w:val="00850CB4"/>
    <w:rsid w:val="00850D6E"/>
    <w:rsid w:val="008512CC"/>
    <w:rsid w:val="0085219E"/>
    <w:rsid w:val="00852634"/>
    <w:rsid w:val="008527E9"/>
    <w:rsid w:val="00852F1D"/>
    <w:rsid w:val="00852F8E"/>
    <w:rsid w:val="0085320F"/>
    <w:rsid w:val="008538F9"/>
    <w:rsid w:val="00853C54"/>
    <w:rsid w:val="00853CD9"/>
    <w:rsid w:val="00854209"/>
    <w:rsid w:val="00854BED"/>
    <w:rsid w:val="0085594E"/>
    <w:rsid w:val="008559D0"/>
    <w:rsid w:val="00855C12"/>
    <w:rsid w:val="00855E09"/>
    <w:rsid w:val="0085623F"/>
    <w:rsid w:val="008562BF"/>
    <w:rsid w:val="008563F2"/>
    <w:rsid w:val="00856655"/>
    <w:rsid w:val="008568FA"/>
    <w:rsid w:val="00856C08"/>
    <w:rsid w:val="008570AB"/>
    <w:rsid w:val="00857205"/>
    <w:rsid w:val="0085722A"/>
    <w:rsid w:val="008575E6"/>
    <w:rsid w:val="00857966"/>
    <w:rsid w:val="00857E4D"/>
    <w:rsid w:val="008603CD"/>
    <w:rsid w:val="0086062F"/>
    <w:rsid w:val="00860705"/>
    <w:rsid w:val="008608E9"/>
    <w:rsid w:val="0086110F"/>
    <w:rsid w:val="00861A3B"/>
    <w:rsid w:val="00861B15"/>
    <w:rsid w:val="00862303"/>
    <w:rsid w:val="00862AA4"/>
    <w:rsid w:val="00863179"/>
    <w:rsid w:val="008639F3"/>
    <w:rsid w:val="00863E1F"/>
    <w:rsid w:val="00863E3B"/>
    <w:rsid w:val="00863F5E"/>
    <w:rsid w:val="008642C1"/>
    <w:rsid w:val="008642D3"/>
    <w:rsid w:val="0086491C"/>
    <w:rsid w:val="00864BEF"/>
    <w:rsid w:val="00864D95"/>
    <w:rsid w:val="00864FBE"/>
    <w:rsid w:val="0086520C"/>
    <w:rsid w:val="008656BA"/>
    <w:rsid w:val="008656E1"/>
    <w:rsid w:val="00865D28"/>
    <w:rsid w:val="00865E07"/>
    <w:rsid w:val="00865EF1"/>
    <w:rsid w:val="00866428"/>
    <w:rsid w:val="008669DF"/>
    <w:rsid w:val="00866FE3"/>
    <w:rsid w:val="008670A0"/>
    <w:rsid w:val="0086712D"/>
    <w:rsid w:val="00867196"/>
    <w:rsid w:val="008671DB"/>
    <w:rsid w:val="008671DE"/>
    <w:rsid w:val="0086755B"/>
    <w:rsid w:val="0086766C"/>
    <w:rsid w:val="0086782A"/>
    <w:rsid w:val="00867971"/>
    <w:rsid w:val="00867F5E"/>
    <w:rsid w:val="00870053"/>
    <w:rsid w:val="00870093"/>
    <w:rsid w:val="008702D8"/>
    <w:rsid w:val="00870363"/>
    <w:rsid w:val="0087045E"/>
    <w:rsid w:val="00870A19"/>
    <w:rsid w:val="00871FF3"/>
    <w:rsid w:val="008725D0"/>
    <w:rsid w:val="00872FB2"/>
    <w:rsid w:val="0087319B"/>
    <w:rsid w:val="00873473"/>
    <w:rsid w:val="00873644"/>
    <w:rsid w:val="00873B3A"/>
    <w:rsid w:val="008745FF"/>
    <w:rsid w:val="00874901"/>
    <w:rsid w:val="00874B72"/>
    <w:rsid w:val="00874B8C"/>
    <w:rsid w:val="00875011"/>
    <w:rsid w:val="008750FA"/>
    <w:rsid w:val="00875327"/>
    <w:rsid w:val="0087592E"/>
    <w:rsid w:val="00875E11"/>
    <w:rsid w:val="00875FB2"/>
    <w:rsid w:val="00876275"/>
    <w:rsid w:val="0087663D"/>
    <w:rsid w:val="00876A92"/>
    <w:rsid w:val="00877133"/>
    <w:rsid w:val="008772A8"/>
    <w:rsid w:val="0087730C"/>
    <w:rsid w:val="00877437"/>
    <w:rsid w:val="00877497"/>
    <w:rsid w:val="0087783E"/>
    <w:rsid w:val="00880068"/>
    <w:rsid w:val="00880902"/>
    <w:rsid w:val="00880D3F"/>
    <w:rsid w:val="00881A39"/>
    <w:rsid w:val="00882802"/>
    <w:rsid w:val="00882804"/>
    <w:rsid w:val="00882D0F"/>
    <w:rsid w:val="00882D43"/>
    <w:rsid w:val="00882EC5"/>
    <w:rsid w:val="00883204"/>
    <w:rsid w:val="00883613"/>
    <w:rsid w:val="00883CFA"/>
    <w:rsid w:val="00883EE2"/>
    <w:rsid w:val="00884009"/>
    <w:rsid w:val="00884261"/>
    <w:rsid w:val="00884AEB"/>
    <w:rsid w:val="00884B5A"/>
    <w:rsid w:val="00884DB5"/>
    <w:rsid w:val="008852B0"/>
    <w:rsid w:val="008852E9"/>
    <w:rsid w:val="0088530E"/>
    <w:rsid w:val="00885D3A"/>
    <w:rsid w:val="00885F07"/>
    <w:rsid w:val="00886081"/>
    <w:rsid w:val="008862C3"/>
    <w:rsid w:val="00886530"/>
    <w:rsid w:val="008866D7"/>
    <w:rsid w:val="0088676E"/>
    <w:rsid w:val="00886798"/>
    <w:rsid w:val="00886A87"/>
    <w:rsid w:val="00886DC9"/>
    <w:rsid w:val="00887087"/>
    <w:rsid w:val="008870CC"/>
    <w:rsid w:val="008872B9"/>
    <w:rsid w:val="008877A7"/>
    <w:rsid w:val="00887910"/>
    <w:rsid w:val="00887C00"/>
    <w:rsid w:val="00887E92"/>
    <w:rsid w:val="00890009"/>
    <w:rsid w:val="00890329"/>
    <w:rsid w:val="0089047B"/>
    <w:rsid w:val="008907BC"/>
    <w:rsid w:val="008907BF"/>
    <w:rsid w:val="0089085F"/>
    <w:rsid w:val="00890A98"/>
    <w:rsid w:val="00890B5D"/>
    <w:rsid w:val="0089196F"/>
    <w:rsid w:val="008925BC"/>
    <w:rsid w:val="0089304A"/>
    <w:rsid w:val="00893075"/>
    <w:rsid w:val="008935BE"/>
    <w:rsid w:val="0089383C"/>
    <w:rsid w:val="00893B37"/>
    <w:rsid w:val="00893D86"/>
    <w:rsid w:val="00894860"/>
    <w:rsid w:val="00894916"/>
    <w:rsid w:val="00894ADC"/>
    <w:rsid w:val="00894B54"/>
    <w:rsid w:val="008954A1"/>
    <w:rsid w:val="00895545"/>
    <w:rsid w:val="00895A52"/>
    <w:rsid w:val="00895BBF"/>
    <w:rsid w:val="00896451"/>
    <w:rsid w:val="008966E7"/>
    <w:rsid w:val="00896D9E"/>
    <w:rsid w:val="00896EC0"/>
    <w:rsid w:val="00897EC6"/>
    <w:rsid w:val="008A0039"/>
    <w:rsid w:val="008A00BC"/>
    <w:rsid w:val="008A036E"/>
    <w:rsid w:val="008A0549"/>
    <w:rsid w:val="008A0755"/>
    <w:rsid w:val="008A0CDB"/>
    <w:rsid w:val="008A0DFD"/>
    <w:rsid w:val="008A161E"/>
    <w:rsid w:val="008A1929"/>
    <w:rsid w:val="008A19D3"/>
    <w:rsid w:val="008A1B83"/>
    <w:rsid w:val="008A1F21"/>
    <w:rsid w:val="008A2623"/>
    <w:rsid w:val="008A27E8"/>
    <w:rsid w:val="008A2A7E"/>
    <w:rsid w:val="008A2E33"/>
    <w:rsid w:val="008A35E1"/>
    <w:rsid w:val="008A38CC"/>
    <w:rsid w:val="008A3AC4"/>
    <w:rsid w:val="008A3E60"/>
    <w:rsid w:val="008A3F15"/>
    <w:rsid w:val="008A4113"/>
    <w:rsid w:val="008A412C"/>
    <w:rsid w:val="008A4CE3"/>
    <w:rsid w:val="008A50D5"/>
    <w:rsid w:val="008A5707"/>
    <w:rsid w:val="008A67B7"/>
    <w:rsid w:val="008A680E"/>
    <w:rsid w:val="008A6B76"/>
    <w:rsid w:val="008A6B97"/>
    <w:rsid w:val="008A6EE5"/>
    <w:rsid w:val="008A6F84"/>
    <w:rsid w:val="008A7400"/>
    <w:rsid w:val="008A7855"/>
    <w:rsid w:val="008A790D"/>
    <w:rsid w:val="008A79E0"/>
    <w:rsid w:val="008A79EC"/>
    <w:rsid w:val="008A7B81"/>
    <w:rsid w:val="008B01D1"/>
    <w:rsid w:val="008B0266"/>
    <w:rsid w:val="008B0271"/>
    <w:rsid w:val="008B038A"/>
    <w:rsid w:val="008B0395"/>
    <w:rsid w:val="008B06D1"/>
    <w:rsid w:val="008B07D8"/>
    <w:rsid w:val="008B09BA"/>
    <w:rsid w:val="008B09D5"/>
    <w:rsid w:val="008B0B33"/>
    <w:rsid w:val="008B0B46"/>
    <w:rsid w:val="008B1189"/>
    <w:rsid w:val="008B13B3"/>
    <w:rsid w:val="008B149E"/>
    <w:rsid w:val="008B16AD"/>
    <w:rsid w:val="008B1938"/>
    <w:rsid w:val="008B1A8E"/>
    <w:rsid w:val="008B1E9B"/>
    <w:rsid w:val="008B1F28"/>
    <w:rsid w:val="008B21E0"/>
    <w:rsid w:val="008B26C0"/>
    <w:rsid w:val="008B29E4"/>
    <w:rsid w:val="008B2AA9"/>
    <w:rsid w:val="008B2BE7"/>
    <w:rsid w:val="008B2C0D"/>
    <w:rsid w:val="008B2F9D"/>
    <w:rsid w:val="008B3649"/>
    <w:rsid w:val="008B36B2"/>
    <w:rsid w:val="008B3A5D"/>
    <w:rsid w:val="008B3B13"/>
    <w:rsid w:val="008B3E7A"/>
    <w:rsid w:val="008B4594"/>
    <w:rsid w:val="008B4596"/>
    <w:rsid w:val="008B45F7"/>
    <w:rsid w:val="008B47FC"/>
    <w:rsid w:val="008B4AA8"/>
    <w:rsid w:val="008B4DDD"/>
    <w:rsid w:val="008B4DFA"/>
    <w:rsid w:val="008B4EEA"/>
    <w:rsid w:val="008B50D7"/>
    <w:rsid w:val="008B5115"/>
    <w:rsid w:val="008B536D"/>
    <w:rsid w:val="008B5535"/>
    <w:rsid w:val="008B5625"/>
    <w:rsid w:val="008B5987"/>
    <w:rsid w:val="008B661E"/>
    <w:rsid w:val="008B6A0A"/>
    <w:rsid w:val="008B6C03"/>
    <w:rsid w:val="008B6D5A"/>
    <w:rsid w:val="008B6D9C"/>
    <w:rsid w:val="008B7156"/>
    <w:rsid w:val="008B7AEA"/>
    <w:rsid w:val="008C00D0"/>
    <w:rsid w:val="008C04FC"/>
    <w:rsid w:val="008C0AA9"/>
    <w:rsid w:val="008C0DC5"/>
    <w:rsid w:val="008C0F11"/>
    <w:rsid w:val="008C0F67"/>
    <w:rsid w:val="008C1007"/>
    <w:rsid w:val="008C17D8"/>
    <w:rsid w:val="008C184A"/>
    <w:rsid w:val="008C1868"/>
    <w:rsid w:val="008C189B"/>
    <w:rsid w:val="008C214B"/>
    <w:rsid w:val="008C21A0"/>
    <w:rsid w:val="008C23FA"/>
    <w:rsid w:val="008C2417"/>
    <w:rsid w:val="008C2657"/>
    <w:rsid w:val="008C31A6"/>
    <w:rsid w:val="008C327D"/>
    <w:rsid w:val="008C3657"/>
    <w:rsid w:val="008C3788"/>
    <w:rsid w:val="008C3DA6"/>
    <w:rsid w:val="008C3EF0"/>
    <w:rsid w:val="008C3EF7"/>
    <w:rsid w:val="008C3F1D"/>
    <w:rsid w:val="008C4096"/>
    <w:rsid w:val="008C4354"/>
    <w:rsid w:val="008C476C"/>
    <w:rsid w:val="008C4B4C"/>
    <w:rsid w:val="008C4E28"/>
    <w:rsid w:val="008C5EDE"/>
    <w:rsid w:val="008C60DF"/>
    <w:rsid w:val="008C620D"/>
    <w:rsid w:val="008C66E7"/>
    <w:rsid w:val="008C6BAF"/>
    <w:rsid w:val="008C6C74"/>
    <w:rsid w:val="008C7079"/>
    <w:rsid w:val="008C79E7"/>
    <w:rsid w:val="008C7C47"/>
    <w:rsid w:val="008C7D99"/>
    <w:rsid w:val="008D0157"/>
    <w:rsid w:val="008D026A"/>
    <w:rsid w:val="008D05E5"/>
    <w:rsid w:val="008D078A"/>
    <w:rsid w:val="008D08C3"/>
    <w:rsid w:val="008D0F2A"/>
    <w:rsid w:val="008D15C5"/>
    <w:rsid w:val="008D1718"/>
    <w:rsid w:val="008D1BE3"/>
    <w:rsid w:val="008D1F03"/>
    <w:rsid w:val="008D1FB3"/>
    <w:rsid w:val="008D1FE2"/>
    <w:rsid w:val="008D2069"/>
    <w:rsid w:val="008D2713"/>
    <w:rsid w:val="008D27EA"/>
    <w:rsid w:val="008D2A69"/>
    <w:rsid w:val="008D3567"/>
    <w:rsid w:val="008D35B7"/>
    <w:rsid w:val="008D37C2"/>
    <w:rsid w:val="008D3E1B"/>
    <w:rsid w:val="008D454B"/>
    <w:rsid w:val="008D4852"/>
    <w:rsid w:val="008D52FC"/>
    <w:rsid w:val="008D56FB"/>
    <w:rsid w:val="008D5892"/>
    <w:rsid w:val="008D5FE5"/>
    <w:rsid w:val="008D6B43"/>
    <w:rsid w:val="008D6FED"/>
    <w:rsid w:val="008D7073"/>
    <w:rsid w:val="008D76A3"/>
    <w:rsid w:val="008D7846"/>
    <w:rsid w:val="008D78E8"/>
    <w:rsid w:val="008D7D52"/>
    <w:rsid w:val="008E01DB"/>
    <w:rsid w:val="008E0254"/>
    <w:rsid w:val="008E0354"/>
    <w:rsid w:val="008E057C"/>
    <w:rsid w:val="008E0630"/>
    <w:rsid w:val="008E0AC9"/>
    <w:rsid w:val="008E0D23"/>
    <w:rsid w:val="008E0D52"/>
    <w:rsid w:val="008E0DAD"/>
    <w:rsid w:val="008E0F5D"/>
    <w:rsid w:val="008E15BF"/>
    <w:rsid w:val="008E17DB"/>
    <w:rsid w:val="008E18EE"/>
    <w:rsid w:val="008E1A51"/>
    <w:rsid w:val="008E1D25"/>
    <w:rsid w:val="008E1E31"/>
    <w:rsid w:val="008E2136"/>
    <w:rsid w:val="008E2356"/>
    <w:rsid w:val="008E2EF7"/>
    <w:rsid w:val="008E306C"/>
    <w:rsid w:val="008E30D4"/>
    <w:rsid w:val="008E3125"/>
    <w:rsid w:val="008E3243"/>
    <w:rsid w:val="008E3373"/>
    <w:rsid w:val="008E33FC"/>
    <w:rsid w:val="008E36E1"/>
    <w:rsid w:val="008E3AC8"/>
    <w:rsid w:val="008E3B0F"/>
    <w:rsid w:val="008E4304"/>
    <w:rsid w:val="008E436E"/>
    <w:rsid w:val="008E449A"/>
    <w:rsid w:val="008E46DA"/>
    <w:rsid w:val="008E477F"/>
    <w:rsid w:val="008E4A47"/>
    <w:rsid w:val="008E4A49"/>
    <w:rsid w:val="008E4CDC"/>
    <w:rsid w:val="008E4E31"/>
    <w:rsid w:val="008E5662"/>
    <w:rsid w:val="008E5CA3"/>
    <w:rsid w:val="008E5D8C"/>
    <w:rsid w:val="008E6088"/>
    <w:rsid w:val="008E625B"/>
    <w:rsid w:val="008E6779"/>
    <w:rsid w:val="008E69D0"/>
    <w:rsid w:val="008E70D2"/>
    <w:rsid w:val="008E7229"/>
    <w:rsid w:val="008E758B"/>
    <w:rsid w:val="008E799B"/>
    <w:rsid w:val="008E7B6A"/>
    <w:rsid w:val="008E7BF4"/>
    <w:rsid w:val="008E7C54"/>
    <w:rsid w:val="008E7D51"/>
    <w:rsid w:val="008E7E14"/>
    <w:rsid w:val="008F005D"/>
    <w:rsid w:val="008F0233"/>
    <w:rsid w:val="008F0438"/>
    <w:rsid w:val="008F0543"/>
    <w:rsid w:val="008F0BD8"/>
    <w:rsid w:val="008F12AB"/>
    <w:rsid w:val="008F13DE"/>
    <w:rsid w:val="008F143E"/>
    <w:rsid w:val="008F1C4A"/>
    <w:rsid w:val="008F1DC0"/>
    <w:rsid w:val="008F1E5C"/>
    <w:rsid w:val="008F20CD"/>
    <w:rsid w:val="008F2155"/>
    <w:rsid w:val="008F2487"/>
    <w:rsid w:val="008F2B44"/>
    <w:rsid w:val="008F2F6C"/>
    <w:rsid w:val="008F3389"/>
    <w:rsid w:val="008F37FE"/>
    <w:rsid w:val="008F3A17"/>
    <w:rsid w:val="008F3C8C"/>
    <w:rsid w:val="008F3DBF"/>
    <w:rsid w:val="008F3F44"/>
    <w:rsid w:val="008F3F56"/>
    <w:rsid w:val="008F4090"/>
    <w:rsid w:val="008F4400"/>
    <w:rsid w:val="008F441A"/>
    <w:rsid w:val="008F4830"/>
    <w:rsid w:val="008F4947"/>
    <w:rsid w:val="008F49A2"/>
    <w:rsid w:val="008F4B10"/>
    <w:rsid w:val="008F4B94"/>
    <w:rsid w:val="008F5003"/>
    <w:rsid w:val="008F516C"/>
    <w:rsid w:val="008F528F"/>
    <w:rsid w:val="008F5953"/>
    <w:rsid w:val="008F5A3B"/>
    <w:rsid w:val="008F5C0D"/>
    <w:rsid w:val="008F5D5A"/>
    <w:rsid w:val="008F5EE0"/>
    <w:rsid w:val="008F62D6"/>
    <w:rsid w:val="008F669A"/>
    <w:rsid w:val="008F6754"/>
    <w:rsid w:val="008F6B0D"/>
    <w:rsid w:val="008F6B84"/>
    <w:rsid w:val="008F6F95"/>
    <w:rsid w:val="008F7024"/>
    <w:rsid w:val="008F70D7"/>
    <w:rsid w:val="008F7588"/>
    <w:rsid w:val="008F791B"/>
    <w:rsid w:val="008F7CFB"/>
    <w:rsid w:val="008F7FD1"/>
    <w:rsid w:val="00900058"/>
    <w:rsid w:val="0090011A"/>
    <w:rsid w:val="00900638"/>
    <w:rsid w:val="0090080A"/>
    <w:rsid w:val="0090086C"/>
    <w:rsid w:val="009009F1"/>
    <w:rsid w:val="00900A50"/>
    <w:rsid w:val="00900C68"/>
    <w:rsid w:val="00900CE4"/>
    <w:rsid w:val="00900D8D"/>
    <w:rsid w:val="0090124F"/>
    <w:rsid w:val="00901421"/>
    <w:rsid w:val="009015FF"/>
    <w:rsid w:val="009018A4"/>
    <w:rsid w:val="00901916"/>
    <w:rsid w:val="00901ABF"/>
    <w:rsid w:val="0090258D"/>
    <w:rsid w:val="00902B19"/>
    <w:rsid w:val="00902B3C"/>
    <w:rsid w:val="00902B3F"/>
    <w:rsid w:val="00902B5E"/>
    <w:rsid w:val="00902F5D"/>
    <w:rsid w:val="009032B8"/>
    <w:rsid w:val="009034F9"/>
    <w:rsid w:val="009036A3"/>
    <w:rsid w:val="0090390A"/>
    <w:rsid w:val="0090391A"/>
    <w:rsid w:val="00903B1F"/>
    <w:rsid w:val="00904275"/>
    <w:rsid w:val="00904473"/>
    <w:rsid w:val="009044FD"/>
    <w:rsid w:val="009048BB"/>
    <w:rsid w:val="00904C52"/>
    <w:rsid w:val="00904E58"/>
    <w:rsid w:val="00904FC8"/>
    <w:rsid w:val="0090508C"/>
    <w:rsid w:val="00905537"/>
    <w:rsid w:val="00905D8A"/>
    <w:rsid w:val="00905E51"/>
    <w:rsid w:val="00905F9B"/>
    <w:rsid w:val="00906163"/>
    <w:rsid w:val="00906181"/>
    <w:rsid w:val="009064D5"/>
    <w:rsid w:val="00906B44"/>
    <w:rsid w:val="009071BD"/>
    <w:rsid w:val="009077C0"/>
    <w:rsid w:val="00910035"/>
    <w:rsid w:val="009106EC"/>
    <w:rsid w:val="00910D81"/>
    <w:rsid w:val="0091145C"/>
    <w:rsid w:val="009115B4"/>
    <w:rsid w:val="00911853"/>
    <w:rsid w:val="009119E3"/>
    <w:rsid w:val="009124B6"/>
    <w:rsid w:val="009125D5"/>
    <w:rsid w:val="009127B0"/>
    <w:rsid w:val="009127E3"/>
    <w:rsid w:val="00912EAD"/>
    <w:rsid w:val="00913219"/>
    <w:rsid w:val="0091358A"/>
    <w:rsid w:val="00913592"/>
    <w:rsid w:val="00913C9E"/>
    <w:rsid w:val="00914273"/>
    <w:rsid w:val="009143BE"/>
    <w:rsid w:val="0091496C"/>
    <w:rsid w:val="00915035"/>
    <w:rsid w:val="009150B2"/>
    <w:rsid w:val="00915306"/>
    <w:rsid w:val="009158EA"/>
    <w:rsid w:val="009159DA"/>
    <w:rsid w:val="009160EC"/>
    <w:rsid w:val="009161F8"/>
    <w:rsid w:val="00916362"/>
    <w:rsid w:val="00916600"/>
    <w:rsid w:val="00916962"/>
    <w:rsid w:val="00916990"/>
    <w:rsid w:val="00916CE4"/>
    <w:rsid w:val="00916EE3"/>
    <w:rsid w:val="0091748E"/>
    <w:rsid w:val="00917652"/>
    <w:rsid w:val="00917A14"/>
    <w:rsid w:val="00917D90"/>
    <w:rsid w:val="009202F3"/>
    <w:rsid w:val="009205CB"/>
    <w:rsid w:val="00920798"/>
    <w:rsid w:val="009208D0"/>
    <w:rsid w:val="009209B8"/>
    <w:rsid w:val="00920D94"/>
    <w:rsid w:val="009217AE"/>
    <w:rsid w:val="00921819"/>
    <w:rsid w:val="009224E8"/>
    <w:rsid w:val="0092252F"/>
    <w:rsid w:val="00922A67"/>
    <w:rsid w:val="00922C0C"/>
    <w:rsid w:val="0092343F"/>
    <w:rsid w:val="0092355A"/>
    <w:rsid w:val="00923D8E"/>
    <w:rsid w:val="009244B2"/>
    <w:rsid w:val="00924961"/>
    <w:rsid w:val="009249DF"/>
    <w:rsid w:val="00924FB5"/>
    <w:rsid w:val="009251E9"/>
    <w:rsid w:val="009251F8"/>
    <w:rsid w:val="00925372"/>
    <w:rsid w:val="00925E8E"/>
    <w:rsid w:val="00926030"/>
    <w:rsid w:val="009263D9"/>
    <w:rsid w:val="0092666E"/>
    <w:rsid w:val="009266DD"/>
    <w:rsid w:val="00926C29"/>
    <w:rsid w:val="009279A5"/>
    <w:rsid w:val="009279E8"/>
    <w:rsid w:val="00930001"/>
    <w:rsid w:val="00930326"/>
    <w:rsid w:val="00930A9E"/>
    <w:rsid w:val="00930F29"/>
    <w:rsid w:val="00930FC2"/>
    <w:rsid w:val="00931004"/>
    <w:rsid w:val="00931139"/>
    <w:rsid w:val="00931145"/>
    <w:rsid w:val="00931548"/>
    <w:rsid w:val="009316FE"/>
    <w:rsid w:val="00931C3F"/>
    <w:rsid w:val="00931C91"/>
    <w:rsid w:val="00931D42"/>
    <w:rsid w:val="00931F30"/>
    <w:rsid w:val="00932163"/>
    <w:rsid w:val="009327A0"/>
    <w:rsid w:val="00932A14"/>
    <w:rsid w:val="00932C0B"/>
    <w:rsid w:val="00932CCB"/>
    <w:rsid w:val="00932E30"/>
    <w:rsid w:val="00933242"/>
    <w:rsid w:val="00933479"/>
    <w:rsid w:val="009336DD"/>
    <w:rsid w:val="009337D6"/>
    <w:rsid w:val="00933A63"/>
    <w:rsid w:val="00933DAA"/>
    <w:rsid w:val="00933E5D"/>
    <w:rsid w:val="00934305"/>
    <w:rsid w:val="0093444D"/>
    <w:rsid w:val="00934526"/>
    <w:rsid w:val="00934886"/>
    <w:rsid w:val="00934B95"/>
    <w:rsid w:val="00934E0E"/>
    <w:rsid w:val="00934ECB"/>
    <w:rsid w:val="00935704"/>
    <w:rsid w:val="009358DB"/>
    <w:rsid w:val="00935AD6"/>
    <w:rsid w:val="00935D69"/>
    <w:rsid w:val="00935DBE"/>
    <w:rsid w:val="00935EAA"/>
    <w:rsid w:val="00936021"/>
    <w:rsid w:val="009360CB"/>
    <w:rsid w:val="00936315"/>
    <w:rsid w:val="009363B0"/>
    <w:rsid w:val="00937564"/>
    <w:rsid w:val="00937724"/>
    <w:rsid w:val="00937B69"/>
    <w:rsid w:val="009402CB"/>
    <w:rsid w:val="00940361"/>
    <w:rsid w:val="009403DA"/>
    <w:rsid w:val="00940521"/>
    <w:rsid w:val="009405E2"/>
    <w:rsid w:val="00940779"/>
    <w:rsid w:val="00940910"/>
    <w:rsid w:val="00940E10"/>
    <w:rsid w:val="009412E6"/>
    <w:rsid w:val="009415FF"/>
    <w:rsid w:val="009416D3"/>
    <w:rsid w:val="00941985"/>
    <w:rsid w:val="00941C12"/>
    <w:rsid w:val="00941D11"/>
    <w:rsid w:val="009422FD"/>
    <w:rsid w:val="00942362"/>
    <w:rsid w:val="0094262B"/>
    <w:rsid w:val="009427B6"/>
    <w:rsid w:val="00942B99"/>
    <w:rsid w:val="00942FD3"/>
    <w:rsid w:val="0094302A"/>
    <w:rsid w:val="0094315D"/>
    <w:rsid w:val="00943455"/>
    <w:rsid w:val="00943787"/>
    <w:rsid w:val="00943813"/>
    <w:rsid w:val="00943959"/>
    <w:rsid w:val="00943DC5"/>
    <w:rsid w:val="00943DC6"/>
    <w:rsid w:val="0094411B"/>
    <w:rsid w:val="00944464"/>
    <w:rsid w:val="0094485E"/>
    <w:rsid w:val="0094493E"/>
    <w:rsid w:val="009449AD"/>
    <w:rsid w:val="00944C38"/>
    <w:rsid w:val="00944E20"/>
    <w:rsid w:val="00945102"/>
    <w:rsid w:val="0094528C"/>
    <w:rsid w:val="00945401"/>
    <w:rsid w:val="00945464"/>
    <w:rsid w:val="0094558C"/>
    <w:rsid w:val="00945A65"/>
    <w:rsid w:val="00946046"/>
    <w:rsid w:val="0094608B"/>
    <w:rsid w:val="00946149"/>
    <w:rsid w:val="00946279"/>
    <w:rsid w:val="00946466"/>
    <w:rsid w:val="00946679"/>
    <w:rsid w:val="009468DF"/>
    <w:rsid w:val="0094694A"/>
    <w:rsid w:val="00946C59"/>
    <w:rsid w:val="009474BE"/>
    <w:rsid w:val="0094751E"/>
    <w:rsid w:val="00947D53"/>
    <w:rsid w:val="00947D75"/>
    <w:rsid w:val="00947F42"/>
    <w:rsid w:val="00947FA7"/>
    <w:rsid w:val="00947FF8"/>
    <w:rsid w:val="00950761"/>
    <w:rsid w:val="00950B6D"/>
    <w:rsid w:val="00950F50"/>
    <w:rsid w:val="009510A8"/>
    <w:rsid w:val="009513A4"/>
    <w:rsid w:val="009518B9"/>
    <w:rsid w:val="00951EBB"/>
    <w:rsid w:val="00951F73"/>
    <w:rsid w:val="00952119"/>
    <w:rsid w:val="00952329"/>
    <w:rsid w:val="0095242C"/>
    <w:rsid w:val="00952546"/>
    <w:rsid w:val="00952583"/>
    <w:rsid w:val="00952675"/>
    <w:rsid w:val="009528F0"/>
    <w:rsid w:val="00952B1F"/>
    <w:rsid w:val="00952B78"/>
    <w:rsid w:val="00952D7D"/>
    <w:rsid w:val="009537AF"/>
    <w:rsid w:val="00953AE5"/>
    <w:rsid w:val="00953B48"/>
    <w:rsid w:val="00953C08"/>
    <w:rsid w:val="00953DC3"/>
    <w:rsid w:val="0095411D"/>
    <w:rsid w:val="00954338"/>
    <w:rsid w:val="00954731"/>
    <w:rsid w:val="009547BA"/>
    <w:rsid w:val="0095486F"/>
    <w:rsid w:val="00954B21"/>
    <w:rsid w:val="00954C83"/>
    <w:rsid w:val="00955093"/>
    <w:rsid w:val="00955178"/>
    <w:rsid w:val="00955541"/>
    <w:rsid w:val="0095557C"/>
    <w:rsid w:val="00955BD0"/>
    <w:rsid w:val="00955C0F"/>
    <w:rsid w:val="009560F0"/>
    <w:rsid w:val="0095614E"/>
    <w:rsid w:val="0095626D"/>
    <w:rsid w:val="00956494"/>
    <w:rsid w:val="00956496"/>
    <w:rsid w:val="00956690"/>
    <w:rsid w:val="0095685D"/>
    <w:rsid w:val="00956AC5"/>
    <w:rsid w:val="00956D37"/>
    <w:rsid w:val="00956F6E"/>
    <w:rsid w:val="0095728E"/>
    <w:rsid w:val="009575EF"/>
    <w:rsid w:val="009576E0"/>
    <w:rsid w:val="009578A9"/>
    <w:rsid w:val="00957A6B"/>
    <w:rsid w:val="00957A82"/>
    <w:rsid w:val="00957C12"/>
    <w:rsid w:val="009602EE"/>
    <w:rsid w:val="0096050D"/>
    <w:rsid w:val="00960811"/>
    <w:rsid w:val="00960C2C"/>
    <w:rsid w:val="00960C9F"/>
    <w:rsid w:val="00960F87"/>
    <w:rsid w:val="00961149"/>
    <w:rsid w:val="009613CA"/>
    <w:rsid w:val="00961463"/>
    <w:rsid w:val="009615F1"/>
    <w:rsid w:val="00961E54"/>
    <w:rsid w:val="00961FF4"/>
    <w:rsid w:val="00962121"/>
    <w:rsid w:val="00962284"/>
    <w:rsid w:val="009629E8"/>
    <w:rsid w:val="00962C92"/>
    <w:rsid w:val="0096313F"/>
    <w:rsid w:val="00963653"/>
    <w:rsid w:val="0096395A"/>
    <w:rsid w:val="00963D65"/>
    <w:rsid w:val="00963D99"/>
    <w:rsid w:val="00963E52"/>
    <w:rsid w:val="009640DC"/>
    <w:rsid w:val="009641B5"/>
    <w:rsid w:val="009642EC"/>
    <w:rsid w:val="00964621"/>
    <w:rsid w:val="00964B08"/>
    <w:rsid w:val="00965022"/>
    <w:rsid w:val="009650D8"/>
    <w:rsid w:val="00965549"/>
    <w:rsid w:val="009656C3"/>
    <w:rsid w:val="00965E9B"/>
    <w:rsid w:val="00965EF9"/>
    <w:rsid w:val="009660FD"/>
    <w:rsid w:val="009663EE"/>
    <w:rsid w:val="009666AE"/>
    <w:rsid w:val="0096684B"/>
    <w:rsid w:val="00966A1C"/>
    <w:rsid w:val="00966F77"/>
    <w:rsid w:val="00967347"/>
    <w:rsid w:val="00967436"/>
    <w:rsid w:val="00967590"/>
    <w:rsid w:val="009676CE"/>
    <w:rsid w:val="00967AE3"/>
    <w:rsid w:val="00970512"/>
    <w:rsid w:val="009707EE"/>
    <w:rsid w:val="00970835"/>
    <w:rsid w:val="00970897"/>
    <w:rsid w:val="00970B40"/>
    <w:rsid w:val="00970C42"/>
    <w:rsid w:val="00970C54"/>
    <w:rsid w:val="009714D2"/>
    <w:rsid w:val="009716C5"/>
    <w:rsid w:val="00971706"/>
    <w:rsid w:val="00971D6B"/>
    <w:rsid w:val="0097261C"/>
    <w:rsid w:val="0097290E"/>
    <w:rsid w:val="0097297E"/>
    <w:rsid w:val="00972AAF"/>
    <w:rsid w:val="00972AD6"/>
    <w:rsid w:val="009731B9"/>
    <w:rsid w:val="00973491"/>
    <w:rsid w:val="00973505"/>
    <w:rsid w:val="009742D9"/>
    <w:rsid w:val="009746D4"/>
    <w:rsid w:val="0097470C"/>
    <w:rsid w:val="0097544E"/>
    <w:rsid w:val="009759D2"/>
    <w:rsid w:val="00975D35"/>
    <w:rsid w:val="00975F08"/>
    <w:rsid w:val="00975F19"/>
    <w:rsid w:val="009764AF"/>
    <w:rsid w:val="009766C1"/>
    <w:rsid w:val="00976719"/>
    <w:rsid w:val="0097680E"/>
    <w:rsid w:val="00976C31"/>
    <w:rsid w:val="00976C86"/>
    <w:rsid w:val="009772BD"/>
    <w:rsid w:val="009776A0"/>
    <w:rsid w:val="009777E3"/>
    <w:rsid w:val="00977A69"/>
    <w:rsid w:val="00977AA8"/>
    <w:rsid w:val="00977BDA"/>
    <w:rsid w:val="00980019"/>
    <w:rsid w:val="00980290"/>
    <w:rsid w:val="009802A6"/>
    <w:rsid w:val="0098041C"/>
    <w:rsid w:val="009804FD"/>
    <w:rsid w:val="009808E4"/>
    <w:rsid w:val="00980BE9"/>
    <w:rsid w:val="00981A3F"/>
    <w:rsid w:val="00981D70"/>
    <w:rsid w:val="00982421"/>
    <w:rsid w:val="00982759"/>
    <w:rsid w:val="00982AFF"/>
    <w:rsid w:val="00982B5C"/>
    <w:rsid w:val="0098332D"/>
    <w:rsid w:val="00983809"/>
    <w:rsid w:val="00984341"/>
    <w:rsid w:val="00984383"/>
    <w:rsid w:val="009843F2"/>
    <w:rsid w:val="00984441"/>
    <w:rsid w:val="009844B3"/>
    <w:rsid w:val="009846E5"/>
    <w:rsid w:val="0098473D"/>
    <w:rsid w:val="0098481A"/>
    <w:rsid w:val="00984951"/>
    <w:rsid w:val="0098499C"/>
    <w:rsid w:val="00984CA8"/>
    <w:rsid w:val="00985151"/>
    <w:rsid w:val="00985563"/>
    <w:rsid w:val="00985868"/>
    <w:rsid w:val="00985B11"/>
    <w:rsid w:val="00985FD7"/>
    <w:rsid w:val="0098641A"/>
    <w:rsid w:val="0098644A"/>
    <w:rsid w:val="0098672B"/>
    <w:rsid w:val="009867A2"/>
    <w:rsid w:val="009867A8"/>
    <w:rsid w:val="00986CE6"/>
    <w:rsid w:val="00986DCB"/>
    <w:rsid w:val="00986F24"/>
    <w:rsid w:val="00987345"/>
    <w:rsid w:val="009875CE"/>
    <w:rsid w:val="00987644"/>
    <w:rsid w:val="00987E47"/>
    <w:rsid w:val="00990268"/>
    <w:rsid w:val="00990AEA"/>
    <w:rsid w:val="00990B72"/>
    <w:rsid w:val="00990E28"/>
    <w:rsid w:val="00991671"/>
    <w:rsid w:val="009919FD"/>
    <w:rsid w:val="00992271"/>
    <w:rsid w:val="009924C3"/>
    <w:rsid w:val="009926E7"/>
    <w:rsid w:val="00992B0A"/>
    <w:rsid w:val="00992EDD"/>
    <w:rsid w:val="00992F7C"/>
    <w:rsid w:val="0099325B"/>
    <w:rsid w:val="00993C46"/>
    <w:rsid w:val="00993E28"/>
    <w:rsid w:val="00993E67"/>
    <w:rsid w:val="00993F2D"/>
    <w:rsid w:val="00994439"/>
    <w:rsid w:val="00994667"/>
    <w:rsid w:val="0099473A"/>
    <w:rsid w:val="0099482D"/>
    <w:rsid w:val="00994973"/>
    <w:rsid w:val="00994CA7"/>
    <w:rsid w:val="0099504B"/>
    <w:rsid w:val="00995941"/>
    <w:rsid w:val="00995B69"/>
    <w:rsid w:val="00996381"/>
    <w:rsid w:val="0099642E"/>
    <w:rsid w:val="009964AF"/>
    <w:rsid w:val="00996506"/>
    <w:rsid w:val="009966D3"/>
    <w:rsid w:val="00996D92"/>
    <w:rsid w:val="00997280"/>
    <w:rsid w:val="00997422"/>
    <w:rsid w:val="00997A2B"/>
    <w:rsid w:val="00997DC0"/>
    <w:rsid w:val="009A004A"/>
    <w:rsid w:val="009A005E"/>
    <w:rsid w:val="009A02DF"/>
    <w:rsid w:val="009A0411"/>
    <w:rsid w:val="009A0454"/>
    <w:rsid w:val="009A092F"/>
    <w:rsid w:val="009A116C"/>
    <w:rsid w:val="009A11E0"/>
    <w:rsid w:val="009A11F5"/>
    <w:rsid w:val="009A12AC"/>
    <w:rsid w:val="009A139D"/>
    <w:rsid w:val="009A1656"/>
    <w:rsid w:val="009A1FDD"/>
    <w:rsid w:val="009A22AD"/>
    <w:rsid w:val="009A261A"/>
    <w:rsid w:val="009A2865"/>
    <w:rsid w:val="009A28A2"/>
    <w:rsid w:val="009A2B81"/>
    <w:rsid w:val="009A2CA0"/>
    <w:rsid w:val="009A2F28"/>
    <w:rsid w:val="009A3298"/>
    <w:rsid w:val="009A3502"/>
    <w:rsid w:val="009A3522"/>
    <w:rsid w:val="009A3850"/>
    <w:rsid w:val="009A3D10"/>
    <w:rsid w:val="009A41F5"/>
    <w:rsid w:val="009A4279"/>
    <w:rsid w:val="009A4485"/>
    <w:rsid w:val="009A4601"/>
    <w:rsid w:val="009A4A75"/>
    <w:rsid w:val="009A4AF5"/>
    <w:rsid w:val="009A4AF6"/>
    <w:rsid w:val="009A4D76"/>
    <w:rsid w:val="009A4FAE"/>
    <w:rsid w:val="009A5036"/>
    <w:rsid w:val="009A50B7"/>
    <w:rsid w:val="009A53C2"/>
    <w:rsid w:val="009A5427"/>
    <w:rsid w:val="009A54EA"/>
    <w:rsid w:val="009A5A0B"/>
    <w:rsid w:val="009A5BDB"/>
    <w:rsid w:val="009A5D30"/>
    <w:rsid w:val="009A6058"/>
    <w:rsid w:val="009A61BF"/>
    <w:rsid w:val="009A61E3"/>
    <w:rsid w:val="009A623D"/>
    <w:rsid w:val="009A641C"/>
    <w:rsid w:val="009A68A8"/>
    <w:rsid w:val="009A6911"/>
    <w:rsid w:val="009A69C2"/>
    <w:rsid w:val="009A72A5"/>
    <w:rsid w:val="009A74E1"/>
    <w:rsid w:val="009A74F6"/>
    <w:rsid w:val="009A788A"/>
    <w:rsid w:val="009A7DFB"/>
    <w:rsid w:val="009A7E1C"/>
    <w:rsid w:val="009B00F0"/>
    <w:rsid w:val="009B05F5"/>
    <w:rsid w:val="009B0E03"/>
    <w:rsid w:val="009B171E"/>
    <w:rsid w:val="009B18EE"/>
    <w:rsid w:val="009B1FC1"/>
    <w:rsid w:val="009B23BD"/>
    <w:rsid w:val="009B257F"/>
    <w:rsid w:val="009B2AB4"/>
    <w:rsid w:val="009B2AF3"/>
    <w:rsid w:val="009B2C03"/>
    <w:rsid w:val="009B2EA5"/>
    <w:rsid w:val="009B3036"/>
    <w:rsid w:val="009B325E"/>
    <w:rsid w:val="009B35ED"/>
    <w:rsid w:val="009B3766"/>
    <w:rsid w:val="009B398B"/>
    <w:rsid w:val="009B4236"/>
    <w:rsid w:val="009B435F"/>
    <w:rsid w:val="009B473A"/>
    <w:rsid w:val="009B49EE"/>
    <w:rsid w:val="009B4ED1"/>
    <w:rsid w:val="009B4F0B"/>
    <w:rsid w:val="009B4F2F"/>
    <w:rsid w:val="009B5245"/>
    <w:rsid w:val="009B5375"/>
    <w:rsid w:val="009B581C"/>
    <w:rsid w:val="009B5EFD"/>
    <w:rsid w:val="009B5FEA"/>
    <w:rsid w:val="009B6121"/>
    <w:rsid w:val="009B6122"/>
    <w:rsid w:val="009B6276"/>
    <w:rsid w:val="009B63FD"/>
    <w:rsid w:val="009B6916"/>
    <w:rsid w:val="009B6F28"/>
    <w:rsid w:val="009B70E3"/>
    <w:rsid w:val="009B71A0"/>
    <w:rsid w:val="009B7286"/>
    <w:rsid w:val="009B777F"/>
    <w:rsid w:val="009B7A25"/>
    <w:rsid w:val="009B7AFF"/>
    <w:rsid w:val="009B7E7A"/>
    <w:rsid w:val="009B7FCE"/>
    <w:rsid w:val="009C00A6"/>
    <w:rsid w:val="009C055B"/>
    <w:rsid w:val="009C0A92"/>
    <w:rsid w:val="009C0E15"/>
    <w:rsid w:val="009C1C2A"/>
    <w:rsid w:val="009C1C5F"/>
    <w:rsid w:val="009C1D47"/>
    <w:rsid w:val="009C1F5C"/>
    <w:rsid w:val="009C206B"/>
    <w:rsid w:val="009C2409"/>
    <w:rsid w:val="009C261B"/>
    <w:rsid w:val="009C27DA"/>
    <w:rsid w:val="009C29A9"/>
    <w:rsid w:val="009C2AFE"/>
    <w:rsid w:val="009C2C93"/>
    <w:rsid w:val="009C2CFB"/>
    <w:rsid w:val="009C2D76"/>
    <w:rsid w:val="009C2EC7"/>
    <w:rsid w:val="009C3047"/>
    <w:rsid w:val="009C3787"/>
    <w:rsid w:val="009C3795"/>
    <w:rsid w:val="009C38D3"/>
    <w:rsid w:val="009C414D"/>
    <w:rsid w:val="009C41E4"/>
    <w:rsid w:val="009C436E"/>
    <w:rsid w:val="009C43A5"/>
    <w:rsid w:val="009C441D"/>
    <w:rsid w:val="009C4615"/>
    <w:rsid w:val="009C4B1D"/>
    <w:rsid w:val="009C4DBC"/>
    <w:rsid w:val="009C510F"/>
    <w:rsid w:val="009C52A4"/>
    <w:rsid w:val="009C552C"/>
    <w:rsid w:val="009C5707"/>
    <w:rsid w:val="009C5AC2"/>
    <w:rsid w:val="009C5B5B"/>
    <w:rsid w:val="009C5C08"/>
    <w:rsid w:val="009C5F3A"/>
    <w:rsid w:val="009C6249"/>
    <w:rsid w:val="009C68E6"/>
    <w:rsid w:val="009C6E19"/>
    <w:rsid w:val="009C7412"/>
    <w:rsid w:val="009C7511"/>
    <w:rsid w:val="009C7630"/>
    <w:rsid w:val="009D005E"/>
    <w:rsid w:val="009D008B"/>
    <w:rsid w:val="009D00A3"/>
    <w:rsid w:val="009D0222"/>
    <w:rsid w:val="009D05B1"/>
    <w:rsid w:val="009D09C0"/>
    <w:rsid w:val="009D104A"/>
    <w:rsid w:val="009D1636"/>
    <w:rsid w:val="009D177A"/>
    <w:rsid w:val="009D17F1"/>
    <w:rsid w:val="009D1868"/>
    <w:rsid w:val="009D19C8"/>
    <w:rsid w:val="009D1BCE"/>
    <w:rsid w:val="009D1CCB"/>
    <w:rsid w:val="009D2ACB"/>
    <w:rsid w:val="009D2D3D"/>
    <w:rsid w:val="009D2ECF"/>
    <w:rsid w:val="009D3024"/>
    <w:rsid w:val="009D3046"/>
    <w:rsid w:val="009D313F"/>
    <w:rsid w:val="009D33B4"/>
    <w:rsid w:val="009D34E6"/>
    <w:rsid w:val="009D3910"/>
    <w:rsid w:val="009D3B44"/>
    <w:rsid w:val="009D3EA6"/>
    <w:rsid w:val="009D3EF5"/>
    <w:rsid w:val="009D41CB"/>
    <w:rsid w:val="009D421B"/>
    <w:rsid w:val="009D4579"/>
    <w:rsid w:val="009D5017"/>
    <w:rsid w:val="009D5032"/>
    <w:rsid w:val="009D55B0"/>
    <w:rsid w:val="009D572F"/>
    <w:rsid w:val="009D58D6"/>
    <w:rsid w:val="009D5965"/>
    <w:rsid w:val="009D5F63"/>
    <w:rsid w:val="009D5FFD"/>
    <w:rsid w:val="009D639B"/>
    <w:rsid w:val="009D6492"/>
    <w:rsid w:val="009D6DBA"/>
    <w:rsid w:val="009D7A0F"/>
    <w:rsid w:val="009D7C84"/>
    <w:rsid w:val="009D7FB4"/>
    <w:rsid w:val="009E0382"/>
    <w:rsid w:val="009E0710"/>
    <w:rsid w:val="009E0BF3"/>
    <w:rsid w:val="009E0D53"/>
    <w:rsid w:val="009E0EF0"/>
    <w:rsid w:val="009E1388"/>
    <w:rsid w:val="009E1476"/>
    <w:rsid w:val="009E164A"/>
    <w:rsid w:val="009E1876"/>
    <w:rsid w:val="009E1AA2"/>
    <w:rsid w:val="009E1BC8"/>
    <w:rsid w:val="009E2099"/>
    <w:rsid w:val="009E23AC"/>
    <w:rsid w:val="009E23D1"/>
    <w:rsid w:val="009E261F"/>
    <w:rsid w:val="009E26A6"/>
    <w:rsid w:val="009E28E6"/>
    <w:rsid w:val="009E2B43"/>
    <w:rsid w:val="009E2BE6"/>
    <w:rsid w:val="009E2C4B"/>
    <w:rsid w:val="009E2DCD"/>
    <w:rsid w:val="009E2F0B"/>
    <w:rsid w:val="009E3047"/>
    <w:rsid w:val="009E30A9"/>
    <w:rsid w:val="009E319E"/>
    <w:rsid w:val="009E33B7"/>
    <w:rsid w:val="009E3580"/>
    <w:rsid w:val="009E3EFE"/>
    <w:rsid w:val="009E4022"/>
    <w:rsid w:val="009E4156"/>
    <w:rsid w:val="009E46B1"/>
    <w:rsid w:val="009E496F"/>
    <w:rsid w:val="009E4F7B"/>
    <w:rsid w:val="009E5070"/>
    <w:rsid w:val="009E5133"/>
    <w:rsid w:val="009E54CF"/>
    <w:rsid w:val="009E54DC"/>
    <w:rsid w:val="009E5978"/>
    <w:rsid w:val="009E5F83"/>
    <w:rsid w:val="009E6498"/>
    <w:rsid w:val="009E6534"/>
    <w:rsid w:val="009E74F1"/>
    <w:rsid w:val="009E75F7"/>
    <w:rsid w:val="009E7947"/>
    <w:rsid w:val="009E7A3C"/>
    <w:rsid w:val="009F05C7"/>
    <w:rsid w:val="009F05D1"/>
    <w:rsid w:val="009F0C87"/>
    <w:rsid w:val="009F0CE4"/>
    <w:rsid w:val="009F0F54"/>
    <w:rsid w:val="009F113F"/>
    <w:rsid w:val="009F127C"/>
    <w:rsid w:val="009F133E"/>
    <w:rsid w:val="009F1971"/>
    <w:rsid w:val="009F1EE3"/>
    <w:rsid w:val="009F221C"/>
    <w:rsid w:val="009F2C3A"/>
    <w:rsid w:val="009F2D7E"/>
    <w:rsid w:val="009F2E26"/>
    <w:rsid w:val="009F3513"/>
    <w:rsid w:val="009F3591"/>
    <w:rsid w:val="009F3D58"/>
    <w:rsid w:val="009F4246"/>
    <w:rsid w:val="009F44F0"/>
    <w:rsid w:val="009F4802"/>
    <w:rsid w:val="009F4BBE"/>
    <w:rsid w:val="009F502E"/>
    <w:rsid w:val="009F54C8"/>
    <w:rsid w:val="009F584A"/>
    <w:rsid w:val="009F5860"/>
    <w:rsid w:val="009F58B7"/>
    <w:rsid w:val="009F5EBB"/>
    <w:rsid w:val="009F6658"/>
    <w:rsid w:val="009F6804"/>
    <w:rsid w:val="009F69E5"/>
    <w:rsid w:val="009F6B0C"/>
    <w:rsid w:val="009F6F4D"/>
    <w:rsid w:val="009F7255"/>
    <w:rsid w:val="009F786D"/>
    <w:rsid w:val="009F7CEE"/>
    <w:rsid w:val="00A00227"/>
    <w:rsid w:val="00A00457"/>
    <w:rsid w:val="00A0090F"/>
    <w:rsid w:val="00A00C3F"/>
    <w:rsid w:val="00A017A9"/>
    <w:rsid w:val="00A01B1C"/>
    <w:rsid w:val="00A02D57"/>
    <w:rsid w:val="00A02FE7"/>
    <w:rsid w:val="00A037F3"/>
    <w:rsid w:val="00A03AD2"/>
    <w:rsid w:val="00A03D6A"/>
    <w:rsid w:val="00A0446C"/>
    <w:rsid w:val="00A0467C"/>
    <w:rsid w:val="00A047C5"/>
    <w:rsid w:val="00A04B07"/>
    <w:rsid w:val="00A04DDD"/>
    <w:rsid w:val="00A0501F"/>
    <w:rsid w:val="00A05087"/>
    <w:rsid w:val="00A0531E"/>
    <w:rsid w:val="00A05338"/>
    <w:rsid w:val="00A05420"/>
    <w:rsid w:val="00A056EF"/>
    <w:rsid w:val="00A05DA4"/>
    <w:rsid w:val="00A05ECD"/>
    <w:rsid w:val="00A06302"/>
    <w:rsid w:val="00A06777"/>
    <w:rsid w:val="00A06956"/>
    <w:rsid w:val="00A06CA1"/>
    <w:rsid w:val="00A06D34"/>
    <w:rsid w:val="00A070C8"/>
    <w:rsid w:val="00A07593"/>
    <w:rsid w:val="00A07844"/>
    <w:rsid w:val="00A078A8"/>
    <w:rsid w:val="00A07995"/>
    <w:rsid w:val="00A07A21"/>
    <w:rsid w:val="00A07BE2"/>
    <w:rsid w:val="00A07D8F"/>
    <w:rsid w:val="00A10464"/>
    <w:rsid w:val="00A10890"/>
    <w:rsid w:val="00A11297"/>
    <w:rsid w:val="00A112B6"/>
    <w:rsid w:val="00A1136B"/>
    <w:rsid w:val="00A11621"/>
    <w:rsid w:val="00A11B3B"/>
    <w:rsid w:val="00A11B69"/>
    <w:rsid w:val="00A11BBA"/>
    <w:rsid w:val="00A11E83"/>
    <w:rsid w:val="00A12025"/>
    <w:rsid w:val="00A1293F"/>
    <w:rsid w:val="00A13116"/>
    <w:rsid w:val="00A13319"/>
    <w:rsid w:val="00A13324"/>
    <w:rsid w:val="00A13387"/>
    <w:rsid w:val="00A137E4"/>
    <w:rsid w:val="00A13856"/>
    <w:rsid w:val="00A13989"/>
    <w:rsid w:val="00A1488B"/>
    <w:rsid w:val="00A1493E"/>
    <w:rsid w:val="00A14C97"/>
    <w:rsid w:val="00A14EDA"/>
    <w:rsid w:val="00A157B4"/>
    <w:rsid w:val="00A159C1"/>
    <w:rsid w:val="00A15AEB"/>
    <w:rsid w:val="00A15DDA"/>
    <w:rsid w:val="00A170C3"/>
    <w:rsid w:val="00A1746E"/>
    <w:rsid w:val="00A1769B"/>
    <w:rsid w:val="00A17712"/>
    <w:rsid w:val="00A20BAF"/>
    <w:rsid w:val="00A20CFD"/>
    <w:rsid w:val="00A20EC1"/>
    <w:rsid w:val="00A20F7B"/>
    <w:rsid w:val="00A21096"/>
    <w:rsid w:val="00A2156C"/>
    <w:rsid w:val="00A21AD2"/>
    <w:rsid w:val="00A21C71"/>
    <w:rsid w:val="00A21FDD"/>
    <w:rsid w:val="00A221B4"/>
    <w:rsid w:val="00A231AE"/>
    <w:rsid w:val="00A239E1"/>
    <w:rsid w:val="00A23D82"/>
    <w:rsid w:val="00A23E4E"/>
    <w:rsid w:val="00A23EDB"/>
    <w:rsid w:val="00A24153"/>
    <w:rsid w:val="00A24A7D"/>
    <w:rsid w:val="00A24B7A"/>
    <w:rsid w:val="00A24D4D"/>
    <w:rsid w:val="00A24FCF"/>
    <w:rsid w:val="00A253D0"/>
    <w:rsid w:val="00A259C8"/>
    <w:rsid w:val="00A25C8E"/>
    <w:rsid w:val="00A2627A"/>
    <w:rsid w:val="00A262B6"/>
    <w:rsid w:val="00A263F6"/>
    <w:rsid w:val="00A2679B"/>
    <w:rsid w:val="00A26AED"/>
    <w:rsid w:val="00A26E65"/>
    <w:rsid w:val="00A277CC"/>
    <w:rsid w:val="00A27856"/>
    <w:rsid w:val="00A278CD"/>
    <w:rsid w:val="00A27946"/>
    <w:rsid w:val="00A27DE4"/>
    <w:rsid w:val="00A27EAC"/>
    <w:rsid w:val="00A30585"/>
    <w:rsid w:val="00A3076E"/>
    <w:rsid w:val="00A30B42"/>
    <w:rsid w:val="00A30ED8"/>
    <w:rsid w:val="00A30F6E"/>
    <w:rsid w:val="00A30FEF"/>
    <w:rsid w:val="00A311F8"/>
    <w:rsid w:val="00A319C0"/>
    <w:rsid w:val="00A31D54"/>
    <w:rsid w:val="00A3200F"/>
    <w:rsid w:val="00A32064"/>
    <w:rsid w:val="00A322C3"/>
    <w:rsid w:val="00A323BF"/>
    <w:rsid w:val="00A324B5"/>
    <w:rsid w:val="00A32567"/>
    <w:rsid w:val="00A329AF"/>
    <w:rsid w:val="00A32AF3"/>
    <w:rsid w:val="00A32B16"/>
    <w:rsid w:val="00A32B98"/>
    <w:rsid w:val="00A32F9B"/>
    <w:rsid w:val="00A3486C"/>
    <w:rsid w:val="00A34A26"/>
    <w:rsid w:val="00A35294"/>
    <w:rsid w:val="00A35583"/>
    <w:rsid w:val="00A3578D"/>
    <w:rsid w:val="00A35C32"/>
    <w:rsid w:val="00A36000"/>
    <w:rsid w:val="00A362EA"/>
    <w:rsid w:val="00A36392"/>
    <w:rsid w:val="00A365A5"/>
    <w:rsid w:val="00A36C41"/>
    <w:rsid w:val="00A36FB3"/>
    <w:rsid w:val="00A36FCF"/>
    <w:rsid w:val="00A371DB"/>
    <w:rsid w:val="00A375C6"/>
    <w:rsid w:val="00A37B1A"/>
    <w:rsid w:val="00A37D4F"/>
    <w:rsid w:val="00A40029"/>
    <w:rsid w:val="00A40587"/>
    <w:rsid w:val="00A4082E"/>
    <w:rsid w:val="00A408CB"/>
    <w:rsid w:val="00A40CB5"/>
    <w:rsid w:val="00A40E03"/>
    <w:rsid w:val="00A414E3"/>
    <w:rsid w:val="00A41614"/>
    <w:rsid w:val="00A41FC7"/>
    <w:rsid w:val="00A42A7D"/>
    <w:rsid w:val="00A42F23"/>
    <w:rsid w:val="00A43070"/>
    <w:rsid w:val="00A431E6"/>
    <w:rsid w:val="00A431EC"/>
    <w:rsid w:val="00A43398"/>
    <w:rsid w:val="00A43598"/>
    <w:rsid w:val="00A43647"/>
    <w:rsid w:val="00A438AB"/>
    <w:rsid w:val="00A43BB7"/>
    <w:rsid w:val="00A43D85"/>
    <w:rsid w:val="00A44052"/>
    <w:rsid w:val="00A443E2"/>
    <w:rsid w:val="00A4450A"/>
    <w:rsid w:val="00A4452B"/>
    <w:rsid w:val="00A44E6B"/>
    <w:rsid w:val="00A460DE"/>
    <w:rsid w:val="00A4633D"/>
    <w:rsid w:val="00A468D8"/>
    <w:rsid w:val="00A46C62"/>
    <w:rsid w:val="00A473A2"/>
    <w:rsid w:val="00A47754"/>
    <w:rsid w:val="00A4786B"/>
    <w:rsid w:val="00A47BBC"/>
    <w:rsid w:val="00A47D1B"/>
    <w:rsid w:val="00A47E75"/>
    <w:rsid w:val="00A501C1"/>
    <w:rsid w:val="00A50476"/>
    <w:rsid w:val="00A5058D"/>
    <w:rsid w:val="00A507A7"/>
    <w:rsid w:val="00A50C7D"/>
    <w:rsid w:val="00A515E4"/>
    <w:rsid w:val="00A519AC"/>
    <w:rsid w:val="00A51DB8"/>
    <w:rsid w:val="00A51E88"/>
    <w:rsid w:val="00A52A7A"/>
    <w:rsid w:val="00A52F27"/>
    <w:rsid w:val="00A533B8"/>
    <w:rsid w:val="00A53A04"/>
    <w:rsid w:val="00A53A71"/>
    <w:rsid w:val="00A54489"/>
    <w:rsid w:val="00A549AA"/>
    <w:rsid w:val="00A54A75"/>
    <w:rsid w:val="00A54CFC"/>
    <w:rsid w:val="00A553B0"/>
    <w:rsid w:val="00A5545E"/>
    <w:rsid w:val="00A5558C"/>
    <w:rsid w:val="00A556C2"/>
    <w:rsid w:val="00A55BE4"/>
    <w:rsid w:val="00A55F93"/>
    <w:rsid w:val="00A56459"/>
    <w:rsid w:val="00A56583"/>
    <w:rsid w:val="00A56929"/>
    <w:rsid w:val="00A56C85"/>
    <w:rsid w:val="00A57378"/>
    <w:rsid w:val="00A573F1"/>
    <w:rsid w:val="00A57843"/>
    <w:rsid w:val="00A57948"/>
    <w:rsid w:val="00A57F58"/>
    <w:rsid w:val="00A60317"/>
    <w:rsid w:val="00A60399"/>
    <w:rsid w:val="00A6065B"/>
    <w:rsid w:val="00A60801"/>
    <w:rsid w:val="00A60F58"/>
    <w:rsid w:val="00A61130"/>
    <w:rsid w:val="00A614B1"/>
    <w:rsid w:val="00A616A7"/>
    <w:rsid w:val="00A618CC"/>
    <w:rsid w:val="00A618EC"/>
    <w:rsid w:val="00A61983"/>
    <w:rsid w:val="00A61C68"/>
    <w:rsid w:val="00A61DE7"/>
    <w:rsid w:val="00A61F7C"/>
    <w:rsid w:val="00A6229D"/>
    <w:rsid w:val="00A625D5"/>
    <w:rsid w:val="00A62798"/>
    <w:rsid w:val="00A62A1E"/>
    <w:rsid w:val="00A62C3C"/>
    <w:rsid w:val="00A62F43"/>
    <w:rsid w:val="00A62F88"/>
    <w:rsid w:val="00A631B1"/>
    <w:rsid w:val="00A63579"/>
    <w:rsid w:val="00A63631"/>
    <w:rsid w:val="00A63770"/>
    <w:rsid w:val="00A63AAD"/>
    <w:rsid w:val="00A63D27"/>
    <w:rsid w:val="00A63DAC"/>
    <w:rsid w:val="00A63E06"/>
    <w:rsid w:val="00A63FF2"/>
    <w:rsid w:val="00A6441E"/>
    <w:rsid w:val="00A64656"/>
    <w:rsid w:val="00A6479F"/>
    <w:rsid w:val="00A64B28"/>
    <w:rsid w:val="00A64C9A"/>
    <w:rsid w:val="00A64EBE"/>
    <w:rsid w:val="00A64F8C"/>
    <w:rsid w:val="00A652A1"/>
    <w:rsid w:val="00A654C1"/>
    <w:rsid w:val="00A6558A"/>
    <w:rsid w:val="00A65958"/>
    <w:rsid w:val="00A65A59"/>
    <w:rsid w:val="00A65AF2"/>
    <w:rsid w:val="00A65F5B"/>
    <w:rsid w:val="00A6616F"/>
    <w:rsid w:val="00A665AC"/>
    <w:rsid w:val="00A665B1"/>
    <w:rsid w:val="00A673CB"/>
    <w:rsid w:val="00A673D5"/>
    <w:rsid w:val="00A67BDD"/>
    <w:rsid w:val="00A67DCC"/>
    <w:rsid w:val="00A67F26"/>
    <w:rsid w:val="00A701D8"/>
    <w:rsid w:val="00A704A4"/>
    <w:rsid w:val="00A70823"/>
    <w:rsid w:val="00A709AA"/>
    <w:rsid w:val="00A70B41"/>
    <w:rsid w:val="00A70DBD"/>
    <w:rsid w:val="00A7133A"/>
    <w:rsid w:val="00A71611"/>
    <w:rsid w:val="00A718FE"/>
    <w:rsid w:val="00A719FA"/>
    <w:rsid w:val="00A71C45"/>
    <w:rsid w:val="00A71F36"/>
    <w:rsid w:val="00A72197"/>
    <w:rsid w:val="00A7233A"/>
    <w:rsid w:val="00A723BD"/>
    <w:rsid w:val="00A72549"/>
    <w:rsid w:val="00A729E5"/>
    <w:rsid w:val="00A72CFC"/>
    <w:rsid w:val="00A72F5C"/>
    <w:rsid w:val="00A7333A"/>
    <w:rsid w:val="00A73881"/>
    <w:rsid w:val="00A73CD9"/>
    <w:rsid w:val="00A73CFA"/>
    <w:rsid w:val="00A73DC4"/>
    <w:rsid w:val="00A740C7"/>
    <w:rsid w:val="00A74A6C"/>
    <w:rsid w:val="00A74F42"/>
    <w:rsid w:val="00A74F4A"/>
    <w:rsid w:val="00A7570F"/>
    <w:rsid w:val="00A7584A"/>
    <w:rsid w:val="00A75B4D"/>
    <w:rsid w:val="00A75CC5"/>
    <w:rsid w:val="00A763C1"/>
    <w:rsid w:val="00A76B13"/>
    <w:rsid w:val="00A76C25"/>
    <w:rsid w:val="00A77107"/>
    <w:rsid w:val="00A771B7"/>
    <w:rsid w:val="00A772EF"/>
    <w:rsid w:val="00A77673"/>
    <w:rsid w:val="00A77A12"/>
    <w:rsid w:val="00A77B49"/>
    <w:rsid w:val="00A77C83"/>
    <w:rsid w:val="00A77E6F"/>
    <w:rsid w:val="00A8123D"/>
    <w:rsid w:val="00A812F5"/>
    <w:rsid w:val="00A8161E"/>
    <w:rsid w:val="00A818E9"/>
    <w:rsid w:val="00A81952"/>
    <w:rsid w:val="00A81AC0"/>
    <w:rsid w:val="00A82236"/>
    <w:rsid w:val="00A8269C"/>
    <w:rsid w:val="00A82973"/>
    <w:rsid w:val="00A82ADD"/>
    <w:rsid w:val="00A82B5F"/>
    <w:rsid w:val="00A83DB2"/>
    <w:rsid w:val="00A83E9E"/>
    <w:rsid w:val="00A83F21"/>
    <w:rsid w:val="00A840DA"/>
    <w:rsid w:val="00A846DB"/>
    <w:rsid w:val="00A847BD"/>
    <w:rsid w:val="00A84840"/>
    <w:rsid w:val="00A8497C"/>
    <w:rsid w:val="00A84B5C"/>
    <w:rsid w:val="00A84F53"/>
    <w:rsid w:val="00A85096"/>
    <w:rsid w:val="00A8514C"/>
    <w:rsid w:val="00A85172"/>
    <w:rsid w:val="00A85520"/>
    <w:rsid w:val="00A85591"/>
    <w:rsid w:val="00A85904"/>
    <w:rsid w:val="00A8590C"/>
    <w:rsid w:val="00A85F1F"/>
    <w:rsid w:val="00A8671A"/>
    <w:rsid w:val="00A86C2C"/>
    <w:rsid w:val="00A8752D"/>
    <w:rsid w:val="00A8798B"/>
    <w:rsid w:val="00A87D89"/>
    <w:rsid w:val="00A87F0E"/>
    <w:rsid w:val="00A87F68"/>
    <w:rsid w:val="00A87F90"/>
    <w:rsid w:val="00A90442"/>
    <w:rsid w:val="00A90764"/>
    <w:rsid w:val="00A912A2"/>
    <w:rsid w:val="00A9131A"/>
    <w:rsid w:val="00A91AFA"/>
    <w:rsid w:val="00A91F74"/>
    <w:rsid w:val="00A92091"/>
    <w:rsid w:val="00A929EF"/>
    <w:rsid w:val="00A92B57"/>
    <w:rsid w:val="00A931CB"/>
    <w:rsid w:val="00A93449"/>
    <w:rsid w:val="00A94264"/>
    <w:rsid w:val="00A94AD7"/>
    <w:rsid w:val="00A94B7A"/>
    <w:rsid w:val="00A94C4D"/>
    <w:rsid w:val="00A94FE4"/>
    <w:rsid w:val="00A9502C"/>
    <w:rsid w:val="00A950EC"/>
    <w:rsid w:val="00A9525C"/>
    <w:rsid w:val="00A9539C"/>
    <w:rsid w:val="00A959A3"/>
    <w:rsid w:val="00A9679F"/>
    <w:rsid w:val="00A967BE"/>
    <w:rsid w:val="00A96F4A"/>
    <w:rsid w:val="00A9701D"/>
    <w:rsid w:val="00A972A8"/>
    <w:rsid w:val="00A97307"/>
    <w:rsid w:val="00A9736B"/>
    <w:rsid w:val="00A97681"/>
    <w:rsid w:val="00A977BD"/>
    <w:rsid w:val="00A9785C"/>
    <w:rsid w:val="00A97DFA"/>
    <w:rsid w:val="00A97F30"/>
    <w:rsid w:val="00AA02F8"/>
    <w:rsid w:val="00AA03B4"/>
    <w:rsid w:val="00AA0630"/>
    <w:rsid w:val="00AA0D8C"/>
    <w:rsid w:val="00AA0F2B"/>
    <w:rsid w:val="00AA194B"/>
    <w:rsid w:val="00AA1B44"/>
    <w:rsid w:val="00AA1E21"/>
    <w:rsid w:val="00AA1F56"/>
    <w:rsid w:val="00AA240F"/>
    <w:rsid w:val="00AA261D"/>
    <w:rsid w:val="00AA2B95"/>
    <w:rsid w:val="00AA2E77"/>
    <w:rsid w:val="00AA2ECC"/>
    <w:rsid w:val="00AA2F79"/>
    <w:rsid w:val="00AA3254"/>
    <w:rsid w:val="00AA32A0"/>
    <w:rsid w:val="00AA35D1"/>
    <w:rsid w:val="00AA35E0"/>
    <w:rsid w:val="00AA3608"/>
    <w:rsid w:val="00AA38F5"/>
    <w:rsid w:val="00AA3DD8"/>
    <w:rsid w:val="00AA3DFB"/>
    <w:rsid w:val="00AA3FFA"/>
    <w:rsid w:val="00AA4000"/>
    <w:rsid w:val="00AA41FE"/>
    <w:rsid w:val="00AA4A05"/>
    <w:rsid w:val="00AA4BB4"/>
    <w:rsid w:val="00AA50B2"/>
    <w:rsid w:val="00AA50FB"/>
    <w:rsid w:val="00AA58EE"/>
    <w:rsid w:val="00AA5928"/>
    <w:rsid w:val="00AA5CE6"/>
    <w:rsid w:val="00AA5D59"/>
    <w:rsid w:val="00AA5E85"/>
    <w:rsid w:val="00AA6282"/>
    <w:rsid w:val="00AA62AB"/>
    <w:rsid w:val="00AA668F"/>
    <w:rsid w:val="00AA6939"/>
    <w:rsid w:val="00AA6C89"/>
    <w:rsid w:val="00AA6EA8"/>
    <w:rsid w:val="00AA7071"/>
    <w:rsid w:val="00AA70D3"/>
    <w:rsid w:val="00AA770B"/>
    <w:rsid w:val="00AA7731"/>
    <w:rsid w:val="00AA7763"/>
    <w:rsid w:val="00AA778E"/>
    <w:rsid w:val="00AA7C2A"/>
    <w:rsid w:val="00AA7C77"/>
    <w:rsid w:val="00AA7EA5"/>
    <w:rsid w:val="00AB01E5"/>
    <w:rsid w:val="00AB0865"/>
    <w:rsid w:val="00AB08E8"/>
    <w:rsid w:val="00AB0A15"/>
    <w:rsid w:val="00AB11DA"/>
    <w:rsid w:val="00AB163E"/>
    <w:rsid w:val="00AB16C2"/>
    <w:rsid w:val="00AB1B8B"/>
    <w:rsid w:val="00AB1E69"/>
    <w:rsid w:val="00AB1F6D"/>
    <w:rsid w:val="00AB25D1"/>
    <w:rsid w:val="00AB282C"/>
    <w:rsid w:val="00AB2A5B"/>
    <w:rsid w:val="00AB2C5D"/>
    <w:rsid w:val="00AB2D9D"/>
    <w:rsid w:val="00AB2DBA"/>
    <w:rsid w:val="00AB2EB4"/>
    <w:rsid w:val="00AB2F64"/>
    <w:rsid w:val="00AB3187"/>
    <w:rsid w:val="00AB3732"/>
    <w:rsid w:val="00AB3769"/>
    <w:rsid w:val="00AB3C3C"/>
    <w:rsid w:val="00AB4083"/>
    <w:rsid w:val="00AB470F"/>
    <w:rsid w:val="00AB48CC"/>
    <w:rsid w:val="00AB4986"/>
    <w:rsid w:val="00AB4E6B"/>
    <w:rsid w:val="00AB4F05"/>
    <w:rsid w:val="00AB5424"/>
    <w:rsid w:val="00AB5E19"/>
    <w:rsid w:val="00AB5EDF"/>
    <w:rsid w:val="00AB630C"/>
    <w:rsid w:val="00AB648F"/>
    <w:rsid w:val="00AB6CA5"/>
    <w:rsid w:val="00AB72A0"/>
    <w:rsid w:val="00AC02A3"/>
    <w:rsid w:val="00AC032F"/>
    <w:rsid w:val="00AC0F05"/>
    <w:rsid w:val="00AC1555"/>
    <w:rsid w:val="00AC178C"/>
    <w:rsid w:val="00AC185C"/>
    <w:rsid w:val="00AC1AFA"/>
    <w:rsid w:val="00AC2020"/>
    <w:rsid w:val="00AC21CC"/>
    <w:rsid w:val="00AC22B7"/>
    <w:rsid w:val="00AC22FC"/>
    <w:rsid w:val="00AC23ED"/>
    <w:rsid w:val="00AC2CEF"/>
    <w:rsid w:val="00AC35F5"/>
    <w:rsid w:val="00AC369E"/>
    <w:rsid w:val="00AC3763"/>
    <w:rsid w:val="00AC37D7"/>
    <w:rsid w:val="00AC3915"/>
    <w:rsid w:val="00AC3A3A"/>
    <w:rsid w:val="00AC3E9E"/>
    <w:rsid w:val="00AC3F98"/>
    <w:rsid w:val="00AC43BF"/>
    <w:rsid w:val="00AC4677"/>
    <w:rsid w:val="00AC46A3"/>
    <w:rsid w:val="00AC4E2D"/>
    <w:rsid w:val="00AC4F16"/>
    <w:rsid w:val="00AC524C"/>
    <w:rsid w:val="00AC5447"/>
    <w:rsid w:val="00AC5B14"/>
    <w:rsid w:val="00AC5FC5"/>
    <w:rsid w:val="00AC5FF6"/>
    <w:rsid w:val="00AC62B5"/>
    <w:rsid w:val="00AC67F5"/>
    <w:rsid w:val="00AC68CE"/>
    <w:rsid w:val="00AC6A91"/>
    <w:rsid w:val="00AC71C8"/>
    <w:rsid w:val="00AC7A7B"/>
    <w:rsid w:val="00AC7B42"/>
    <w:rsid w:val="00AC7B5B"/>
    <w:rsid w:val="00AC7D1A"/>
    <w:rsid w:val="00AC7DD1"/>
    <w:rsid w:val="00AC7E97"/>
    <w:rsid w:val="00AD001B"/>
    <w:rsid w:val="00AD006D"/>
    <w:rsid w:val="00AD0819"/>
    <w:rsid w:val="00AD0D70"/>
    <w:rsid w:val="00AD1124"/>
    <w:rsid w:val="00AD1301"/>
    <w:rsid w:val="00AD1475"/>
    <w:rsid w:val="00AD16F2"/>
    <w:rsid w:val="00AD18E6"/>
    <w:rsid w:val="00AD295A"/>
    <w:rsid w:val="00AD30CB"/>
    <w:rsid w:val="00AD3683"/>
    <w:rsid w:val="00AD37A9"/>
    <w:rsid w:val="00AD398A"/>
    <w:rsid w:val="00AD3B95"/>
    <w:rsid w:val="00AD3D1A"/>
    <w:rsid w:val="00AD3E60"/>
    <w:rsid w:val="00AD4319"/>
    <w:rsid w:val="00AD468F"/>
    <w:rsid w:val="00AD46D8"/>
    <w:rsid w:val="00AD4759"/>
    <w:rsid w:val="00AD4928"/>
    <w:rsid w:val="00AD4A57"/>
    <w:rsid w:val="00AD5594"/>
    <w:rsid w:val="00AD5604"/>
    <w:rsid w:val="00AD56FB"/>
    <w:rsid w:val="00AD57CE"/>
    <w:rsid w:val="00AD5A0B"/>
    <w:rsid w:val="00AD5A71"/>
    <w:rsid w:val="00AD5E07"/>
    <w:rsid w:val="00AD63AD"/>
    <w:rsid w:val="00AD64EB"/>
    <w:rsid w:val="00AD6A9B"/>
    <w:rsid w:val="00AD6D09"/>
    <w:rsid w:val="00AD6F32"/>
    <w:rsid w:val="00AD7012"/>
    <w:rsid w:val="00AD72A4"/>
    <w:rsid w:val="00AD74A4"/>
    <w:rsid w:val="00AD7683"/>
    <w:rsid w:val="00AD7EC2"/>
    <w:rsid w:val="00AD7EEB"/>
    <w:rsid w:val="00AE0002"/>
    <w:rsid w:val="00AE054B"/>
    <w:rsid w:val="00AE08B7"/>
    <w:rsid w:val="00AE0A9F"/>
    <w:rsid w:val="00AE0EE7"/>
    <w:rsid w:val="00AE1048"/>
    <w:rsid w:val="00AE11BB"/>
    <w:rsid w:val="00AE1249"/>
    <w:rsid w:val="00AE12C2"/>
    <w:rsid w:val="00AE1392"/>
    <w:rsid w:val="00AE1D79"/>
    <w:rsid w:val="00AE213C"/>
    <w:rsid w:val="00AE22F3"/>
    <w:rsid w:val="00AE2535"/>
    <w:rsid w:val="00AE276C"/>
    <w:rsid w:val="00AE285B"/>
    <w:rsid w:val="00AE28CB"/>
    <w:rsid w:val="00AE2976"/>
    <w:rsid w:val="00AE38F3"/>
    <w:rsid w:val="00AE3A79"/>
    <w:rsid w:val="00AE3E14"/>
    <w:rsid w:val="00AE3F87"/>
    <w:rsid w:val="00AE40EB"/>
    <w:rsid w:val="00AE430E"/>
    <w:rsid w:val="00AE43AB"/>
    <w:rsid w:val="00AE4440"/>
    <w:rsid w:val="00AE45CE"/>
    <w:rsid w:val="00AE479B"/>
    <w:rsid w:val="00AE4B56"/>
    <w:rsid w:val="00AE4D07"/>
    <w:rsid w:val="00AE4E1B"/>
    <w:rsid w:val="00AE4FB0"/>
    <w:rsid w:val="00AE549A"/>
    <w:rsid w:val="00AE5D52"/>
    <w:rsid w:val="00AE5DDD"/>
    <w:rsid w:val="00AE5E27"/>
    <w:rsid w:val="00AE6112"/>
    <w:rsid w:val="00AE6629"/>
    <w:rsid w:val="00AE69CD"/>
    <w:rsid w:val="00AE6C70"/>
    <w:rsid w:val="00AE6EFC"/>
    <w:rsid w:val="00AE72E3"/>
    <w:rsid w:val="00AE7976"/>
    <w:rsid w:val="00AE7BA8"/>
    <w:rsid w:val="00AE7C71"/>
    <w:rsid w:val="00AE7FDD"/>
    <w:rsid w:val="00AF02E9"/>
    <w:rsid w:val="00AF0723"/>
    <w:rsid w:val="00AF0A5B"/>
    <w:rsid w:val="00AF0F18"/>
    <w:rsid w:val="00AF1436"/>
    <w:rsid w:val="00AF159C"/>
    <w:rsid w:val="00AF16FA"/>
    <w:rsid w:val="00AF1759"/>
    <w:rsid w:val="00AF1EAD"/>
    <w:rsid w:val="00AF2035"/>
    <w:rsid w:val="00AF2C14"/>
    <w:rsid w:val="00AF2D2D"/>
    <w:rsid w:val="00AF3498"/>
    <w:rsid w:val="00AF35F8"/>
    <w:rsid w:val="00AF39A3"/>
    <w:rsid w:val="00AF3BA0"/>
    <w:rsid w:val="00AF3D06"/>
    <w:rsid w:val="00AF4128"/>
    <w:rsid w:val="00AF414F"/>
    <w:rsid w:val="00AF4AD2"/>
    <w:rsid w:val="00AF4CBA"/>
    <w:rsid w:val="00AF4F26"/>
    <w:rsid w:val="00AF4F3A"/>
    <w:rsid w:val="00AF50AD"/>
    <w:rsid w:val="00AF5612"/>
    <w:rsid w:val="00AF5709"/>
    <w:rsid w:val="00AF69FC"/>
    <w:rsid w:val="00AF6EA5"/>
    <w:rsid w:val="00AF70C9"/>
    <w:rsid w:val="00AF7223"/>
    <w:rsid w:val="00AF7BFB"/>
    <w:rsid w:val="00AF7D00"/>
    <w:rsid w:val="00AF7D0C"/>
    <w:rsid w:val="00B0052C"/>
    <w:rsid w:val="00B00B50"/>
    <w:rsid w:val="00B00EAE"/>
    <w:rsid w:val="00B0139B"/>
    <w:rsid w:val="00B01478"/>
    <w:rsid w:val="00B01490"/>
    <w:rsid w:val="00B01AEB"/>
    <w:rsid w:val="00B01E75"/>
    <w:rsid w:val="00B02255"/>
    <w:rsid w:val="00B028F4"/>
    <w:rsid w:val="00B0291A"/>
    <w:rsid w:val="00B02C1E"/>
    <w:rsid w:val="00B0308F"/>
    <w:rsid w:val="00B03292"/>
    <w:rsid w:val="00B034F9"/>
    <w:rsid w:val="00B037B5"/>
    <w:rsid w:val="00B03821"/>
    <w:rsid w:val="00B0387E"/>
    <w:rsid w:val="00B038B1"/>
    <w:rsid w:val="00B039F2"/>
    <w:rsid w:val="00B03A68"/>
    <w:rsid w:val="00B03B9C"/>
    <w:rsid w:val="00B0422A"/>
    <w:rsid w:val="00B044FB"/>
    <w:rsid w:val="00B04567"/>
    <w:rsid w:val="00B045CD"/>
    <w:rsid w:val="00B04CAB"/>
    <w:rsid w:val="00B05FE2"/>
    <w:rsid w:val="00B064BA"/>
    <w:rsid w:val="00B06899"/>
    <w:rsid w:val="00B06A38"/>
    <w:rsid w:val="00B06CE2"/>
    <w:rsid w:val="00B10116"/>
    <w:rsid w:val="00B10192"/>
    <w:rsid w:val="00B104CE"/>
    <w:rsid w:val="00B109A3"/>
    <w:rsid w:val="00B10F4C"/>
    <w:rsid w:val="00B10F78"/>
    <w:rsid w:val="00B1104B"/>
    <w:rsid w:val="00B11B79"/>
    <w:rsid w:val="00B11C8C"/>
    <w:rsid w:val="00B11D95"/>
    <w:rsid w:val="00B11EA9"/>
    <w:rsid w:val="00B11FA5"/>
    <w:rsid w:val="00B121BE"/>
    <w:rsid w:val="00B1242C"/>
    <w:rsid w:val="00B12911"/>
    <w:rsid w:val="00B132F6"/>
    <w:rsid w:val="00B13339"/>
    <w:rsid w:val="00B136E4"/>
    <w:rsid w:val="00B13E04"/>
    <w:rsid w:val="00B14444"/>
    <w:rsid w:val="00B144DD"/>
    <w:rsid w:val="00B14B52"/>
    <w:rsid w:val="00B1507C"/>
    <w:rsid w:val="00B15088"/>
    <w:rsid w:val="00B151FB"/>
    <w:rsid w:val="00B15657"/>
    <w:rsid w:val="00B157B4"/>
    <w:rsid w:val="00B15920"/>
    <w:rsid w:val="00B15CC9"/>
    <w:rsid w:val="00B15FBE"/>
    <w:rsid w:val="00B15FF0"/>
    <w:rsid w:val="00B160B3"/>
    <w:rsid w:val="00B1627E"/>
    <w:rsid w:val="00B163C0"/>
    <w:rsid w:val="00B1646B"/>
    <w:rsid w:val="00B168F6"/>
    <w:rsid w:val="00B16C3E"/>
    <w:rsid w:val="00B1718D"/>
    <w:rsid w:val="00B175BD"/>
    <w:rsid w:val="00B17996"/>
    <w:rsid w:val="00B17E61"/>
    <w:rsid w:val="00B17F20"/>
    <w:rsid w:val="00B202E4"/>
    <w:rsid w:val="00B20B68"/>
    <w:rsid w:val="00B20F1C"/>
    <w:rsid w:val="00B20F6C"/>
    <w:rsid w:val="00B20FCA"/>
    <w:rsid w:val="00B2123A"/>
    <w:rsid w:val="00B21339"/>
    <w:rsid w:val="00B215FB"/>
    <w:rsid w:val="00B217CB"/>
    <w:rsid w:val="00B217F3"/>
    <w:rsid w:val="00B21DE7"/>
    <w:rsid w:val="00B21F02"/>
    <w:rsid w:val="00B2206C"/>
    <w:rsid w:val="00B222D3"/>
    <w:rsid w:val="00B224A6"/>
    <w:rsid w:val="00B228FB"/>
    <w:rsid w:val="00B22B6B"/>
    <w:rsid w:val="00B22D57"/>
    <w:rsid w:val="00B22ED2"/>
    <w:rsid w:val="00B2302C"/>
    <w:rsid w:val="00B23380"/>
    <w:rsid w:val="00B23867"/>
    <w:rsid w:val="00B23C65"/>
    <w:rsid w:val="00B23D8C"/>
    <w:rsid w:val="00B2414A"/>
    <w:rsid w:val="00B24A18"/>
    <w:rsid w:val="00B24AD5"/>
    <w:rsid w:val="00B24F83"/>
    <w:rsid w:val="00B25155"/>
    <w:rsid w:val="00B2523B"/>
    <w:rsid w:val="00B2576E"/>
    <w:rsid w:val="00B25E6D"/>
    <w:rsid w:val="00B25F00"/>
    <w:rsid w:val="00B25F8A"/>
    <w:rsid w:val="00B2617E"/>
    <w:rsid w:val="00B2643B"/>
    <w:rsid w:val="00B264AC"/>
    <w:rsid w:val="00B26798"/>
    <w:rsid w:val="00B269EA"/>
    <w:rsid w:val="00B26DDF"/>
    <w:rsid w:val="00B27143"/>
    <w:rsid w:val="00B273C8"/>
    <w:rsid w:val="00B2770E"/>
    <w:rsid w:val="00B2791F"/>
    <w:rsid w:val="00B27CC6"/>
    <w:rsid w:val="00B27D41"/>
    <w:rsid w:val="00B30347"/>
    <w:rsid w:val="00B30715"/>
    <w:rsid w:val="00B308B2"/>
    <w:rsid w:val="00B30B1A"/>
    <w:rsid w:val="00B30D31"/>
    <w:rsid w:val="00B31259"/>
    <w:rsid w:val="00B31CEA"/>
    <w:rsid w:val="00B31DF9"/>
    <w:rsid w:val="00B31F76"/>
    <w:rsid w:val="00B32015"/>
    <w:rsid w:val="00B323A9"/>
    <w:rsid w:val="00B32E31"/>
    <w:rsid w:val="00B3313A"/>
    <w:rsid w:val="00B33354"/>
    <w:rsid w:val="00B33760"/>
    <w:rsid w:val="00B33C18"/>
    <w:rsid w:val="00B3418E"/>
    <w:rsid w:val="00B342CB"/>
    <w:rsid w:val="00B347CC"/>
    <w:rsid w:val="00B34908"/>
    <w:rsid w:val="00B34A01"/>
    <w:rsid w:val="00B34B1E"/>
    <w:rsid w:val="00B34B57"/>
    <w:rsid w:val="00B34D7F"/>
    <w:rsid w:val="00B34E09"/>
    <w:rsid w:val="00B34E3E"/>
    <w:rsid w:val="00B34E9D"/>
    <w:rsid w:val="00B34F8B"/>
    <w:rsid w:val="00B34FF9"/>
    <w:rsid w:val="00B351AD"/>
    <w:rsid w:val="00B35821"/>
    <w:rsid w:val="00B3589B"/>
    <w:rsid w:val="00B358F7"/>
    <w:rsid w:val="00B35982"/>
    <w:rsid w:val="00B35B99"/>
    <w:rsid w:val="00B3604E"/>
    <w:rsid w:val="00B362E4"/>
    <w:rsid w:val="00B36D27"/>
    <w:rsid w:val="00B36D96"/>
    <w:rsid w:val="00B36E82"/>
    <w:rsid w:val="00B371E2"/>
    <w:rsid w:val="00B3746E"/>
    <w:rsid w:val="00B37CE4"/>
    <w:rsid w:val="00B403AD"/>
    <w:rsid w:val="00B404B5"/>
    <w:rsid w:val="00B4067C"/>
    <w:rsid w:val="00B407ED"/>
    <w:rsid w:val="00B408D9"/>
    <w:rsid w:val="00B40BDF"/>
    <w:rsid w:val="00B414FD"/>
    <w:rsid w:val="00B41A85"/>
    <w:rsid w:val="00B41B34"/>
    <w:rsid w:val="00B41C28"/>
    <w:rsid w:val="00B41CB1"/>
    <w:rsid w:val="00B4233A"/>
    <w:rsid w:val="00B424E7"/>
    <w:rsid w:val="00B42645"/>
    <w:rsid w:val="00B426C8"/>
    <w:rsid w:val="00B42714"/>
    <w:rsid w:val="00B42A1C"/>
    <w:rsid w:val="00B42C60"/>
    <w:rsid w:val="00B43674"/>
    <w:rsid w:val="00B439A7"/>
    <w:rsid w:val="00B43F42"/>
    <w:rsid w:val="00B4411B"/>
    <w:rsid w:val="00B4433A"/>
    <w:rsid w:val="00B4442A"/>
    <w:rsid w:val="00B44621"/>
    <w:rsid w:val="00B44648"/>
    <w:rsid w:val="00B446BD"/>
    <w:rsid w:val="00B447A7"/>
    <w:rsid w:val="00B44A1C"/>
    <w:rsid w:val="00B44DBF"/>
    <w:rsid w:val="00B44ECE"/>
    <w:rsid w:val="00B452E6"/>
    <w:rsid w:val="00B45483"/>
    <w:rsid w:val="00B456CD"/>
    <w:rsid w:val="00B45984"/>
    <w:rsid w:val="00B45C2B"/>
    <w:rsid w:val="00B4617A"/>
    <w:rsid w:val="00B468E6"/>
    <w:rsid w:val="00B46F3B"/>
    <w:rsid w:val="00B4730B"/>
    <w:rsid w:val="00B476DD"/>
    <w:rsid w:val="00B47D99"/>
    <w:rsid w:val="00B50219"/>
    <w:rsid w:val="00B503EA"/>
    <w:rsid w:val="00B50778"/>
    <w:rsid w:val="00B50C34"/>
    <w:rsid w:val="00B50D15"/>
    <w:rsid w:val="00B51103"/>
    <w:rsid w:val="00B51202"/>
    <w:rsid w:val="00B51360"/>
    <w:rsid w:val="00B51407"/>
    <w:rsid w:val="00B51871"/>
    <w:rsid w:val="00B51F84"/>
    <w:rsid w:val="00B520B3"/>
    <w:rsid w:val="00B52270"/>
    <w:rsid w:val="00B52572"/>
    <w:rsid w:val="00B529CE"/>
    <w:rsid w:val="00B52A92"/>
    <w:rsid w:val="00B52B69"/>
    <w:rsid w:val="00B53074"/>
    <w:rsid w:val="00B531FE"/>
    <w:rsid w:val="00B53516"/>
    <w:rsid w:val="00B53585"/>
    <w:rsid w:val="00B5369F"/>
    <w:rsid w:val="00B538B0"/>
    <w:rsid w:val="00B54163"/>
    <w:rsid w:val="00B548C1"/>
    <w:rsid w:val="00B548E2"/>
    <w:rsid w:val="00B55876"/>
    <w:rsid w:val="00B55EFA"/>
    <w:rsid w:val="00B56291"/>
    <w:rsid w:val="00B563BB"/>
    <w:rsid w:val="00B56470"/>
    <w:rsid w:val="00B56E4E"/>
    <w:rsid w:val="00B56E51"/>
    <w:rsid w:val="00B5712D"/>
    <w:rsid w:val="00B579D3"/>
    <w:rsid w:val="00B57BD4"/>
    <w:rsid w:val="00B603C7"/>
    <w:rsid w:val="00B60A74"/>
    <w:rsid w:val="00B614B3"/>
    <w:rsid w:val="00B617EE"/>
    <w:rsid w:val="00B6188B"/>
    <w:rsid w:val="00B61956"/>
    <w:rsid w:val="00B61BFA"/>
    <w:rsid w:val="00B61DBA"/>
    <w:rsid w:val="00B61EB6"/>
    <w:rsid w:val="00B62199"/>
    <w:rsid w:val="00B62973"/>
    <w:rsid w:val="00B62A64"/>
    <w:rsid w:val="00B62E9F"/>
    <w:rsid w:val="00B63414"/>
    <w:rsid w:val="00B63593"/>
    <w:rsid w:val="00B63608"/>
    <w:rsid w:val="00B63D54"/>
    <w:rsid w:val="00B63DD2"/>
    <w:rsid w:val="00B63E87"/>
    <w:rsid w:val="00B63F43"/>
    <w:rsid w:val="00B64349"/>
    <w:rsid w:val="00B643A0"/>
    <w:rsid w:val="00B643EC"/>
    <w:rsid w:val="00B64481"/>
    <w:rsid w:val="00B64548"/>
    <w:rsid w:val="00B64679"/>
    <w:rsid w:val="00B6484C"/>
    <w:rsid w:val="00B64917"/>
    <w:rsid w:val="00B65161"/>
    <w:rsid w:val="00B655EF"/>
    <w:rsid w:val="00B65785"/>
    <w:rsid w:val="00B65CFB"/>
    <w:rsid w:val="00B65D93"/>
    <w:rsid w:val="00B66165"/>
    <w:rsid w:val="00B6689B"/>
    <w:rsid w:val="00B66CFA"/>
    <w:rsid w:val="00B66E58"/>
    <w:rsid w:val="00B66F11"/>
    <w:rsid w:val="00B6700C"/>
    <w:rsid w:val="00B6754E"/>
    <w:rsid w:val="00B675F5"/>
    <w:rsid w:val="00B678D8"/>
    <w:rsid w:val="00B67B53"/>
    <w:rsid w:val="00B67CF1"/>
    <w:rsid w:val="00B67F48"/>
    <w:rsid w:val="00B67F83"/>
    <w:rsid w:val="00B7015F"/>
    <w:rsid w:val="00B70600"/>
    <w:rsid w:val="00B7063C"/>
    <w:rsid w:val="00B706CC"/>
    <w:rsid w:val="00B70BCD"/>
    <w:rsid w:val="00B70C58"/>
    <w:rsid w:val="00B70DA4"/>
    <w:rsid w:val="00B710A2"/>
    <w:rsid w:val="00B712AE"/>
    <w:rsid w:val="00B7172A"/>
    <w:rsid w:val="00B71C2E"/>
    <w:rsid w:val="00B71C38"/>
    <w:rsid w:val="00B71D78"/>
    <w:rsid w:val="00B72E76"/>
    <w:rsid w:val="00B73171"/>
    <w:rsid w:val="00B738B4"/>
    <w:rsid w:val="00B73C9D"/>
    <w:rsid w:val="00B73E2C"/>
    <w:rsid w:val="00B73E6A"/>
    <w:rsid w:val="00B742D9"/>
    <w:rsid w:val="00B748B6"/>
    <w:rsid w:val="00B74CD2"/>
    <w:rsid w:val="00B74CFA"/>
    <w:rsid w:val="00B74E8A"/>
    <w:rsid w:val="00B75293"/>
    <w:rsid w:val="00B7583E"/>
    <w:rsid w:val="00B759C0"/>
    <w:rsid w:val="00B75C8B"/>
    <w:rsid w:val="00B75CAE"/>
    <w:rsid w:val="00B75CB3"/>
    <w:rsid w:val="00B76416"/>
    <w:rsid w:val="00B769FC"/>
    <w:rsid w:val="00B76EE8"/>
    <w:rsid w:val="00B7713A"/>
    <w:rsid w:val="00B77581"/>
    <w:rsid w:val="00B7781A"/>
    <w:rsid w:val="00B77E2D"/>
    <w:rsid w:val="00B77F60"/>
    <w:rsid w:val="00B80209"/>
    <w:rsid w:val="00B80651"/>
    <w:rsid w:val="00B80991"/>
    <w:rsid w:val="00B809DE"/>
    <w:rsid w:val="00B80D48"/>
    <w:rsid w:val="00B80DD2"/>
    <w:rsid w:val="00B80EF8"/>
    <w:rsid w:val="00B80F94"/>
    <w:rsid w:val="00B81057"/>
    <w:rsid w:val="00B81333"/>
    <w:rsid w:val="00B8158D"/>
    <w:rsid w:val="00B815C7"/>
    <w:rsid w:val="00B817F9"/>
    <w:rsid w:val="00B81A99"/>
    <w:rsid w:val="00B81B89"/>
    <w:rsid w:val="00B81C06"/>
    <w:rsid w:val="00B82147"/>
    <w:rsid w:val="00B821AB"/>
    <w:rsid w:val="00B828B2"/>
    <w:rsid w:val="00B82DC8"/>
    <w:rsid w:val="00B83164"/>
    <w:rsid w:val="00B831CD"/>
    <w:rsid w:val="00B837E4"/>
    <w:rsid w:val="00B83ACD"/>
    <w:rsid w:val="00B83D2D"/>
    <w:rsid w:val="00B83D3D"/>
    <w:rsid w:val="00B83E4E"/>
    <w:rsid w:val="00B83EAA"/>
    <w:rsid w:val="00B83FC8"/>
    <w:rsid w:val="00B840A9"/>
    <w:rsid w:val="00B843EF"/>
    <w:rsid w:val="00B84728"/>
    <w:rsid w:val="00B85483"/>
    <w:rsid w:val="00B857B1"/>
    <w:rsid w:val="00B85E8C"/>
    <w:rsid w:val="00B8613F"/>
    <w:rsid w:val="00B8615A"/>
    <w:rsid w:val="00B86782"/>
    <w:rsid w:val="00B86D42"/>
    <w:rsid w:val="00B87318"/>
    <w:rsid w:val="00B87648"/>
    <w:rsid w:val="00B87AFC"/>
    <w:rsid w:val="00B901B5"/>
    <w:rsid w:val="00B90702"/>
    <w:rsid w:val="00B90F73"/>
    <w:rsid w:val="00B911B2"/>
    <w:rsid w:val="00B9154D"/>
    <w:rsid w:val="00B91D1E"/>
    <w:rsid w:val="00B9205A"/>
    <w:rsid w:val="00B92365"/>
    <w:rsid w:val="00B926D2"/>
    <w:rsid w:val="00B9289D"/>
    <w:rsid w:val="00B929C3"/>
    <w:rsid w:val="00B92F25"/>
    <w:rsid w:val="00B933AE"/>
    <w:rsid w:val="00B93608"/>
    <w:rsid w:val="00B936FB"/>
    <w:rsid w:val="00B93F1F"/>
    <w:rsid w:val="00B93FEA"/>
    <w:rsid w:val="00B940AA"/>
    <w:rsid w:val="00B94125"/>
    <w:rsid w:val="00B942F6"/>
    <w:rsid w:val="00B9438A"/>
    <w:rsid w:val="00B94987"/>
    <w:rsid w:val="00B94B8C"/>
    <w:rsid w:val="00B94D47"/>
    <w:rsid w:val="00B94EA9"/>
    <w:rsid w:val="00B94FEF"/>
    <w:rsid w:val="00B9549A"/>
    <w:rsid w:val="00B955FA"/>
    <w:rsid w:val="00B95839"/>
    <w:rsid w:val="00B95A5B"/>
    <w:rsid w:val="00B95D5F"/>
    <w:rsid w:val="00B95EB1"/>
    <w:rsid w:val="00B95FF8"/>
    <w:rsid w:val="00B96715"/>
    <w:rsid w:val="00B96D9C"/>
    <w:rsid w:val="00B96DE8"/>
    <w:rsid w:val="00B96E98"/>
    <w:rsid w:val="00B972BA"/>
    <w:rsid w:val="00B97339"/>
    <w:rsid w:val="00B973AB"/>
    <w:rsid w:val="00B9759B"/>
    <w:rsid w:val="00B97762"/>
    <w:rsid w:val="00B97B9F"/>
    <w:rsid w:val="00B97DE9"/>
    <w:rsid w:val="00BA00E4"/>
    <w:rsid w:val="00BA0158"/>
    <w:rsid w:val="00BA02BC"/>
    <w:rsid w:val="00BA0574"/>
    <w:rsid w:val="00BA05CF"/>
    <w:rsid w:val="00BA0D23"/>
    <w:rsid w:val="00BA151A"/>
    <w:rsid w:val="00BA17A4"/>
    <w:rsid w:val="00BA17FE"/>
    <w:rsid w:val="00BA2007"/>
    <w:rsid w:val="00BA2429"/>
    <w:rsid w:val="00BA299A"/>
    <w:rsid w:val="00BA2C29"/>
    <w:rsid w:val="00BA2C81"/>
    <w:rsid w:val="00BA2EEF"/>
    <w:rsid w:val="00BA2F4B"/>
    <w:rsid w:val="00BA2FA9"/>
    <w:rsid w:val="00BA31A1"/>
    <w:rsid w:val="00BA384C"/>
    <w:rsid w:val="00BA412A"/>
    <w:rsid w:val="00BA440E"/>
    <w:rsid w:val="00BA4742"/>
    <w:rsid w:val="00BA48C2"/>
    <w:rsid w:val="00BA492B"/>
    <w:rsid w:val="00BA495A"/>
    <w:rsid w:val="00BA4FFA"/>
    <w:rsid w:val="00BA51E8"/>
    <w:rsid w:val="00BA52CD"/>
    <w:rsid w:val="00BA5BEA"/>
    <w:rsid w:val="00BA6158"/>
    <w:rsid w:val="00BA64E4"/>
    <w:rsid w:val="00BA6C55"/>
    <w:rsid w:val="00BA6FC6"/>
    <w:rsid w:val="00BA6FC8"/>
    <w:rsid w:val="00BA720F"/>
    <w:rsid w:val="00BA7484"/>
    <w:rsid w:val="00BA74CE"/>
    <w:rsid w:val="00BA7524"/>
    <w:rsid w:val="00BA7546"/>
    <w:rsid w:val="00BB027E"/>
    <w:rsid w:val="00BB1776"/>
    <w:rsid w:val="00BB28A4"/>
    <w:rsid w:val="00BB298A"/>
    <w:rsid w:val="00BB2A51"/>
    <w:rsid w:val="00BB2DD3"/>
    <w:rsid w:val="00BB3059"/>
    <w:rsid w:val="00BB32BB"/>
    <w:rsid w:val="00BB3484"/>
    <w:rsid w:val="00BB36F8"/>
    <w:rsid w:val="00BB3B22"/>
    <w:rsid w:val="00BB4482"/>
    <w:rsid w:val="00BB473E"/>
    <w:rsid w:val="00BB47D4"/>
    <w:rsid w:val="00BB4BD4"/>
    <w:rsid w:val="00BB4C02"/>
    <w:rsid w:val="00BB4C1F"/>
    <w:rsid w:val="00BB5010"/>
    <w:rsid w:val="00BB5149"/>
    <w:rsid w:val="00BB529B"/>
    <w:rsid w:val="00BB60A9"/>
    <w:rsid w:val="00BB65FF"/>
    <w:rsid w:val="00BB67F7"/>
    <w:rsid w:val="00BB6C2E"/>
    <w:rsid w:val="00BB6F7A"/>
    <w:rsid w:val="00BB713C"/>
    <w:rsid w:val="00BB7237"/>
    <w:rsid w:val="00BB72E2"/>
    <w:rsid w:val="00BB7752"/>
    <w:rsid w:val="00BB7BD5"/>
    <w:rsid w:val="00BB7C92"/>
    <w:rsid w:val="00BB7E34"/>
    <w:rsid w:val="00BB7FFB"/>
    <w:rsid w:val="00BC0002"/>
    <w:rsid w:val="00BC00A5"/>
    <w:rsid w:val="00BC04B7"/>
    <w:rsid w:val="00BC0B3D"/>
    <w:rsid w:val="00BC0B4E"/>
    <w:rsid w:val="00BC11B5"/>
    <w:rsid w:val="00BC1399"/>
    <w:rsid w:val="00BC19BF"/>
    <w:rsid w:val="00BC1BEA"/>
    <w:rsid w:val="00BC1C0C"/>
    <w:rsid w:val="00BC204A"/>
    <w:rsid w:val="00BC211A"/>
    <w:rsid w:val="00BC25B0"/>
    <w:rsid w:val="00BC2812"/>
    <w:rsid w:val="00BC2913"/>
    <w:rsid w:val="00BC3358"/>
    <w:rsid w:val="00BC3596"/>
    <w:rsid w:val="00BC3958"/>
    <w:rsid w:val="00BC3F09"/>
    <w:rsid w:val="00BC4527"/>
    <w:rsid w:val="00BC4620"/>
    <w:rsid w:val="00BC4A13"/>
    <w:rsid w:val="00BC4AC6"/>
    <w:rsid w:val="00BC5055"/>
    <w:rsid w:val="00BC50D0"/>
    <w:rsid w:val="00BC56DC"/>
    <w:rsid w:val="00BC5745"/>
    <w:rsid w:val="00BC594B"/>
    <w:rsid w:val="00BC5CBB"/>
    <w:rsid w:val="00BC5D31"/>
    <w:rsid w:val="00BC5F3E"/>
    <w:rsid w:val="00BC5F68"/>
    <w:rsid w:val="00BC6106"/>
    <w:rsid w:val="00BC6B04"/>
    <w:rsid w:val="00BC73EE"/>
    <w:rsid w:val="00BC7DEB"/>
    <w:rsid w:val="00BC7E8F"/>
    <w:rsid w:val="00BD00B2"/>
    <w:rsid w:val="00BD10F8"/>
    <w:rsid w:val="00BD1334"/>
    <w:rsid w:val="00BD1378"/>
    <w:rsid w:val="00BD16E1"/>
    <w:rsid w:val="00BD1ADC"/>
    <w:rsid w:val="00BD1EDA"/>
    <w:rsid w:val="00BD21B8"/>
    <w:rsid w:val="00BD2627"/>
    <w:rsid w:val="00BD2C19"/>
    <w:rsid w:val="00BD2D2C"/>
    <w:rsid w:val="00BD2E24"/>
    <w:rsid w:val="00BD3312"/>
    <w:rsid w:val="00BD33BD"/>
    <w:rsid w:val="00BD3AA4"/>
    <w:rsid w:val="00BD3D0B"/>
    <w:rsid w:val="00BD3D86"/>
    <w:rsid w:val="00BD3F85"/>
    <w:rsid w:val="00BD3FBC"/>
    <w:rsid w:val="00BD4020"/>
    <w:rsid w:val="00BD419C"/>
    <w:rsid w:val="00BD46F6"/>
    <w:rsid w:val="00BD4973"/>
    <w:rsid w:val="00BD4CBA"/>
    <w:rsid w:val="00BD4DA5"/>
    <w:rsid w:val="00BD4DB4"/>
    <w:rsid w:val="00BD4ED9"/>
    <w:rsid w:val="00BD5377"/>
    <w:rsid w:val="00BD558C"/>
    <w:rsid w:val="00BD58AE"/>
    <w:rsid w:val="00BD5A38"/>
    <w:rsid w:val="00BD5BA8"/>
    <w:rsid w:val="00BD615B"/>
    <w:rsid w:val="00BD61AD"/>
    <w:rsid w:val="00BD651B"/>
    <w:rsid w:val="00BD6D6A"/>
    <w:rsid w:val="00BD6D6B"/>
    <w:rsid w:val="00BD6F1A"/>
    <w:rsid w:val="00BD7110"/>
    <w:rsid w:val="00BD744E"/>
    <w:rsid w:val="00BD7850"/>
    <w:rsid w:val="00BD7994"/>
    <w:rsid w:val="00BD7B3D"/>
    <w:rsid w:val="00BE0036"/>
    <w:rsid w:val="00BE0396"/>
    <w:rsid w:val="00BE05B6"/>
    <w:rsid w:val="00BE12FD"/>
    <w:rsid w:val="00BE194E"/>
    <w:rsid w:val="00BE1C00"/>
    <w:rsid w:val="00BE1D82"/>
    <w:rsid w:val="00BE202F"/>
    <w:rsid w:val="00BE2762"/>
    <w:rsid w:val="00BE2836"/>
    <w:rsid w:val="00BE2C8A"/>
    <w:rsid w:val="00BE2DC4"/>
    <w:rsid w:val="00BE2DC6"/>
    <w:rsid w:val="00BE2EDE"/>
    <w:rsid w:val="00BE2F40"/>
    <w:rsid w:val="00BE2F6D"/>
    <w:rsid w:val="00BE2F7E"/>
    <w:rsid w:val="00BE353F"/>
    <w:rsid w:val="00BE3767"/>
    <w:rsid w:val="00BE37DD"/>
    <w:rsid w:val="00BE3A99"/>
    <w:rsid w:val="00BE3BD0"/>
    <w:rsid w:val="00BE3BED"/>
    <w:rsid w:val="00BE3C64"/>
    <w:rsid w:val="00BE3EAE"/>
    <w:rsid w:val="00BE4706"/>
    <w:rsid w:val="00BE481B"/>
    <w:rsid w:val="00BE49A0"/>
    <w:rsid w:val="00BE49EC"/>
    <w:rsid w:val="00BE4A11"/>
    <w:rsid w:val="00BE4AF0"/>
    <w:rsid w:val="00BE4C0B"/>
    <w:rsid w:val="00BE50B2"/>
    <w:rsid w:val="00BE51BD"/>
    <w:rsid w:val="00BE532E"/>
    <w:rsid w:val="00BE54CA"/>
    <w:rsid w:val="00BE571A"/>
    <w:rsid w:val="00BE59BF"/>
    <w:rsid w:val="00BE5DC0"/>
    <w:rsid w:val="00BE5EF2"/>
    <w:rsid w:val="00BE657D"/>
    <w:rsid w:val="00BE6F40"/>
    <w:rsid w:val="00BE7384"/>
    <w:rsid w:val="00BE74CF"/>
    <w:rsid w:val="00BE754E"/>
    <w:rsid w:val="00BE77D8"/>
    <w:rsid w:val="00BE7C5E"/>
    <w:rsid w:val="00BE7DFA"/>
    <w:rsid w:val="00BE7EA7"/>
    <w:rsid w:val="00BE7F8E"/>
    <w:rsid w:val="00BF030E"/>
    <w:rsid w:val="00BF0B90"/>
    <w:rsid w:val="00BF0C36"/>
    <w:rsid w:val="00BF0D76"/>
    <w:rsid w:val="00BF0DE4"/>
    <w:rsid w:val="00BF1148"/>
    <w:rsid w:val="00BF123D"/>
    <w:rsid w:val="00BF148F"/>
    <w:rsid w:val="00BF1515"/>
    <w:rsid w:val="00BF165E"/>
    <w:rsid w:val="00BF1E4B"/>
    <w:rsid w:val="00BF2088"/>
    <w:rsid w:val="00BF250E"/>
    <w:rsid w:val="00BF2867"/>
    <w:rsid w:val="00BF2CD1"/>
    <w:rsid w:val="00BF2EB6"/>
    <w:rsid w:val="00BF40F8"/>
    <w:rsid w:val="00BF41CB"/>
    <w:rsid w:val="00BF420C"/>
    <w:rsid w:val="00BF4567"/>
    <w:rsid w:val="00BF4617"/>
    <w:rsid w:val="00BF4B69"/>
    <w:rsid w:val="00BF4CB6"/>
    <w:rsid w:val="00BF4F01"/>
    <w:rsid w:val="00BF4F0A"/>
    <w:rsid w:val="00BF597C"/>
    <w:rsid w:val="00BF59DD"/>
    <w:rsid w:val="00BF5E3E"/>
    <w:rsid w:val="00BF6302"/>
    <w:rsid w:val="00BF63B9"/>
    <w:rsid w:val="00BF67F0"/>
    <w:rsid w:val="00BF6846"/>
    <w:rsid w:val="00BF6951"/>
    <w:rsid w:val="00BF69F3"/>
    <w:rsid w:val="00BF6BF1"/>
    <w:rsid w:val="00BF6C1F"/>
    <w:rsid w:val="00BF6DF1"/>
    <w:rsid w:val="00BF7514"/>
    <w:rsid w:val="00BF77A3"/>
    <w:rsid w:val="00C001A5"/>
    <w:rsid w:val="00C004B1"/>
    <w:rsid w:val="00C00A31"/>
    <w:rsid w:val="00C00B3C"/>
    <w:rsid w:val="00C00BF5"/>
    <w:rsid w:val="00C00D79"/>
    <w:rsid w:val="00C01139"/>
    <w:rsid w:val="00C012A6"/>
    <w:rsid w:val="00C01AFC"/>
    <w:rsid w:val="00C01CD5"/>
    <w:rsid w:val="00C01DA2"/>
    <w:rsid w:val="00C02A11"/>
    <w:rsid w:val="00C02CDB"/>
    <w:rsid w:val="00C036F5"/>
    <w:rsid w:val="00C03D80"/>
    <w:rsid w:val="00C03F5C"/>
    <w:rsid w:val="00C03FEF"/>
    <w:rsid w:val="00C0402C"/>
    <w:rsid w:val="00C04102"/>
    <w:rsid w:val="00C041D8"/>
    <w:rsid w:val="00C04210"/>
    <w:rsid w:val="00C04260"/>
    <w:rsid w:val="00C044C7"/>
    <w:rsid w:val="00C0472D"/>
    <w:rsid w:val="00C04A7A"/>
    <w:rsid w:val="00C04ADA"/>
    <w:rsid w:val="00C04B41"/>
    <w:rsid w:val="00C0572F"/>
    <w:rsid w:val="00C05CB5"/>
    <w:rsid w:val="00C05D77"/>
    <w:rsid w:val="00C0606E"/>
    <w:rsid w:val="00C0619C"/>
    <w:rsid w:val="00C06753"/>
    <w:rsid w:val="00C06BEE"/>
    <w:rsid w:val="00C06D03"/>
    <w:rsid w:val="00C06ED3"/>
    <w:rsid w:val="00C0762E"/>
    <w:rsid w:val="00C07B12"/>
    <w:rsid w:val="00C07E3A"/>
    <w:rsid w:val="00C1021A"/>
    <w:rsid w:val="00C107C2"/>
    <w:rsid w:val="00C11391"/>
    <w:rsid w:val="00C114E1"/>
    <w:rsid w:val="00C11659"/>
    <w:rsid w:val="00C11708"/>
    <w:rsid w:val="00C1189A"/>
    <w:rsid w:val="00C1241C"/>
    <w:rsid w:val="00C126C8"/>
    <w:rsid w:val="00C126CF"/>
    <w:rsid w:val="00C1272F"/>
    <w:rsid w:val="00C12A09"/>
    <w:rsid w:val="00C133E3"/>
    <w:rsid w:val="00C13549"/>
    <w:rsid w:val="00C1362B"/>
    <w:rsid w:val="00C13723"/>
    <w:rsid w:val="00C143BF"/>
    <w:rsid w:val="00C1442B"/>
    <w:rsid w:val="00C1447C"/>
    <w:rsid w:val="00C1454E"/>
    <w:rsid w:val="00C14567"/>
    <w:rsid w:val="00C14665"/>
    <w:rsid w:val="00C146B9"/>
    <w:rsid w:val="00C14C33"/>
    <w:rsid w:val="00C14E27"/>
    <w:rsid w:val="00C15132"/>
    <w:rsid w:val="00C1528A"/>
    <w:rsid w:val="00C15431"/>
    <w:rsid w:val="00C158A1"/>
    <w:rsid w:val="00C15B31"/>
    <w:rsid w:val="00C15BCB"/>
    <w:rsid w:val="00C1600F"/>
    <w:rsid w:val="00C1627B"/>
    <w:rsid w:val="00C16363"/>
    <w:rsid w:val="00C16EA9"/>
    <w:rsid w:val="00C16F6D"/>
    <w:rsid w:val="00C171C2"/>
    <w:rsid w:val="00C17257"/>
    <w:rsid w:val="00C17437"/>
    <w:rsid w:val="00C17A43"/>
    <w:rsid w:val="00C17CB1"/>
    <w:rsid w:val="00C2004E"/>
    <w:rsid w:val="00C2039F"/>
    <w:rsid w:val="00C20949"/>
    <w:rsid w:val="00C20A6F"/>
    <w:rsid w:val="00C20D5A"/>
    <w:rsid w:val="00C21138"/>
    <w:rsid w:val="00C2123C"/>
    <w:rsid w:val="00C212E9"/>
    <w:rsid w:val="00C218D3"/>
    <w:rsid w:val="00C21FE7"/>
    <w:rsid w:val="00C2254A"/>
    <w:rsid w:val="00C22607"/>
    <w:rsid w:val="00C227E4"/>
    <w:rsid w:val="00C22944"/>
    <w:rsid w:val="00C22A90"/>
    <w:rsid w:val="00C23738"/>
    <w:rsid w:val="00C23941"/>
    <w:rsid w:val="00C23B87"/>
    <w:rsid w:val="00C23E64"/>
    <w:rsid w:val="00C23ED9"/>
    <w:rsid w:val="00C23EE3"/>
    <w:rsid w:val="00C24015"/>
    <w:rsid w:val="00C24120"/>
    <w:rsid w:val="00C24E5F"/>
    <w:rsid w:val="00C25586"/>
    <w:rsid w:val="00C25709"/>
    <w:rsid w:val="00C2585F"/>
    <w:rsid w:val="00C25D1D"/>
    <w:rsid w:val="00C25D5C"/>
    <w:rsid w:val="00C25DB8"/>
    <w:rsid w:val="00C260DA"/>
    <w:rsid w:val="00C26289"/>
    <w:rsid w:val="00C2666A"/>
    <w:rsid w:val="00C2667F"/>
    <w:rsid w:val="00C266DD"/>
    <w:rsid w:val="00C2671F"/>
    <w:rsid w:val="00C26F63"/>
    <w:rsid w:val="00C272B4"/>
    <w:rsid w:val="00C27480"/>
    <w:rsid w:val="00C27CEA"/>
    <w:rsid w:val="00C30073"/>
    <w:rsid w:val="00C30774"/>
    <w:rsid w:val="00C307BA"/>
    <w:rsid w:val="00C307E6"/>
    <w:rsid w:val="00C308B9"/>
    <w:rsid w:val="00C30C3D"/>
    <w:rsid w:val="00C3104A"/>
    <w:rsid w:val="00C318F1"/>
    <w:rsid w:val="00C31C54"/>
    <w:rsid w:val="00C31F8F"/>
    <w:rsid w:val="00C32231"/>
    <w:rsid w:val="00C32511"/>
    <w:rsid w:val="00C3264D"/>
    <w:rsid w:val="00C327E9"/>
    <w:rsid w:val="00C32CE8"/>
    <w:rsid w:val="00C336E9"/>
    <w:rsid w:val="00C338FB"/>
    <w:rsid w:val="00C3393E"/>
    <w:rsid w:val="00C33E07"/>
    <w:rsid w:val="00C342F4"/>
    <w:rsid w:val="00C349CD"/>
    <w:rsid w:val="00C34A9A"/>
    <w:rsid w:val="00C34FA2"/>
    <w:rsid w:val="00C358F0"/>
    <w:rsid w:val="00C361D0"/>
    <w:rsid w:val="00C36512"/>
    <w:rsid w:val="00C366AD"/>
    <w:rsid w:val="00C36C67"/>
    <w:rsid w:val="00C36CBA"/>
    <w:rsid w:val="00C36D51"/>
    <w:rsid w:val="00C3733B"/>
    <w:rsid w:val="00C37781"/>
    <w:rsid w:val="00C377CB"/>
    <w:rsid w:val="00C37BFB"/>
    <w:rsid w:val="00C4013A"/>
    <w:rsid w:val="00C4093A"/>
    <w:rsid w:val="00C40A8A"/>
    <w:rsid w:val="00C41159"/>
    <w:rsid w:val="00C416CB"/>
    <w:rsid w:val="00C41DD7"/>
    <w:rsid w:val="00C41E27"/>
    <w:rsid w:val="00C41EFE"/>
    <w:rsid w:val="00C41F39"/>
    <w:rsid w:val="00C420F2"/>
    <w:rsid w:val="00C42228"/>
    <w:rsid w:val="00C42297"/>
    <w:rsid w:val="00C424C1"/>
    <w:rsid w:val="00C425DA"/>
    <w:rsid w:val="00C42995"/>
    <w:rsid w:val="00C42B6C"/>
    <w:rsid w:val="00C42EE0"/>
    <w:rsid w:val="00C434C4"/>
    <w:rsid w:val="00C435F6"/>
    <w:rsid w:val="00C436EB"/>
    <w:rsid w:val="00C436F9"/>
    <w:rsid w:val="00C44029"/>
    <w:rsid w:val="00C44290"/>
    <w:rsid w:val="00C44916"/>
    <w:rsid w:val="00C449B6"/>
    <w:rsid w:val="00C4539C"/>
    <w:rsid w:val="00C454D6"/>
    <w:rsid w:val="00C45AC1"/>
    <w:rsid w:val="00C45B23"/>
    <w:rsid w:val="00C45BC3"/>
    <w:rsid w:val="00C460A5"/>
    <w:rsid w:val="00C460AF"/>
    <w:rsid w:val="00C463EC"/>
    <w:rsid w:val="00C465F8"/>
    <w:rsid w:val="00C46971"/>
    <w:rsid w:val="00C46EF0"/>
    <w:rsid w:val="00C46FDA"/>
    <w:rsid w:val="00C473E2"/>
    <w:rsid w:val="00C4747C"/>
    <w:rsid w:val="00C47810"/>
    <w:rsid w:val="00C47B85"/>
    <w:rsid w:val="00C47BEF"/>
    <w:rsid w:val="00C50015"/>
    <w:rsid w:val="00C501B2"/>
    <w:rsid w:val="00C503E2"/>
    <w:rsid w:val="00C50A13"/>
    <w:rsid w:val="00C50B93"/>
    <w:rsid w:val="00C511C0"/>
    <w:rsid w:val="00C51357"/>
    <w:rsid w:val="00C514CD"/>
    <w:rsid w:val="00C51709"/>
    <w:rsid w:val="00C5185B"/>
    <w:rsid w:val="00C51948"/>
    <w:rsid w:val="00C51B44"/>
    <w:rsid w:val="00C51C6C"/>
    <w:rsid w:val="00C520B9"/>
    <w:rsid w:val="00C52382"/>
    <w:rsid w:val="00C523A4"/>
    <w:rsid w:val="00C52A1F"/>
    <w:rsid w:val="00C52B24"/>
    <w:rsid w:val="00C52D0C"/>
    <w:rsid w:val="00C52D34"/>
    <w:rsid w:val="00C533E3"/>
    <w:rsid w:val="00C5357E"/>
    <w:rsid w:val="00C53C2B"/>
    <w:rsid w:val="00C549CE"/>
    <w:rsid w:val="00C54D8D"/>
    <w:rsid w:val="00C55135"/>
    <w:rsid w:val="00C55809"/>
    <w:rsid w:val="00C55B7D"/>
    <w:rsid w:val="00C55D77"/>
    <w:rsid w:val="00C55DA9"/>
    <w:rsid w:val="00C55EFC"/>
    <w:rsid w:val="00C5622D"/>
    <w:rsid w:val="00C56478"/>
    <w:rsid w:val="00C5691E"/>
    <w:rsid w:val="00C56A15"/>
    <w:rsid w:val="00C56A85"/>
    <w:rsid w:val="00C570D9"/>
    <w:rsid w:val="00C571FB"/>
    <w:rsid w:val="00C57251"/>
    <w:rsid w:val="00C572CC"/>
    <w:rsid w:val="00C5793F"/>
    <w:rsid w:val="00C57997"/>
    <w:rsid w:val="00C57CF6"/>
    <w:rsid w:val="00C6019E"/>
    <w:rsid w:val="00C601EC"/>
    <w:rsid w:val="00C60258"/>
    <w:rsid w:val="00C60B50"/>
    <w:rsid w:val="00C618F0"/>
    <w:rsid w:val="00C61BBF"/>
    <w:rsid w:val="00C61EA0"/>
    <w:rsid w:val="00C61F0F"/>
    <w:rsid w:val="00C62068"/>
    <w:rsid w:val="00C62385"/>
    <w:rsid w:val="00C629A1"/>
    <w:rsid w:val="00C62CFF"/>
    <w:rsid w:val="00C63154"/>
    <w:rsid w:val="00C632D2"/>
    <w:rsid w:val="00C633D3"/>
    <w:rsid w:val="00C6343C"/>
    <w:rsid w:val="00C638D1"/>
    <w:rsid w:val="00C639AF"/>
    <w:rsid w:val="00C63CC8"/>
    <w:rsid w:val="00C63CF0"/>
    <w:rsid w:val="00C63CF6"/>
    <w:rsid w:val="00C64AD4"/>
    <w:rsid w:val="00C64CA2"/>
    <w:rsid w:val="00C657B2"/>
    <w:rsid w:val="00C65E78"/>
    <w:rsid w:val="00C66165"/>
    <w:rsid w:val="00C665E9"/>
    <w:rsid w:val="00C66701"/>
    <w:rsid w:val="00C66721"/>
    <w:rsid w:val="00C66772"/>
    <w:rsid w:val="00C66FAC"/>
    <w:rsid w:val="00C66FB1"/>
    <w:rsid w:val="00C677B7"/>
    <w:rsid w:val="00C67BD4"/>
    <w:rsid w:val="00C70163"/>
    <w:rsid w:val="00C70544"/>
    <w:rsid w:val="00C7063C"/>
    <w:rsid w:val="00C706C0"/>
    <w:rsid w:val="00C710B2"/>
    <w:rsid w:val="00C710D8"/>
    <w:rsid w:val="00C7131F"/>
    <w:rsid w:val="00C7136A"/>
    <w:rsid w:val="00C7165C"/>
    <w:rsid w:val="00C716BE"/>
    <w:rsid w:val="00C71891"/>
    <w:rsid w:val="00C72556"/>
    <w:rsid w:val="00C726EE"/>
    <w:rsid w:val="00C727B9"/>
    <w:rsid w:val="00C7295B"/>
    <w:rsid w:val="00C73329"/>
    <w:rsid w:val="00C737AF"/>
    <w:rsid w:val="00C73932"/>
    <w:rsid w:val="00C73BAB"/>
    <w:rsid w:val="00C73C26"/>
    <w:rsid w:val="00C73EEF"/>
    <w:rsid w:val="00C74298"/>
    <w:rsid w:val="00C74304"/>
    <w:rsid w:val="00C74464"/>
    <w:rsid w:val="00C747B3"/>
    <w:rsid w:val="00C74892"/>
    <w:rsid w:val="00C749DB"/>
    <w:rsid w:val="00C749F9"/>
    <w:rsid w:val="00C74B66"/>
    <w:rsid w:val="00C74C24"/>
    <w:rsid w:val="00C751B1"/>
    <w:rsid w:val="00C75366"/>
    <w:rsid w:val="00C755D1"/>
    <w:rsid w:val="00C75A5C"/>
    <w:rsid w:val="00C7618F"/>
    <w:rsid w:val="00C761BD"/>
    <w:rsid w:val="00C761F4"/>
    <w:rsid w:val="00C762C9"/>
    <w:rsid w:val="00C7630C"/>
    <w:rsid w:val="00C7631B"/>
    <w:rsid w:val="00C76F5D"/>
    <w:rsid w:val="00C77025"/>
    <w:rsid w:val="00C7705C"/>
    <w:rsid w:val="00C77410"/>
    <w:rsid w:val="00C7743B"/>
    <w:rsid w:val="00C775F1"/>
    <w:rsid w:val="00C7765E"/>
    <w:rsid w:val="00C77761"/>
    <w:rsid w:val="00C77AAD"/>
    <w:rsid w:val="00C77C95"/>
    <w:rsid w:val="00C77F39"/>
    <w:rsid w:val="00C77F5C"/>
    <w:rsid w:val="00C77F6E"/>
    <w:rsid w:val="00C8036D"/>
    <w:rsid w:val="00C8038B"/>
    <w:rsid w:val="00C80420"/>
    <w:rsid w:val="00C80950"/>
    <w:rsid w:val="00C811F6"/>
    <w:rsid w:val="00C81269"/>
    <w:rsid w:val="00C815CA"/>
    <w:rsid w:val="00C81792"/>
    <w:rsid w:val="00C81A79"/>
    <w:rsid w:val="00C81BB3"/>
    <w:rsid w:val="00C81D2F"/>
    <w:rsid w:val="00C81F80"/>
    <w:rsid w:val="00C820F7"/>
    <w:rsid w:val="00C82241"/>
    <w:rsid w:val="00C822FA"/>
    <w:rsid w:val="00C82730"/>
    <w:rsid w:val="00C828A7"/>
    <w:rsid w:val="00C828C1"/>
    <w:rsid w:val="00C82965"/>
    <w:rsid w:val="00C833E6"/>
    <w:rsid w:val="00C8364C"/>
    <w:rsid w:val="00C83B06"/>
    <w:rsid w:val="00C83D59"/>
    <w:rsid w:val="00C84672"/>
    <w:rsid w:val="00C84B86"/>
    <w:rsid w:val="00C8581D"/>
    <w:rsid w:val="00C85881"/>
    <w:rsid w:val="00C85BDF"/>
    <w:rsid w:val="00C85BFA"/>
    <w:rsid w:val="00C85C6A"/>
    <w:rsid w:val="00C85C77"/>
    <w:rsid w:val="00C85D9E"/>
    <w:rsid w:val="00C8614A"/>
    <w:rsid w:val="00C8622C"/>
    <w:rsid w:val="00C86801"/>
    <w:rsid w:val="00C8681A"/>
    <w:rsid w:val="00C86D76"/>
    <w:rsid w:val="00C86DC0"/>
    <w:rsid w:val="00C87512"/>
    <w:rsid w:val="00C875C4"/>
    <w:rsid w:val="00C87750"/>
    <w:rsid w:val="00C879C7"/>
    <w:rsid w:val="00C879E8"/>
    <w:rsid w:val="00C87D69"/>
    <w:rsid w:val="00C9039D"/>
    <w:rsid w:val="00C903B1"/>
    <w:rsid w:val="00C90741"/>
    <w:rsid w:val="00C90838"/>
    <w:rsid w:val="00C912AD"/>
    <w:rsid w:val="00C916F7"/>
    <w:rsid w:val="00C91E8D"/>
    <w:rsid w:val="00C91FC3"/>
    <w:rsid w:val="00C924B7"/>
    <w:rsid w:val="00C92765"/>
    <w:rsid w:val="00C92D69"/>
    <w:rsid w:val="00C9329C"/>
    <w:rsid w:val="00C93769"/>
    <w:rsid w:val="00C93997"/>
    <w:rsid w:val="00C939B2"/>
    <w:rsid w:val="00C93C74"/>
    <w:rsid w:val="00C93FBC"/>
    <w:rsid w:val="00C940DB"/>
    <w:rsid w:val="00C942DB"/>
    <w:rsid w:val="00C94D04"/>
    <w:rsid w:val="00C94EBE"/>
    <w:rsid w:val="00C9530D"/>
    <w:rsid w:val="00C95450"/>
    <w:rsid w:val="00C95615"/>
    <w:rsid w:val="00C9568F"/>
    <w:rsid w:val="00C95835"/>
    <w:rsid w:val="00C95C0E"/>
    <w:rsid w:val="00C95D83"/>
    <w:rsid w:val="00C95EEE"/>
    <w:rsid w:val="00C9651C"/>
    <w:rsid w:val="00C966AB"/>
    <w:rsid w:val="00C96723"/>
    <w:rsid w:val="00C96AE1"/>
    <w:rsid w:val="00C9712E"/>
    <w:rsid w:val="00C9716B"/>
    <w:rsid w:val="00C9736B"/>
    <w:rsid w:val="00C9759D"/>
    <w:rsid w:val="00CA0080"/>
    <w:rsid w:val="00CA0091"/>
    <w:rsid w:val="00CA0124"/>
    <w:rsid w:val="00CA03C2"/>
    <w:rsid w:val="00CA0561"/>
    <w:rsid w:val="00CA05B8"/>
    <w:rsid w:val="00CA0D33"/>
    <w:rsid w:val="00CA101A"/>
    <w:rsid w:val="00CA10C7"/>
    <w:rsid w:val="00CA12A5"/>
    <w:rsid w:val="00CA12B8"/>
    <w:rsid w:val="00CA135D"/>
    <w:rsid w:val="00CA179D"/>
    <w:rsid w:val="00CA1AB2"/>
    <w:rsid w:val="00CA1B2B"/>
    <w:rsid w:val="00CA1BAF"/>
    <w:rsid w:val="00CA1EA0"/>
    <w:rsid w:val="00CA1EAC"/>
    <w:rsid w:val="00CA2068"/>
    <w:rsid w:val="00CA249C"/>
    <w:rsid w:val="00CA2614"/>
    <w:rsid w:val="00CA2877"/>
    <w:rsid w:val="00CA28EB"/>
    <w:rsid w:val="00CA2E4C"/>
    <w:rsid w:val="00CA3014"/>
    <w:rsid w:val="00CA32D1"/>
    <w:rsid w:val="00CA33AA"/>
    <w:rsid w:val="00CA39E2"/>
    <w:rsid w:val="00CA3C4A"/>
    <w:rsid w:val="00CA4507"/>
    <w:rsid w:val="00CA4BC7"/>
    <w:rsid w:val="00CA4F78"/>
    <w:rsid w:val="00CA50E2"/>
    <w:rsid w:val="00CA54EE"/>
    <w:rsid w:val="00CA5926"/>
    <w:rsid w:val="00CA598D"/>
    <w:rsid w:val="00CA5C25"/>
    <w:rsid w:val="00CA6079"/>
    <w:rsid w:val="00CA61E0"/>
    <w:rsid w:val="00CA63C4"/>
    <w:rsid w:val="00CA6637"/>
    <w:rsid w:val="00CA6674"/>
    <w:rsid w:val="00CA71BF"/>
    <w:rsid w:val="00CA72A1"/>
    <w:rsid w:val="00CA7572"/>
    <w:rsid w:val="00CA784B"/>
    <w:rsid w:val="00CA7A7B"/>
    <w:rsid w:val="00CA7D0E"/>
    <w:rsid w:val="00CB0133"/>
    <w:rsid w:val="00CB02D1"/>
    <w:rsid w:val="00CB037C"/>
    <w:rsid w:val="00CB0583"/>
    <w:rsid w:val="00CB0B65"/>
    <w:rsid w:val="00CB0CFE"/>
    <w:rsid w:val="00CB1994"/>
    <w:rsid w:val="00CB19E9"/>
    <w:rsid w:val="00CB1D78"/>
    <w:rsid w:val="00CB1F1A"/>
    <w:rsid w:val="00CB1F6B"/>
    <w:rsid w:val="00CB24C5"/>
    <w:rsid w:val="00CB24E7"/>
    <w:rsid w:val="00CB27D3"/>
    <w:rsid w:val="00CB281A"/>
    <w:rsid w:val="00CB2CE5"/>
    <w:rsid w:val="00CB32E5"/>
    <w:rsid w:val="00CB3445"/>
    <w:rsid w:val="00CB3964"/>
    <w:rsid w:val="00CB3A61"/>
    <w:rsid w:val="00CB3FD5"/>
    <w:rsid w:val="00CB420A"/>
    <w:rsid w:val="00CB428B"/>
    <w:rsid w:val="00CB449D"/>
    <w:rsid w:val="00CB4887"/>
    <w:rsid w:val="00CB4BC8"/>
    <w:rsid w:val="00CB4E62"/>
    <w:rsid w:val="00CB522E"/>
    <w:rsid w:val="00CB53BE"/>
    <w:rsid w:val="00CB57A4"/>
    <w:rsid w:val="00CB6046"/>
    <w:rsid w:val="00CB64FB"/>
    <w:rsid w:val="00CB6554"/>
    <w:rsid w:val="00CB65A1"/>
    <w:rsid w:val="00CB6870"/>
    <w:rsid w:val="00CB68CD"/>
    <w:rsid w:val="00CB691F"/>
    <w:rsid w:val="00CB6B96"/>
    <w:rsid w:val="00CB6ED8"/>
    <w:rsid w:val="00CB70C3"/>
    <w:rsid w:val="00CB763A"/>
    <w:rsid w:val="00CB7B02"/>
    <w:rsid w:val="00CB7C13"/>
    <w:rsid w:val="00CB7EEA"/>
    <w:rsid w:val="00CC05B9"/>
    <w:rsid w:val="00CC0A0F"/>
    <w:rsid w:val="00CC0A71"/>
    <w:rsid w:val="00CC114A"/>
    <w:rsid w:val="00CC121F"/>
    <w:rsid w:val="00CC123B"/>
    <w:rsid w:val="00CC132F"/>
    <w:rsid w:val="00CC1533"/>
    <w:rsid w:val="00CC1A9F"/>
    <w:rsid w:val="00CC1B34"/>
    <w:rsid w:val="00CC1F65"/>
    <w:rsid w:val="00CC21D5"/>
    <w:rsid w:val="00CC22CE"/>
    <w:rsid w:val="00CC25C3"/>
    <w:rsid w:val="00CC2801"/>
    <w:rsid w:val="00CC312E"/>
    <w:rsid w:val="00CC3408"/>
    <w:rsid w:val="00CC364B"/>
    <w:rsid w:val="00CC3928"/>
    <w:rsid w:val="00CC39A9"/>
    <w:rsid w:val="00CC3B14"/>
    <w:rsid w:val="00CC3DAE"/>
    <w:rsid w:val="00CC3E18"/>
    <w:rsid w:val="00CC3EA9"/>
    <w:rsid w:val="00CC3EF2"/>
    <w:rsid w:val="00CC4264"/>
    <w:rsid w:val="00CC42FD"/>
    <w:rsid w:val="00CC4831"/>
    <w:rsid w:val="00CC4B3D"/>
    <w:rsid w:val="00CC4F9E"/>
    <w:rsid w:val="00CC537E"/>
    <w:rsid w:val="00CC58FA"/>
    <w:rsid w:val="00CC592A"/>
    <w:rsid w:val="00CC5B16"/>
    <w:rsid w:val="00CC677F"/>
    <w:rsid w:val="00CC67C9"/>
    <w:rsid w:val="00CC6C81"/>
    <w:rsid w:val="00CC6EF1"/>
    <w:rsid w:val="00CC6F3E"/>
    <w:rsid w:val="00CC764B"/>
    <w:rsid w:val="00CC774F"/>
    <w:rsid w:val="00CC7856"/>
    <w:rsid w:val="00CC7A26"/>
    <w:rsid w:val="00CC7F33"/>
    <w:rsid w:val="00CD02E5"/>
    <w:rsid w:val="00CD072A"/>
    <w:rsid w:val="00CD0745"/>
    <w:rsid w:val="00CD0BC9"/>
    <w:rsid w:val="00CD0CB6"/>
    <w:rsid w:val="00CD1294"/>
    <w:rsid w:val="00CD131D"/>
    <w:rsid w:val="00CD1E55"/>
    <w:rsid w:val="00CD1F51"/>
    <w:rsid w:val="00CD2173"/>
    <w:rsid w:val="00CD2272"/>
    <w:rsid w:val="00CD2BCE"/>
    <w:rsid w:val="00CD2C6D"/>
    <w:rsid w:val="00CD363B"/>
    <w:rsid w:val="00CD393D"/>
    <w:rsid w:val="00CD3D11"/>
    <w:rsid w:val="00CD4143"/>
    <w:rsid w:val="00CD4243"/>
    <w:rsid w:val="00CD4710"/>
    <w:rsid w:val="00CD4847"/>
    <w:rsid w:val="00CD4A43"/>
    <w:rsid w:val="00CD4B04"/>
    <w:rsid w:val="00CD4F39"/>
    <w:rsid w:val="00CD5982"/>
    <w:rsid w:val="00CD69EA"/>
    <w:rsid w:val="00CD6C20"/>
    <w:rsid w:val="00CD6CF3"/>
    <w:rsid w:val="00CD7151"/>
    <w:rsid w:val="00CD7178"/>
    <w:rsid w:val="00CD71EC"/>
    <w:rsid w:val="00CD7B57"/>
    <w:rsid w:val="00CD7F2E"/>
    <w:rsid w:val="00CE0171"/>
    <w:rsid w:val="00CE0466"/>
    <w:rsid w:val="00CE0D92"/>
    <w:rsid w:val="00CE110A"/>
    <w:rsid w:val="00CE1566"/>
    <w:rsid w:val="00CE1858"/>
    <w:rsid w:val="00CE1941"/>
    <w:rsid w:val="00CE19DA"/>
    <w:rsid w:val="00CE1C87"/>
    <w:rsid w:val="00CE2647"/>
    <w:rsid w:val="00CE27DB"/>
    <w:rsid w:val="00CE2870"/>
    <w:rsid w:val="00CE2F1E"/>
    <w:rsid w:val="00CE2FCD"/>
    <w:rsid w:val="00CE3396"/>
    <w:rsid w:val="00CE38F9"/>
    <w:rsid w:val="00CE397E"/>
    <w:rsid w:val="00CE414C"/>
    <w:rsid w:val="00CE48FC"/>
    <w:rsid w:val="00CE4A8B"/>
    <w:rsid w:val="00CE4BA4"/>
    <w:rsid w:val="00CE4DF5"/>
    <w:rsid w:val="00CE5045"/>
    <w:rsid w:val="00CE50CB"/>
    <w:rsid w:val="00CE51A7"/>
    <w:rsid w:val="00CE56F4"/>
    <w:rsid w:val="00CE5764"/>
    <w:rsid w:val="00CE5FEC"/>
    <w:rsid w:val="00CE6741"/>
    <w:rsid w:val="00CE6A9C"/>
    <w:rsid w:val="00CE72E9"/>
    <w:rsid w:val="00CE7AAE"/>
    <w:rsid w:val="00CE7B59"/>
    <w:rsid w:val="00CE7FDD"/>
    <w:rsid w:val="00CF012D"/>
    <w:rsid w:val="00CF013E"/>
    <w:rsid w:val="00CF0154"/>
    <w:rsid w:val="00CF01E6"/>
    <w:rsid w:val="00CF02AC"/>
    <w:rsid w:val="00CF099B"/>
    <w:rsid w:val="00CF0A4D"/>
    <w:rsid w:val="00CF0A64"/>
    <w:rsid w:val="00CF0CC1"/>
    <w:rsid w:val="00CF0E6C"/>
    <w:rsid w:val="00CF0FE5"/>
    <w:rsid w:val="00CF103E"/>
    <w:rsid w:val="00CF1300"/>
    <w:rsid w:val="00CF1536"/>
    <w:rsid w:val="00CF1685"/>
    <w:rsid w:val="00CF1BF9"/>
    <w:rsid w:val="00CF2002"/>
    <w:rsid w:val="00CF234F"/>
    <w:rsid w:val="00CF286C"/>
    <w:rsid w:val="00CF2B00"/>
    <w:rsid w:val="00CF2B31"/>
    <w:rsid w:val="00CF2CBB"/>
    <w:rsid w:val="00CF2DAC"/>
    <w:rsid w:val="00CF2F91"/>
    <w:rsid w:val="00CF3416"/>
    <w:rsid w:val="00CF35E6"/>
    <w:rsid w:val="00CF362C"/>
    <w:rsid w:val="00CF3912"/>
    <w:rsid w:val="00CF3A02"/>
    <w:rsid w:val="00CF3B04"/>
    <w:rsid w:val="00CF3E89"/>
    <w:rsid w:val="00CF3EEC"/>
    <w:rsid w:val="00CF4049"/>
    <w:rsid w:val="00CF418E"/>
    <w:rsid w:val="00CF45F5"/>
    <w:rsid w:val="00CF4725"/>
    <w:rsid w:val="00CF4E87"/>
    <w:rsid w:val="00CF52A3"/>
    <w:rsid w:val="00CF52C7"/>
    <w:rsid w:val="00CF5A11"/>
    <w:rsid w:val="00CF5C7A"/>
    <w:rsid w:val="00CF5E40"/>
    <w:rsid w:val="00CF647E"/>
    <w:rsid w:val="00CF6563"/>
    <w:rsid w:val="00CF68E5"/>
    <w:rsid w:val="00CF6A71"/>
    <w:rsid w:val="00CF6A8E"/>
    <w:rsid w:val="00CF6CD2"/>
    <w:rsid w:val="00CF6EE0"/>
    <w:rsid w:val="00CF74D1"/>
    <w:rsid w:val="00CF7555"/>
    <w:rsid w:val="00CF7595"/>
    <w:rsid w:val="00CF7EC5"/>
    <w:rsid w:val="00D000D3"/>
    <w:rsid w:val="00D0029A"/>
    <w:rsid w:val="00D0034E"/>
    <w:rsid w:val="00D0056C"/>
    <w:rsid w:val="00D00DE0"/>
    <w:rsid w:val="00D00FFB"/>
    <w:rsid w:val="00D0101E"/>
    <w:rsid w:val="00D0154F"/>
    <w:rsid w:val="00D0162B"/>
    <w:rsid w:val="00D0190F"/>
    <w:rsid w:val="00D01D98"/>
    <w:rsid w:val="00D01F8F"/>
    <w:rsid w:val="00D02214"/>
    <w:rsid w:val="00D022A3"/>
    <w:rsid w:val="00D022AC"/>
    <w:rsid w:val="00D02BCF"/>
    <w:rsid w:val="00D02E70"/>
    <w:rsid w:val="00D0317B"/>
    <w:rsid w:val="00D032C3"/>
    <w:rsid w:val="00D03695"/>
    <w:rsid w:val="00D04096"/>
    <w:rsid w:val="00D04272"/>
    <w:rsid w:val="00D04476"/>
    <w:rsid w:val="00D049A3"/>
    <w:rsid w:val="00D049D0"/>
    <w:rsid w:val="00D04BAA"/>
    <w:rsid w:val="00D04C4D"/>
    <w:rsid w:val="00D050D2"/>
    <w:rsid w:val="00D0568D"/>
    <w:rsid w:val="00D0588B"/>
    <w:rsid w:val="00D0591F"/>
    <w:rsid w:val="00D059F4"/>
    <w:rsid w:val="00D06047"/>
    <w:rsid w:val="00D06161"/>
    <w:rsid w:val="00D0628E"/>
    <w:rsid w:val="00D06798"/>
    <w:rsid w:val="00D06B43"/>
    <w:rsid w:val="00D06B85"/>
    <w:rsid w:val="00D06DF9"/>
    <w:rsid w:val="00D071EE"/>
    <w:rsid w:val="00D0721A"/>
    <w:rsid w:val="00D07403"/>
    <w:rsid w:val="00D07523"/>
    <w:rsid w:val="00D0770C"/>
    <w:rsid w:val="00D078B8"/>
    <w:rsid w:val="00D07C90"/>
    <w:rsid w:val="00D07CA2"/>
    <w:rsid w:val="00D07D20"/>
    <w:rsid w:val="00D101AD"/>
    <w:rsid w:val="00D102BC"/>
    <w:rsid w:val="00D1072F"/>
    <w:rsid w:val="00D10874"/>
    <w:rsid w:val="00D10B9C"/>
    <w:rsid w:val="00D10CE0"/>
    <w:rsid w:val="00D1137B"/>
    <w:rsid w:val="00D1178C"/>
    <w:rsid w:val="00D124B7"/>
    <w:rsid w:val="00D1271A"/>
    <w:rsid w:val="00D13428"/>
    <w:rsid w:val="00D13A67"/>
    <w:rsid w:val="00D13D8B"/>
    <w:rsid w:val="00D13DD7"/>
    <w:rsid w:val="00D13EF3"/>
    <w:rsid w:val="00D14031"/>
    <w:rsid w:val="00D14459"/>
    <w:rsid w:val="00D1448E"/>
    <w:rsid w:val="00D144A5"/>
    <w:rsid w:val="00D14871"/>
    <w:rsid w:val="00D14AEC"/>
    <w:rsid w:val="00D14F07"/>
    <w:rsid w:val="00D15718"/>
    <w:rsid w:val="00D15755"/>
    <w:rsid w:val="00D15ABA"/>
    <w:rsid w:val="00D15B0B"/>
    <w:rsid w:val="00D1636E"/>
    <w:rsid w:val="00D1662D"/>
    <w:rsid w:val="00D166EF"/>
    <w:rsid w:val="00D1690E"/>
    <w:rsid w:val="00D16948"/>
    <w:rsid w:val="00D16A4F"/>
    <w:rsid w:val="00D16F65"/>
    <w:rsid w:val="00D1717A"/>
    <w:rsid w:val="00D1763E"/>
    <w:rsid w:val="00D17D04"/>
    <w:rsid w:val="00D20151"/>
    <w:rsid w:val="00D2024B"/>
    <w:rsid w:val="00D204F3"/>
    <w:rsid w:val="00D205F8"/>
    <w:rsid w:val="00D20810"/>
    <w:rsid w:val="00D20CF9"/>
    <w:rsid w:val="00D20E12"/>
    <w:rsid w:val="00D21111"/>
    <w:rsid w:val="00D211A1"/>
    <w:rsid w:val="00D21216"/>
    <w:rsid w:val="00D21568"/>
    <w:rsid w:val="00D218E7"/>
    <w:rsid w:val="00D21B02"/>
    <w:rsid w:val="00D22059"/>
    <w:rsid w:val="00D22240"/>
    <w:rsid w:val="00D22486"/>
    <w:rsid w:val="00D224D5"/>
    <w:rsid w:val="00D22565"/>
    <w:rsid w:val="00D22656"/>
    <w:rsid w:val="00D22858"/>
    <w:rsid w:val="00D22C18"/>
    <w:rsid w:val="00D231A8"/>
    <w:rsid w:val="00D23226"/>
    <w:rsid w:val="00D23260"/>
    <w:rsid w:val="00D23371"/>
    <w:rsid w:val="00D23B44"/>
    <w:rsid w:val="00D23B4E"/>
    <w:rsid w:val="00D23B7B"/>
    <w:rsid w:val="00D23BA7"/>
    <w:rsid w:val="00D23BB2"/>
    <w:rsid w:val="00D23D80"/>
    <w:rsid w:val="00D2417A"/>
    <w:rsid w:val="00D24616"/>
    <w:rsid w:val="00D24C1B"/>
    <w:rsid w:val="00D25024"/>
    <w:rsid w:val="00D2517E"/>
    <w:rsid w:val="00D251CF"/>
    <w:rsid w:val="00D2569C"/>
    <w:rsid w:val="00D25908"/>
    <w:rsid w:val="00D25AE3"/>
    <w:rsid w:val="00D25B9C"/>
    <w:rsid w:val="00D2622D"/>
    <w:rsid w:val="00D26495"/>
    <w:rsid w:val="00D26583"/>
    <w:rsid w:val="00D2677B"/>
    <w:rsid w:val="00D26BF9"/>
    <w:rsid w:val="00D27513"/>
    <w:rsid w:val="00D27541"/>
    <w:rsid w:val="00D27899"/>
    <w:rsid w:val="00D27C22"/>
    <w:rsid w:val="00D27C36"/>
    <w:rsid w:val="00D30256"/>
    <w:rsid w:val="00D30260"/>
    <w:rsid w:val="00D30489"/>
    <w:rsid w:val="00D3094A"/>
    <w:rsid w:val="00D30AA8"/>
    <w:rsid w:val="00D30C97"/>
    <w:rsid w:val="00D31186"/>
    <w:rsid w:val="00D32497"/>
    <w:rsid w:val="00D32699"/>
    <w:rsid w:val="00D32782"/>
    <w:rsid w:val="00D32C98"/>
    <w:rsid w:val="00D32FDA"/>
    <w:rsid w:val="00D3323E"/>
    <w:rsid w:val="00D337C1"/>
    <w:rsid w:val="00D33A6D"/>
    <w:rsid w:val="00D33D34"/>
    <w:rsid w:val="00D33D74"/>
    <w:rsid w:val="00D3402A"/>
    <w:rsid w:val="00D34206"/>
    <w:rsid w:val="00D346B0"/>
    <w:rsid w:val="00D3489C"/>
    <w:rsid w:val="00D348AB"/>
    <w:rsid w:val="00D3496B"/>
    <w:rsid w:val="00D349B7"/>
    <w:rsid w:val="00D34D6D"/>
    <w:rsid w:val="00D35754"/>
    <w:rsid w:val="00D3585F"/>
    <w:rsid w:val="00D35E12"/>
    <w:rsid w:val="00D35E46"/>
    <w:rsid w:val="00D36008"/>
    <w:rsid w:val="00D363F0"/>
    <w:rsid w:val="00D364AE"/>
    <w:rsid w:val="00D3689D"/>
    <w:rsid w:val="00D37009"/>
    <w:rsid w:val="00D37343"/>
    <w:rsid w:val="00D37390"/>
    <w:rsid w:val="00D3767D"/>
    <w:rsid w:val="00D37B77"/>
    <w:rsid w:val="00D37D5B"/>
    <w:rsid w:val="00D400B4"/>
    <w:rsid w:val="00D40351"/>
    <w:rsid w:val="00D406E0"/>
    <w:rsid w:val="00D40AED"/>
    <w:rsid w:val="00D40DCE"/>
    <w:rsid w:val="00D40E8B"/>
    <w:rsid w:val="00D40F0B"/>
    <w:rsid w:val="00D410C2"/>
    <w:rsid w:val="00D41469"/>
    <w:rsid w:val="00D41552"/>
    <w:rsid w:val="00D41586"/>
    <w:rsid w:val="00D416BE"/>
    <w:rsid w:val="00D4204F"/>
    <w:rsid w:val="00D42194"/>
    <w:rsid w:val="00D423DC"/>
    <w:rsid w:val="00D426C9"/>
    <w:rsid w:val="00D42781"/>
    <w:rsid w:val="00D42804"/>
    <w:rsid w:val="00D42A41"/>
    <w:rsid w:val="00D42BA3"/>
    <w:rsid w:val="00D42CD9"/>
    <w:rsid w:val="00D430B5"/>
    <w:rsid w:val="00D43707"/>
    <w:rsid w:val="00D43E16"/>
    <w:rsid w:val="00D43FDD"/>
    <w:rsid w:val="00D4416E"/>
    <w:rsid w:val="00D4452F"/>
    <w:rsid w:val="00D44758"/>
    <w:rsid w:val="00D448F5"/>
    <w:rsid w:val="00D44EAA"/>
    <w:rsid w:val="00D44FEC"/>
    <w:rsid w:val="00D459D4"/>
    <w:rsid w:val="00D4622E"/>
    <w:rsid w:val="00D46653"/>
    <w:rsid w:val="00D466AA"/>
    <w:rsid w:val="00D467F6"/>
    <w:rsid w:val="00D46989"/>
    <w:rsid w:val="00D46EEA"/>
    <w:rsid w:val="00D47659"/>
    <w:rsid w:val="00D477C9"/>
    <w:rsid w:val="00D47990"/>
    <w:rsid w:val="00D47A20"/>
    <w:rsid w:val="00D47BDE"/>
    <w:rsid w:val="00D485F1"/>
    <w:rsid w:val="00D500D2"/>
    <w:rsid w:val="00D50326"/>
    <w:rsid w:val="00D50599"/>
    <w:rsid w:val="00D505AA"/>
    <w:rsid w:val="00D50839"/>
    <w:rsid w:val="00D5083F"/>
    <w:rsid w:val="00D50A34"/>
    <w:rsid w:val="00D50C18"/>
    <w:rsid w:val="00D50DC9"/>
    <w:rsid w:val="00D51315"/>
    <w:rsid w:val="00D51401"/>
    <w:rsid w:val="00D51460"/>
    <w:rsid w:val="00D51AE6"/>
    <w:rsid w:val="00D51BE8"/>
    <w:rsid w:val="00D524FF"/>
    <w:rsid w:val="00D52BD1"/>
    <w:rsid w:val="00D52C1E"/>
    <w:rsid w:val="00D52D67"/>
    <w:rsid w:val="00D532B8"/>
    <w:rsid w:val="00D532D3"/>
    <w:rsid w:val="00D535C2"/>
    <w:rsid w:val="00D53608"/>
    <w:rsid w:val="00D5396D"/>
    <w:rsid w:val="00D53A27"/>
    <w:rsid w:val="00D53BE2"/>
    <w:rsid w:val="00D53E45"/>
    <w:rsid w:val="00D53E73"/>
    <w:rsid w:val="00D5414C"/>
    <w:rsid w:val="00D54322"/>
    <w:rsid w:val="00D54BFF"/>
    <w:rsid w:val="00D54CD9"/>
    <w:rsid w:val="00D54DEE"/>
    <w:rsid w:val="00D5560D"/>
    <w:rsid w:val="00D55D05"/>
    <w:rsid w:val="00D56275"/>
    <w:rsid w:val="00D56311"/>
    <w:rsid w:val="00D56315"/>
    <w:rsid w:val="00D563F0"/>
    <w:rsid w:val="00D56722"/>
    <w:rsid w:val="00D56CDE"/>
    <w:rsid w:val="00D56F88"/>
    <w:rsid w:val="00D56FC3"/>
    <w:rsid w:val="00D57001"/>
    <w:rsid w:val="00D5701C"/>
    <w:rsid w:val="00D5739E"/>
    <w:rsid w:val="00D57577"/>
    <w:rsid w:val="00D579CF"/>
    <w:rsid w:val="00D57B2F"/>
    <w:rsid w:val="00D57DCD"/>
    <w:rsid w:val="00D57DE7"/>
    <w:rsid w:val="00D60164"/>
    <w:rsid w:val="00D608B7"/>
    <w:rsid w:val="00D60A38"/>
    <w:rsid w:val="00D60A9F"/>
    <w:rsid w:val="00D60BD1"/>
    <w:rsid w:val="00D60DF0"/>
    <w:rsid w:val="00D60E06"/>
    <w:rsid w:val="00D60EC2"/>
    <w:rsid w:val="00D611F2"/>
    <w:rsid w:val="00D61300"/>
    <w:rsid w:val="00D61AB1"/>
    <w:rsid w:val="00D61FFD"/>
    <w:rsid w:val="00D6200B"/>
    <w:rsid w:val="00D62431"/>
    <w:rsid w:val="00D628D7"/>
    <w:rsid w:val="00D628E8"/>
    <w:rsid w:val="00D62FF3"/>
    <w:rsid w:val="00D6365E"/>
    <w:rsid w:val="00D63CFF"/>
    <w:rsid w:val="00D6454E"/>
    <w:rsid w:val="00D64647"/>
    <w:rsid w:val="00D64708"/>
    <w:rsid w:val="00D64AF9"/>
    <w:rsid w:val="00D64B19"/>
    <w:rsid w:val="00D65214"/>
    <w:rsid w:val="00D6532A"/>
    <w:rsid w:val="00D66360"/>
    <w:rsid w:val="00D66971"/>
    <w:rsid w:val="00D66BB8"/>
    <w:rsid w:val="00D66CB5"/>
    <w:rsid w:val="00D6755B"/>
    <w:rsid w:val="00D67CF2"/>
    <w:rsid w:val="00D67EED"/>
    <w:rsid w:val="00D70259"/>
    <w:rsid w:val="00D7080B"/>
    <w:rsid w:val="00D7081E"/>
    <w:rsid w:val="00D70CBE"/>
    <w:rsid w:val="00D711D3"/>
    <w:rsid w:val="00D712F3"/>
    <w:rsid w:val="00D715EA"/>
    <w:rsid w:val="00D718DD"/>
    <w:rsid w:val="00D71B17"/>
    <w:rsid w:val="00D72042"/>
    <w:rsid w:val="00D726A0"/>
    <w:rsid w:val="00D72764"/>
    <w:rsid w:val="00D73453"/>
    <w:rsid w:val="00D735D9"/>
    <w:rsid w:val="00D737CC"/>
    <w:rsid w:val="00D739B7"/>
    <w:rsid w:val="00D739F3"/>
    <w:rsid w:val="00D73A48"/>
    <w:rsid w:val="00D73D3C"/>
    <w:rsid w:val="00D73EEA"/>
    <w:rsid w:val="00D740EA"/>
    <w:rsid w:val="00D74174"/>
    <w:rsid w:val="00D74352"/>
    <w:rsid w:val="00D7435C"/>
    <w:rsid w:val="00D74433"/>
    <w:rsid w:val="00D74435"/>
    <w:rsid w:val="00D7484D"/>
    <w:rsid w:val="00D74A4E"/>
    <w:rsid w:val="00D74DD6"/>
    <w:rsid w:val="00D74E6C"/>
    <w:rsid w:val="00D7518A"/>
    <w:rsid w:val="00D760A8"/>
    <w:rsid w:val="00D765D6"/>
    <w:rsid w:val="00D76C55"/>
    <w:rsid w:val="00D76CE1"/>
    <w:rsid w:val="00D76D7B"/>
    <w:rsid w:val="00D76D80"/>
    <w:rsid w:val="00D76F1B"/>
    <w:rsid w:val="00D77734"/>
    <w:rsid w:val="00D7796E"/>
    <w:rsid w:val="00D80393"/>
    <w:rsid w:val="00D80542"/>
    <w:rsid w:val="00D80632"/>
    <w:rsid w:val="00D80864"/>
    <w:rsid w:val="00D81125"/>
    <w:rsid w:val="00D81346"/>
    <w:rsid w:val="00D816F9"/>
    <w:rsid w:val="00D81BB6"/>
    <w:rsid w:val="00D82299"/>
    <w:rsid w:val="00D8231C"/>
    <w:rsid w:val="00D824A5"/>
    <w:rsid w:val="00D8283D"/>
    <w:rsid w:val="00D82CDC"/>
    <w:rsid w:val="00D82D46"/>
    <w:rsid w:val="00D83042"/>
    <w:rsid w:val="00D8330C"/>
    <w:rsid w:val="00D8334B"/>
    <w:rsid w:val="00D83415"/>
    <w:rsid w:val="00D83939"/>
    <w:rsid w:val="00D83AFA"/>
    <w:rsid w:val="00D83C1D"/>
    <w:rsid w:val="00D83DFD"/>
    <w:rsid w:val="00D84223"/>
    <w:rsid w:val="00D84405"/>
    <w:rsid w:val="00D84428"/>
    <w:rsid w:val="00D84791"/>
    <w:rsid w:val="00D8490F"/>
    <w:rsid w:val="00D8549B"/>
    <w:rsid w:val="00D855A3"/>
    <w:rsid w:val="00D85B36"/>
    <w:rsid w:val="00D85BA3"/>
    <w:rsid w:val="00D85DE9"/>
    <w:rsid w:val="00D86FAD"/>
    <w:rsid w:val="00D8722F"/>
    <w:rsid w:val="00D872C1"/>
    <w:rsid w:val="00D874CF"/>
    <w:rsid w:val="00D87845"/>
    <w:rsid w:val="00D902B6"/>
    <w:rsid w:val="00D90416"/>
    <w:rsid w:val="00D90640"/>
    <w:rsid w:val="00D9109F"/>
    <w:rsid w:val="00D910BE"/>
    <w:rsid w:val="00D91552"/>
    <w:rsid w:val="00D91727"/>
    <w:rsid w:val="00D91AA8"/>
    <w:rsid w:val="00D91B88"/>
    <w:rsid w:val="00D91F25"/>
    <w:rsid w:val="00D92367"/>
    <w:rsid w:val="00D923E9"/>
    <w:rsid w:val="00D9277D"/>
    <w:rsid w:val="00D9283A"/>
    <w:rsid w:val="00D929D5"/>
    <w:rsid w:val="00D92F3F"/>
    <w:rsid w:val="00D935A9"/>
    <w:rsid w:val="00D9360F"/>
    <w:rsid w:val="00D93E5E"/>
    <w:rsid w:val="00D940F9"/>
    <w:rsid w:val="00D941B9"/>
    <w:rsid w:val="00D9438D"/>
    <w:rsid w:val="00D9498D"/>
    <w:rsid w:val="00D94A96"/>
    <w:rsid w:val="00D94C19"/>
    <w:rsid w:val="00D94D06"/>
    <w:rsid w:val="00D94E7C"/>
    <w:rsid w:val="00D953C7"/>
    <w:rsid w:val="00D954A9"/>
    <w:rsid w:val="00D954CA"/>
    <w:rsid w:val="00D95512"/>
    <w:rsid w:val="00D95A95"/>
    <w:rsid w:val="00D95C0D"/>
    <w:rsid w:val="00D95D30"/>
    <w:rsid w:val="00D95DB9"/>
    <w:rsid w:val="00D95EFC"/>
    <w:rsid w:val="00D95F3C"/>
    <w:rsid w:val="00D95F93"/>
    <w:rsid w:val="00D9601D"/>
    <w:rsid w:val="00D966CA"/>
    <w:rsid w:val="00D969E5"/>
    <w:rsid w:val="00D96CCE"/>
    <w:rsid w:val="00D96FB6"/>
    <w:rsid w:val="00D9724D"/>
    <w:rsid w:val="00D9778B"/>
    <w:rsid w:val="00D97931"/>
    <w:rsid w:val="00D97B26"/>
    <w:rsid w:val="00DA0291"/>
    <w:rsid w:val="00DA042A"/>
    <w:rsid w:val="00DA0568"/>
    <w:rsid w:val="00DA089A"/>
    <w:rsid w:val="00DA09DB"/>
    <w:rsid w:val="00DA0F20"/>
    <w:rsid w:val="00DA113E"/>
    <w:rsid w:val="00DA1177"/>
    <w:rsid w:val="00DA15A0"/>
    <w:rsid w:val="00DA1733"/>
    <w:rsid w:val="00DA1BA0"/>
    <w:rsid w:val="00DA1F04"/>
    <w:rsid w:val="00DA2395"/>
    <w:rsid w:val="00DA27BE"/>
    <w:rsid w:val="00DA2A29"/>
    <w:rsid w:val="00DA2CF5"/>
    <w:rsid w:val="00DA3196"/>
    <w:rsid w:val="00DA3416"/>
    <w:rsid w:val="00DA3560"/>
    <w:rsid w:val="00DA3832"/>
    <w:rsid w:val="00DA38A7"/>
    <w:rsid w:val="00DA3AF5"/>
    <w:rsid w:val="00DA3E38"/>
    <w:rsid w:val="00DA4223"/>
    <w:rsid w:val="00DA4776"/>
    <w:rsid w:val="00DA478A"/>
    <w:rsid w:val="00DA4A2B"/>
    <w:rsid w:val="00DA4B8B"/>
    <w:rsid w:val="00DA4B9C"/>
    <w:rsid w:val="00DA4BB8"/>
    <w:rsid w:val="00DA4D5C"/>
    <w:rsid w:val="00DA4E4C"/>
    <w:rsid w:val="00DA5A36"/>
    <w:rsid w:val="00DA5C59"/>
    <w:rsid w:val="00DA6211"/>
    <w:rsid w:val="00DA6EBA"/>
    <w:rsid w:val="00DA6FA8"/>
    <w:rsid w:val="00DA7143"/>
    <w:rsid w:val="00DA71A4"/>
    <w:rsid w:val="00DA755F"/>
    <w:rsid w:val="00DA7879"/>
    <w:rsid w:val="00DA7DEA"/>
    <w:rsid w:val="00DB0513"/>
    <w:rsid w:val="00DB0608"/>
    <w:rsid w:val="00DB0831"/>
    <w:rsid w:val="00DB0AB6"/>
    <w:rsid w:val="00DB0B26"/>
    <w:rsid w:val="00DB0FB8"/>
    <w:rsid w:val="00DB1309"/>
    <w:rsid w:val="00DB1F13"/>
    <w:rsid w:val="00DB21E3"/>
    <w:rsid w:val="00DB2638"/>
    <w:rsid w:val="00DB285C"/>
    <w:rsid w:val="00DB2A5D"/>
    <w:rsid w:val="00DB2C2C"/>
    <w:rsid w:val="00DB2CE2"/>
    <w:rsid w:val="00DB3A64"/>
    <w:rsid w:val="00DB3B32"/>
    <w:rsid w:val="00DB4165"/>
    <w:rsid w:val="00DB4410"/>
    <w:rsid w:val="00DB4483"/>
    <w:rsid w:val="00DB44C8"/>
    <w:rsid w:val="00DB453C"/>
    <w:rsid w:val="00DB45BD"/>
    <w:rsid w:val="00DB47DC"/>
    <w:rsid w:val="00DB4ADA"/>
    <w:rsid w:val="00DB4B9C"/>
    <w:rsid w:val="00DB4F3F"/>
    <w:rsid w:val="00DB4F52"/>
    <w:rsid w:val="00DB52CB"/>
    <w:rsid w:val="00DB55EB"/>
    <w:rsid w:val="00DB568C"/>
    <w:rsid w:val="00DB5E7F"/>
    <w:rsid w:val="00DB5F4B"/>
    <w:rsid w:val="00DB64DB"/>
    <w:rsid w:val="00DB65BD"/>
    <w:rsid w:val="00DB6A42"/>
    <w:rsid w:val="00DB6B8C"/>
    <w:rsid w:val="00DB6EDA"/>
    <w:rsid w:val="00DB6EE5"/>
    <w:rsid w:val="00DB705A"/>
    <w:rsid w:val="00DB728B"/>
    <w:rsid w:val="00DB7921"/>
    <w:rsid w:val="00DB7AC3"/>
    <w:rsid w:val="00DB7E4D"/>
    <w:rsid w:val="00DC042E"/>
    <w:rsid w:val="00DC05CF"/>
    <w:rsid w:val="00DC072D"/>
    <w:rsid w:val="00DC14F9"/>
    <w:rsid w:val="00DC1663"/>
    <w:rsid w:val="00DC1BB2"/>
    <w:rsid w:val="00DC1C89"/>
    <w:rsid w:val="00DC1D5D"/>
    <w:rsid w:val="00DC1E77"/>
    <w:rsid w:val="00DC2440"/>
    <w:rsid w:val="00DC272A"/>
    <w:rsid w:val="00DC2B8F"/>
    <w:rsid w:val="00DC2F61"/>
    <w:rsid w:val="00DC318C"/>
    <w:rsid w:val="00DC350E"/>
    <w:rsid w:val="00DC3641"/>
    <w:rsid w:val="00DC36AD"/>
    <w:rsid w:val="00DC3DA4"/>
    <w:rsid w:val="00DC3E72"/>
    <w:rsid w:val="00DC3E7D"/>
    <w:rsid w:val="00DC4286"/>
    <w:rsid w:val="00DC4619"/>
    <w:rsid w:val="00DC4B18"/>
    <w:rsid w:val="00DC5095"/>
    <w:rsid w:val="00DC564E"/>
    <w:rsid w:val="00DC5E03"/>
    <w:rsid w:val="00DC62EC"/>
    <w:rsid w:val="00DC6324"/>
    <w:rsid w:val="00DC6346"/>
    <w:rsid w:val="00DC68E5"/>
    <w:rsid w:val="00DC6962"/>
    <w:rsid w:val="00DC6AA5"/>
    <w:rsid w:val="00DC6AF0"/>
    <w:rsid w:val="00DC6B6C"/>
    <w:rsid w:val="00DC6BA4"/>
    <w:rsid w:val="00DC6BFD"/>
    <w:rsid w:val="00DC6D80"/>
    <w:rsid w:val="00DC6D93"/>
    <w:rsid w:val="00DC72B1"/>
    <w:rsid w:val="00DC7773"/>
    <w:rsid w:val="00DD0015"/>
    <w:rsid w:val="00DD01C1"/>
    <w:rsid w:val="00DD0321"/>
    <w:rsid w:val="00DD0B38"/>
    <w:rsid w:val="00DD15D1"/>
    <w:rsid w:val="00DD166D"/>
    <w:rsid w:val="00DD1AA0"/>
    <w:rsid w:val="00DD1CE6"/>
    <w:rsid w:val="00DD1FA8"/>
    <w:rsid w:val="00DD202B"/>
    <w:rsid w:val="00DD2047"/>
    <w:rsid w:val="00DD21E0"/>
    <w:rsid w:val="00DD22B0"/>
    <w:rsid w:val="00DD238E"/>
    <w:rsid w:val="00DD29A7"/>
    <w:rsid w:val="00DD3618"/>
    <w:rsid w:val="00DD3705"/>
    <w:rsid w:val="00DD39D5"/>
    <w:rsid w:val="00DD3EF3"/>
    <w:rsid w:val="00DD4196"/>
    <w:rsid w:val="00DD41ED"/>
    <w:rsid w:val="00DD41F4"/>
    <w:rsid w:val="00DD4270"/>
    <w:rsid w:val="00DD4335"/>
    <w:rsid w:val="00DD443A"/>
    <w:rsid w:val="00DD45D1"/>
    <w:rsid w:val="00DD4656"/>
    <w:rsid w:val="00DD4D42"/>
    <w:rsid w:val="00DD4DC4"/>
    <w:rsid w:val="00DD4F0E"/>
    <w:rsid w:val="00DD52EC"/>
    <w:rsid w:val="00DD5660"/>
    <w:rsid w:val="00DD58A2"/>
    <w:rsid w:val="00DD5910"/>
    <w:rsid w:val="00DD59C2"/>
    <w:rsid w:val="00DD5A98"/>
    <w:rsid w:val="00DD5C50"/>
    <w:rsid w:val="00DD5E0A"/>
    <w:rsid w:val="00DD65C5"/>
    <w:rsid w:val="00DD6729"/>
    <w:rsid w:val="00DD6924"/>
    <w:rsid w:val="00DD6C86"/>
    <w:rsid w:val="00DD7145"/>
    <w:rsid w:val="00DD7152"/>
    <w:rsid w:val="00DD7154"/>
    <w:rsid w:val="00DD71FF"/>
    <w:rsid w:val="00DD7225"/>
    <w:rsid w:val="00DD7439"/>
    <w:rsid w:val="00DD76BF"/>
    <w:rsid w:val="00DD7F4B"/>
    <w:rsid w:val="00DE006D"/>
    <w:rsid w:val="00DE030F"/>
    <w:rsid w:val="00DE07CF"/>
    <w:rsid w:val="00DE0A36"/>
    <w:rsid w:val="00DE0A64"/>
    <w:rsid w:val="00DE0AE4"/>
    <w:rsid w:val="00DE1468"/>
    <w:rsid w:val="00DE1535"/>
    <w:rsid w:val="00DE17FC"/>
    <w:rsid w:val="00DE1B36"/>
    <w:rsid w:val="00DE1C69"/>
    <w:rsid w:val="00DE27C4"/>
    <w:rsid w:val="00DE2984"/>
    <w:rsid w:val="00DE2ADD"/>
    <w:rsid w:val="00DE2C53"/>
    <w:rsid w:val="00DE2D3F"/>
    <w:rsid w:val="00DE2DDC"/>
    <w:rsid w:val="00DE2F16"/>
    <w:rsid w:val="00DE3165"/>
    <w:rsid w:val="00DE346A"/>
    <w:rsid w:val="00DE3552"/>
    <w:rsid w:val="00DE36FC"/>
    <w:rsid w:val="00DE374C"/>
    <w:rsid w:val="00DE37E5"/>
    <w:rsid w:val="00DE3D52"/>
    <w:rsid w:val="00DE451D"/>
    <w:rsid w:val="00DE4683"/>
    <w:rsid w:val="00DE4755"/>
    <w:rsid w:val="00DE4824"/>
    <w:rsid w:val="00DE4990"/>
    <w:rsid w:val="00DE4A45"/>
    <w:rsid w:val="00DE4A7D"/>
    <w:rsid w:val="00DE4C39"/>
    <w:rsid w:val="00DE4FF3"/>
    <w:rsid w:val="00DE5546"/>
    <w:rsid w:val="00DE5916"/>
    <w:rsid w:val="00DE5925"/>
    <w:rsid w:val="00DE5B32"/>
    <w:rsid w:val="00DE5CE6"/>
    <w:rsid w:val="00DE5FD0"/>
    <w:rsid w:val="00DE6854"/>
    <w:rsid w:val="00DE69B5"/>
    <w:rsid w:val="00DE6A1D"/>
    <w:rsid w:val="00DE6E0D"/>
    <w:rsid w:val="00DE7186"/>
    <w:rsid w:val="00DE72CC"/>
    <w:rsid w:val="00DE7310"/>
    <w:rsid w:val="00DE7552"/>
    <w:rsid w:val="00DE77B3"/>
    <w:rsid w:val="00DE797D"/>
    <w:rsid w:val="00DE7D21"/>
    <w:rsid w:val="00DF0663"/>
    <w:rsid w:val="00DF0873"/>
    <w:rsid w:val="00DF0B34"/>
    <w:rsid w:val="00DF0D06"/>
    <w:rsid w:val="00DF130B"/>
    <w:rsid w:val="00DF1577"/>
    <w:rsid w:val="00DF16FA"/>
    <w:rsid w:val="00DF174E"/>
    <w:rsid w:val="00DF18DD"/>
    <w:rsid w:val="00DF19BF"/>
    <w:rsid w:val="00DF1A84"/>
    <w:rsid w:val="00DF1B5A"/>
    <w:rsid w:val="00DF1B65"/>
    <w:rsid w:val="00DF1B70"/>
    <w:rsid w:val="00DF1BB4"/>
    <w:rsid w:val="00DF1D50"/>
    <w:rsid w:val="00DF2121"/>
    <w:rsid w:val="00DF2318"/>
    <w:rsid w:val="00DF243E"/>
    <w:rsid w:val="00DF2489"/>
    <w:rsid w:val="00DF25BD"/>
    <w:rsid w:val="00DF261C"/>
    <w:rsid w:val="00DF27C0"/>
    <w:rsid w:val="00DF27E2"/>
    <w:rsid w:val="00DF282D"/>
    <w:rsid w:val="00DF306A"/>
    <w:rsid w:val="00DF3277"/>
    <w:rsid w:val="00DF33DA"/>
    <w:rsid w:val="00DF343D"/>
    <w:rsid w:val="00DF3A9E"/>
    <w:rsid w:val="00DF3DC3"/>
    <w:rsid w:val="00DF4353"/>
    <w:rsid w:val="00DF4436"/>
    <w:rsid w:val="00DF45BA"/>
    <w:rsid w:val="00DF4757"/>
    <w:rsid w:val="00DF56D3"/>
    <w:rsid w:val="00DF5836"/>
    <w:rsid w:val="00DF5A70"/>
    <w:rsid w:val="00DF5B26"/>
    <w:rsid w:val="00DF5C88"/>
    <w:rsid w:val="00DF5D81"/>
    <w:rsid w:val="00DF5E4A"/>
    <w:rsid w:val="00DF6508"/>
    <w:rsid w:val="00DF66BB"/>
    <w:rsid w:val="00DF6CAA"/>
    <w:rsid w:val="00DF6E9D"/>
    <w:rsid w:val="00DF6F16"/>
    <w:rsid w:val="00E0038B"/>
    <w:rsid w:val="00E003D4"/>
    <w:rsid w:val="00E00602"/>
    <w:rsid w:val="00E006CE"/>
    <w:rsid w:val="00E00B4D"/>
    <w:rsid w:val="00E00BCE"/>
    <w:rsid w:val="00E00E12"/>
    <w:rsid w:val="00E00EE3"/>
    <w:rsid w:val="00E016AB"/>
    <w:rsid w:val="00E016F8"/>
    <w:rsid w:val="00E01825"/>
    <w:rsid w:val="00E01932"/>
    <w:rsid w:val="00E01D65"/>
    <w:rsid w:val="00E01FD5"/>
    <w:rsid w:val="00E02835"/>
    <w:rsid w:val="00E0299F"/>
    <w:rsid w:val="00E03886"/>
    <w:rsid w:val="00E03AC7"/>
    <w:rsid w:val="00E03C88"/>
    <w:rsid w:val="00E03F52"/>
    <w:rsid w:val="00E04274"/>
    <w:rsid w:val="00E047D7"/>
    <w:rsid w:val="00E04825"/>
    <w:rsid w:val="00E04AB7"/>
    <w:rsid w:val="00E05675"/>
    <w:rsid w:val="00E0599F"/>
    <w:rsid w:val="00E059CE"/>
    <w:rsid w:val="00E059F9"/>
    <w:rsid w:val="00E05B11"/>
    <w:rsid w:val="00E061FD"/>
    <w:rsid w:val="00E06336"/>
    <w:rsid w:val="00E064AB"/>
    <w:rsid w:val="00E06D07"/>
    <w:rsid w:val="00E06D13"/>
    <w:rsid w:val="00E06F8D"/>
    <w:rsid w:val="00E07085"/>
    <w:rsid w:val="00E071B3"/>
    <w:rsid w:val="00E07318"/>
    <w:rsid w:val="00E07A3C"/>
    <w:rsid w:val="00E07FB1"/>
    <w:rsid w:val="00E10570"/>
    <w:rsid w:val="00E1066B"/>
    <w:rsid w:val="00E10BEA"/>
    <w:rsid w:val="00E10C9E"/>
    <w:rsid w:val="00E10F7B"/>
    <w:rsid w:val="00E11451"/>
    <w:rsid w:val="00E1154E"/>
    <w:rsid w:val="00E115C5"/>
    <w:rsid w:val="00E11DB9"/>
    <w:rsid w:val="00E12271"/>
    <w:rsid w:val="00E1228B"/>
    <w:rsid w:val="00E12688"/>
    <w:rsid w:val="00E126F2"/>
    <w:rsid w:val="00E12F33"/>
    <w:rsid w:val="00E134E1"/>
    <w:rsid w:val="00E135E8"/>
    <w:rsid w:val="00E136B6"/>
    <w:rsid w:val="00E1374B"/>
    <w:rsid w:val="00E13A44"/>
    <w:rsid w:val="00E13C0A"/>
    <w:rsid w:val="00E13C85"/>
    <w:rsid w:val="00E13E0F"/>
    <w:rsid w:val="00E13F59"/>
    <w:rsid w:val="00E1415F"/>
    <w:rsid w:val="00E1422F"/>
    <w:rsid w:val="00E14323"/>
    <w:rsid w:val="00E14894"/>
    <w:rsid w:val="00E14988"/>
    <w:rsid w:val="00E14A30"/>
    <w:rsid w:val="00E14AAA"/>
    <w:rsid w:val="00E14C7A"/>
    <w:rsid w:val="00E1502B"/>
    <w:rsid w:val="00E150ED"/>
    <w:rsid w:val="00E1512F"/>
    <w:rsid w:val="00E15351"/>
    <w:rsid w:val="00E15BA1"/>
    <w:rsid w:val="00E15F29"/>
    <w:rsid w:val="00E16289"/>
    <w:rsid w:val="00E162B9"/>
    <w:rsid w:val="00E16BA8"/>
    <w:rsid w:val="00E16E6E"/>
    <w:rsid w:val="00E172B5"/>
    <w:rsid w:val="00E174D6"/>
    <w:rsid w:val="00E17557"/>
    <w:rsid w:val="00E17EA1"/>
    <w:rsid w:val="00E201DF"/>
    <w:rsid w:val="00E2036D"/>
    <w:rsid w:val="00E209BD"/>
    <w:rsid w:val="00E20AE1"/>
    <w:rsid w:val="00E212C2"/>
    <w:rsid w:val="00E213D6"/>
    <w:rsid w:val="00E2188D"/>
    <w:rsid w:val="00E21934"/>
    <w:rsid w:val="00E21B77"/>
    <w:rsid w:val="00E2204E"/>
    <w:rsid w:val="00E2221E"/>
    <w:rsid w:val="00E22313"/>
    <w:rsid w:val="00E223ED"/>
    <w:rsid w:val="00E224F1"/>
    <w:rsid w:val="00E229A7"/>
    <w:rsid w:val="00E22CF0"/>
    <w:rsid w:val="00E22D4A"/>
    <w:rsid w:val="00E2368B"/>
    <w:rsid w:val="00E23733"/>
    <w:rsid w:val="00E23A13"/>
    <w:rsid w:val="00E23B18"/>
    <w:rsid w:val="00E23B51"/>
    <w:rsid w:val="00E23C91"/>
    <w:rsid w:val="00E23CCD"/>
    <w:rsid w:val="00E23D32"/>
    <w:rsid w:val="00E24691"/>
    <w:rsid w:val="00E24A74"/>
    <w:rsid w:val="00E24B8E"/>
    <w:rsid w:val="00E24D90"/>
    <w:rsid w:val="00E24EF6"/>
    <w:rsid w:val="00E24FBE"/>
    <w:rsid w:val="00E251A2"/>
    <w:rsid w:val="00E251C1"/>
    <w:rsid w:val="00E2537A"/>
    <w:rsid w:val="00E25A6D"/>
    <w:rsid w:val="00E25B68"/>
    <w:rsid w:val="00E25E01"/>
    <w:rsid w:val="00E25EF7"/>
    <w:rsid w:val="00E25F45"/>
    <w:rsid w:val="00E26334"/>
    <w:rsid w:val="00E26A47"/>
    <w:rsid w:val="00E27637"/>
    <w:rsid w:val="00E27F27"/>
    <w:rsid w:val="00E30081"/>
    <w:rsid w:val="00E30083"/>
    <w:rsid w:val="00E30644"/>
    <w:rsid w:val="00E30A84"/>
    <w:rsid w:val="00E30E59"/>
    <w:rsid w:val="00E30F10"/>
    <w:rsid w:val="00E30FD2"/>
    <w:rsid w:val="00E31174"/>
    <w:rsid w:val="00E31183"/>
    <w:rsid w:val="00E31283"/>
    <w:rsid w:val="00E313F3"/>
    <w:rsid w:val="00E31BB0"/>
    <w:rsid w:val="00E322C1"/>
    <w:rsid w:val="00E32317"/>
    <w:rsid w:val="00E326C1"/>
    <w:rsid w:val="00E32737"/>
    <w:rsid w:val="00E32AAB"/>
    <w:rsid w:val="00E32CF0"/>
    <w:rsid w:val="00E331FF"/>
    <w:rsid w:val="00E33BC6"/>
    <w:rsid w:val="00E33CE6"/>
    <w:rsid w:val="00E3428D"/>
    <w:rsid w:val="00E34B71"/>
    <w:rsid w:val="00E34BAC"/>
    <w:rsid w:val="00E34E71"/>
    <w:rsid w:val="00E35051"/>
    <w:rsid w:val="00E355A9"/>
    <w:rsid w:val="00E357CF"/>
    <w:rsid w:val="00E35D55"/>
    <w:rsid w:val="00E362BF"/>
    <w:rsid w:val="00E366D2"/>
    <w:rsid w:val="00E36B1B"/>
    <w:rsid w:val="00E36E6E"/>
    <w:rsid w:val="00E37078"/>
    <w:rsid w:val="00E37129"/>
    <w:rsid w:val="00E371B6"/>
    <w:rsid w:val="00E3727D"/>
    <w:rsid w:val="00E3728D"/>
    <w:rsid w:val="00E374D3"/>
    <w:rsid w:val="00E375BD"/>
    <w:rsid w:val="00E37930"/>
    <w:rsid w:val="00E37B17"/>
    <w:rsid w:val="00E401AB"/>
    <w:rsid w:val="00E403C7"/>
    <w:rsid w:val="00E40610"/>
    <w:rsid w:val="00E40932"/>
    <w:rsid w:val="00E40B22"/>
    <w:rsid w:val="00E410F6"/>
    <w:rsid w:val="00E41267"/>
    <w:rsid w:val="00E41396"/>
    <w:rsid w:val="00E4169B"/>
    <w:rsid w:val="00E41E19"/>
    <w:rsid w:val="00E41F81"/>
    <w:rsid w:val="00E4217A"/>
    <w:rsid w:val="00E423FC"/>
    <w:rsid w:val="00E4247B"/>
    <w:rsid w:val="00E42573"/>
    <w:rsid w:val="00E425B3"/>
    <w:rsid w:val="00E42AC0"/>
    <w:rsid w:val="00E42C87"/>
    <w:rsid w:val="00E42E8B"/>
    <w:rsid w:val="00E43046"/>
    <w:rsid w:val="00E432A2"/>
    <w:rsid w:val="00E4341A"/>
    <w:rsid w:val="00E435A3"/>
    <w:rsid w:val="00E43C0D"/>
    <w:rsid w:val="00E43FA5"/>
    <w:rsid w:val="00E43FFD"/>
    <w:rsid w:val="00E44587"/>
    <w:rsid w:val="00E445DB"/>
    <w:rsid w:val="00E445EF"/>
    <w:rsid w:val="00E446BB"/>
    <w:rsid w:val="00E44C89"/>
    <w:rsid w:val="00E45197"/>
    <w:rsid w:val="00E454A1"/>
    <w:rsid w:val="00E4598A"/>
    <w:rsid w:val="00E459CC"/>
    <w:rsid w:val="00E45CDE"/>
    <w:rsid w:val="00E45E65"/>
    <w:rsid w:val="00E4607A"/>
    <w:rsid w:val="00E46103"/>
    <w:rsid w:val="00E46535"/>
    <w:rsid w:val="00E4654A"/>
    <w:rsid w:val="00E46664"/>
    <w:rsid w:val="00E4674E"/>
    <w:rsid w:val="00E46BD3"/>
    <w:rsid w:val="00E46C36"/>
    <w:rsid w:val="00E477DF"/>
    <w:rsid w:val="00E479DD"/>
    <w:rsid w:val="00E47E73"/>
    <w:rsid w:val="00E5000C"/>
    <w:rsid w:val="00E50225"/>
    <w:rsid w:val="00E5029B"/>
    <w:rsid w:val="00E50521"/>
    <w:rsid w:val="00E50AD2"/>
    <w:rsid w:val="00E5101D"/>
    <w:rsid w:val="00E51172"/>
    <w:rsid w:val="00E5129E"/>
    <w:rsid w:val="00E512FC"/>
    <w:rsid w:val="00E51376"/>
    <w:rsid w:val="00E5146E"/>
    <w:rsid w:val="00E515A6"/>
    <w:rsid w:val="00E52028"/>
    <w:rsid w:val="00E522E3"/>
    <w:rsid w:val="00E52317"/>
    <w:rsid w:val="00E52746"/>
    <w:rsid w:val="00E52938"/>
    <w:rsid w:val="00E52CA7"/>
    <w:rsid w:val="00E5326F"/>
    <w:rsid w:val="00E53298"/>
    <w:rsid w:val="00E53487"/>
    <w:rsid w:val="00E53B97"/>
    <w:rsid w:val="00E53BFA"/>
    <w:rsid w:val="00E53D63"/>
    <w:rsid w:val="00E54689"/>
    <w:rsid w:val="00E54C67"/>
    <w:rsid w:val="00E551AE"/>
    <w:rsid w:val="00E553CD"/>
    <w:rsid w:val="00E554C0"/>
    <w:rsid w:val="00E55B4C"/>
    <w:rsid w:val="00E55D9C"/>
    <w:rsid w:val="00E56BC7"/>
    <w:rsid w:val="00E56CD2"/>
    <w:rsid w:val="00E56CF5"/>
    <w:rsid w:val="00E56F14"/>
    <w:rsid w:val="00E5710D"/>
    <w:rsid w:val="00E571B3"/>
    <w:rsid w:val="00E57BB3"/>
    <w:rsid w:val="00E57C3D"/>
    <w:rsid w:val="00E57E62"/>
    <w:rsid w:val="00E60107"/>
    <w:rsid w:val="00E604E7"/>
    <w:rsid w:val="00E6057C"/>
    <w:rsid w:val="00E60C66"/>
    <w:rsid w:val="00E60EE2"/>
    <w:rsid w:val="00E610C0"/>
    <w:rsid w:val="00E6131D"/>
    <w:rsid w:val="00E61345"/>
    <w:rsid w:val="00E61A0F"/>
    <w:rsid w:val="00E61A5D"/>
    <w:rsid w:val="00E61B7A"/>
    <w:rsid w:val="00E61B96"/>
    <w:rsid w:val="00E61E32"/>
    <w:rsid w:val="00E61ED1"/>
    <w:rsid w:val="00E62065"/>
    <w:rsid w:val="00E625AF"/>
    <w:rsid w:val="00E62874"/>
    <w:rsid w:val="00E62B4A"/>
    <w:rsid w:val="00E62CDF"/>
    <w:rsid w:val="00E62D9A"/>
    <w:rsid w:val="00E62E8C"/>
    <w:rsid w:val="00E63221"/>
    <w:rsid w:val="00E6364E"/>
    <w:rsid w:val="00E637C4"/>
    <w:rsid w:val="00E63A24"/>
    <w:rsid w:val="00E63B0A"/>
    <w:rsid w:val="00E63D1A"/>
    <w:rsid w:val="00E63D8B"/>
    <w:rsid w:val="00E64360"/>
    <w:rsid w:val="00E643DA"/>
    <w:rsid w:val="00E644E3"/>
    <w:rsid w:val="00E646EB"/>
    <w:rsid w:val="00E64971"/>
    <w:rsid w:val="00E64D8C"/>
    <w:rsid w:val="00E64D9E"/>
    <w:rsid w:val="00E64EB5"/>
    <w:rsid w:val="00E64FBA"/>
    <w:rsid w:val="00E652D7"/>
    <w:rsid w:val="00E65432"/>
    <w:rsid w:val="00E65723"/>
    <w:rsid w:val="00E6581B"/>
    <w:rsid w:val="00E65933"/>
    <w:rsid w:val="00E65BD1"/>
    <w:rsid w:val="00E660AD"/>
    <w:rsid w:val="00E660DA"/>
    <w:rsid w:val="00E66411"/>
    <w:rsid w:val="00E66B8F"/>
    <w:rsid w:val="00E66E01"/>
    <w:rsid w:val="00E674D3"/>
    <w:rsid w:val="00E6798D"/>
    <w:rsid w:val="00E67B9D"/>
    <w:rsid w:val="00E67FD5"/>
    <w:rsid w:val="00E700CF"/>
    <w:rsid w:val="00E70285"/>
    <w:rsid w:val="00E70297"/>
    <w:rsid w:val="00E7032F"/>
    <w:rsid w:val="00E7089C"/>
    <w:rsid w:val="00E70FA4"/>
    <w:rsid w:val="00E712B0"/>
    <w:rsid w:val="00E71381"/>
    <w:rsid w:val="00E71E09"/>
    <w:rsid w:val="00E723C4"/>
    <w:rsid w:val="00E7261E"/>
    <w:rsid w:val="00E7306B"/>
    <w:rsid w:val="00E730CB"/>
    <w:rsid w:val="00E73104"/>
    <w:rsid w:val="00E73302"/>
    <w:rsid w:val="00E73656"/>
    <w:rsid w:val="00E73EC6"/>
    <w:rsid w:val="00E73F83"/>
    <w:rsid w:val="00E74173"/>
    <w:rsid w:val="00E74295"/>
    <w:rsid w:val="00E74531"/>
    <w:rsid w:val="00E74AF0"/>
    <w:rsid w:val="00E74B8C"/>
    <w:rsid w:val="00E75279"/>
    <w:rsid w:val="00E75630"/>
    <w:rsid w:val="00E75A74"/>
    <w:rsid w:val="00E75BFD"/>
    <w:rsid w:val="00E75DCA"/>
    <w:rsid w:val="00E75E03"/>
    <w:rsid w:val="00E76134"/>
    <w:rsid w:val="00E76169"/>
    <w:rsid w:val="00E761A1"/>
    <w:rsid w:val="00E766E5"/>
    <w:rsid w:val="00E76706"/>
    <w:rsid w:val="00E7671B"/>
    <w:rsid w:val="00E768B0"/>
    <w:rsid w:val="00E769E1"/>
    <w:rsid w:val="00E76AB0"/>
    <w:rsid w:val="00E76C16"/>
    <w:rsid w:val="00E77130"/>
    <w:rsid w:val="00E775F6"/>
    <w:rsid w:val="00E7768E"/>
    <w:rsid w:val="00E77C6A"/>
    <w:rsid w:val="00E77EF6"/>
    <w:rsid w:val="00E77F8C"/>
    <w:rsid w:val="00E801C6"/>
    <w:rsid w:val="00E80632"/>
    <w:rsid w:val="00E806F8"/>
    <w:rsid w:val="00E80851"/>
    <w:rsid w:val="00E809FE"/>
    <w:rsid w:val="00E80A94"/>
    <w:rsid w:val="00E80ABC"/>
    <w:rsid w:val="00E80B0F"/>
    <w:rsid w:val="00E80C99"/>
    <w:rsid w:val="00E81031"/>
    <w:rsid w:val="00E810A6"/>
    <w:rsid w:val="00E8132A"/>
    <w:rsid w:val="00E813B8"/>
    <w:rsid w:val="00E814A1"/>
    <w:rsid w:val="00E81B8D"/>
    <w:rsid w:val="00E81C55"/>
    <w:rsid w:val="00E81CF4"/>
    <w:rsid w:val="00E81D69"/>
    <w:rsid w:val="00E81D89"/>
    <w:rsid w:val="00E81FA4"/>
    <w:rsid w:val="00E823E2"/>
    <w:rsid w:val="00E82830"/>
    <w:rsid w:val="00E82A14"/>
    <w:rsid w:val="00E82A75"/>
    <w:rsid w:val="00E82B42"/>
    <w:rsid w:val="00E82E8D"/>
    <w:rsid w:val="00E83125"/>
    <w:rsid w:val="00E8327A"/>
    <w:rsid w:val="00E8354C"/>
    <w:rsid w:val="00E836DA"/>
    <w:rsid w:val="00E83718"/>
    <w:rsid w:val="00E83CE2"/>
    <w:rsid w:val="00E8429C"/>
    <w:rsid w:val="00E848BE"/>
    <w:rsid w:val="00E848D2"/>
    <w:rsid w:val="00E84B0A"/>
    <w:rsid w:val="00E84CF1"/>
    <w:rsid w:val="00E850BE"/>
    <w:rsid w:val="00E8523C"/>
    <w:rsid w:val="00E85560"/>
    <w:rsid w:val="00E85638"/>
    <w:rsid w:val="00E857FF"/>
    <w:rsid w:val="00E85D9E"/>
    <w:rsid w:val="00E85EA7"/>
    <w:rsid w:val="00E85EF7"/>
    <w:rsid w:val="00E860B7"/>
    <w:rsid w:val="00E8644F"/>
    <w:rsid w:val="00E86D6A"/>
    <w:rsid w:val="00E8740F"/>
    <w:rsid w:val="00E875F4"/>
    <w:rsid w:val="00E87951"/>
    <w:rsid w:val="00E906D9"/>
    <w:rsid w:val="00E914BB"/>
    <w:rsid w:val="00E91A03"/>
    <w:rsid w:val="00E9221A"/>
    <w:rsid w:val="00E92F90"/>
    <w:rsid w:val="00E9318F"/>
    <w:rsid w:val="00E93461"/>
    <w:rsid w:val="00E935F0"/>
    <w:rsid w:val="00E9377A"/>
    <w:rsid w:val="00E93828"/>
    <w:rsid w:val="00E9389D"/>
    <w:rsid w:val="00E93A38"/>
    <w:rsid w:val="00E94018"/>
    <w:rsid w:val="00E94287"/>
    <w:rsid w:val="00E942AC"/>
    <w:rsid w:val="00E942E2"/>
    <w:rsid w:val="00E94962"/>
    <w:rsid w:val="00E95111"/>
    <w:rsid w:val="00E9514A"/>
    <w:rsid w:val="00E95662"/>
    <w:rsid w:val="00E95894"/>
    <w:rsid w:val="00E95F5D"/>
    <w:rsid w:val="00E95FB6"/>
    <w:rsid w:val="00E960E6"/>
    <w:rsid w:val="00E96478"/>
    <w:rsid w:val="00E96511"/>
    <w:rsid w:val="00E96591"/>
    <w:rsid w:val="00E965B6"/>
    <w:rsid w:val="00E96B6E"/>
    <w:rsid w:val="00E977A5"/>
    <w:rsid w:val="00E978B5"/>
    <w:rsid w:val="00E978D6"/>
    <w:rsid w:val="00E97ACB"/>
    <w:rsid w:val="00E97C5C"/>
    <w:rsid w:val="00EA03CC"/>
    <w:rsid w:val="00EA07A9"/>
    <w:rsid w:val="00EA07CE"/>
    <w:rsid w:val="00EA0844"/>
    <w:rsid w:val="00EA0BA3"/>
    <w:rsid w:val="00EA0EE2"/>
    <w:rsid w:val="00EA1009"/>
    <w:rsid w:val="00EA1069"/>
    <w:rsid w:val="00EA115A"/>
    <w:rsid w:val="00EA1469"/>
    <w:rsid w:val="00EA156D"/>
    <w:rsid w:val="00EA173E"/>
    <w:rsid w:val="00EA1B32"/>
    <w:rsid w:val="00EA200C"/>
    <w:rsid w:val="00EA271B"/>
    <w:rsid w:val="00EA2861"/>
    <w:rsid w:val="00EA29C7"/>
    <w:rsid w:val="00EA2A27"/>
    <w:rsid w:val="00EA2C07"/>
    <w:rsid w:val="00EA2C43"/>
    <w:rsid w:val="00EA2E62"/>
    <w:rsid w:val="00EA2F2F"/>
    <w:rsid w:val="00EA3976"/>
    <w:rsid w:val="00EA3BDD"/>
    <w:rsid w:val="00EA3EA7"/>
    <w:rsid w:val="00EA3EEB"/>
    <w:rsid w:val="00EA4044"/>
    <w:rsid w:val="00EA480C"/>
    <w:rsid w:val="00EA4C7B"/>
    <w:rsid w:val="00EA500A"/>
    <w:rsid w:val="00EA54EC"/>
    <w:rsid w:val="00EA5834"/>
    <w:rsid w:val="00EA5A60"/>
    <w:rsid w:val="00EA5A67"/>
    <w:rsid w:val="00EA5CF9"/>
    <w:rsid w:val="00EA6315"/>
    <w:rsid w:val="00EA6698"/>
    <w:rsid w:val="00EA66F9"/>
    <w:rsid w:val="00EA6B02"/>
    <w:rsid w:val="00EA6B8D"/>
    <w:rsid w:val="00EA6D68"/>
    <w:rsid w:val="00EA6F57"/>
    <w:rsid w:val="00EA70B5"/>
    <w:rsid w:val="00EA71C4"/>
    <w:rsid w:val="00EA72E9"/>
    <w:rsid w:val="00EA7983"/>
    <w:rsid w:val="00EA7D65"/>
    <w:rsid w:val="00EA7E20"/>
    <w:rsid w:val="00EA7E93"/>
    <w:rsid w:val="00EB072D"/>
    <w:rsid w:val="00EB0937"/>
    <w:rsid w:val="00EB0BE9"/>
    <w:rsid w:val="00EB1430"/>
    <w:rsid w:val="00EB2352"/>
    <w:rsid w:val="00EB238B"/>
    <w:rsid w:val="00EB25C3"/>
    <w:rsid w:val="00EB2CB0"/>
    <w:rsid w:val="00EB2CD6"/>
    <w:rsid w:val="00EB2D73"/>
    <w:rsid w:val="00EB34B6"/>
    <w:rsid w:val="00EB36C8"/>
    <w:rsid w:val="00EB4287"/>
    <w:rsid w:val="00EB45F7"/>
    <w:rsid w:val="00EB4798"/>
    <w:rsid w:val="00EB5232"/>
    <w:rsid w:val="00EB55C0"/>
    <w:rsid w:val="00EB5631"/>
    <w:rsid w:val="00EB6098"/>
    <w:rsid w:val="00EB6125"/>
    <w:rsid w:val="00EB6207"/>
    <w:rsid w:val="00EB6320"/>
    <w:rsid w:val="00EB6718"/>
    <w:rsid w:val="00EB671D"/>
    <w:rsid w:val="00EB679A"/>
    <w:rsid w:val="00EB695A"/>
    <w:rsid w:val="00EB6A0E"/>
    <w:rsid w:val="00EB6A74"/>
    <w:rsid w:val="00EB6CC1"/>
    <w:rsid w:val="00EB73F6"/>
    <w:rsid w:val="00EB74B7"/>
    <w:rsid w:val="00EB763F"/>
    <w:rsid w:val="00EB78E2"/>
    <w:rsid w:val="00EB7C2A"/>
    <w:rsid w:val="00EB7F75"/>
    <w:rsid w:val="00EC0206"/>
    <w:rsid w:val="00EC029C"/>
    <w:rsid w:val="00EC0470"/>
    <w:rsid w:val="00EC116F"/>
    <w:rsid w:val="00EC12A0"/>
    <w:rsid w:val="00EC1982"/>
    <w:rsid w:val="00EC1A4C"/>
    <w:rsid w:val="00EC27D4"/>
    <w:rsid w:val="00EC28CB"/>
    <w:rsid w:val="00EC2B8E"/>
    <w:rsid w:val="00EC2C9C"/>
    <w:rsid w:val="00EC2E8E"/>
    <w:rsid w:val="00EC36E2"/>
    <w:rsid w:val="00EC3D25"/>
    <w:rsid w:val="00EC3D5D"/>
    <w:rsid w:val="00EC44C0"/>
    <w:rsid w:val="00EC45C5"/>
    <w:rsid w:val="00EC4654"/>
    <w:rsid w:val="00EC4667"/>
    <w:rsid w:val="00EC478B"/>
    <w:rsid w:val="00EC4873"/>
    <w:rsid w:val="00EC4D6E"/>
    <w:rsid w:val="00EC53BA"/>
    <w:rsid w:val="00EC55BD"/>
    <w:rsid w:val="00EC57D9"/>
    <w:rsid w:val="00EC5A2F"/>
    <w:rsid w:val="00EC6048"/>
    <w:rsid w:val="00EC658F"/>
    <w:rsid w:val="00EC6B9B"/>
    <w:rsid w:val="00EC6EA1"/>
    <w:rsid w:val="00EC6FBD"/>
    <w:rsid w:val="00EC701F"/>
    <w:rsid w:val="00EC706E"/>
    <w:rsid w:val="00EC79AD"/>
    <w:rsid w:val="00EC7A9C"/>
    <w:rsid w:val="00ED0263"/>
    <w:rsid w:val="00ED037C"/>
    <w:rsid w:val="00ED037D"/>
    <w:rsid w:val="00ED06E5"/>
    <w:rsid w:val="00ED0A42"/>
    <w:rsid w:val="00ED0CB9"/>
    <w:rsid w:val="00ED0D3B"/>
    <w:rsid w:val="00ED0EBA"/>
    <w:rsid w:val="00ED100C"/>
    <w:rsid w:val="00ED1062"/>
    <w:rsid w:val="00ED108B"/>
    <w:rsid w:val="00ED1782"/>
    <w:rsid w:val="00ED1C87"/>
    <w:rsid w:val="00ED1F36"/>
    <w:rsid w:val="00ED2501"/>
    <w:rsid w:val="00ED2725"/>
    <w:rsid w:val="00ED3104"/>
    <w:rsid w:val="00ED31AB"/>
    <w:rsid w:val="00ED3769"/>
    <w:rsid w:val="00ED3971"/>
    <w:rsid w:val="00ED3B35"/>
    <w:rsid w:val="00ED4110"/>
    <w:rsid w:val="00ED413C"/>
    <w:rsid w:val="00ED42FA"/>
    <w:rsid w:val="00ED4692"/>
    <w:rsid w:val="00ED46D9"/>
    <w:rsid w:val="00ED4CB1"/>
    <w:rsid w:val="00ED4D0D"/>
    <w:rsid w:val="00ED51A8"/>
    <w:rsid w:val="00ED51E6"/>
    <w:rsid w:val="00ED523E"/>
    <w:rsid w:val="00ED58A9"/>
    <w:rsid w:val="00ED5AC8"/>
    <w:rsid w:val="00ED5C5F"/>
    <w:rsid w:val="00ED5DA9"/>
    <w:rsid w:val="00ED6008"/>
    <w:rsid w:val="00ED6186"/>
    <w:rsid w:val="00ED64AB"/>
    <w:rsid w:val="00ED6BDC"/>
    <w:rsid w:val="00ED6C9B"/>
    <w:rsid w:val="00ED6ECB"/>
    <w:rsid w:val="00ED7116"/>
    <w:rsid w:val="00ED76A5"/>
    <w:rsid w:val="00ED7745"/>
    <w:rsid w:val="00ED7759"/>
    <w:rsid w:val="00ED7D35"/>
    <w:rsid w:val="00ED7D9D"/>
    <w:rsid w:val="00EE010D"/>
    <w:rsid w:val="00EE0BBB"/>
    <w:rsid w:val="00EE0CFB"/>
    <w:rsid w:val="00EE103A"/>
    <w:rsid w:val="00EE11E5"/>
    <w:rsid w:val="00EE1C1A"/>
    <w:rsid w:val="00EE202B"/>
    <w:rsid w:val="00EE218C"/>
    <w:rsid w:val="00EE24D2"/>
    <w:rsid w:val="00EE2AE0"/>
    <w:rsid w:val="00EE3222"/>
    <w:rsid w:val="00EE33A9"/>
    <w:rsid w:val="00EE34D7"/>
    <w:rsid w:val="00EE3584"/>
    <w:rsid w:val="00EE35CD"/>
    <w:rsid w:val="00EE4017"/>
    <w:rsid w:val="00EE4058"/>
    <w:rsid w:val="00EE436D"/>
    <w:rsid w:val="00EE44E0"/>
    <w:rsid w:val="00EE4893"/>
    <w:rsid w:val="00EE4925"/>
    <w:rsid w:val="00EE4B30"/>
    <w:rsid w:val="00EE4C55"/>
    <w:rsid w:val="00EE58CA"/>
    <w:rsid w:val="00EE5A5F"/>
    <w:rsid w:val="00EE5DDF"/>
    <w:rsid w:val="00EE5E58"/>
    <w:rsid w:val="00EE60A4"/>
    <w:rsid w:val="00EE6588"/>
    <w:rsid w:val="00EE6C95"/>
    <w:rsid w:val="00EE6FF2"/>
    <w:rsid w:val="00EE707B"/>
    <w:rsid w:val="00EE7493"/>
    <w:rsid w:val="00EE793F"/>
    <w:rsid w:val="00EE7A7B"/>
    <w:rsid w:val="00EF004B"/>
    <w:rsid w:val="00EF04A5"/>
    <w:rsid w:val="00EF0E63"/>
    <w:rsid w:val="00EF1061"/>
    <w:rsid w:val="00EF131B"/>
    <w:rsid w:val="00EF165A"/>
    <w:rsid w:val="00EF1794"/>
    <w:rsid w:val="00EF22E8"/>
    <w:rsid w:val="00EF268C"/>
    <w:rsid w:val="00EF27D1"/>
    <w:rsid w:val="00EF2CDF"/>
    <w:rsid w:val="00EF2D24"/>
    <w:rsid w:val="00EF2F4D"/>
    <w:rsid w:val="00EF3435"/>
    <w:rsid w:val="00EF34FD"/>
    <w:rsid w:val="00EF38A6"/>
    <w:rsid w:val="00EF3CD8"/>
    <w:rsid w:val="00EF3CFA"/>
    <w:rsid w:val="00EF3D86"/>
    <w:rsid w:val="00EF470D"/>
    <w:rsid w:val="00EF4B1E"/>
    <w:rsid w:val="00EF4F47"/>
    <w:rsid w:val="00EF516E"/>
    <w:rsid w:val="00EF532F"/>
    <w:rsid w:val="00EF5499"/>
    <w:rsid w:val="00EF56AB"/>
    <w:rsid w:val="00EF5797"/>
    <w:rsid w:val="00EF5A6A"/>
    <w:rsid w:val="00EF6224"/>
    <w:rsid w:val="00EF63EA"/>
    <w:rsid w:val="00EF649E"/>
    <w:rsid w:val="00EF6582"/>
    <w:rsid w:val="00EF662C"/>
    <w:rsid w:val="00EF6761"/>
    <w:rsid w:val="00EF6C55"/>
    <w:rsid w:val="00EF70A8"/>
    <w:rsid w:val="00EF7189"/>
    <w:rsid w:val="00EF7358"/>
    <w:rsid w:val="00EF7734"/>
    <w:rsid w:val="00EF7969"/>
    <w:rsid w:val="00EF7B98"/>
    <w:rsid w:val="00F0018C"/>
    <w:rsid w:val="00F001E3"/>
    <w:rsid w:val="00F005FF"/>
    <w:rsid w:val="00F006C3"/>
    <w:rsid w:val="00F00A8C"/>
    <w:rsid w:val="00F00B1B"/>
    <w:rsid w:val="00F00C82"/>
    <w:rsid w:val="00F00FFA"/>
    <w:rsid w:val="00F013AA"/>
    <w:rsid w:val="00F0157D"/>
    <w:rsid w:val="00F01593"/>
    <w:rsid w:val="00F015A5"/>
    <w:rsid w:val="00F017A3"/>
    <w:rsid w:val="00F01A86"/>
    <w:rsid w:val="00F01F50"/>
    <w:rsid w:val="00F020B2"/>
    <w:rsid w:val="00F0214F"/>
    <w:rsid w:val="00F02159"/>
    <w:rsid w:val="00F02342"/>
    <w:rsid w:val="00F025A7"/>
    <w:rsid w:val="00F027CD"/>
    <w:rsid w:val="00F02940"/>
    <w:rsid w:val="00F02C68"/>
    <w:rsid w:val="00F03514"/>
    <w:rsid w:val="00F03ABB"/>
    <w:rsid w:val="00F03BA9"/>
    <w:rsid w:val="00F03BE4"/>
    <w:rsid w:val="00F03DA8"/>
    <w:rsid w:val="00F042F4"/>
    <w:rsid w:val="00F0469C"/>
    <w:rsid w:val="00F04A4F"/>
    <w:rsid w:val="00F04DC8"/>
    <w:rsid w:val="00F04DDF"/>
    <w:rsid w:val="00F05451"/>
    <w:rsid w:val="00F055CC"/>
    <w:rsid w:val="00F0571A"/>
    <w:rsid w:val="00F058C6"/>
    <w:rsid w:val="00F05A29"/>
    <w:rsid w:val="00F05C5C"/>
    <w:rsid w:val="00F05D7F"/>
    <w:rsid w:val="00F06025"/>
    <w:rsid w:val="00F0612D"/>
    <w:rsid w:val="00F063B9"/>
    <w:rsid w:val="00F06518"/>
    <w:rsid w:val="00F0681E"/>
    <w:rsid w:val="00F068DB"/>
    <w:rsid w:val="00F06999"/>
    <w:rsid w:val="00F06BCB"/>
    <w:rsid w:val="00F06CF4"/>
    <w:rsid w:val="00F06DB1"/>
    <w:rsid w:val="00F07233"/>
    <w:rsid w:val="00F0732B"/>
    <w:rsid w:val="00F07DF5"/>
    <w:rsid w:val="00F07EF4"/>
    <w:rsid w:val="00F10064"/>
    <w:rsid w:val="00F101BA"/>
    <w:rsid w:val="00F10EB3"/>
    <w:rsid w:val="00F10FB7"/>
    <w:rsid w:val="00F1146C"/>
    <w:rsid w:val="00F11555"/>
    <w:rsid w:val="00F11766"/>
    <w:rsid w:val="00F118F4"/>
    <w:rsid w:val="00F1278F"/>
    <w:rsid w:val="00F12F0D"/>
    <w:rsid w:val="00F12FE9"/>
    <w:rsid w:val="00F1326B"/>
    <w:rsid w:val="00F132B2"/>
    <w:rsid w:val="00F13324"/>
    <w:rsid w:val="00F133CD"/>
    <w:rsid w:val="00F1354C"/>
    <w:rsid w:val="00F135A0"/>
    <w:rsid w:val="00F13A50"/>
    <w:rsid w:val="00F13AE7"/>
    <w:rsid w:val="00F13B7D"/>
    <w:rsid w:val="00F13CE0"/>
    <w:rsid w:val="00F13F69"/>
    <w:rsid w:val="00F141B5"/>
    <w:rsid w:val="00F1437D"/>
    <w:rsid w:val="00F14CF1"/>
    <w:rsid w:val="00F14D79"/>
    <w:rsid w:val="00F1510D"/>
    <w:rsid w:val="00F15187"/>
    <w:rsid w:val="00F1535C"/>
    <w:rsid w:val="00F15433"/>
    <w:rsid w:val="00F1547A"/>
    <w:rsid w:val="00F1553A"/>
    <w:rsid w:val="00F158B0"/>
    <w:rsid w:val="00F15AC1"/>
    <w:rsid w:val="00F16106"/>
    <w:rsid w:val="00F163F9"/>
    <w:rsid w:val="00F166B0"/>
    <w:rsid w:val="00F166B9"/>
    <w:rsid w:val="00F16D46"/>
    <w:rsid w:val="00F17318"/>
    <w:rsid w:val="00F179A0"/>
    <w:rsid w:val="00F17E8A"/>
    <w:rsid w:val="00F2002D"/>
    <w:rsid w:val="00F20232"/>
    <w:rsid w:val="00F20781"/>
    <w:rsid w:val="00F20968"/>
    <w:rsid w:val="00F20F4E"/>
    <w:rsid w:val="00F21108"/>
    <w:rsid w:val="00F21856"/>
    <w:rsid w:val="00F21A0D"/>
    <w:rsid w:val="00F21B3E"/>
    <w:rsid w:val="00F21BBA"/>
    <w:rsid w:val="00F220DE"/>
    <w:rsid w:val="00F22926"/>
    <w:rsid w:val="00F22BE2"/>
    <w:rsid w:val="00F22D14"/>
    <w:rsid w:val="00F22D4B"/>
    <w:rsid w:val="00F22EEE"/>
    <w:rsid w:val="00F23097"/>
    <w:rsid w:val="00F23252"/>
    <w:rsid w:val="00F23329"/>
    <w:rsid w:val="00F23468"/>
    <w:rsid w:val="00F23861"/>
    <w:rsid w:val="00F23BD2"/>
    <w:rsid w:val="00F23DA0"/>
    <w:rsid w:val="00F23DE9"/>
    <w:rsid w:val="00F23FAC"/>
    <w:rsid w:val="00F24188"/>
    <w:rsid w:val="00F24675"/>
    <w:rsid w:val="00F24791"/>
    <w:rsid w:val="00F247FC"/>
    <w:rsid w:val="00F2491D"/>
    <w:rsid w:val="00F24E75"/>
    <w:rsid w:val="00F2515A"/>
    <w:rsid w:val="00F25270"/>
    <w:rsid w:val="00F258CB"/>
    <w:rsid w:val="00F2592B"/>
    <w:rsid w:val="00F25E3E"/>
    <w:rsid w:val="00F260A0"/>
    <w:rsid w:val="00F2689E"/>
    <w:rsid w:val="00F26CEE"/>
    <w:rsid w:val="00F26E04"/>
    <w:rsid w:val="00F26F6D"/>
    <w:rsid w:val="00F26FC4"/>
    <w:rsid w:val="00F274FF"/>
    <w:rsid w:val="00F27574"/>
    <w:rsid w:val="00F30460"/>
    <w:rsid w:val="00F308EA"/>
    <w:rsid w:val="00F30941"/>
    <w:rsid w:val="00F3095C"/>
    <w:rsid w:val="00F30AFC"/>
    <w:rsid w:val="00F310F7"/>
    <w:rsid w:val="00F3133D"/>
    <w:rsid w:val="00F31932"/>
    <w:rsid w:val="00F319EF"/>
    <w:rsid w:val="00F31B2A"/>
    <w:rsid w:val="00F31D66"/>
    <w:rsid w:val="00F31DCA"/>
    <w:rsid w:val="00F31F36"/>
    <w:rsid w:val="00F3234C"/>
    <w:rsid w:val="00F3264E"/>
    <w:rsid w:val="00F3290A"/>
    <w:rsid w:val="00F32B6D"/>
    <w:rsid w:val="00F33350"/>
    <w:rsid w:val="00F333BE"/>
    <w:rsid w:val="00F33EF8"/>
    <w:rsid w:val="00F33F22"/>
    <w:rsid w:val="00F33FAE"/>
    <w:rsid w:val="00F33FF2"/>
    <w:rsid w:val="00F341EC"/>
    <w:rsid w:val="00F343A8"/>
    <w:rsid w:val="00F34441"/>
    <w:rsid w:val="00F344F8"/>
    <w:rsid w:val="00F3451D"/>
    <w:rsid w:val="00F3461E"/>
    <w:rsid w:val="00F34844"/>
    <w:rsid w:val="00F34B90"/>
    <w:rsid w:val="00F35041"/>
    <w:rsid w:val="00F353E1"/>
    <w:rsid w:val="00F355D6"/>
    <w:rsid w:val="00F35BD4"/>
    <w:rsid w:val="00F35FA0"/>
    <w:rsid w:val="00F3607C"/>
    <w:rsid w:val="00F36097"/>
    <w:rsid w:val="00F36548"/>
    <w:rsid w:val="00F3687D"/>
    <w:rsid w:val="00F3691C"/>
    <w:rsid w:val="00F37141"/>
    <w:rsid w:val="00F37185"/>
    <w:rsid w:val="00F3738A"/>
    <w:rsid w:val="00F37625"/>
    <w:rsid w:val="00F3779A"/>
    <w:rsid w:val="00F37A3A"/>
    <w:rsid w:val="00F37C72"/>
    <w:rsid w:val="00F37D39"/>
    <w:rsid w:val="00F40340"/>
    <w:rsid w:val="00F403D4"/>
    <w:rsid w:val="00F4060E"/>
    <w:rsid w:val="00F4069B"/>
    <w:rsid w:val="00F40738"/>
    <w:rsid w:val="00F410E8"/>
    <w:rsid w:val="00F412E6"/>
    <w:rsid w:val="00F414A2"/>
    <w:rsid w:val="00F4199C"/>
    <w:rsid w:val="00F41BB5"/>
    <w:rsid w:val="00F41BC6"/>
    <w:rsid w:val="00F423BA"/>
    <w:rsid w:val="00F4292F"/>
    <w:rsid w:val="00F42D5C"/>
    <w:rsid w:val="00F430DD"/>
    <w:rsid w:val="00F43146"/>
    <w:rsid w:val="00F43506"/>
    <w:rsid w:val="00F43796"/>
    <w:rsid w:val="00F43C44"/>
    <w:rsid w:val="00F43CAC"/>
    <w:rsid w:val="00F43CDD"/>
    <w:rsid w:val="00F442A9"/>
    <w:rsid w:val="00F44326"/>
    <w:rsid w:val="00F44368"/>
    <w:rsid w:val="00F444D8"/>
    <w:rsid w:val="00F44671"/>
    <w:rsid w:val="00F446BE"/>
    <w:rsid w:val="00F449AE"/>
    <w:rsid w:val="00F44D92"/>
    <w:rsid w:val="00F44FB3"/>
    <w:rsid w:val="00F45308"/>
    <w:rsid w:val="00F4536E"/>
    <w:rsid w:val="00F45551"/>
    <w:rsid w:val="00F45A23"/>
    <w:rsid w:val="00F45E93"/>
    <w:rsid w:val="00F46586"/>
    <w:rsid w:val="00F469E2"/>
    <w:rsid w:val="00F46B93"/>
    <w:rsid w:val="00F46DB4"/>
    <w:rsid w:val="00F46F1C"/>
    <w:rsid w:val="00F471E5"/>
    <w:rsid w:val="00F47287"/>
    <w:rsid w:val="00F4763F"/>
    <w:rsid w:val="00F4784F"/>
    <w:rsid w:val="00F502BF"/>
    <w:rsid w:val="00F5045B"/>
    <w:rsid w:val="00F5067C"/>
    <w:rsid w:val="00F50787"/>
    <w:rsid w:val="00F5079B"/>
    <w:rsid w:val="00F5082E"/>
    <w:rsid w:val="00F50DB9"/>
    <w:rsid w:val="00F50FA2"/>
    <w:rsid w:val="00F51074"/>
    <w:rsid w:val="00F510F0"/>
    <w:rsid w:val="00F51143"/>
    <w:rsid w:val="00F51648"/>
    <w:rsid w:val="00F5197C"/>
    <w:rsid w:val="00F51CC0"/>
    <w:rsid w:val="00F51DBB"/>
    <w:rsid w:val="00F51FC7"/>
    <w:rsid w:val="00F52097"/>
    <w:rsid w:val="00F52C50"/>
    <w:rsid w:val="00F52E68"/>
    <w:rsid w:val="00F53404"/>
    <w:rsid w:val="00F545EA"/>
    <w:rsid w:val="00F548B8"/>
    <w:rsid w:val="00F54C1D"/>
    <w:rsid w:val="00F5509E"/>
    <w:rsid w:val="00F558F7"/>
    <w:rsid w:val="00F5593B"/>
    <w:rsid w:val="00F56716"/>
    <w:rsid w:val="00F569DE"/>
    <w:rsid w:val="00F56ABF"/>
    <w:rsid w:val="00F56AC7"/>
    <w:rsid w:val="00F56C9E"/>
    <w:rsid w:val="00F57025"/>
    <w:rsid w:val="00F573DC"/>
    <w:rsid w:val="00F5797B"/>
    <w:rsid w:val="00F57C72"/>
    <w:rsid w:val="00F57D4A"/>
    <w:rsid w:val="00F57FC1"/>
    <w:rsid w:val="00F60A0C"/>
    <w:rsid w:val="00F60C95"/>
    <w:rsid w:val="00F60FF2"/>
    <w:rsid w:val="00F6102E"/>
    <w:rsid w:val="00F612E0"/>
    <w:rsid w:val="00F61B53"/>
    <w:rsid w:val="00F61D2E"/>
    <w:rsid w:val="00F62472"/>
    <w:rsid w:val="00F62E62"/>
    <w:rsid w:val="00F63741"/>
    <w:rsid w:val="00F63960"/>
    <w:rsid w:val="00F63E94"/>
    <w:rsid w:val="00F64305"/>
    <w:rsid w:val="00F643B0"/>
    <w:rsid w:val="00F646E5"/>
    <w:rsid w:val="00F64B34"/>
    <w:rsid w:val="00F64C3F"/>
    <w:rsid w:val="00F64E06"/>
    <w:rsid w:val="00F64E85"/>
    <w:rsid w:val="00F65483"/>
    <w:rsid w:val="00F65D20"/>
    <w:rsid w:val="00F66581"/>
    <w:rsid w:val="00F666D7"/>
    <w:rsid w:val="00F66826"/>
    <w:rsid w:val="00F66885"/>
    <w:rsid w:val="00F66D26"/>
    <w:rsid w:val="00F66DAB"/>
    <w:rsid w:val="00F66FF9"/>
    <w:rsid w:val="00F671A7"/>
    <w:rsid w:val="00F672B3"/>
    <w:rsid w:val="00F674F1"/>
    <w:rsid w:val="00F675A6"/>
    <w:rsid w:val="00F67AE5"/>
    <w:rsid w:val="00F67BDD"/>
    <w:rsid w:val="00F67C8A"/>
    <w:rsid w:val="00F67DDF"/>
    <w:rsid w:val="00F700C5"/>
    <w:rsid w:val="00F70336"/>
    <w:rsid w:val="00F71070"/>
    <w:rsid w:val="00F716E9"/>
    <w:rsid w:val="00F71959"/>
    <w:rsid w:val="00F71B50"/>
    <w:rsid w:val="00F71DC1"/>
    <w:rsid w:val="00F72099"/>
    <w:rsid w:val="00F7244F"/>
    <w:rsid w:val="00F7295D"/>
    <w:rsid w:val="00F72A35"/>
    <w:rsid w:val="00F72BAD"/>
    <w:rsid w:val="00F731A9"/>
    <w:rsid w:val="00F733F3"/>
    <w:rsid w:val="00F73938"/>
    <w:rsid w:val="00F73BD2"/>
    <w:rsid w:val="00F73FD7"/>
    <w:rsid w:val="00F74214"/>
    <w:rsid w:val="00F745AE"/>
    <w:rsid w:val="00F74E1A"/>
    <w:rsid w:val="00F74F35"/>
    <w:rsid w:val="00F758E6"/>
    <w:rsid w:val="00F75FA3"/>
    <w:rsid w:val="00F7687D"/>
    <w:rsid w:val="00F7699A"/>
    <w:rsid w:val="00F76B5D"/>
    <w:rsid w:val="00F76B78"/>
    <w:rsid w:val="00F76DBB"/>
    <w:rsid w:val="00F76E02"/>
    <w:rsid w:val="00F76E09"/>
    <w:rsid w:val="00F7701E"/>
    <w:rsid w:val="00F77182"/>
    <w:rsid w:val="00F77249"/>
    <w:rsid w:val="00F77923"/>
    <w:rsid w:val="00F77999"/>
    <w:rsid w:val="00F77DBA"/>
    <w:rsid w:val="00F8055B"/>
    <w:rsid w:val="00F8061C"/>
    <w:rsid w:val="00F8070F"/>
    <w:rsid w:val="00F8085F"/>
    <w:rsid w:val="00F808FE"/>
    <w:rsid w:val="00F80B0F"/>
    <w:rsid w:val="00F80DF3"/>
    <w:rsid w:val="00F80F1A"/>
    <w:rsid w:val="00F810DE"/>
    <w:rsid w:val="00F816C1"/>
    <w:rsid w:val="00F8213A"/>
    <w:rsid w:val="00F821FD"/>
    <w:rsid w:val="00F82563"/>
    <w:rsid w:val="00F8269F"/>
    <w:rsid w:val="00F8278D"/>
    <w:rsid w:val="00F8281F"/>
    <w:rsid w:val="00F82908"/>
    <w:rsid w:val="00F82A0A"/>
    <w:rsid w:val="00F82A84"/>
    <w:rsid w:val="00F82CEB"/>
    <w:rsid w:val="00F82D1C"/>
    <w:rsid w:val="00F83B9C"/>
    <w:rsid w:val="00F841EF"/>
    <w:rsid w:val="00F843B5"/>
    <w:rsid w:val="00F84B36"/>
    <w:rsid w:val="00F84DA9"/>
    <w:rsid w:val="00F84F6C"/>
    <w:rsid w:val="00F8517A"/>
    <w:rsid w:val="00F856B0"/>
    <w:rsid w:val="00F85913"/>
    <w:rsid w:val="00F859E4"/>
    <w:rsid w:val="00F85A46"/>
    <w:rsid w:val="00F85C43"/>
    <w:rsid w:val="00F86125"/>
    <w:rsid w:val="00F8649A"/>
    <w:rsid w:val="00F868D0"/>
    <w:rsid w:val="00F86B2F"/>
    <w:rsid w:val="00F86B42"/>
    <w:rsid w:val="00F86C01"/>
    <w:rsid w:val="00F871D7"/>
    <w:rsid w:val="00F8732E"/>
    <w:rsid w:val="00F87557"/>
    <w:rsid w:val="00F87A84"/>
    <w:rsid w:val="00F87EAA"/>
    <w:rsid w:val="00F900D2"/>
    <w:rsid w:val="00F9055E"/>
    <w:rsid w:val="00F9063B"/>
    <w:rsid w:val="00F90C14"/>
    <w:rsid w:val="00F9138C"/>
    <w:rsid w:val="00F91502"/>
    <w:rsid w:val="00F91527"/>
    <w:rsid w:val="00F91617"/>
    <w:rsid w:val="00F9193E"/>
    <w:rsid w:val="00F91DCD"/>
    <w:rsid w:val="00F91FA1"/>
    <w:rsid w:val="00F91FED"/>
    <w:rsid w:val="00F9223C"/>
    <w:rsid w:val="00F927D4"/>
    <w:rsid w:val="00F929DE"/>
    <w:rsid w:val="00F92B21"/>
    <w:rsid w:val="00F92CA0"/>
    <w:rsid w:val="00F92FFD"/>
    <w:rsid w:val="00F93500"/>
    <w:rsid w:val="00F935AA"/>
    <w:rsid w:val="00F9367B"/>
    <w:rsid w:val="00F93DA3"/>
    <w:rsid w:val="00F941E1"/>
    <w:rsid w:val="00F9427E"/>
    <w:rsid w:val="00F9457A"/>
    <w:rsid w:val="00F94A71"/>
    <w:rsid w:val="00F94BC3"/>
    <w:rsid w:val="00F94CCF"/>
    <w:rsid w:val="00F94D23"/>
    <w:rsid w:val="00F94D76"/>
    <w:rsid w:val="00F94EFC"/>
    <w:rsid w:val="00F95187"/>
    <w:rsid w:val="00F954B6"/>
    <w:rsid w:val="00F95636"/>
    <w:rsid w:val="00F9566C"/>
    <w:rsid w:val="00F95813"/>
    <w:rsid w:val="00F9607F"/>
    <w:rsid w:val="00F96397"/>
    <w:rsid w:val="00F966FD"/>
    <w:rsid w:val="00F971AC"/>
    <w:rsid w:val="00F974B0"/>
    <w:rsid w:val="00F9764A"/>
    <w:rsid w:val="00F97715"/>
    <w:rsid w:val="00F978B8"/>
    <w:rsid w:val="00F97F89"/>
    <w:rsid w:val="00FA01BC"/>
    <w:rsid w:val="00FA0272"/>
    <w:rsid w:val="00FA052D"/>
    <w:rsid w:val="00FA067A"/>
    <w:rsid w:val="00FA0C64"/>
    <w:rsid w:val="00FA1D13"/>
    <w:rsid w:val="00FA1FEC"/>
    <w:rsid w:val="00FA1FFB"/>
    <w:rsid w:val="00FA2172"/>
    <w:rsid w:val="00FA258D"/>
    <w:rsid w:val="00FA27DA"/>
    <w:rsid w:val="00FA2872"/>
    <w:rsid w:val="00FA29F7"/>
    <w:rsid w:val="00FA3263"/>
    <w:rsid w:val="00FA366F"/>
    <w:rsid w:val="00FA3BB9"/>
    <w:rsid w:val="00FA3D5C"/>
    <w:rsid w:val="00FA40AA"/>
    <w:rsid w:val="00FA42F2"/>
    <w:rsid w:val="00FA4D1E"/>
    <w:rsid w:val="00FA4D4D"/>
    <w:rsid w:val="00FA4F68"/>
    <w:rsid w:val="00FA54F0"/>
    <w:rsid w:val="00FA556B"/>
    <w:rsid w:val="00FA580F"/>
    <w:rsid w:val="00FA5A4D"/>
    <w:rsid w:val="00FA5BE3"/>
    <w:rsid w:val="00FA5D4F"/>
    <w:rsid w:val="00FA5D57"/>
    <w:rsid w:val="00FA6023"/>
    <w:rsid w:val="00FA6845"/>
    <w:rsid w:val="00FA6909"/>
    <w:rsid w:val="00FA7223"/>
    <w:rsid w:val="00FA78CB"/>
    <w:rsid w:val="00FA7BC8"/>
    <w:rsid w:val="00FA7CB7"/>
    <w:rsid w:val="00FA7ECA"/>
    <w:rsid w:val="00FB0202"/>
    <w:rsid w:val="00FB0D86"/>
    <w:rsid w:val="00FB0DB5"/>
    <w:rsid w:val="00FB13F8"/>
    <w:rsid w:val="00FB23D1"/>
    <w:rsid w:val="00FB2571"/>
    <w:rsid w:val="00FB279B"/>
    <w:rsid w:val="00FB2A3E"/>
    <w:rsid w:val="00FB2CB7"/>
    <w:rsid w:val="00FB2FE5"/>
    <w:rsid w:val="00FB3047"/>
    <w:rsid w:val="00FB331A"/>
    <w:rsid w:val="00FB36C7"/>
    <w:rsid w:val="00FB3769"/>
    <w:rsid w:val="00FB38B8"/>
    <w:rsid w:val="00FB3BE3"/>
    <w:rsid w:val="00FB43F6"/>
    <w:rsid w:val="00FB44B2"/>
    <w:rsid w:val="00FB48FF"/>
    <w:rsid w:val="00FB4C51"/>
    <w:rsid w:val="00FB4C9B"/>
    <w:rsid w:val="00FB562C"/>
    <w:rsid w:val="00FB5AAF"/>
    <w:rsid w:val="00FB5CF1"/>
    <w:rsid w:val="00FB5EDD"/>
    <w:rsid w:val="00FB63FE"/>
    <w:rsid w:val="00FB6F9E"/>
    <w:rsid w:val="00FB72AA"/>
    <w:rsid w:val="00FB7304"/>
    <w:rsid w:val="00FB7947"/>
    <w:rsid w:val="00FB7B06"/>
    <w:rsid w:val="00FB7BA8"/>
    <w:rsid w:val="00FC0148"/>
    <w:rsid w:val="00FC0227"/>
    <w:rsid w:val="00FC0B41"/>
    <w:rsid w:val="00FC0DA4"/>
    <w:rsid w:val="00FC0DF2"/>
    <w:rsid w:val="00FC2C97"/>
    <w:rsid w:val="00FC2CAD"/>
    <w:rsid w:val="00FC32C5"/>
    <w:rsid w:val="00FC35C6"/>
    <w:rsid w:val="00FC35D6"/>
    <w:rsid w:val="00FC391C"/>
    <w:rsid w:val="00FC3AAE"/>
    <w:rsid w:val="00FC3BF2"/>
    <w:rsid w:val="00FC3BFC"/>
    <w:rsid w:val="00FC3C0F"/>
    <w:rsid w:val="00FC3D1B"/>
    <w:rsid w:val="00FC4536"/>
    <w:rsid w:val="00FC46E8"/>
    <w:rsid w:val="00FC4D88"/>
    <w:rsid w:val="00FC5130"/>
    <w:rsid w:val="00FC52CA"/>
    <w:rsid w:val="00FC56F3"/>
    <w:rsid w:val="00FC5CCD"/>
    <w:rsid w:val="00FC628D"/>
    <w:rsid w:val="00FC62AD"/>
    <w:rsid w:val="00FC65C7"/>
    <w:rsid w:val="00FC6807"/>
    <w:rsid w:val="00FC6833"/>
    <w:rsid w:val="00FC683B"/>
    <w:rsid w:val="00FC6A36"/>
    <w:rsid w:val="00FC6ADD"/>
    <w:rsid w:val="00FC7162"/>
    <w:rsid w:val="00FC747D"/>
    <w:rsid w:val="00FC75C8"/>
    <w:rsid w:val="00FC7DAA"/>
    <w:rsid w:val="00FC7DF7"/>
    <w:rsid w:val="00FC7E27"/>
    <w:rsid w:val="00FC7F55"/>
    <w:rsid w:val="00FD04E5"/>
    <w:rsid w:val="00FD0D6C"/>
    <w:rsid w:val="00FD0DF8"/>
    <w:rsid w:val="00FD0EB3"/>
    <w:rsid w:val="00FD1031"/>
    <w:rsid w:val="00FD10D1"/>
    <w:rsid w:val="00FD11F4"/>
    <w:rsid w:val="00FD1483"/>
    <w:rsid w:val="00FD15C0"/>
    <w:rsid w:val="00FD164C"/>
    <w:rsid w:val="00FD190F"/>
    <w:rsid w:val="00FD1C58"/>
    <w:rsid w:val="00FD1D1E"/>
    <w:rsid w:val="00FD22C5"/>
    <w:rsid w:val="00FD232A"/>
    <w:rsid w:val="00FD232E"/>
    <w:rsid w:val="00FD2704"/>
    <w:rsid w:val="00FD2909"/>
    <w:rsid w:val="00FD2E90"/>
    <w:rsid w:val="00FD2FA4"/>
    <w:rsid w:val="00FD3070"/>
    <w:rsid w:val="00FD316F"/>
    <w:rsid w:val="00FD3233"/>
    <w:rsid w:val="00FD331C"/>
    <w:rsid w:val="00FD336A"/>
    <w:rsid w:val="00FD3ADB"/>
    <w:rsid w:val="00FD3AEA"/>
    <w:rsid w:val="00FD3B9F"/>
    <w:rsid w:val="00FD3F2E"/>
    <w:rsid w:val="00FD40A8"/>
    <w:rsid w:val="00FD4231"/>
    <w:rsid w:val="00FD4422"/>
    <w:rsid w:val="00FD4863"/>
    <w:rsid w:val="00FD4B45"/>
    <w:rsid w:val="00FD4CF7"/>
    <w:rsid w:val="00FD5013"/>
    <w:rsid w:val="00FD5083"/>
    <w:rsid w:val="00FD54E5"/>
    <w:rsid w:val="00FD613C"/>
    <w:rsid w:val="00FD6312"/>
    <w:rsid w:val="00FD665C"/>
    <w:rsid w:val="00FD6850"/>
    <w:rsid w:val="00FD68A2"/>
    <w:rsid w:val="00FD7176"/>
    <w:rsid w:val="00FD720F"/>
    <w:rsid w:val="00FD7234"/>
    <w:rsid w:val="00FD7343"/>
    <w:rsid w:val="00FD7B81"/>
    <w:rsid w:val="00FD7C42"/>
    <w:rsid w:val="00FD7C65"/>
    <w:rsid w:val="00FE0509"/>
    <w:rsid w:val="00FE0597"/>
    <w:rsid w:val="00FE08BF"/>
    <w:rsid w:val="00FE094C"/>
    <w:rsid w:val="00FE097C"/>
    <w:rsid w:val="00FE0A70"/>
    <w:rsid w:val="00FE0C00"/>
    <w:rsid w:val="00FE0DA0"/>
    <w:rsid w:val="00FE1149"/>
    <w:rsid w:val="00FE16DC"/>
    <w:rsid w:val="00FE1C9D"/>
    <w:rsid w:val="00FE1E7C"/>
    <w:rsid w:val="00FE1F6A"/>
    <w:rsid w:val="00FE2284"/>
    <w:rsid w:val="00FE258D"/>
    <w:rsid w:val="00FE29FD"/>
    <w:rsid w:val="00FE2B13"/>
    <w:rsid w:val="00FE338C"/>
    <w:rsid w:val="00FE33C9"/>
    <w:rsid w:val="00FE3E7F"/>
    <w:rsid w:val="00FE3EE4"/>
    <w:rsid w:val="00FE4145"/>
    <w:rsid w:val="00FE4860"/>
    <w:rsid w:val="00FE4A5E"/>
    <w:rsid w:val="00FE4A77"/>
    <w:rsid w:val="00FE4C06"/>
    <w:rsid w:val="00FE4D03"/>
    <w:rsid w:val="00FE4F2B"/>
    <w:rsid w:val="00FE5055"/>
    <w:rsid w:val="00FE527E"/>
    <w:rsid w:val="00FE52A0"/>
    <w:rsid w:val="00FE5380"/>
    <w:rsid w:val="00FE5898"/>
    <w:rsid w:val="00FE5C76"/>
    <w:rsid w:val="00FE61C6"/>
    <w:rsid w:val="00FE6326"/>
    <w:rsid w:val="00FE6933"/>
    <w:rsid w:val="00FE6BA3"/>
    <w:rsid w:val="00FE6C0B"/>
    <w:rsid w:val="00FE6CEE"/>
    <w:rsid w:val="00FE6E11"/>
    <w:rsid w:val="00FE6FD4"/>
    <w:rsid w:val="00FE72CF"/>
    <w:rsid w:val="00FE7436"/>
    <w:rsid w:val="00FE78FF"/>
    <w:rsid w:val="00FE7B8E"/>
    <w:rsid w:val="00FE7D85"/>
    <w:rsid w:val="00FE7EE1"/>
    <w:rsid w:val="00FE7EE9"/>
    <w:rsid w:val="00FF0326"/>
    <w:rsid w:val="00FF069D"/>
    <w:rsid w:val="00FF0C9C"/>
    <w:rsid w:val="00FF0EFD"/>
    <w:rsid w:val="00FF1273"/>
    <w:rsid w:val="00FF149A"/>
    <w:rsid w:val="00FF1A65"/>
    <w:rsid w:val="00FF1DB9"/>
    <w:rsid w:val="00FF2018"/>
    <w:rsid w:val="00FF2918"/>
    <w:rsid w:val="00FF299E"/>
    <w:rsid w:val="00FF2A0A"/>
    <w:rsid w:val="00FF2C74"/>
    <w:rsid w:val="00FF2C8F"/>
    <w:rsid w:val="00FF2D2A"/>
    <w:rsid w:val="00FF3285"/>
    <w:rsid w:val="00FF3679"/>
    <w:rsid w:val="00FF38A3"/>
    <w:rsid w:val="00FF3C10"/>
    <w:rsid w:val="00FF3D64"/>
    <w:rsid w:val="00FF3E08"/>
    <w:rsid w:val="00FF3F9F"/>
    <w:rsid w:val="00FF4117"/>
    <w:rsid w:val="00FF4307"/>
    <w:rsid w:val="00FF43BE"/>
    <w:rsid w:val="00FF4A08"/>
    <w:rsid w:val="00FF4C69"/>
    <w:rsid w:val="00FF4EB7"/>
    <w:rsid w:val="00FF5114"/>
    <w:rsid w:val="00FF58A2"/>
    <w:rsid w:val="00FF599F"/>
    <w:rsid w:val="00FF5A86"/>
    <w:rsid w:val="00FF5B55"/>
    <w:rsid w:val="00FF5D27"/>
    <w:rsid w:val="00FF5F7F"/>
    <w:rsid w:val="00FF6148"/>
    <w:rsid w:val="00FF654E"/>
    <w:rsid w:val="00FF68B3"/>
    <w:rsid w:val="00FF6C15"/>
    <w:rsid w:val="00FF6CDD"/>
    <w:rsid w:val="00FF7293"/>
    <w:rsid w:val="00FF7565"/>
    <w:rsid w:val="00FF771F"/>
    <w:rsid w:val="00FF7C1C"/>
    <w:rsid w:val="01F1C529"/>
    <w:rsid w:val="0E27A34B"/>
    <w:rsid w:val="0F17A798"/>
    <w:rsid w:val="13956842"/>
    <w:rsid w:val="14471E0B"/>
    <w:rsid w:val="16FDF7FD"/>
    <w:rsid w:val="1781296B"/>
    <w:rsid w:val="1838B4B5"/>
    <w:rsid w:val="1A2A5CCD"/>
    <w:rsid w:val="1C3F9EEB"/>
    <w:rsid w:val="1CD5E4A2"/>
    <w:rsid w:val="1D3660D3"/>
    <w:rsid w:val="2065BAFB"/>
    <w:rsid w:val="26272202"/>
    <w:rsid w:val="286ACD00"/>
    <w:rsid w:val="29AF483E"/>
    <w:rsid w:val="2A726BAF"/>
    <w:rsid w:val="2B25282F"/>
    <w:rsid w:val="2E5DF7E1"/>
    <w:rsid w:val="35A4A235"/>
    <w:rsid w:val="3819095B"/>
    <w:rsid w:val="3899E656"/>
    <w:rsid w:val="39AD8F41"/>
    <w:rsid w:val="3B15550E"/>
    <w:rsid w:val="3C93C495"/>
    <w:rsid w:val="404FFFFD"/>
    <w:rsid w:val="40FA1F14"/>
    <w:rsid w:val="41E7FC88"/>
    <w:rsid w:val="4200C9DB"/>
    <w:rsid w:val="428C034F"/>
    <w:rsid w:val="451381DF"/>
    <w:rsid w:val="460C6ED6"/>
    <w:rsid w:val="480F3714"/>
    <w:rsid w:val="4B1B6CF1"/>
    <w:rsid w:val="4BB0311F"/>
    <w:rsid w:val="5229FA77"/>
    <w:rsid w:val="52F81F93"/>
    <w:rsid w:val="54A926DA"/>
    <w:rsid w:val="55ACF5B4"/>
    <w:rsid w:val="5D441052"/>
    <w:rsid w:val="5FE9C080"/>
    <w:rsid w:val="60479AED"/>
    <w:rsid w:val="6074506E"/>
    <w:rsid w:val="619EEB14"/>
    <w:rsid w:val="64AF98CC"/>
    <w:rsid w:val="6767F02A"/>
    <w:rsid w:val="6878A3BD"/>
    <w:rsid w:val="6AD6E371"/>
    <w:rsid w:val="6DC0018F"/>
    <w:rsid w:val="734C93B9"/>
    <w:rsid w:val="7391FAE2"/>
    <w:rsid w:val="740ED136"/>
    <w:rsid w:val="747D2E3F"/>
    <w:rsid w:val="74B384A5"/>
    <w:rsid w:val="756FF513"/>
    <w:rsid w:val="75C36EEA"/>
    <w:rsid w:val="77A385F1"/>
    <w:rsid w:val="7AFCB913"/>
    <w:rsid w:val="7EAEDDD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metric2"/>
  <w:smartTagType w:namespaceuri="schemas-tilde-lv/tildestengine" w:name="veidnes"/>
  <w:shapeDefaults>
    <o:shapedefaults v:ext="edit" spidmax="2050"/>
    <o:shapelayout v:ext="edit">
      <o:idmap v:ext="edit" data="2"/>
    </o:shapelayout>
  </w:shapeDefaults>
  <w:decimalSymbol w:val="."/>
  <w:listSeparator w:val=";"/>
  <w14:docId w14:val="18AC7537"/>
  <w15:docId w15:val="{2F8E962E-E3D8-4783-B5CB-EF8119801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728"/>
    <w:pPr>
      <w:spacing w:after="0" w:line="240" w:lineRule="auto"/>
    </w:pPr>
    <w:rPr>
      <w:rFonts w:ascii="Times New Roman" w:eastAsia="Calibri" w:hAnsi="Times New Roman" w:cs="Times New Roman"/>
    </w:rPr>
  </w:style>
  <w:style w:type="paragraph" w:styleId="Heading1">
    <w:name w:val="heading 1"/>
    <w:aliases w:val="H1"/>
    <w:basedOn w:val="Normal"/>
    <w:next w:val="Normal"/>
    <w:link w:val="Heading1Char"/>
    <w:qFormat/>
    <w:rsid w:val="00445728"/>
    <w:pPr>
      <w:keepNext/>
      <w:keepLines/>
      <w:numPr>
        <w:numId w:val="1"/>
      </w:numPr>
      <w:spacing w:before="480"/>
      <w:jc w:val="center"/>
      <w:outlineLvl w:val="0"/>
    </w:pPr>
    <w:rPr>
      <w:rFonts w:eastAsia="Times New Roman"/>
      <w:b/>
      <w:bCs/>
      <w:sz w:val="28"/>
      <w:szCs w:val="28"/>
    </w:rPr>
  </w:style>
  <w:style w:type="paragraph" w:styleId="Heading2">
    <w:name w:val="heading 2"/>
    <w:aliases w:val="H2,Titre 2 tbo,Sub-Head1,h2,Heading 2- no#,2m,PA Major Section,Podk...,Podkapitola1,hlavicka"/>
    <w:basedOn w:val="Normal"/>
    <w:next w:val="Normal"/>
    <w:link w:val="Heading2Char"/>
    <w:qFormat/>
    <w:rsid w:val="00445728"/>
    <w:pPr>
      <w:keepNext/>
      <w:keepLines/>
      <w:numPr>
        <w:ilvl w:val="1"/>
        <w:numId w:val="1"/>
      </w:numPr>
      <w:spacing w:before="200"/>
      <w:outlineLvl w:val="1"/>
    </w:pPr>
    <w:rPr>
      <w:rFonts w:eastAsia="Times New Roman"/>
      <w:b/>
      <w:bCs/>
      <w:sz w:val="26"/>
      <w:szCs w:val="26"/>
    </w:rPr>
  </w:style>
  <w:style w:type="paragraph" w:styleId="Heading3">
    <w:name w:val="heading 3"/>
    <w:basedOn w:val="Normal"/>
    <w:next w:val="Normal"/>
    <w:link w:val="Heading3Char"/>
    <w:qFormat/>
    <w:rsid w:val="00445728"/>
    <w:pPr>
      <w:keepNext/>
      <w:keepLines/>
      <w:numPr>
        <w:ilvl w:val="2"/>
        <w:numId w:val="1"/>
      </w:numPr>
      <w:spacing w:before="200"/>
      <w:outlineLvl w:val="2"/>
    </w:pPr>
    <w:rPr>
      <w:rFonts w:eastAsia="Times New Roman"/>
      <w:b/>
      <w:bCs/>
      <w:sz w:val="24"/>
    </w:rPr>
  </w:style>
  <w:style w:type="paragraph" w:styleId="Heading4">
    <w:name w:val="heading 4"/>
    <w:basedOn w:val="Normal"/>
    <w:next w:val="Normal"/>
    <w:link w:val="Heading4Char"/>
    <w:qFormat/>
    <w:rsid w:val="00445728"/>
    <w:pPr>
      <w:keepNext/>
      <w:keepLines/>
      <w:numPr>
        <w:ilvl w:val="3"/>
        <w:numId w:val="4"/>
      </w:numPr>
      <w:tabs>
        <w:tab w:val="num" w:pos="3240"/>
      </w:tabs>
      <w:spacing w:before="200"/>
      <w:ind w:left="3240"/>
      <w:outlineLvl w:val="3"/>
    </w:pPr>
    <w:rPr>
      <w:rFonts w:ascii="Cambria" w:eastAsia="Times New Roman" w:hAnsi="Cambria"/>
      <w:b/>
      <w:bCs/>
      <w:i/>
      <w:iCs/>
      <w:color w:val="4F81BD"/>
    </w:rPr>
  </w:style>
  <w:style w:type="paragraph" w:styleId="Heading5">
    <w:name w:val="heading 5"/>
    <w:basedOn w:val="Normal"/>
    <w:next w:val="Normal"/>
    <w:link w:val="Heading5Char"/>
    <w:qFormat/>
    <w:rsid w:val="00445728"/>
    <w:pPr>
      <w:numPr>
        <w:ilvl w:val="4"/>
        <w:numId w:val="4"/>
      </w:numPr>
      <w:tabs>
        <w:tab w:val="num" w:pos="3960"/>
      </w:tabs>
      <w:spacing w:before="240" w:after="60"/>
      <w:ind w:left="3960"/>
      <w:outlineLvl w:val="4"/>
    </w:pPr>
    <w:rPr>
      <w:b/>
      <w:bCs/>
      <w:i/>
      <w:iCs/>
      <w:sz w:val="26"/>
      <w:szCs w:val="26"/>
    </w:rPr>
  </w:style>
  <w:style w:type="paragraph" w:styleId="Heading6">
    <w:name w:val="heading 6"/>
    <w:basedOn w:val="Normal"/>
    <w:next w:val="Normal"/>
    <w:link w:val="Heading6Char"/>
    <w:qFormat/>
    <w:rsid w:val="00445728"/>
    <w:pPr>
      <w:numPr>
        <w:ilvl w:val="5"/>
        <w:numId w:val="4"/>
      </w:numPr>
      <w:tabs>
        <w:tab w:val="num" w:pos="4680"/>
      </w:tabs>
      <w:spacing w:before="240" w:after="60"/>
      <w:ind w:left="4680"/>
      <w:outlineLvl w:val="5"/>
    </w:pPr>
    <w:rPr>
      <w:b/>
      <w:bCs/>
    </w:rPr>
  </w:style>
  <w:style w:type="paragraph" w:styleId="Heading7">
    <w:name w:val="heading 7"/>
    <w:basedOn w:val="Normal"/>
    <w:next w:val="Normal"/>
    <w:link w:val="Heading7Char"/>
    <w:qFormat/>
    <w:rsid w:val="00445728"/>
    <w:pPr>
      <w:numPr>
        <w:ilvl w:val="6"/>
        <w:numId w:val="4"/>
      </w:numPr>
      <w:tabs>
        <w:tab w:val="num" w:pos="5400"/>
      </w:tabs>
      <w:spacing w:before="240" w:after="60"/>
      <w:ind w:left="5400"/>
      <w:outlineLvl w:val="6"/>
    </w:pPr>
    <w:rPr>
      <w:sz w:val="24"/>
      <w:szCs w:val="24"/>
    </w:rPr>
  </w:style>
  <w:style w:type="paragraph" w:styleId="Heading8">
    <w:name w:val="heading 8"/>
    <w:basedOn w:val="Normal"/>
    <w:next w:val="Normal"/>
    <w:link w:val="Heading8Char"/>
    <w:qFormat/>
    <w:rsid w:val="00445728"/>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445728"/>
    <w:pPr>
      <w:numPr>
        <w:ilvl w:val="8"/>
        <w:numId w:val="4"/>
      </w:numPr>
      <w:tabs>
        <w:tab w:val="num" w:pos="6840"/>
      </w:tabs>
      <w:spacing w:before="240" w:after="60"/>
      <w:ind w:left="684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4048C3"/>
    <w:rPr>
      <w:rFonts w:ascii="Times New Roman" w:eastAsia="Times New Roman" w:hAnsi="Times New Roman" w:cs="Times New Roman"/>
      <w:b/>
      <w:bCs/>
      <w:sz w:val="28"/>
      <w:szCs w:val="28"/>
    </w:rPr>
  </w:style>
  <w:style w:type="character" w:customStyle="1" w:styleId="Heading2Char">
    <w:name w:val="Heading 2 Char"/>
    <w:aliases w:val="H2 Char,Titre 2 tbo Char,Sub-Head1 Char,h2 Char,Heading 2- no# Char,2m Char,PA Major Section Char,Podk... Char,Podkapitola1 Char,hlavicka Char"/>
    <w:basedOn w:val="DefaultParagraphFont"/>
    <w:link w:val="Heading2"/>
    <w:rsid w:val="00672BC1"/>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rsid w:val="004048C3"/>
    <w:rPr>
      <w:rFonts w:ascii="Times New Roman" w:eastAsia="Times New Roman" w:hAnsi="Times New Roman" w:cs="Times New Roman"/>
      <w:b/>
      <w:bCs/>
      <w:sz w:val="24"/>
    </w:rPr>
  </w:style>
  <w:style w:type="character" w:customStyle="1" w:styleId="Heading4Char">
    <w:name w:val="Heading 4 Char"/>
    <w:basedOn w:val="DefaultParagraphFont"/>
    <w:link w:val="Heading4"/>
    <w:rsid w:val="004048C3"/>
    <w:rPr>
      <w:rFonts w:ascii="Cambria" w:eastAsia="Times New Roman" w:hAnsi="Cambria" w:cs="Times New Roman"/>
      <w:b/>
      <w:bCs/>
      <w:i/>
      <w:iCs/>
      <w:color w:val="4F81BD"/>
    </w:rPr>
  </w:style>
  <w:style w:type="character" w:customStyle="1" w:styleId="Heading5Char">
    <w:name w:val="Heading 5 Char"/>
    <w:basedOn w:val="DefaultParagraphFont"/>
    <w:link w:val="Heading5"/>
    <w:rsid w:val="004048C3"/>
    <w:rPr>
      <w:rFonts w:ascii="Times New Roman" w:eastAsia="Calibri" w:hAnsi="Times New Roman" w:cs="Times New Roman"/>
      <w:b/>
      <w:bCs/>
      <w:i/>
      <w:iCs/>
      <w:sz w:val="26"/>
      <w:szCs w:val="26"/>
    </w:rPr>
  </w:style>
  <w:style w:type="character" w:customStyle="1" w:styleId="Heading6Char">
    <w:name w:val="Heading 6 Char"/>
    <w:basedOn w:val="DefaultParagraphFont"/>
    <w:link w:val="Heading6"/>
    <w:rsid w:val="004048C3"/>
    <w:rPr>
      <w:rFonts w:ascii="Times New Roman" w:eastAsia="Calibri" w:hAnsi="Times New Roman" w:cs="Times New Roman"/>
      <w:b/>
      <w:bCs/>
    </w:rPr>
  </w:style>
  <w:style w:type="character" w:customStyle="1" w:styleId="Heading7Char">
    <w:name w:val="Heading 7 Char"/>
    <w:basedOn w:val="DefaultParagraphFont"/>
    <w:link w:val="Heading7"/>
    <w:rsid w:val="004048C3"/>
    <w:rPr>
      <w:rFonts w:ascii="Times New Roman" w:eastAsia="Calibri" w:hAnsi="Times New Roman" w:cs="Times New Roman"/>
      <w:sz w:val="24"/>
      <w:szCs w:val="24"/>
    </w:rPr>
  </w:style>
  <w:style w:type="character" w:customStyle="1" w:styleId="Heading8Char">
    <w:name w:val="Heading 8 Char"/>
    <w:basedOn w:val="DefaultParagraphFont"/>
    <w:link w:val="Heading8"/>
    <w:rsid w:val="004048C3"/>
    <w:rPr>
      <w:rFonts w:ascii="Times New Roman" w:eastAsia="Calibri" w:hAnsi="Times New Roman" w:cs="Times New Roman"/>
      <w:i/>
      <w:iCs/>
      <w:sz w:val="24"/>
      <w:szCs w:val="24"/>
    </w:rPr>
  </w:style>
  <w:style w:type="character" w:customStyle="1" w:styleId="Heading9Char">
    <w:name w:val="Heading 9 Char"/>
    <w:basedOn w:val="DefaultParagraphFont"/>
    <w:link w:val="Heading9"/>
    <w:rsid w:val="004048C3"/>
    <w:rPr>
      <w:rFonts w:ascii="Arial" w:eastAsia="Calibri" w:hAnsi="Arial" w:cs="Times New Roman"/>
    </w:rPr>
  </w:style>
  <w:style w:type="paragraph" w:styleId="ListParagraph">
    <w:name w:val="List Paragraph"/>
    <w:basedOn w:val="Normal"/>
    <w:uiPriority w:val="34"/>
    <w:qFormat/>
    <w:rsid w:val="00445728"/>
    <w:pPr>
      <w:ind w:left="720"/>
      <w:contextualSpacing/>
    </w:pPr>
    <w:rPr>
      <w:b/>
      <w:i/>
    </w:rPr>
  </w:style>
  <w:style w:type="paragraph" w:styleId="TOCHeading">
    <w:name w:val="TOC Heading"/>
    <w:basedOn w:val="Heading1"/>
    <w:next w:val="Normal"/>
    <w:uiPriority w:val="99"/>
    <w:qFormat/>
    <w:rsid w:val="00445728"/>
    <w:pPr>
      <w:jc w:val="left"/>
      <w:outlineLvl w:val="9"/>
    </w:pPr>
    <w:rPr>
      <w:rFonts w:asciiTheme="majorHAnsi" w:eastAsiaTheme="majorEastAsia" w:hAnsiTheme="majorHAnsi" w:cstheme="majorBidi"/>
      <w:color w:val="365F91" w:themeColor="accent1" w:themeShade="BF"/>
    </w:rPr>
  </w:style>
  <w:style w:type="paragraph" w:styleId="TOC1">
    <w:name w:val="toc 1"/>
    <w:basedOn w:val="Normal"/>
    <w:next w:val="Normal"/>
    <w:autoRedefine/>
    <w:uiPriority w:val="39"/>
    <w:qFormat/>
    <w:rsid w:val="00445728"/>
    <w:pPr>
      <w:tabs>
        <w:tab w:val="left" w:pos="440"/>
        <w:tab w:val="right" w:leader="dot" w:pos="8296"/>
      </w:tabs>
      <w:spacing w:after="100"/>
    </w:pPr>
  </w:style>
  <w:style w:type="paragraph" w:styleId="TOC2">
    <w:name w:val="toc 2"/>
    <w:basedOn w:val="Normal"/>
    <w:next w:val="Normal"/>
    <w:autoRedefine/>
    <w:uiPriority w:val="39"/>
    <w:qFormat/>
    <w:rsid w:val="0047030D"/>
    <w:pPr>
      <w:tabs>
        <w:tab w:val="left" w:pos="880"/>
        <w:tab w:val="right" w:leader="dot" w:pos="8296"/>
      </w:tabs>
      <w:spacing w:after="100"/>
      <w:ind w:left="220"/>
    </w:pPr>
    <w:rPr>
      <w:rFonts w:eastAsia="Times New Roman"/>
      <w:noProof/>
    </w:rPr>
  </w:style>
  <w:style w:type="character" w:styleId="Hyperlink">
    <w:name w:val="Hyperlink"/>
    <w:basedOn w:val="DefaultParagraphFont"/>
    <w:uiPriority w:val="99"/>
    <w:rsid w:val="004048C3"/>
    <w:rPr>
      <w:rFonts w:cs="Times New Roman"/>
      <w:color w:val="0000FF"/>
      <w:u w:val="single"/>
    </w:rPr>
  </w:style>
  <w:style w:type="paragraph" w:styleId="BalloonText">
    <w:name w:val="Balloon Text"/>
    <w:basedOn w:val="Normal"/>
    <w:link w:val="BalloonTextChar"/>
    <w:semiHidden/>
    <w:rsid w:val="00445728"/>
    <w:rPr>
      <w:rFonts w:ascii="Tahoma" w:hAnsi="Tahoma"/>
      <w:sz w:val="16"/>
      <w:szCs w:val="20"/>
      <w:lang w:eastAsia="lv-LV"/>
    </w:rPr>
  </w:style>
  <w:style w:type="character" w:customStyle="1" w:styleId="BalloonTextChar">
    <w:name w:val="Balloon Text Char"/>
    <w:basedOn w:val="DefaultParagraphFont"/>
    <w:link w:val="BalloonText"/>
    <w:semiHidden/>
    <w:rsid w:val="004048C3"/>
    <w:rPr>
      <w:rFonts w:ascii="Tahoma" w:eastAsia="Calibri" w:hAnsi="Tahoma" w:cs="Times New Roman"/>
      <w:sz w:val="16"/>
      <w:szCs w:val="20"/>
      <w:lang w:eastAsia="lv-LV"/>
    </w:rPr>
  </w:style>
  <w:style w:type="paragraph" w:styleId="TOC3">
    <w:name w:val="toc 3"/>
    <w:basedOn w:val="Normal"/>
    <w:next w:val="Normal"/>
    <w:autoRedefine/>
    <w:uiPriority w:val="39"/>
    <w:qFormat/>
    <w:rsid w:val="009C2409"/>
    <w:pPr>
      <w:tabs>
        <w:tab w:val="left" w:pos="1320"/>
        <w:tab w:val="right" w:leader="dot" w:pos="8296"/>
      </w:tabs>
      <w:spacing w:after="100"/>
      <w:ind w:left="440"/>
    </w:pPr>
  </w:style>
  <w:style w:type="table" w:styleId="TableGrid">
    <w:name w:val="Table Grid"/>
    <w:basedOn w:val="TableNormal"/>
    <w:uiPriority w:val="39"/>
    <w:rsid w:val="004048C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1,b"/>
    <w:basedOn w:val="Normal"/>
    <w:link w:val="BodyTextChar"/>
    <w:rsid w:val="00445728"/>
    <w:pPr>
      <w:spacing w:before="120"/>
      <w:jc w:val="both"/>
    </w:pPr>
    <w:rPr>
      <w:sz w:val="20"/>
      <w:szCs w:val="20"/>
      <w:lang w:eastAsia="lv-LV"/>
    </w:rPr>
  </w:style>
  <w:style w:type="character" w:customStyle="1" w:styleId="BodyTextChar">
    <w:name w:val="Body Text Char"/>
    <w:aliases w:val="Body Text1 Char,b Char"/>
    <w:basedOn w:val="DefaultParagraphFont"/>
    <w:link w:val="BodyText"/>
    <w:rsid w:val="004048C3"/>
    <w:rPr>
      <w:rFonts w:ascii="Times New Roman" w:eastAsia="Calibri" w:hAnsi="Times New Roman" w:cs="Times New Roman"/>
      <w:sz w:val="20"/>
      <w:szCs w:val="20"/>
      <w:lang w:eastAsia="lv-LV"/>
    </w:rPr>
  </w:style>
  <w:style w:type="paragraph" w:styleId="BodyText3">
    <w:name w:val="Body Text 3"/>
    <w:basedOn w:val="Normal"/>
    <w:link w:val="BodyText3Char"/>
    <w:rsid w:val="004048C3"/>
    <w:pPr>
      <w:spacing w:after="120"/>
    </w:pPr>
    <w:rPr>
      <w:sz w:val="16"/>
      <w:szCs w:val="20"/>
    </w:rPr>
  </w:style>
  <w:style w:type="character" w:customStyle="1" w:styleId="BodyText3Char">
    <w:name w:val="Body Text 3 Char"/>
    <w:basedOn w:val="DefaultParagraphFont"/>
    <w:link w:val="BodyText3"/>
    <w:uiPriority w:val="99"/>
    <w:rsid w:val="004048C3"/>
    <w:rPr>
      <w:rFonts w:ascii="Times New Roman" w:eastAsia="Calibri" w:hAnsi="Times New Roman" w:cs="Times New Roman"/>
      <w:sz w:val="16"/>
      <w:szCs w:val="20"/>
    </w:rPr>
  </w:style>
  <w:style w:type="paragraph" w:styleId="BodyTextIndent2">
    <w:name w:val="Body Text Indent 2"/>
    <w:basedOn w:val="Normal"/>
    <w:link w:val="BodyTextIndent2Char"/>
    <w:rsid w:val="004048C3"/>
    <w:pPr>
      <w:spacing w:after="120" w:line="480" w:lineRule="auto"/>
      <w:ind w:left="283"/>
    </w:pPr>
    <w:rPr>
      <w:sz w:val="20"/>
      <w:szCs w:val="20"/>
    </w:rPr>
  </w:style>
  <w:style w:type="character" w:customStyle="1" w:styleId="BodyTextIndent2Char">
    <w:name w:val="Body Text Indent 2 Char"/>
    <w:basedOn w:val="DefaultParagraphFont"/>
    <w:link w:val="BodyTextIndent2"/>
    <w:uiPriority w:val="99"/>
    <w:rsid w:val="004048C3"/>
    <w:rPr>
      <w:rFonts w:ascii="Times New Roman" w:eastAsia="Calibri" w:hAnsi="Times New Roman" w:cs="Times New Roman"/>
      <w:sz w:val="20"/>
      <w:szCs w:val="20"/>
    </w:rPr>
  </w:style>
  <w:style w:type="paragraph" w:styleId="Header">
    <w:name w:val="header"/>
    <w:aliases w:val="Header Char1,Header Char Char,Header Char1 Char Char,Header Char1 Char Char Char,Header Char Char Char Char Char,Header Char1 Char,Header Char Char Char Char,Header Char Char1,Header Char1 Char Char1,Header Char1 Char1,Header Char Char Char Char1"/>
    <w:basedOn w:val="Normal"/>
    <w:link w:val="HeaderChar"/>
    <w:rsid w:val="00445728"/>
    <w:pPr>
      <w:tabs>
        <w:tab w:val="center" w:pos="4153"/>
        <w:tab w:val="right" w:pos="8306"/>
      </w:tabs>
    </w:pPr>
    <w:rPr>
      <w:sz w:val="20"/>
      <w:szCs w:val="20"/>
    </w:rPr>
  </w:style>
  <w:style w:type="character" w:customStyle="1" w:styleId="HeaderChar">
    <w:name w:val="Header Char"/>
    <w:aliases w:val="Header Char1 Char2,Header Char Char Char,Header Char1 Char Char Char1,Header Char1 Char Char Char Char,Header Char Char Char Char Char Char,Header Char1 Char Char2,Header Char Char Char Char Char1,Header Char Char1 Char"/>
    <w:basedOn w:val="DefaultParagraphFont"/>
    <w:link w:val="Header"/>
    <w:rsid w:val="004048C3"/>
    <w:rPr>
      <w:rFonts w:ascii="Times New Roman" w:eastAsia="Calibri" w:hAnsi="Times New Roman" w:cs="Times New Roman"/>
      <w:sz w:val="20"/>
      <w:szCs w:val="20"/>
    </w:rPr>
  </w:style>
  <w:style w:type="paragraph" w:styleId="BodyTextIndent">
    <w:name w:val="Body Text Indent"/>
    <w:basedOn w:val="Normal"/>
    <w:link w:val="BodyTextIndentChar"/>
    <w:rsid w:val="004048C3"/>
    <w:pPr>
      <w:spacing w:after="120"/>
      <w:ind w:left="283"/>
    </w:pPr>
    <w:rPr>
      <w:sz w:val="20"/>
      <w:szCs w:val="20"/>
    </w:rPr>
  </w:style>
  <w:style w:type="character" w:customStyle="1" w:styleId="BodyTextIndentChar">
    <w:name w:val="Body Text Indent Char"/>
    <w:basedOn w:val="DefaultParagraphFont"/>
    <w:link w:val="BodyTextIndent"/>
    <w:uiPriority w:val="99"/>
    <w:rsid w:val="004048C3"/>
    <w:rPr>
      <w:rFonts w:ascii="Times New Roman" w:eastAsia="Calibri" w:hAnsi="Times New Roman" w:cs="Times New Roman"/>
      <w:sz w:val="20"/>
      <w:szCs w:val="20"/>
    </w:rPr>
  </w:style>
  <w:style w:type="paragraph" w:styleId="TOC9">
    <w:name w:val="toc 9"/>
    <w:basedOn w:val="Normal"/>
    <w:next w:val="Normal"/>
    <w:autoRedefine/>
    <w:uiPriority w:val="39"/>
    <w:rsid w:val="00445728"/>
    <w:pPr>
      <w:ind w:left="1760"/>
    </w:pPr>
  </w:style>
  <w:style w:type="paragraph" w:styleId="TOC4">
    <w:name w:val="toc 4"/>
    <w:basedOn w:val="Normal"/>
    <w:next w:val="Normal"/>
    <w:autoRedefine/>
    <w:uiPriority w:val="39"/>
    <w:rsid w:val="00445728"/>
    <w:pPr>
      <w:spacing w:after="100"/>
      <w:ind w:left="660"/>
    </w:pPr>
    <w:rPr>
      <w:rFonts w:eastAsia="Times New Roman"/>
      <w:lang w:eastAsia="lv-LV"/>
    </w:rPr>
  </w:style>
  <w:style w:type="paragraph" w:styleId="TOC5">
    <w:name w:val="toc 5"/>
    <w:basedOn w:val="Normal"/>
    <w:next w:val="Normal"/>
    <w:autoRedefine/>
    <w:uiPriority w:val="39"/>
    <w:rsid w:val="00445728"/>
    <w:pPr>
      <w:spacing w:after="100"/>
      <w:ind w:left="880"/>
    </w:pPr>
    <w:rPr>
      <w:rFonts w:eastAsia="Times New Roman"/>
      <w:lang w:eastAsia="lv-LV"/>
    </w:rPr>
  </w:style>
  <w:style w:type="paragraph" w:styleId="TOC6">
    <w:name w:val="toc 6"/>
    <w:basedOn w:val="Normal"/>
    <w:next w:val="Normal"/>
    <w:autoRedefine/>
    <w:uiPriority w:val="39"/>
    <w:rsid w:val="00445728"/>
    <w:pPr>
      <w:spacing w:after="100"/>
      <w:ind w:left="1100"/>
    </w:pPr>
    <w:rPr>
      <w:rFonts w:eastAsia="Times New Roman"/>
      <w:lang w:eastAsia="lv-LV"/>
    </w:rPr>
  </w:style>
  <w:style w:type="paragraph" w:styleId="TOC7">
    <w:name w:val="toc 7"/>
    <w:basedOn w:val="Normal"/>
    <w:next w:val="Normal"/>
    <w:autoRedefine/>
    <w:uiPriority w:val="39"/>
    <w:rsid w:val="00445728"/>
    <w:pPr>
      <w:spacing w:after="100"/>
      <w:ind w:left="1320"/>
    </w:pPr>
    <w:rPr>
      <w:rFonts w:eastAsia="Times New Roman"/>
      <w:lang w:eastAsia="lv-LV"/>
    </w:rPr>
  </w:style>
  <w:style w:type="paragraph" w:styleId="TOC8">
    <w:name w:val="toc 8"/>
    <w:basedOn w:val="Normal"/>
    <w:next w:val="Normal"/>
    <w:autoRedefine/>
    <w:uiPriority w:val="39"/>
    <w:rsid w:val="00445728"/>
    <w:pPr>
      <w:spacing w:after="100"/>
      <w:ind w:left="1540"/>
    </w:pPr>
    <w:rPr>
      <w:rFonts w:eastAsia="Times New Roman"/>
      <w:lang w:eastAsia="lv-LV"/>
    </w:rPr>
  </w:style>
  <w:style w:type="paragraph" w:styleId="BodyTextIndent3">
    <w:name w:val="Body Text Indent 3"/>
    <w:basedOn w:val="Normal"/>
    <w:link w:val="BodyTextIndent3Char"/>
    <w:semiHidden/>
    <w:rsid w:val="00445728"/>
    <w:pPr>
      <w:spacing w:after="120"/>
      <w:ind w:left="283"/>
    </w:pPr>
    <w:rPr>
      <w:sz w:val="16"/>
      <w:szCs w:val="20"/>
    </w:rPr>
  </w:style>
  <w:style w:type="character" w:customStyle="1" w:styleId="BodyTextIndent3Char">
    <w:name w:val="Body Text Indent 3 Char"/>
    <w:basedOn w:val="DefaultParagraphFont"/>
    <w:link w:val="BodyTextIndent3"/>
    <w:semiHidden/>
    <w:rsid w:val="004048C3"/>
    <w:rPr>
      <w:rFonts w:ascii="Times New Roman" w:eastAsia="Calibri" w:hAnsi="Times New Roman" w:cs="Times New Roman"/>
      <w:sz w:val="16"/>
      <w:szCs w:val="20"/>
    </w:rPr>
  </w:style>
  <w:style w:type="paragraph" w:styleId="Footer">
    <w:name w:val="footer"/>
    <w:basedOn w:val="Normal"/>
    <w:link w:val="FooterChar"/>
    <w:rsid w:val="00445728"/>
    <w:pPr>
      <w:tabs>
        <w:tab w:val="center" w:pos="4153"/>
        <w:tab w:val="right" w:pos="8306"/>
      </w:tabs>
    </w:pPr>
    <w:rPr>
      <w:sz w:val="20"/>
      <w:szCs w:val="20"/>
    </w:rPr>
  </w:style>
  <w:style w:type="character" w:customStyle="1" w:styleId="FooterChar">
    <w:name w:val="Footer Char"/>
    <w:basedOn w:val="DefaultParagraphFont"/>
    <w:link w:val="Footer"/>
    <w:rsid w:val="004048C3"/>
    <w:rPr>
      <w:rFonts w:ascii="Times New Roman" w:eastAsia="Calibri" w:hAnsi="Times New Roman" w:cs="Times New Roman"/>
      <w:sz w:val="20"/>
      <w:szCs w:val="20"/>
    </w:rPr>
  </w:style>
  <w:style w:type="character" w:styleId="PageNumber">
    <w:name w:val="page number"/>
    <w:basedOn w:val="DefaultParagraphFont"/>
    <w:rsid w:val="00445728"/>
    <w:rPr>
      <w:rFonts w:cs="Times New Roman"/>
    </w:rPr>
  </w:style>
  <w:style w:type="paragraph" w:customStyle="1" w:styleId="Style1">
    <w:name w:val="Style1"/>
    <w:basedOn w:val="Heading5"/>
    <w:uiPriority w:val="99"/>
    <w:rsid w:val="00445728"/>
  </w:style>
  <w:style w:type="character" w:styleId="CommentReference">
    <w:name w:val="annotation reference"/>
    <w:basedOn w:val="DefaultParagraphFont"/>
    <w:uiPriority w:val="99"/>
    <w:rsid w:val="00445728"/>
    <w:rPr>
      <w:rFonts w:cs="Times New Roman"/>
      <w:sz w:val="16"/>
    </w:rPr>
  </w:style>
  <w:style w:type="paragraph" w:styleId="CommentText">
    <w:name w:val="annotation text"/>
    <w:basedOn w:val="Normal"/>
    <w:link w:val="CommentTextChar"/>
    <w:uiPriority w:val="99"/>
    <w:rsid w:val="00445728"/>
    <w:rPr>
      <w:sz w:val="20"/>
      <w:szCs w:val="20"/>
    </w:rPr>
  </w:style>
  <w:style w:type="character" w:customStyle="1" w:styleId="CommentTextChar">
    <w:name w:val="Comment Text Char"/>
    <w:basedOn w:val="DefaultParagraphFont"/>
    <w:link w:val="CommentText"/>
    <w:uiPriority w:val="99"/>
    <w:rsid w:val="004048C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rsid w:val="00445728"/>
    <w:rPr>
      <w:b/>
      <w:bCs/>
    </w:rPr>
  </w:style>
  <w:style w:type="character" w:customStyle="1" w:styleId="CommentSubjectChar">
    <w:name w:val="Comment Subject Char"/>
    <w:basedOn w:val="CommentTextChar"/>
    <w:link w:val="CommentSubject"/>
    <w:semiHidden/>
    <w:rsid w:val="004048C3"/>
    <w:rPr>
      <w:rFonts w:ascii="Times New Roman" w:eastAsia="Calibri" w:hAnsi="Times New Roman" w:cs="Times New Roman"/>
      <w:b/>
      <w:bCs/>
      <w:sz w:val="20"/>
      <w:szCs w:val="20"/>
    </w:rPr>
  </w:style>
  <w:style w:type="paragraph" w:styleId="NormalWeb">
    <w:name w:val="Normal (Web)"/>
    <w:basedOn w:val="Normal"/>
    <w:semiHidden/>
    <w:rsid w:val="00445728"/>
    <w:pPr>
      <w:spacing w:before="105" w:after="105"/>
    </w:pPr>
    <w:rPr>
      <w:rFonts w:eastAsia="Times New Roman"/>
      <w:sz w:val="24"/>
      <w:szCs w:val="24"/>
      <w:lang w:eastAsia="lv-LV"/>
    </w:rPr>
  </w:style>
  <w:style w:type="character" w:customStyle="1" w:styleId="c1">
    <w:name w:val="c1"/>
    <w:uiPriority w:val="99"/>
    <w:rsid w:val="004048C3"/>
  </w:style>
  <w:style w:type="paragraph" w:customStyle="1" w:styleId="tv2131">
    <w:name w:val="tv2131"/>
    <w:basedOn w:val="Normal"/>
    <w:rsid w:val="00445728"/>
    <w:pPr>
      <w:spacing w:before="240" w:line="360" w:lineRule="auto"/>
      <w:ind w:firstLine="300"/>
      <w:jc w:val="both"/>
    </w:pPr>
    <w:rPr>
      <w:rFonts w:ascii="Verdana" w:eastAsia="Times New Roman" w:hAnsi="Verdana"/>
      <w:sz w:val="18"/>
      <w:szCs w:val="18"/>
      <w:lang w:eastAsia="lv-LV"/>
    </w:rPr>
  </w:style>
  <w:style w:type="numbering" w:styleId="ArticleSection">
    <w:name w:val="Outline List 3"/>
    <w:basedOn w:val="NoList"/>
    <w:uiPriority w:val="99"/>
    <w:semiHidden/>
    <w:unhideWhenUsed/>
    <w:rsid w:val="004048C3"/>
    <w:pPr>
      <w:numPr>
        <w:numId w:val="4"/>
      </w:numPr>
    </w:pPr>
  </w:style>
  <w:style w:type="paragraph" w:styleId="Title">
    <w:name w:val="Title"/>
    <w:basedOn w:val="Normal"/>
    <w:link w:val="TitleChar"/>
    <w:qFormat/>
    <w:rsid w:val="00445728"/>
    <w:pPr>
      <w:jc w:val="center"/>
    </w:pPr>
    <w:rPr>
      <w:rFonts w:ascii="Belwe Lt TL" w:eastAsia="Times New Roman" w:hAnsi="Belwe Lt TL"/>
      <w:szCs w:val="20"/>
    </w:rPr>
  </w:style>
  <w:style w:type="character" w:customStyle="1" w:styleId="TitleChar">
    <w:name w:val="Title Char"/>
    <w:basedOn w:val="DefaultParagraphFont"/>
    <w:link w:val="Title"/>
    <w:rsid w:val="004048C3"/>
    <w:rPr>
      <w:rFonts w:ascii="Belwe Lt TL" w:eastAsia="Times New Roman" w:hAnsi="Belwe Lt TL" w:cs="Times New Roman"/>
      <w:szCs w:val="20"/>
    </w:rPr>
  </w:style>
  <w:style w:type="paragraph" w:customStyle="1" w:styleId="BodyText21">
    <w:name w:val="Body Text 21"/>
    <w:basedOn w:val="Normal"/>
    <w:rsid w:val="00445728"/>
    <w:pPr>
      <w:widowControl w:val="0"/>
      <w:jc w:val="both"/>
    </w:pPr>
    <w:rPr>
      <w:rFonts w:eastAsia="Times New Roman"/>
      <w:sz w:val="28"/>
      <w:szCs w:val="20"/>
      <w:lang w:val="en-US"/>
    </w:rPr>
  </w:style>
  <w:style w:type="paragraph" w:customStyle="1" w:styleId="naisf">
    <w:name w:val="naisf"/>
    <w:basedOn w:val="Normal"/>
    <w:rsid w:val="00445728"/>
    <w:pPr>
      <w:spacing w:before="100" w:after="100"/>
      <w:jc w:val="both"/>
    </w:pPr>
    <w:rPr>
      <w:rFonts w:eastAsia="Times New Roman"/>
      <w:sz w:val="24"/>
      <w:szCs w:val="20"/>
      <w:lang w:val="en-GB"/>
    </w:rPr>
  </w:style>
  <w:style w:type="paragraph" w:customStyle="1" w:styleId="HeadingJ1">
    <w:name w:val="Heading J1"/>
    <w:basedOn w:val="Heading4"/>
    <w:rsid w:val="00445728"/>
    <w:pPr>
      <w:keepLines w:val="0"/>
      <w:numPr>
        <w:ilvl w:val="0"/>
        <w:numId w:val="0"/>
      </w:numPr>
      <w:spacing w:before="0" w:after="60"/>
    </w:pPr>
    <w:rPr>
      <w:rFonts w:ascii="Times New Roman" w:hAnsi="Times New Roman"/>
      <w:bCs w:val="0"/>
      <w:i w:val="0"/>
      <w:iCs w:val="0"/>
      <w:color w:val="auto"/>
      <w:sz w:val="28"/>
      <w:szCs w:val="20"/>
    </w:rPr>
  </w:style>
  <w:style w:type="paragraph" w:customStyle="1" w:styleId="Normal1">
    <w:name w:val="Normal1"/>
    <w:basedOn w:val="Normal"/>
    <w:rsid w:val="00445728"/>
    <w:pPr>
      <w:numPr>
        <w:numId w:val="17"/>
      </w:numPr>
      <w:tabs>
        <w:tab w:val="clear" w:pos="545"/>
        <w:tab w:val="num" w:pos="360"/>
      </w:tabs>
      <w:ind w:left="360" w:hanging="360"/>
      <w:jc w:val="both"/>
    </w:pPr>
    <w:rPr>
      <w:rFonts w:eastAsia="Times New Roman"/>
      <w:sz w:val="28"/>
      <w:szCs w:val="28"/>
      <w:lang w:val="en-GB"/>
    </w:rPr>
  </w:style>
  <w:style w:type="paragraph" w:styleId="BodyText2">
    <w:name w:val="Body Text 2"/>
    <w:basedOn w:val="Normal"/>
    <w:link w:val="BodyText2Char"/>
    <w:semiHidden/>
    <w:unhideWhenUsed/>
    <w:rsid w:val="00445728"/>
    <w:pPr>
      <w:spacing w:after="120" w:line="480" w:lineRule="auto"/>
    </w:pPr>
  </w:style>
  <w:style w:type="character" w:customStyle="1" w:styleId="BodyText2Char">
    <w:name w:val="Body Text 2 Char"/>
    <w:basedOn w:val="DefaultParagraphFont"/>
    <w:link w:val="BodyText2"/>
    <w:semiHidden/>
    <w:rsid w:val="004048C3"/>
    <w:rPr>
      <w:rFonts w:ascii="Times New Roman" w:eastAsia="Calibri" w:hAnsi="Times New Roman" w:cs="Times New Roman"/>
    </w:rPr>
  </w:style>
  <w:style w:type="paragraph" w:styleId="Revision">
    <w:name w:val="Revision"/>
    <w:hidden/>
    <w:uiPriority w:val="99"/>
    <w:semiHidden/>
    <w:rsid w:val="00445728"/>
    <w:pPr>
      <w:spacing w:after="0" w:line="240" w:lineRule="auto"/>
    </w:pPr>
    <w:rPr>
      <w:rFonts w:ascii="Times New Roman" w:eastAsia="Calibri" w:hAnsi="Times New Roman" w:cs="Times New Roman"/>
    </w:rPr>
  </w:style>
  <w:style w:type="character" w:styleId="UnresolvedMention">
    <w:name w:val="Unresolved Mention"/>
    <w:basedOn w:val="DefaultParagraphFont"/>
    <w:uiPriority w:val="99"/>
    <w:semiHidden/>
    <w:unhideWhenUsed/>
    <w:rsid w:val="00417197"/>
    <w:rPr>
      <w:color w:val="605E5C"/>
      <w:shd w:val="clear" w:color="auto" w:fill="E1DFDD"/>
    </w:rPr>
  </w:style>
  <w:style w:type="character" w:styleId="FollowedHyperlink">
    <w:name w:val="FollowedHyperlink"/>
    <w:basedOn w:val="DefaultParagraphFont"/>
    <w:semiHidden/>
    <w:unhideWhenUsed/>
    <w:rsid w:val="00445728"/>
    <w:rPr>
      <w:color w:val="800080" w:themeColor="followedHyperlink"/>
      <w:u w:val="single"/>
    </w:rPr>
  </w:style>
  <w:style w:type="character" w:styleId="Mention">
    <w:name w:val="Mention"/>
    <w:basedOn w:val="DefaultParagraphFont"/>
    <w:uiPriority w:val="99"/>
    <w:unhideWhenUsed/>
    <w:rsid w:val="00C91E8D"/>
    <w:rPr>
      <w:color w:val="2B579A"/>
      <w:shd w:val="clear" w:color="auto" w:fill="E6E6E6"/>
    </w:rPr>
  </w:style>
  <w:style w:type="table" w:customStyle="1" w:styleId="TableGrid1">
    <w:name w:val="Table Grid1"/>
    <w:basedOn w:val="TableNormal"/>
    <w:next w:val="TableGrid"/>
    <w:uiPriority w:val="59"/>
    <w:rsid w:val="00507BF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445728"/>
    <w:rPr>
      <w:sz w:val="20"/>
      <w:szCs w:val="20"/>
    </w:rPr>
  </w:style>
  <w:style w:type="character" w:customStyle="1" w:styleId="FootnoteTextChar">
    <w:name w:val="Footnote Text Char"/>
    <w:basedOn w:val="DefaultParagraphFont"/>
    <w:link w:val="FootnoteText"/>
    <w:semiHidden/>
    <w:rsid w:val="00984CA8"/>
    <w:rPr>
      <w:rFonts w:ascii="Times New Roman" w:eastAsia="Calibri" w:hAnsi="Times New Roman" w:cs="Times New Roman"/>
      <w:sz w:val="20"/>
      <w:szCs w:val="20"/>
    </w:rPr>
  </w:style>
  <w:style w:type="character" w:styleId="FootnoteReference">
    <w:name w:val="footnote reference"/>
    <w:basedOn w:val="DefaultParagraphFont"/>
    <w:semiHidden/>
    <w:unhideWhenUsed/>
    <w:rsid w:val="00445728"/>
    <w:rPr>
      <w:vertAlign w:val="superscript"/>
    </w:rPr>
  </w:style>
  <w:style w:type="character" w:styleId="Emphasis">
    <w:name w:val="Emphasis"/>
    <w:basedOn w:val="DefaultParagraphFont"/>
    <w:qFormat/>
    <w:rsid w:val="00445728"/>
    <w:rPr>
      <w:rFonts w:cs="Times New Roman"/>
      <w:i/>
    </w:rPr>
  </w:style>
  <w:style w:type="character" w:styleId="Strong">
    <w:name w:val="Strong"/>
    <w:basedOn w:val="DefaultParagraphFont"/>
    <w:qFormat/>
    <w:rsid w:val="00445728"/>
    <w:rPr>
      <w:rFonts w:ascii="Times New Roman" w:hAnsi="Times New Roman"/>
      <w:b/>
      <w:bCs/>
      <w:i/>
      <w:color w:val="auto"/>
      <w:sz w:val="22"/>
    </w:rPr>
  </w:style>
  <w:style w:type="paragraph" w:styleId="Subtitle">
    <w:name w:val="Subtitle"/>
    <w:basedOn w:val="Normal"/>
    <w:link w:val="SubtitleChar"/>
    <w:qFormat/>
    <w:rsid w:val="00445728"/>
    <w:pPr>
      <w:jc w:val="center"/>
    </w:pPr>
    <w:rPr>
      <w:rFonts w:ascii="ZapfCalligr TL" w:eastAsia="Times New Roman" w:hAnsi="ZapfCalligr TL"/>
      <w:b/>
      <w:sz w:val="28"/>
      <w:szCs w:val="20"/>
      <w:lang w:val="en-US"/>
    </w:rPr>
  </w:style>
  <w:style w:type="character" w:customStyle="1" w:styleId="SubtitleChar">
    <w:name w:val="Subtitle Char"/>
    <w:basedOn w:val="DefaultParagraphFont"/>
    <w:link w:val="Subtitle"/>
    <w:rsid w:val="00445728"/>
    <w:rPr>
      <w:rFonts w:ascii="ZapfCalligr TL" w:eastAsia="Times New Roman" w:hAnsi="ZapfCalligr TL" w:cs="Times New Roman"/>
      <w:b/>
      <w:sz w:val="28"/>
      <w:szCs w:val="20"/>
      <w:lang w:val="en-US"/>
    </w:rPr>
  </w:style>
  <w:style w:type="paragraph" w:styleId="BlockText">
    <w:name w:val="Block Text"/>
    <w:basedOn w:val="Normal"/>
    <w:semiHidden/>
    <w:rsid w:val="00445728"/>
    <w:pPr>
      <w:ind w:left="709" w:right="399" w:hanging="709"/>
      <w:jc w:val="both"/>
    </w:pPr>
    <w:rPr>
      <w:rFonts w:ascii="ZapfCalligr TL" w:eastAsia="Times New Roman" w:hAnsi="ZapfCalligr TL"/>
      <w:sz w:val="24"/>
      <w:szCs w:val="20"/>
    </w:rPr>
  </w:style>
  <w:style w:type="paragraph" w:styleId="DocumentMap">
    <w:name w:val="Document Map"/>
    <w:basedOn w:val="Normal"/>
    <w:link w:val="DocumentMapChar"/>
    <w:semiHidden/>
    <w:rsid w:val="00445728"/>
    <w:pPr>
      <w:shd w:val="clear" w:color="auto" w:fill="000080"/>
    </w:pPr>
    <w:rPr>
      <w:rFonts w:ascii="Tahoma" w:eastAsia="Times New Roman" w:hAnsi="Tahoma"/>
      <w:sz w:val="24"/>
      <w:szCs w:val="20"/>
    </w:rPr>
  </w:style>
  <w:style w:type="character" w:customStyle="1" w:styleId="DocumentMapChar">
    <w:name w:val="Document Map Char"/>
    <w:basedOn w:val="DefaultParagraphFont"/>
    <w:link w:val="DocumentMap"/>
    <w:semiHidden/>
    <w:rsid w:val="00445728"/>
    <w:rPr>
      <w:rFonts w:ascii="Tahoma" w:eastAsia="Times New Roman" w:hAnsi="Tahoma" w:cs="Times New Roman"/>
      <w:sz w:val="24"/>
      <w:szCs w:val="20"/>
      <w:shd w:val="clear" w:color="auto" w:fill="000080"/>
    </w:rPr>
  </w:style>
  <w:style w:type="paragraph" w:customStyle="1" w:styleId="Createdon">
    <w:name w:val="Created on"/>
    <w:rsid w:val="00445728"/>
    <w:pPr>
      <w:spacing w:after="0" w:line="240" w:lineRule="auto"/>
    </w:pPr>
    <w:rPr>
      <w:rFonts w:ascii="Times New Roman" w:eastAsia="Times New Roman" w:hAnsi="Times New Roman" w:cs="Times New Roman"/>
      <w:sz w:val="20"/>
      <w:szCs w:val="20"/>
      <w:lang w:val="en-AU"/>
    </w:rPr>
  </w:style>
  <w:style w:type="paragraph" w:customStyle="1" w:styleId="Preformatted">
    <w:name w:val="Preformatted"/>
    <w:basedOn w:val="Normal"/>
    <w:rsid w:val="0044572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snapToGrid w:val="0"/>
      <w:sz w:val="20"/>
      <w:szCs w:val="20"/>
    </w:rPr>
  </w:style>
  <w:style w:type="paragraph" w:customStyle="1" w:styleId="Stils-1">
    <w:name w:val="Stils-1"/>
    <w:basedOn w:val="Normal"/>
    <w:rsid w:val="00445728"/>
    <w:rPr>
      <w:rFonts w:ascii="Dutch TL" w:eastAsia="Times New Roman" w:hAnsi="Dutch TL"/>
      <w:b/>
      <w:caps/>
      <w:szCs w:val="20"/>
    </w:rPr>
  </w:style>
  <w:style w:type="paragraph" w:customStyle="1" w:styleId="TekstsN">
    <w:name w:val="TekstsN"/>
    <w:basedOn w:val="Normal"/>
    <w:rsid w:val="00445728"/>
    <w:pPr>
      <w:numPr>
        <w:numId w:val="29"/>
      </w:numPr>
      <w:tabs>
        <w:tab w:val="num" w:pos="360"/>
      </w:tabs>
      <w:jc w:val="both"/>
    </w:pPr>
    <w:rPr>
      <w:rFonts w:eastAsia="Times New Roman"/>
      <w:sz w:val="24"/>
      <w:szCs w:val="20"/>
    </w:rPr>
  </w:style>
  <w:style w:type="paragraph" w:customStyle="1" w:styleId="Teksts1">
    <w:name w:val="Teksts1"/>
    <w:basedOn w:val="Normal"/>
    <w:rsid w:val="00445728"/>
    <w:pPr>
      <w:spacing w:after="320"/>
      <w:jc w:val="both"/>
    </w:pPr>
    <w:rPr>
      <w:rFonts w:ascii="BaltTimes" w:eastAsia="Times New Roman" w:hAnsi="BaltTimes"/>
      <w:sz w:val="24"/>
      <w:szCs w:val="20"/>
    </w:rPr>
  </w:style>
  <w:style w:type="paragraph" w:customStyle="1" w:styleId="TableText">
    <w:name w:val="Table Text"/>
    <w:basedOn w:val="Normal"/>
    <w:rsid w:val="00445728"/>
    <w:pPr>
      <w:spacing w:before="100" w:beforeAutospacing="1" w:after="100" w:afterAutospacing="1"/>
      <w:ind w:left="624"/>
      <w:jc w:val="both"/>
    </w:pPr>
    <w:rPr>
      <w:rFonts w:eastAsia="Times New Roman"/>
      <w:szCs w:val="20"/>
    </w:rPr>
  </w:style>
  <w:style w:type="paragraph" w:customStyle="1" w:styleId="2pakpesapakpunkts">
    <w:name w:val="2. pakāpes apakšpunkts"/>
    <w:basedOn w:val="Heading2"/>
    <w:rsid w:val="00445728"/>
    <w:pPr>
      <w:keepNext w:val="0"/>
      <w:keepLines w:val="0"/>
      <w:numPr>
        <w:numId w:val="30"/>
      </w:numPr>
      <w:tabs>
        <w:tab w:val="clear" w:pos="567"/>
        <w:tab w:val="num" w:pos="360"/>
        <w:tab w:val="left" w:pos="624"/>
      </w:tabs>
      <w:spacing w:before="0" w:after="60"/>
      <w:ind w:left="1440" w:hanging="360"/>
      <w:jc w:val="both"/>
    </w:pPr>
    <w:rPr>
      <w:b w:val="0"/>
      <w:bCs w:val="0"/>
      <w:sz w:val="28"/>
      <w:szCs w:val="20"/>
    </w:rPr>
  </w:style>
  <w:style w:type="paragraph" w:customStyle="1" w:styleId="3pakpesapakvirsraksts">
    <w:name w:val="3.pakāpes apakšvirsraksts"/>
    <w:basedOn w:val="2pakpesapakpunkts"/>
    <w:rsid w:val="00445728"/>
    <w:pPr>
      <w:numPr>
        <w:ilvl w:val="2"/>
      </w:numPr>
      <w:tabs>
        <w:tab w:val="clear" w:pos="624"/>
        <w:tab w:val="clear" w:pos="1077"/>
        <w:tab w:val="num" w:pos="360"/>
        <w:tab w:val="left" w:pos="1276"/>
      </w:tabs>
      <w:ind w:left="1440" w:hanging="360"/>
    </w:pPr>
  </w:style>
  <w:style w:type="paragraph" w:customStyle="1" w:styleId="1pakpesapakvirsraksts">
    <w:name w:val="1. pakāpes apakšvirsraksts"/>
    <w:basedOn w:val="Heading1"/>
    <w:rsid w:val="00445728"/>
    <w:pPr>
      <w:keepNext w:val="0"/>
      <w:keepLines w:val="0"/>
      <w:numPr>
        <w:numId w:val="30"/>
      </w:numPr>
      <w:tabs>
        <w:tab w:val="clear" w:pos="397"/>
        <w:tab w:val="num" w:pos="360"/>
      </w:tabs>
      <w:spacing w:before="240" w:after="120"/>
      <w:ind w:left="720" w:hanging="360"/>
      <w:jc w:val="both"/>
    </w:pPr>
    <w:rPr>
      <w:bCs w:val="0"/>
      <w:szCs w:val="20"/>
    </w:rPr>
  </w:style>
  <w:style w:type="paragraph" w:customStyle="1" w:styleId="4pakpesapakvirsraksts">
    <w:name w:val="4.pakāpes apakšvirsraksts"/>
    <w:basedOn w:val="3pakpesapakvirsraksts"/>
    <w:rsid w:val="00445728"/>
    <w:pPr>
      <w:numPr>
        <w:ilvl w:val="3"/>
      </w:numPr>
      <w:tabs>
        <w:tab w:val="clear" w:pos="1590"/>
        <w:tab w:val="num" w:pos="360"/>
      </w:tabs>
      <w:ind w:left="1440" w:hanging="360"/>
    </w:pPr>
  </w:style>
  <w:style w:type="character" w:styleId="PlaceholderText">
    <w:name w:val="Placeholder Text"/>
    <w:basedOn w:val="DefaultParagraphFont"/>
    <w:uiPriority w:val="99"/>
    <w:semiHidden/>
    <w:rsid w:val="008C17D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7706">
      <w:bodyDiv w:val="1"/>
      <w:marLeft w:val="0"/>
      <w:marRight w:val="0"/>
      <w:marTop w:val="0"/>
      <w:marBottom w:val="0"/>
      <w:divBdr>
        <w:top w:val="none" w:sz="0" w:space="0" w:color="auto"/>
        <w:left w:val="none" w:sz="0" w:space="0" w:color="auto"/>
        <w:bottom w:val="none" w:sz="0" w:space="0" w:color="auto"/>
        <w:right w:val="none" w:sz="0" w:space="0" w:color="auto"/>
      </w:divBdr>
      <w:divsChild>
        <w:div w:id="270014125">
          <w:marLeft w:val="0"/>
          <w:marRight w:val="0"/>
          <w:marTop w:val="0"/>
          <w:marBottom w:val="0"/>
          <w:divBdr>
            <w:top w:val="none" w:sz="0" w:space="0" w:color="auto"/>
            <w:left w:val="none" w:sz="0" w:space="0" w:color="auto"/>
            <w:bottom w:val="none" w:sz="0" w:space="0" w:color="auto"/>
            <w:right w:val="none" w:sz="0" w:space="0" w:color="auto"/>
          </w:divBdr>
        </w:div>
      </w:divsChild>
    </w:div>
    <w:div w:id="175311375">
      <w:bodyDiv w:val="1"/>
      <w:marLeft w:val="0"/>
      <w:marRight w:val="0"/>
      <w:marTop w:val="0"/>
      <w:marBottom w:val="0"/>
      <w:divBdr>
        <w:top w:val="none" w:sz="0" w:space="0" w:color="auto"/>
        <w:left w:val="none" w:sz="0" w:space="0" w:color="auto"/>
        <w:bottom w:val="none" w:sz="0" w:space="0" w:color="auto"/>
        <w:right w:val="none" w:sz="0" w:space="0" w:color="auto"/>
      </w:divBdr>
    </w:div>
    <w:div w:id="176972042">
      <w:bodyDiv w:val="1"/>
      <w:marLeft w:val="0"/>
      <w:marRight w:val="0"/>
      <w:marTop w:val="0"/>
      <w:marBottom w:val="0"/>
      <w:divBdr>
        <w:top w:val="none" w:sz="0" w:space="0" w:color="auto"/>
        <w:left w:val="none" w:sz="0" w:space="0" w:color="auto"/>
        <w:bottom w:val="none" w:sz="0" w:space="0" w:color="auto"/>
        <w:right w:val="none" w:sz="0" w:space="0" w:color="auto"/>
      </w:divBdr>
    </w:div>
    <w:div w:id="181676666">
      <w:bodyDiv w:val="1"/>
      <w:marLeft w:val="0"/>
      <w:marRight w:val="0"/>
      <w:marTop w:val="0"/>
      <w:marBottom w:val="0"/>
      <w:divBdr>
        <w:top w:val="none" w:sz="0" w:space="0" w:color="auto"/>
        <w:left w:val="none" w:sz="0" w:space="0" w:color="auto"/>
        <w:bottom w:val="none" w:sz="0" w:space="0" w:color="auto"/>
        <w:right w:val="none" w:sz="0" w:space="0" w:color="auto"/>
      </w:divBdr>
    </w:div>
    <w:div w:id="237175634">
      <w:bodyDiv w:val="1"/>
      <w:marLeft w:val="0"/>
      <w:marRight w:val="0"/>
      <w:marTop w:val="0"/>
      <w:marBottom w:val="0"/>
      <w:divBdr>
        <w:top w:val="none" w:sz="0" w:space="0" w:color="auto"/>
        <w:left w:val="none" w:sz="0" w:space="0" w:color="auto"/>
        <w:bottom w:val="none" w:sz="0" w:space="0" w:color="auto"/>
        <w:right w:val="none" w:sz="0" w:space="0" w:color="auto"/>
      </w:divBdr>
      <w:divsChild>
        <w:div w:id="582227102">
          <w:marLeft w:val="0"/>
          <w:marRight w:val="0"/>
          <w:marTop w:val="0"/>
          <w:marBottom w:val="0"/>
          <w:divBdr>
            <w:top w:val="none" w:sz="0" w:space="0" w:color="auto"/>
            <w:left w:val="none" w:sz="0" w:space="0" w:color="auto"/>
            <w:bottom w:val="none" w:sz="0" w:space="0" w:color="auto"/>
            <w:right w:val="none" w:sz="0" w:space="0" w:color="auto"/>
          </w:divBdr>
        </w:div>
      </w:divsChild>
    </w:div>
    <w:div w:id="364066090">
      <w:bodyDiv w:val="1"/>
      <w:marLeft w:val="0"/>
      <w:marRight w:val="0"/>
      <w:marTop w:val="0"/>
      <w:marBottom w:val="0"/>
      <w:divBdr>
        <w:top w:val="none" w:sz="0" w:space="0" w:color="auto"/>
        <w:left w:val="none" w:sz="0" w:space="0" w:color="auto"/>
        <w:bottom w:val="none" w:sz="0" w:space="0" w:color="auto"/>
        <w:right w:val="none" w:sz="0" w:space="0" w:color="auto"/>
      </w:divBdr>
    </w:div>
    <w:div w:id="455300168">
      <w:bodyDiv w:val="1"/>
      <w:marLeft w:val="0"/>
      <w:marRight w:val="0"/>
      <w:marTop w:val="0"/>
      <w:marBottom w:val="0"/>
      <w:divBdr>
        <w:top w:val="none" w:sz="0" w:space="0" w:color="auto"/>
        <w:left w:val="none" w:sz="0" w:space="0" w:color="auto"/>
        <w:bottom w:val="none" w:sz="0" w:space="0" w:color="auto"/>
        <w:right w:val="none" w:sz="0" w:space="0" w:color="auto"/>
      </w:divBdr>
    </w:div>
    <w:div w:id="689843883">
      <w:bodyDiv w:val="1"/>
      <w:marLeft w:val="0"/>
      <w:marRight w:val="0"/>
      <w:marTop w:val="0"/>
      <w:marBottom w:val="0"/>
      <w:divBdr>
        <w:top w:val="none" w:sz="0" w:space="0" w:color="auto"/>
        <w:left w:val="none" w:sz="0" w:space="0" w:color="auto"/>
        <w:bottom w:val="none" w:sz="0" w:space="0" w:color="auto"/>
        <w:right w:val="none" w:sz="0" w:space="0" w:color="auto"/>
      </w:divBdr>
      <w:divsChild>
        <w:div w:id="427193687">
          <w:marLeft w:val="0"/>
          <w:marRight w:val="0"/>
          <w:marTop w:val="0"/>
          <w:marBottom w:val="0"/>
          <w:divBdr>
            <w:top w:val="none" w:sz="0" w:space="0" w:color="auto"/>
            <w:left w:val="none" w:sz="0" w:space="0" w:color="auto"/>
            <w:bottom w:val="none" w:sz="0" w:space="0" w:color="auto"/>
            <w:right w:val="none" w:sz="0" w:space="0" w:color="auto"/>
          </w:divBdr>
        </w:div>
      </w:divsChild>
    </w:div>
    <w:div w:id="770665043">
      <w:bodyDiv w:val="1"/>
      <w:marLeft w:val="0"/>
      <w:marRight w:val="0"/>
      <w:marTop w:val="0"/>
      <w:marBottom w:val="0"/>
      <w:divBdr>
        <w:top w:val="none" w:sz="0" w:space="0" w:color="auto"/>
        <w:left w:val="none" w:sz="0" w:space="0" w:color="auto"/>
        <w:bottom w:val="none" w:sz="0" w:space="0" w:color="auto"/>
        <w:right w:val="none" w:sz="0" w:space="0" w:color="auto"/>
      </w:divBdr>
    </w:div>
    <w:div w:id="776944470">
      <w:marLeft w:val="105"/>
      <w:marRight w:val="105"/>
      <w:marTop w:val="0"/>
      <w:marBottom w:val="0"/>
      <w:divBdr>
        <w:top w:val="none" w:sz="0" w:space="0" w:color="auto"/>
        <w:left w:val="none" w:sz="0" w:space="0" w:color="auto"/>
        <w:bottom w:val="none" w:sz="0" w:space="0" w:color="auto"/>
        <w:right w:val="none" w:sz="0" w:space="0" w:color="auto"/>
      </w:divBdr>
      <w:divsChild>
        <w:div w:id="776944472">
          <w:marLeft w:val="0"/>
          <w:marRight w:val="0"/>
          <w:marTop w:val="0"/>
          <w:marBottom w:val="0"/>
          <w:divBdr>
            <w:top w:val="none" w:sz="0" w:space="0" w:color="auto"/>
            <w:left w:val="none" w:sz="0" w:space="0" w:color="auto"/>
            <w:bottom w:val="none" w:sz="0" w:space="0" w:color="auto"/>
            <w:right w:val="none" w:sz="0" w:space="0" w:color="auto"/>
          </w:divBdr>
        </w:div>
      </w:divsChild>
    </w:div>
    <w:div w:id="776944471">
      <w:marLeft w:val="0"/>
      <w:marRight w:val="0"/>
      <w:marTop w:val="0"/>
      <w:marBottom w:val="0"/>
      <w:divBdr>
        <w:top w:val="none" w:sz="0" w:space="0" w:color="auto"/>
        <w:left w:val="none" w:sz="0" w:space="0" w:color="auto"/>
        <w:bottom w:val="none" w:sz="0" w:space="0" w:color="auto"/>
        <w:right w:val="none" w:sz="0" w:space="0" w:color="auto"/>
      </w:divBdr>
    </w:div>
    <w:div w:id="776944473">
      <w:marLeft w:val="0"/>
      <w:marRight w:val="0"/>
      <w:marTop w:val="0"/>
      <w:marBottom w:val="0"/>
      <w:divBdr>
        <w:top w:val="none" w:sz="0" w:space="0" w:color="auto"/>
        <w:left w:val="none" w:sz="0" w:space="0" w:color="auto"/>
        <w:bottom w:val="none" w:sz="0" w:space="0" w:color="auto"/>
        <w:right w:val="none" w:sz="0" w:space="0" w:color="auto"/>
      </w:divBdr>
    </w:div>
    <w:div w:id="782267833">
      <w:bodyDiv w:val="1"/>
      <w:marLeft w:val="0"/>
      <w:marRight w:val="0"/>
      <w:marTop w:val="0"/>
      <w:marBottom w:val="0"/>
      <w:divBdr>
        <w:top w:val="none" w:sz="0" w:space="0" w:color="auto"/>
        <w:left w:val="none" w:sz="0" w:space="0" w:color="auto"/>
        <w:bottom w:val="none" w:sz="0" w:space="0" w:color="auto"/>
        <w:right w:val="none" w:sz="0" w:space="0" w:color="auto"/>
      </w:divBdr>
    </w:div>
    <w:div w:id="792866211">
      <w:bodyDiv w:val="1"/>
      <w:marLeft w:val="0"/>
      <w:marRight w:val="0"/>
      <w:marTop w:val="0"/>
      <w:marBottom w:val="0"/>
      <w:divBdr>
        <w:top w:val="none" w:sz="0" w:space="0" w:color="auto"/>
        <w:left w:val="none" w:sz="0" w:space="0" w:color="auto"/>
        <w:bottom w:val="none" w:sz="0" w:space="0" w:color="auto"/>
        <w:right w:val="none" w:sz="0" w:space="0" w:color="auto"/>
      </w:divBdr>
    </w:div>
    <w:div w:id="940800890">
      <w:bodyDiv w:val="1"/>
      <w:marLeft w:val="0"/>
      <w:marRight w:val="0"/>
      <w:marTop w:val="0"/>
      <w:marBottom w:val="0"/>
      <w:divBdr>
        <w:top w:val="none" w:sz="0" w:space="0" w:color="auto"/>
        <w:left w:val="none" w:sz="0" w:space="0" w:color="auto"/>
        <w:bottom w:val="none" w:sz="0" w:space="0" w:color="auto"/>
        <w:right w:val="none" w:sz="0" w:space="0" w:color="auto"/>
      </w:divBdr>
    </w:div>
    <w:div w:id="960377175">
      <w:bodyDiv w:val="1"/>
      <w:marLeft w:val="0"/>
      <w:marRight w:val="0"/>
      <w:marTop w:val="0"/>
      <w:marBottom w:val="0"/>
      <w:divBdr>
        <w:top w:val="none" w:sz="0" w:space="0" w:color="auto"/>
        <w:left w:val="none" w:sz="0" w:space="0" w:color="auto"/>
        <w:bottom w:val="none" w:sz="0" w:space="0" w:color="auto"/>
        <w:right w:val="none" w:sz="0" w:space="0" w:color="auto"/>
      </w:divBdr>
    </w:div>
    <w:div w:id="1020669927">
      <w:bodyDiv w:val="1"/>
      <w:marLeft w:val="0"/>
      <w:marRight w:val="0"/>
      <w:marTop w:val="0"/>
      <w:marBottom w:val="0"/>
      <w:divBdr>
        <w:top w:val="none" w:sz="0" w:space="0" w:color="auto"/>
        <w:left w:val="none" w:sz="0" w:space="0" w:color="auto"/>
        <w:bottom w:val="none" w:sz="0" w:space="0" w:color="auto"/>
        <w:right w:val="none" w:sz="0" w:space="0" w:color="auto"/>
      </w:divBdr>
      <w:divsChild>
        <w:div w:id="2116316426">
          <w:marLeft w:val="0"/>
          <w:marRight w:val="0"/>
          <w:marTop w:val="0"/>
          <w:marBottom w:val="0"/>
          <w:divBdr>
            <w:top w:val="none" w:sz="0" w:space="0" w:color="auto"/>
            <w:left w:val="none" w:sz="0" w:space="0" w:color="auto"/>
            <w:bottom w:val="none" w:sz="0" w:space="0" w:color="auto"/>
            <w:right w:val="none" w:sz="0" w:space="0" w:color="auto"/>
          </w:divBdr>
        </w:div>
      </w:divsChild>
    </w:div>
    <w:div w:id="1070810253">
      <w:bodyDiv w:val="1"/>
      <w:marLeft w:val="0"/>
      <w:marRight w:val="0"/>
      <w:marTop w:val="0"/>
      <w:marBottom w:val="0"/>
      <w:divBdr>
        <w:top w:val="none" w:sz="0" w:space="0" w:color="auto"/>
        <w:left w:val="none" w:sz="0" w:space="0" w:color="auto"/>
        <w:bottom w:val="none" w:sz="0" w:space="0" w:color="auto"/>
        <w:right w:val="none" w:sz="0" w:space="0" w:color="auto"/>
      </w:divBdr>
      <w:divsChild>
        <w:div w:id="1451128572">
          <w:marLeft w:val="0"/>
          <w:marRight w:val="0"/>
          <w:marTop w:val="0"/>
          <w:marBottom w:val="0"/>
          <w:divBdr>
            <w:top w:val="none" w:sz="0" w:space="0" w:color="auto"/>
            <w:left w:val="none" w:sz="0" w:space="0" w:color="auto"/>
            <w:bottom w:val="none" w:sz="0" w:space="0" w:color="auto"/>
            <w:right w:val="none" w:sz="0" w:space="0" w:color="auto"/>
          </w:divBdr>
        </w:div>
      </w:divsChild>
    </w:div>
    <w:div w:id="1085303525">
      <w:bodyDiv w:val="1"/>
      <w:marLeft w:val="0"/>
      <w:marRight w:val="0"/>
      <w:marTop w:val="0"/>
      <w:marBottom w:val="0"/>
      <w:divBdr>
        <w:top w:val="none" w:sz="0" w:space="0" w:color="auto"/>
        <w:left w:val="none" w:sz="0" w:space="0" w:color="auto"/>
        <w:bottom w:val="none" w:sz="0" w:space="0" w:color="auto"/>
        <w:right w:val="none" w:sz="0" w:space="0" w:color="auto"/>
      </w:divBdr>
      <w:divsChild>
        <w:div w:id="830095536">
          <w:marLeft w:val="0"/>
          <w:marRight w:val="0"/>
          <w:marTop w:val="0"/>
          <w:marBottom w:val="0"/>
          <w:divBdr>
            <w:top w:val="none" w:sz="0" w:space="0" w:color="auto"/>
            <w:left w:val="none" w:sz="0" w:space="0" w:color="auto"/>
            <w:bottom w:val="none" w:sz="0" w:space="0" w:color="auto"/>
            <w:right w:val="none" w:sz="0" w:space="0" w:color="auto"/>
          </w:divBdr>
        </w:div>
      </w:divsChild>
    </w:div>
    <w:div w:id="1139692639">
      <w:bodyDiv w:val="1"/>
      <w:marLeft w:val="0"/>
      <w:marRight w:val="0"/>
      <w:marTop w:val="0"/>
      <w:marBottom w:val="0"/>
      <w:divBdr>
        <w:top w:val="none" w:sz="0" w:space="0" w:color="auto"/>
        <w:left w:val="none" w:sz="0" w:space="0" w:color="auto"/>
        <w:bottom w:val="none" w:sz="0" w:space="0" w:color="auto"/>
        <w:right w:val="none" w:sz="0" w:space="0" w:color="auto"/>
      </w:divBdr>
    </w:div>
    <w:div w:id="1201166734">
      <w:bodyDiv w:val="1"/>
      <w:marLeft w:val="0"/>
      <w:marRight w:val="0"/>
      <w:marTop w:val="0"/>
      <w:marBottom w:val="0"/>
      <w:divBdr>
        <w:top w:val="none" w:sz="0" w:space="0" w:color="auto"/>
        <w:left w:val="none" w:sz="0" w:space="0" w:color="auto"/>
        <w:bottom w:val="none" w:sz="0" w:space="0" w:color="auto"/>
        <w:right w:val="none" w:sz="0" w:space="0" w:color="auto"/>
      </w:divBdr>
    </w:div>
    <w:div w:id="1285043458">
      <w:bodyDiv w:val="1"/>
      <w:marLeft w:val="0"/>
      <w:marRight w:val="0"/>
      <w:marTop w:val="0"/>
      <w:marBottom w:val="0"/>
      <w:divBdr>
        <w:top w:val="none" w:sz="0" w:space="0" w:color="auto"/>
        <w:left w:val="none" w:sz="0" w:space="0" w:color="auto"/>
        <w:bottom w:val="none" w:sz="0" w:space="0" w:color="auto"/>
        <w:right w:val="none" w:sz="0" w:space="0" w:color="auto"/>
      </w:divBdr>
    </w:div>
    <w:div w:id="1288387432">
      <w:bodyDiv w:val="1"/>
      <w:marLeft w:val="0"/>
      <w:marRight w:val="0"/>
      <w:marTop w:val="0"/>
      <w:marBottom w:val="0"/>
      <w:divBdr>
        <w:top w:val="none" w:sz="0" w:space="0" w:color="auto"/>
        <w:left w:val="none" w:sz="0" w:space="0" w:color="auto"/>
        <w:bottom w:val="none" w:sz="0" w:space="0" w:color="auto"/>
        <w:right w:val="none" w:sz="0" w:space="0" w:color="auto"/>
      </w:divBdr>
    </w:div>
    <w:div w:id="1297907615">
      <w:bodyDiv w:val="1"/>
      <w:marLeft w:val="0"/>
      <w:marRight w:val="0"/>
      <w:marTop w:val="0"/>
      <w:marBottom w:val="0"/>
      <w:divBdr>
        <w:top w:val="none" w:sz="0" w:space="0" w:color="auto"/>
        <w:left w:val="none" w:sz="0" w:space="0" w:color="auto"/>
        <w:bottom w:val="none" w:sz="0" w:space="0" w:color="auto"/>
        <w:right w:val="none" w:sz="0" w:space="0" w:color="auto"/>
      </w:divBdr>
    </w:div>
    <w:div w:id="1344547667">
      <w:bodyDiv w:val="1"/>
      <w:marLeft w:val="0"/>
      <w:marRight w:val="0"/>
      <w:marTop w:val="0"/>
      <w:marBottom w:val="0"/>
      <w:divBdr>
        <w:top w:val="none" w:sz="0" w:space="0" w:color="auto"/>
        <w:left w:val="none" w:sz="0" w:space="0" w:color="auto"/>
        <w:bottom w:val="none" w:sz="0" w:space="0" w:color="auto"/>
        <w:right w:val="none" w:sz="0" w:space="0" w:color="auto"/>
      </w:divBdr>
      <w:divsChild>
        <w:div w:id="305622329">
          <w:marLeft w:val="0"/>
          <w:marRight w:val="0"/>
          <w:marTop w:val="0"/>
          <w:marBottom w:val="0"/>
          <w:divBdr>
            <w:top w:val="none" w:sz="0" w:space="0" w:color="auto"/>
            <w:left w:val="none" w:sz="0" w:space="0" w:color="auto"/>
            <w:bottom w:val="none" w:sz="0" w:space="0" w:color="auto"/>
            <w:right w:val="none" w:sz="0" w:space="0" w:color="auto"/>
          </w:divBdr>
        </w:div>
      </w:divsChild>
    </w:div>
    <w:div w:id="1398936880">
      <w:bodyDiv w:val="1"/>
      <w:marLeft w:val="0"/>
      <w:marRight w:val="0"/>
      <w:marTop w:val="0"/>
      <w:marBottom w:val="0"/>
      <w:divBdr>
        <w:top w:val="none" w:sz="0" w:space="0" w:color="auto"/>
        <w:left w:val="none" w:sz="0" w:space="0" w:color="auto"/>
        <w:bottom w:val="none" w:sz="0" w:space="0" w:color="auto"/>
        <w:right w:val="none" w:sz="0" w:space="0" w:color="auto"/>
      </w:divBdr>
      <w:divsChild>
        <w:div w:id="556817934">
          <w:marLeft w:val="0"/>
          <w:marRight w:val="0"/>
          <w:marTop w:val="0"/>
          <w:marBottom w:val="0"/>
          <w:divBdr>
            <w:top w:val="none" w:sz="0" w:space="0" w:color="auto"/>
            <w:left w:val="none" w:sz="0" w:space="0" w:color="auto"/>
            <w:bottom w:val="none" w:sz="0" w:space="0" w:color="auto"/>
            <w:right w:val="none" w:sz="0" w:space="0" w:color="auto"/>
          </w:divBdr>
        </w:div>
      </w:divsChild>
    </w:div>
    <w:div w:id="1492142829">
      <w:bodyDiv w:val="1"/>
      <w:marLeft w:val="0"/>
      <w:marRight w:val="0"/>
      <w:marTop w:val="0"/>
      <w:marBottom w:val="0"/>
      <w:divBdr>
        <w:top w:val="none" w:sz="0" w:space="0" w:color="auto"/>
        <w:left w:val="none" w:sz="0" w:space="0" w:color="auto"/>
        <w:bottom w:val="none" w:sz="0" w:space="0" w:color="auto"/>
        <w:right w:val="none" w:sz="0" w:space="0" w:color="auto"/>
      </w:divBdr>
    </w:div>
    <w:div w:id="1544904136">
      <w:bodyDiv w:val="1"/>
      <w:marLeft w:val="0"/>
      <w:marRight w:val="0"/>
      <w:marTop w:val="0"/>
      <w:marBottom w:val="0"/>
      <w:divBdr>
        <w:top w:val="none" w:sz="0" w:space="0" w:color="auto"/>
        <w:left w:val="none" w:sz="0" w:space="0" w:color="auto"/>
        <w:bottom w:val="none" w:sz="0" w:space="0" w:color="auto"/>
        <w:right w:val="none" w:sz="0" w:space="0" w:color="auto"/>
      </w:divBdr>
    </w:div>
    <w:div w:id="1607957007">
      <w:bodyDiv w:val="1"/>
      <w:marLeft w:val="0"/>
      <w:marRight w:val="0"/>
      <w:marTop w:val="0"/>
      <w:marBottom w:val="0"/>
      <w:divBdr>
        <w:top w:val="none" w:sz="0" w:space="0" w:color="auto"/>
        <w:left w:val="none" w:sz="0" w:space="0" w:color="auto"/>
        <w:bottom w:val="none" w:sz="0" w:space="0" w:color="auto"/>
        <w:right w:val="none" w:sz="0" w:space="0" w:color="auto"/>
      </w:divBdr>
      <w:divsChild>
        <w:div w:id="2088646966">
          <w:marLeft w:val="0"/>
          <w:marRight w:val="0"/>
          <w:marTop w:val="0"/>
          <w:marBottom w:val="0"/>
          <w:divBdr>
            <w:top w:val="none" w:sz="0" w:space="0" w:color="auto"/>
            <w:left w:val="none" w:sz="0" w:space="0" w:color="auto"/>
            <w:bottom w:val="none" w:sz="0" w:space="0" w:color="auto"/>
            <w:right w:val="none" w:sz="0" w:space="0" w:color="auto"/>
          </w:divBdr>
        </w:div>
      </w:divsChild>
    </w:div>
    <w:div w:id="1621184141">
      <w:bodyDiv w:val="1"/>
      <w:marLeft w:val="0"/>
      <w:marRight w:val="0"/>
      <w:marTop w:val="0"/>
      <w:marBottom w:val="0"/>
      <w:divBdr>
        <w:top w:val="none" w:sz="0" w:space="0" w:color="auto"/>
        <w:left w:val="none" w:sz="0" w:space="0" w:color="auto"/>
        <w:bottom w:val="none" w:sz="0" w:space="0" w:color="auto"/>
        <w:right w:val="none" w:sz="0" w:space="0" w:color="auto"/>
      </w:divBdr>
    </w:div>
    <w:div w:id="1640379434">
      <w:bodyDiv w:val="1"/>
      <w:marLeft w:val="0"/>
      <w:marRight w:val="0"/>
      <w:marTop w:val="0"/>
      <w:marBottom w:val="0"/>
      <w:divBdr>
        <w:top w:val="none" w:sz="0" w:space="0" w:color="auto"/>
        <w:left w:val="none" w:sz="0" w:space="0" w:color="auto"/>
        <w:bottom w:val="none" w:sz="0" w:space="0" w:color="auto"/>
        <w:right w:val="none" w:sz="0" w:space="0" w:color="auto"/>
      </w:divBdr>
    </w:div>
    <w:div w:id="1748377066">
      <w:bodyDiv w:val="1"/>
      <w:marLeft w:val="0"/>
      <w:marRight w:val="0"/>
      <w:marTop w:val="0"/>
      <w:marBottom w:val="0"/>
      <w:divBdr>
        <w:top w:val="none" w:sz="0" w:space="0" w:color="auto"/>
        <w:left w:val="none" w:sz="0" w:space="0" w:color="auto"/>
        <w:bottom w:val="none" w:sz="0" w:space="0" w:color="auto"/>
        <w:right w:val="none" w:sz="0" w:space="0" w:color="auto"/>
      </w:divBdr>
      <w:divsChild>
        <w:div w:id="1925721240">
          <w:marLeft w:val="0"/>
          <w:marRight w:val="0"/>
          <w:marTop w:val="0"/>
          <w:marBottom w:val="0"/>
          <w:divBdr>
            <w:top w:val="none" w:sz="0" w:space="0" w:color="auto"/>
            <w:left w:val="none" w:sz="0" w:space="0" w:color="auto"/>
            <w:bottom w:val="none" w:sz="0" w:space="0" w:color="auto"/>
            <w:right w:val="none" w:sz="0" w:space="0" w:color="auto"/>
          </w:divBdr>
        </w:div>
      </w:divsChild>
    </w:div>
    <w:div w:id="1761172843">
      <w:bodyDiv w:val="1"/>
      <w:marLeft w:val="0"/>
      <w:marRight w:val="0"/>
      <w:marTop w:val="0"/>
      <w:marBottom w:val="0"/>
      <w:divBdr>
        <w:top w:val="none" w:sz="0" w:space="0" w:color="auto"/>
        <w:left w:val="none" w:sz="0" w:space="0" w:color="auto"/>
        <w:bottom w:val="none" w:sz="0" w:space="0" w:color="auto"/>
        <w:right w:val="none" w:sz="0" w:space="0" w:color="auto"/>
      </w:divBdr>
    </w:div>
    <w:div w:id="1865900388">
      <w:bodyDiv w:val="1"/>
      <w:marLeft w:val="0"/>
      <w:marRight w:val="0"/>
      <w:marTop w:val="0"/>
      <w:marBottom w:val="0"/>
      <w:divBdr>
        <w:top w:val="none" w:sz="0" w:space="0" w:color="auto"/>
        <w:left w:val="none" w:sz="0" w:space="0" w:color="auto"/>
        <w:bottom w:val="none" w:sz="0" w:space="0" w:color="auto"/>
        <w:right w:val="none" w:sz="0" w:space="0" w:color="auto"/>
      </w:divBdr>
    </w:div>
    <w:div w:id="1879007887">
      <w:bodyDiv w:val="1"/>
      <w:marLeft w:val="0"/>
      <w:marRight w:val="0"/>
      <w:marTop w:val="0"/>
      <w:marBottom w:val="0"/>
      <w:divBdr>
        <w:top w:val="none" w:sz="0" w:space="0" w:color="auto"/>
        <w:left w:val="none" w:sz="0" w:space="0" w:color="auto"/>
        <w:bottom w:val="none" w:sz="0" w:space="0" w:color="auto"/>
        <w:right w:val="none" w:sz="0" w:space="0" w:color="auto"/>
      </w:divBdr>
      <w:divsChild>
        <w:div w:id="700011312">
          <w:marLeft w:val="0"/>
          <w:marRight w:val="0"/>
          <w:marTop w:val="0"/>
          <w:marBottom w:val="0"/>
          <w:divBdr>
            <w:top w:val="none" w:sz="0" w:space="0" w:color="auto"/>
            <w:left w:val="none" w:sz="0" w:space="0" w:color="auto"/>
            <w:bottom w:val="none" w:sz="0" w:space="0" w:color="auto"/>
            <w:right w:val="none" w:sz="0" w:space="0" w:color="auto"/>
          </w:divBdr>
        </w:div>
      </w:divsChild>
    </w:div>
    <w:div w:id="2041006088">
      <w:bodyDiv w:val="1"/>
      <w:marLeft w:val="0"/>
      <w:marRight w:val="0"/>
      <w:marTop w:val="0"/>
      <w:marBottom w:val="0"/>
      <w:divBdr>
        <w:top w:val="none" w:sz="0" w:space="0" w:color="auto"/>
        <w:left w:val="none" w:sz="0" w:space="0" w:color="auto"/>
        <w:bottom w:val="none" w:sz="0" w:space="0" w:color="auto"/>
        <w:right w:val="none" w:sz="0" w:space="0" w:color="auto"/>
      </w:divBdr>
    </w:div>
    <w:div w:id="2103212103">
      <w:bodyDiv w:val="1"/>
      <w:marLeft w:val="0"/>
      <w:marRight w:val="0"/>
      <w:marTop w:val="0"/>
      <w:marBottom w:val="0"/>
      <w:divBdr>
        <w:top w:val="none" w:sz="0" w:space="0" w:color="auto"/>
        <w:left w:val="none" w:sz="0" w:space="0" w:color="auto"/>
        <w:bottom w:val="none" w:sz="0" w:space="0" w:color="auto"/>
        <w:right w:val="none" w:sz="0" w:space="0" w:color="auto"/>
      </w:divBdr>
    </w:div>
    <w:div w:id="2137522546">
      <w:bodyDiv w:val="1"/>
      <w:marLeft w:val="0"/>
      <w:marRight w:val="0"/>
      <w:marTop w:val="0"/>
      <w:marBottom w:val="0"/>
      <w:divBdr>
        <w:top w:val="none" w:sz="0" w:space="0" w:color="auto"/>
        <w:left w:val="none" w:sz="0" w:space="0" w:color="auto"/>
        <w:bottom w:val="none" w:sz="0" w:space="0" w:color="auto"/>
        <w:right w:val="none" w:sz="0" w:space="0" w:color="auto"/>
      </w:divBdr>
      <w:divsChild>
        <w:div w:id="1911113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3708E7-783A-4CE3-82F9-267AE73A2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A0A79E-F75E-4414-BCF5-FF25A0A62FFB}">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3.xml><?xml version="1.0" encoding="utf-8"?>
<ds:datastoreItem xmlns:ds="http://schemas.openxmlformats.org/officeDocument/2006/customXml" ds:itemID="{A3E3D07D-C08F-4302-96AB-450AC513B9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104597</Words>
  <Characters>59621</Characters>
  <Application>Microsoft Office Word</Application>
  <DocSecurity>0</DocSecurity>
  <Lines>496</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 SIA "Rīgas satiksme"</dc:creator>
  <cp:keywords/>
  <cp:lastModifiedBy>Alena Kamisarova</cp:lastModifiedBy>
  <cp:revision>4</cp:revision>
  <dcterms:created xsi:type="dcterms:W3CDTF">2026-05-05T05:59:00Z</dcterms:created>
  <dcterms:modified xsi:type="dcterms:W3CDTF">2026-05-15T09:41:00Z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