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5984" w14:textId="78B6C9C5" w:rsidR="009A635B" w:rsidRDefault="00BC1A5D" w:rsidP="00061F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</w:t>
      </w:r>
      <w:r w:rsidR="008D229E" w:rsidRPr="00620121">
        <w:rPr>
          <w:rFonts w:ascii="Times New Roman" w:hAnsi="Times New Roman" w:cs="Times New Roman"/>
          <w:b/>
          <w:sz w:val="28"/>
          <w:szCs w:val="24"/>
        </w:rPr>
        <w:t>ehniskā specifikācija</w:t>
      </w:r>
    </w:p>
    <w:p w14:paraId="1767806E" w14:textId="64BFC903" w:rsidR="00BC1A5D" w:rsidRDefault="00BC1A5D" w:rsidP="00061F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Trolejbusu remonta estakāde</w:t>
      </w:r>
    </w:p>
    <w:p w14:paraId="5B23FB49" w14:textId="77777777" w:rsidR="00EA443E" w:rsidRPr="00EA443E" w:rsidRDefault="00EA443E" w:rsidP="00EA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C13A9" w14:textId="274E5A84" w:rsidR="00D642BA" w:rsidRPr="00060EC6" w:rsidRDefault="00D642BA" w:rsidP="007E1F8C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Estakāde</w:t>
      </w:r>
      <w:r w:rsidR="008D229E">
        <w:rPr>
          <w:rFonts w:ascii="Times New Roman" w:hAnsi="Times New Roman" w:cs="Times New Roman"/>
          <w:sz w:val="24"/>
          <w:szCs w:val="24"/>
        </w:rPr>
        <w:t xml:space="preserve"> paredzēta, lai veiktu nepieciešamos uz trolejbusu jumta esošā aprīkojuma</w:t>
      </w:r>
      <w:r w:rsidR="00061F3A">
        <w:rPr>
          <w:rFonts w:ascii="Times New Roman" w:hAnsi="Times New Roman" w:cs="Times New Roman"/>
          <w:sz w:val="24"/>
          <w:szCs w:val="24"/>
        </w:rPr>
        <w:t xml:space="preserve"> apkalpošanas un remonta darbus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neizmantojot drošības troses</w:t>
      </w:r>
      <w:r w:rsidR="00061F3A">
        <w:rPr>
          <w:rFonts w:ascii="Times New Roman" w:hAnsi="Times New Roman" w:cs="Times New Roman"/>
          <w:sz w:val="24"/>
          <w:szCs w:val="24"/>
        </w:rPr>
        <w:t xml:space="preserve"> un ievērojot ES spēkā esošās darba drošības un aizsardzības prasības.</w:t>
      </w:r>
      <w:r>
        <w:rPr>
          <w:rFonts w:ascii="Times New Roman" w:hAnsi="Times New Roman" w:cs="Times New Roman"/>
          <w:sz w:val="24"/>
          <w:szCs w:val="24"/>
        </w:rPr>
        <w:t xml:space="preserve"> Lai novērstu nelaimes gadījumus</w:t>
      </w:r>
      <w:r w:rsidR="008B1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darbiniekiem krītot no transportlīdzekļa jumta, darba zonu uz jumta </w:t>
      </w:r>
      <w:r w:rsidRPr="00060EC6">
        <w:rPr>
          <w:rFonts w:ascii="Times New Roman" w:hAnsi="Times New Roman" w:cs="Times New Roman"/>
          <w:sz w:val="24"/>
          <w:szCs w:val="24"/>
        </w:rPr>
        <w:t>veicamajiem darbiem, nepieciešams norobežot ar margām no visām pusēm.</w:t>
      </w:r>
    </w:p>
    <w:p w14:paraId="633B02B3" w14:textId="77777777" w:rsidR="001C0FD3" w:rsidRPr="00060EC6" w:rsidRDefault="00060EC6" w:rsidP="007E1F8C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Estakādi</w:t>
      </w:r>
      <w:r w:rsidR="001C0FD3" w:rsidRPr="00060EC6">
        <w:rPr>
          <w:rFonts w:ascii="Times New Roman" w:hAnsi="Times New Roman" w:cs="Times New Roman"/>
          <w:sz w:val="24"/>
          <w:szCs w:val="24"/>
        </w:rPr>
        <w:t xml:space="preserve"> iespējams mont</w:t>
      </w:r>
      <w:r w:rsidR="00052FB2" w:rsidRPr="00060EC6">
        <w:rPr>
          <w:rFonts w:ascii="Times New Roman" w:hAnsi="Times New Roman" w:cs="Times New Roman"/>
          <w:sz w:val="24"/>
          <w:szCs w:val="24"/>
        </w:rPr>
        <w:t>ēt no atsevišķiem elementiem, vai</w:t>
      </w:r>
      <w:r w:rsidR="001C0FD3" w:rsidRPr="00060EC6">
        <w:rPr>
          <w:rFonts w:ascii="Times New Roman" w:hAnsi="Times New Roman" w:cs="Times New Roman"/>
          <w:sz w:val="24"/>
          <w:szCs w:val="24"/>
        </w:rPr>
        <w:t xml:space="preserve"> arī tā var būt metināta.</w:t>
      </w:r>
    </w:p>
    <w:p w14:paraId="558EF191" w14:textId="4210EDCB" w:rsidR="00D642BA" w:rsidRPr="00060EC6" w:rsidRDefault="00114D19" w:rsidP="007E1F8C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42BA" w:rsidRPr="00060EC6">
        <w:rPr>
          <w:rFonts w:ascii="Times New Roman" w:hAnsi="Times New Roman" w:cs="Times New Roman"/>
          <w:sz w:val="24"/>
          <w:szCs w:val="24"/>
        </w:rPr>
        <w:t>rasības estakād</w:t>
      </w:r>
      <w:r>
        <w:rPr>
          <w:rFonts w:ascii="Times New Roman" w:hAnsi="Times New Roman" w:cs="Times New Roman"/>
          <w:sz w:val="24"/>
          <w:szCs w:val="24"/>
        </w:rPr>
        <w:t>ei</w:t>
      </w:r>
      <w:r w:rsidR="001C0FD3" w:rsidRPr="00060EC6">
        <w:rPr>
          <w:rFonts w:ascii="Times New Roman" w:hAnsi="Times New Roman" w:cs="Times New Roman"/>
          <w:sz w:val="24"/>
          <w:szCs w:val="24"/>
        </w:rPr>
        <w:t xml:space="preserve"> (skatīt</w:t>
      </w:r>
      <w:r w:rsidR="008A63C1" w:rsidRPr="00060EC6">
        <w:rPr>
          <w:rFonts w:ascii="Times New Roman" w:hAnsi="Times New Roman" w:cs="Times New Roman"/>
          <w:sz w:val="24"/>
          <w:szCs w:val="24"/>
        </w:rPr>
        <w:t xml:space="preserve"> shematisk</w:t>
      </w:r>
      <w:r w:rsidR="008A313D" w:rsidRPr="00060EC6">
        <w:rPr>
          <w:rFonts w:ascii="Times New Roman" w:hAnsi="Times New Roman" w:cs="Times New Roman"/>
          <w:sz w:val="24"/>
          <w:szCs w:val="24"/>
        </w:rPr>
        <w:t>o</w:t>
      </w:r>
      <w:r w:rsidR="008A63C1" w:rsidRPr="00060EC6">
        <w:rPr>
          <w:rFonts w:ascii="Times New Roman" w:hAnsi="Times New Roman" w:cs="Times New Roman"/>
          <w:sz w:val="24"/>
          <w:szCs w:val="24"/>
        </w:rPr>
        <w:t xml:space="preserve"> attēlu</w:t>
      </w:r>
      <w:r w:rsidR="001C0FD3" w:rsidRPr="00060EC6">
        <w:rPr>
          <w:rFonts w:ascii="Times New Roman" w:hAnsi="Times New Roman" w:cs="Times New Roman"/>
          <w:sz w:val="24"/>
          <w:szCs w:val="24"/>
        </w:rPr>
        <w:t xml:space="preserve"> pielikumā)</w:t>
      </w:r>
      <w:r w:rsidR="00D642BA" w:rsidRPr="00060EC6">
        <w:rPr>
          <w:rFonts w:ascii="Times New Roman" w:hAnsi="Times New Roman" w:cs="Times New Roman"/>
          <w:sz w:val="24"/>
          <w:szCs w:val="24"/>
        </w:rPr>
        <w:t>:</w:t>
      </w:r>
    </w:p>
    <w:p w14:paraId="67D63153" w14:textId="77777777" w:rsidR="00D642BA" w:rsidRPr="00060EC6" w:rsidRDefault="00D642BA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 xml:space="preserve"> Sastāv no divām atsevišķām, kopā savienojamām (</w:t>
      </w:r>
      <w:r w:rsidR="00812B04" w:rsidRPr="00060EC6">
        <w:rPr>
          <w:rFonts w:ascii="Times New Roman" w:hAnsi="Times New Roman" w:cs="Times New Roman"/>
          <w:sz w:val="24"/>
          <w:szCs w:val="24"/>
        </w:rPr>
        <w:t>poz.</w:t>
      </w:r>
      <w:r w:rsidRPr="00060EC6">
        <w:rPr>
          <w:rFonts w:ascii="Times New Roman" w:hAnsi="Times New Roman" w:cs="Times New Roman"/>
          <w:sz w:val="24"/>
          <w:szCs w:val="24"/>
        </w:rPr>
        <w:t xml:space="preserve">1,2) platformām. Attālumu </w:t>
      </w:r>
      <w:r w:rsidR="008B1395" w:rsidRPr="00060EC6">
        <w:rPr>
          <w:rFonts w:ascii="Times New Roman" w:hAnsi="Times New Roman" w:cs="Times New Roman"/>
          <w:sz w:val="24"/>
          <w:szCs w:val="24"/>
        </w:rPr>
        <w:t>starp platformām iespējams regulēt atbilstoši remontējamā transport</w:t>
      </w:r>
      <w:r w:rsidR="008A6EAD" w:rsidRPr="00060EC6">
        <w:rPr>
          <w:rFonts w:ascii="Times New Roman" w:hAnsi="Times New Roman" w:cs="Times New Roman"/>
          <w:sz w:val="24"/>
          <w:szCs w:val="24"/>
        </w:rPr>
        <w:t>līdzekļa tipam – no 25</w:t>
      </w:r>
      <w:r w:rsidR="00A47011" w:rsidRPr="00060EC6">
        <w:rPr>
          <w:rFonts w:ascii="Times New Roman" w:hAnsi="Times New Roman" w:cs="Times New Roman"/>
          <w:sz w:val="24"/>
          <w:szCs w:val="24"/>
        </w:rPr>
        <w:t>1</w:t>
      </w:r>
      <w:r w:rsidR="008A6EAD" w:rsidRPr="00060EC6">
        <w:rPr>
          <w:rFonts w:ascii="Times New Roman" w:hAnsi="Times New Roman" w:cs="Times New Roman"/>
          <w:sz w:val="24"/>
          <w:szCs w:val="24"/>
        </w:rPr>
        <w:t>0 līdz 2</w:t>
      </w:r>
      <w:r w:rsidR="008A313D" w:rsidRPr="00060EC6">
        <w:rPr>
          <w:rFonts w:ascii="Times New Roman" w:hAnsi="Times New Roman" w:cs="Times New Roman"/>
          <w:sz w:val="24"/>
          <w:szCs w:val="24"/>
        </w:rPr>
        <w:t>91</w:t>
      </w:r>
      <w:r w:rsidR="008A6EAD" w:rsidRPr="00060EC6">
        <w:rPr>
          <w:rFonts w:ascii="Times New Roman" w:hAnsi="Times New Roman" w:cs="Times New Roman"/>
          <w:sz w:val="24"/>
          <w:szCs w:val="24"/>
        </w:rPr>
        <w:t>0</w:t>
      </w:r>
      <w:r w:rsidR="008B1395" w:rsidRPr="00060EC6">
        <w:rPr>
          <w:rFonts w:ascii="Times New Roman" w:hAnsi="Times New Roman" w:cs="Times New Roman"/>
          <w:sz w:val="24"/>
          <w:szCs w:val="24"/>
        </w:rPr>
        <w:t>mm.</w:t>
      </w:r>
      <w:r w:rsidR="0085397B" w:rsidRPr="00060EC6">
        <w:rPr>
          <w:rFonts w:ascii="Times New Roman" w:hAnsi="Times New Roman" w:cs="Times New Roman"/>
          <w:sz w:val="24"/>
          <w:szCs w:val="24"/>
        </w:rPr>
        <w:t xml:space="preserve"> Platformas lietošanas laikā transportlīdzekļa atpakaļskata spoguļi netiek noņemti. Platforma tiek piestumta pie transportlīdzekļa zonā, kurā neatrodas atpakaļskata spoguļi.</w:t>
      </w:r>
    </w:p>
    <w:p w14:paraId="1F2F1B57" w14:textId="621D2CF7" w:rsidR="008B1395" w:rsidRPr="00060EC6" w:rsidRDefault="007E1F8C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95" w:rsidRPr="00060EC6">
        <w:rPr>
          <w:rFonts w:ascii="Times New Roman" w:hAnsi="Times New Roman" w:cs="Times New Roman"/>
          <w:sz w:val="24"/>
          <w:szCs w:val="24"/>
        </w:rPr>
        <w:t>Uzstādītas veramas margas (</w:t>
      </w:r>
      <w:r w:rsidR="00812B04" w:rsidRPr="00060EC6">
        <w:rPr>
          <w:rFonts w:ascii="Times New Roman" w:hAnsi="Times New Roman" w:cs="Times New Roman"/>
          <w:sz w:val="24"/>
          <w:szCs w:val="24"/>
        </w:rPr>
        <w:t>poz.</w:t>
      </w:r>
      <w:r w:rsidR="008B1395" w:rsidRPr="00060EC6">
        <w:rPr>
          <w:rFonts w:ascii="Times New Roman" w:hAnsi="Times New Roman" w:cs="Times New Roman"/>
          <w:sz w:val="24"/>
          <w:szCs w:val="24"/>
        </w:rPr>
        <w:t>3,4), kuras</w:t>
      </w:r>
      <w:r w:rsidR="00216F3A" w:rsidRPr="00060EC6">
        <w:rPr>
          <w:rFonts w:ascii="Times New Roman" w:hAnsi="Times New Roman" w:cs="Times New Roman"/>
          <w:sz w:val="24"/>
          <w:szCs w:val="24"/>
        </w:rPr>
        <w:t xml:space="preserve"> aizvērtā stāvoklī</w:t>
      </w:r>
      <w:r w:rsidR="008B1395" w:rsidRPr="00060EC6">
        <w:rPr>
          <w:rFonts w:ascii="Times New Roman" w:hAnsi="Times New Roman" w:cs="Times New Roman"/>
          <w:sz w:val="24"/>
          <w:szCs w:val="24"/>
        </w:rPr>
        <w:t xml:space="preserve"> nostiprina ar </w:t>
      </w:r>
      <w:r w:rsidR="0085072B" w:rsidRPr="00060EC6">
        <w:rPr>
          <w:rFonts w:ascii="Times New Roman" w:hAnsi="Times New Roman" w:cs="Times New Roman"/>
          <w:sz w:val="24"/>
          <w:szCs w:val="24"/>
        </w:rPr>
        <w:t xml:space="preserve">ātrajiem </w:t>
      </w:r>
      <w:r w:rsidR="008B1395" w:rsidRPr="00060EC6">
        <w:rPr>
          <w:rFonts w:ascii="Times New Roman" w:hAnsi="Times New Roman" w:cs="Times New Roman"/>
          <w:sz w:val="24"/>
          <w:szCs w:val="24"/>
        </w:rPr>
        <w:t>fiksatoriem (</w:t>
      </w:r>
      <w:r w:rsidR="00812B04" w:rsidRPr="00060EC6">
        <w:rPr>
          <w:rFonts w:ascii="Times New Roman" w:hAnsi="Times New Roman" w:cs="Times New Roman"/>
          <w:sz w:val="24"/>
          <w:szCs w:val="24"/>
        </w:rPr>
        <w:t>poz.</w:t>
      </w:r>
      <w:r w:rsidR="008B1395" w:rsidRPr="00060EC6">
        <w:rPr>
          <w:rFonts w:ascii="Times New Roman" w:hAnsi="Times New Roman" w:cs="Times New Roman"/>
          <w:sz w:val="24"/>
          <w:szCs w:val="24"/>
        </w:rPr>
        <w:t>5).</w:t>
      </w:r>
      <w:r w:rsidR="000F0E57" w:rsidRPr="00060EC6">
        <w:rPr>
          <w:rFonts w:ascii="Times New Roman" w:hAnsi="Times New Roman" w:cs="Times New Roman"/>
          <w:sz w:val="24"/>
          <w:szCs w:val="24"/>
        </w:rPr>
        <w:t xml:space="preserve"> Veramo margu pagrieziena leņķis - ±90°</w:t>
      </w:r>
      <w:r w:rsidR="00216F3A" w:rsidRPr="00060EC6">
        <w:rPr>
          <w:rFonts w:ascii="Times New Roman" w:hAnsi="Times New Roman" w:cs="Times New Roman"/>
          <w:sz w:val="24"/>
          <w:szCs w:val="24"/>
        </w:rPr>
        <w:t xml:space="preserve">. </w:t>
      </w:r>
      <w:r w:rsidR="00A8609F" w:rsidRPr="00060EC6">
        <w:rPr>
          <w:rFonts w:ascii="Times New Roman" w:hAnsi="Times New Roman" w:cs="Times New Roman"/>
          <w:sz w:val="24"/>
          <w:szCs w:val="24"/>
        </w:rPr>
        <w:t xml:space="preserve">Veramajām margām iespējams regulēt augstumu (gājiens 500mm) un tās fiksēt (poz.6) izvēlētajā pozīcijā. </w:t>
      </w:r>
    </w:p>
    <w:p w14:paraId="6D389871" w14:textId="5D92C1AF" w:rsidR="008B1395" w:rsidRPr="00060EC6" w:rsidRDefault="007E1F8C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95" w:rsidRPr="00060EC6">
        <w:rPr>
          <w:rFonts w:ascii="Times New Roman" w:hAnsi="Times New Roman" w:cs="Times New Roman"/>
          <w:sz w:val="24"/>
          <w:szCs w:val="24"/>
        </w:rPr>
        <w:t>Platformu ir iespējams pārvietot, izmantojot esošos riteņus</w:t>
      </w:r>
      <w:r w:rsidR="008A313D" w:rsidRPr="00060EC6">
        <w:rPr>
          <w:rFonts w:ascii="Times New Roman" w:hAnsi="Times New Roman" w:cs="Times New Roman"/>
          <w:sz w:val="24"/>
          <w:szCs w:val="24"/>
        </w:rPr>
        <w:t xml:space="preserve">, kuri aprīkoti ar </w:t>
      </w:r>
      <w:r w:rsidR="008B1395" w:rsidRPr="00060EC6">
        <w:rPr>
          <w:rFonts w:ascii="Times New Roman" w:hAnsi="Times New Roman" w:cs="Times New Roman"/>
          <w:sz w:val="24"/>
          <w:szCs w:val="24"/>
        </w:rPr>
        <w:t>bremzēm (</w:t>
      </w:r>
      <w:r w:rsidR="00812B04" w:rsidRPr="00060EC6">
        <w:rPr>
          <w:rFonts w:ascii="Times New Roman" w:hAnsi="Times New Roman" w:cs="Times New Roman"/>
          <w:sz w:val="24"/>
          <w:szCs w:val="24"/>
        </w:rPr>
        <w:t>poz.</w:t>
      </w:r>
      <w:r w:rsidR="00A8609F" w:rsidRPr="00060EC6">
        <w:rPr>
          <w:rFonts w:ascii="Times New Roman" w:hAnsi="Times New Roman" w:cs="Times New Roman"/>
          <w:sz w:val="24"/>
          <w:szCs w:val="24"/>
        </w:rPr>
        <w:t>7</w:t>
      </w:r>
      <w:r w:rsidR="008B1395" w:rsidRPr="00060EC6">
        <w:rPr>
          <w:rFonts w:ascii="Times New Roman" w:hAnsi="Times New Roman" w:cs="Times New Roman"/>
          <w:sz w:val="24"/>
          <w:szCs w:val="24"/>
        </w:rPr>
        <w:t>).</w:t>
      </w:r>
      <w:r w:rsidR="008A313D" w:rsidRPr="00060EC6">
        <w:rPr>
          <w:rFonts w:ascii="Times New Roman" w:hAnsi="Times New Roman" w:cs="Times New Roman"/>
          <w:sz w:val="24"/>
          <w:szCs w:val="24"/>
        </w:rPr>
        <w:t xml:space="preserve"> Riteņu diametrs ne mazāks par 200mm.</w:t>
      </w:r>
    </w:p>
    <w:p w14:paraId="2F3D1DF7" w14:textId="3776A488" w:rsidR="008B1395" w:rsidRPr="00060EC6" w:rsidRDefault="007E1F8C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95" w:rsidRPr="00060EC6">
        <w:rPr>
          <w:rFonts w:ascii="Times New Roman" w:hAnsi="Times New Roman" w:cs="Times New Roman"/>
          <w:sz w:val="24"/>
          <w:szCs w:val="24"/>
        </w:rPr>
        <w:t xml:space="preserve">Platformas karkass – alumīnija sakausējums. Platformas </w:t>
      </w:r>
      <w:r w:rsidR="000F0E57" w:rsidRPr="00060EC6">
        <w:rPr>
          <w:rFonts w:ascii="Times New Roman" w:hAnsi="Times New Roman" w:cs="Times New Roman"/>
          <w:sz w:val="24"/>
          <w:szCs w:val="24"/>
        </w:rPr>
        <w:t>virsma</w:t>
      </w:r>
      <w:r w:rsidR="00812B04" w:rsidRPr="00060EC6">
        <w:rPr>
          <w:rFonts w:ascii="Times New Roman" w:hAnsi="Times New Roman" w:cs="Times New Roman"/>
          <w:sz w:val="24"/>
          <w:szCs w:val="24"/>
        </w:rPr>
        <w:t xml:space="preserve"> (poz.</w:t>
      </w:r>
      <w:r w:rsidR="00A8609F" w:rsidRPr="00060EC6">
        <w:rPr>
          <w:rFonts w:ascii="Times New Roman" w:hAnsi="Times New Roman" w:cs="Times New Roman"/>
          <w:sz w:val="24"/>
          <w:szCs w:val="24"/>
        </w:rPr>
        <w:t>8</w:t>
      </w:r>
      <w:r w:rsidR="00812B04" w:rsidRPr="00060EC6">
        <w:rPr>
          <w:rFonts w:ascii="Times New Roman" w:hAnsi="Times New Roman" w:cs="Times New Roman"/>
          <w:sz w:val="24"/>
          <w:szCs w:val="24"/>
        </w:rPr>
        <w:t>)</w:t>
      </w:r>
      <w:r w:rsidR="000F0E57" w:rsidRPr="00060EC6">
        <w:rPr>
          <w:rFonts w:ascii="Times New Roman" w:hAnsi="Times New Roman" w:cs="Times New Roman"/>
          <w:sz w:val="24"/>
          <w:szCs w:val="24"/>
        </w:rPr>
        <w:t xml:space="preserve"> – alumīnija sakausējuma rievota loksne,</w:t>
      </w:r>
      <w:r w:rsidR="008B1395" w:rsidRPr="00060EC6">
        <w:rPr>
          <w:rFonts w:ascii="Times New Roman" w:hAnsi="Times New Roman" w:cs="Times New Roman"/>
          <w:sz w:val="24"/>
          <w:szCs w:val="24"/>
        </w:rPr>
        <w:t xml:space="preserve"> kāpņu pakāpienu virsma</w:t>
      </w:r>
      <w:r w:rsidR="00812B04" w:rsidRPr="00060EC6">
        <w:rPr>
          <w:rFonts w:ascii="Times New Roman" w:hAnsi="Times New Roman" w:cs="Times New Roman"/>
          <w:sz w:val="24"/>
          <w:szCs w:val="24"/>
        </w:rPr>
        <w:t xml:space="preserve"> (poz.</w:t>
      </w:r>
      <w:r w:rsidR="00A8609F" w:rsidRPr="00060EC6">
        <w:rPr>
          <w:rFonts w:ascii="Times New Roman" w:hAnsi="Times New Roman" w:cs="Times New Roman"/>
          <w:sz w:val="24"/>
          <w:szCs w:val="24"/>
        </w:rPr>
        <w:t>9</w:t>
      </w:r>
      <w:r w:rsidR="00812B04" w:rsidRPr="00060EC6">
        <w:rPr>
          <w:rFonts w:ascii="Times New Roman" w:hAnsi="Times New Roman" w:cs="Times New Roman"/>
          <w:sz w:val="24"/>
          <w:szCs w:val="24"/>
        </w:rPr>
        <w:t xml:space="preserve">) </w:t>
      </w:r>
      <w:r w:rsidR="008B1395" w:rsidRPr="00060EC6">
        <w:rPr>
          <w:rFonts w:ascii="Times New Roman" w:hAnsi="Times New Roman" w:cs="Times New Roman"/>
          <w:sz w:val="24"/>
          <w:szCs w:val="24"/>
        </w:rPr>
        <w:t xml:space="preserve">– </w:t>
      </w:r>
      <w:r w:rsidR="000F0E57" w:rsidRPr="00060EC6">
        <w:rPr>
          <w:rFonts w:ascii="Times New Roman" w:hAnsi="Times New Roman" w:cs="Times New Roman"/>
          <w:sz w:val="24"/>
          <w:szCs w:val="24"/>
        </w:rPr>
        <w:t>cinkota</w:t>
      </w:r>
      <w:r w:rsidR="008B1395" w:rsidRPr="00060EC6">
        <w:rPr>
          <w:rFonts w:ascii="Times New Roman" w:hAnsi="Times New Roman" w:cs="Times New Roman"/>
          <w:sz w:val="24"/>
          <w:szCs w:val="24"/>
        </w:rPr>
        <w:t xml:space="preserve"> tērauda režģis.</w:t>
      </w:r>
    </w:p>
    <w:p w14:paraId="56B34A65" w14:textId="1452EA22" w:rsidR="008B1395" w:rsidRPr="00060EC6" w:rsidRDefault="007E1F8C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95" w:rsidRPr="00060EC6">
        <w:rPr>
          <w:rFonts w:ascii="Times New Roman" w:hAnsi="Times New Roman" w:cs="Times New Roman"/>
          <w:sz w:val="24"/>
          <w:szCs w:val="24"/>
        </w:rPr>
        <w:t xml:space="preserve">Lai novērstu iespējamos remontējamo transportlīdzekļu bojājumus </w:t>
      </w:r>
      <w:r w:rsidR="000F0E57" w:rsidRPr="00060EC6">
        <w:rPr>
          <w:rFonts w:ascii="Times New Roman" w:hAnsi="Times New Roman" w:cs="Times New Roman"/>
          <w:sz w:val="24"/>
          <w:szCs w:val="24"/>
        </w:rPr>
        <w:t>(buktes, sk</w:t>
      </w:r>
      <w:r w:rsidR="00812B04" w:rsidRPr="00060EC6">
        <w:rPr>
          <w:rFonts w:ascii="Times New Roman" w:hAnsi="Times New Roman" w:cs="Times New Roman"/>
          <w:sz w:val="24"/>
          <w:szCs w:val="24"/>
        </w:rPr>
        <w:t>rāpējumi), platformas, kāpņu</w:t>
      </w:r>
      <w:r w:rsidR="000F0E57" w:rsidRPr="00060EC6">
        <w:rPr>
          <w:rFonts w:ascii="Times New Roman" w:hAnsi="Times New Roman" w:cs="Times New Roman"/>
          <w:sz w:val="24"/>
          <w:szCs w:val="24"/>
        </w:rPr>
        <w:t xml:space="preserve"> un estakādes vertikālo statņu </w:t>
      </w:r>
      <w:r w:rsidR="008B1395" w:rsidRPr="00060EC6">
        <w:rPr>
          <w:rFonts w:ascii="Times New Roman" w:hAnsi="Times New Roman" w:cs="Times New Roman"/>
          <w:sz w:val="24"/>
          <w:szCs w:val="24"/>
        </w:rPr>
        <w:t>iekšējā pusē uzstādīti elastīgi elementi</w:t>
      </w:r>
      <w:r w:rsidR="00812B04" w:rsidRPr="00060EC6">
        <w:rPr>
          <w:rFonts w:ascii="Times New Roman" w:hAnsi="Times New Roman" w:cs="Times New Roman"/>
          <w:sz w:val="24"/>
          <w:szCs w:val="24"/>
        </w:rPr>
        <w:t xml:space="preserve"> (poz.</w:t>
      </w:r>
      <w:r w:rsidR="00A8609F" w:rsidRPr="00060EC6">
        <w:rPr>
          <w:rFonts w:ascii="Times New Roman" w:hAnsi="Times New Roman" w:cs="Times New Roman"/>
          <w:sz w:val="24"/>
          <w:szCs w:val="24"/>
        </w:rPr>
        <w:t>10</w:t>
      </w:r>
      <w:r w:rsidR="00812B04" w:rsidRPr="00060EC6">
        <w:rPr>
          <w:rFonts w:ascii="Times New Roman" w:hAnsi="Times New Roman" w:cs="Times New Roman"/>
          <w:sz w:val="24"/>
          <w:szCs w:val="24"/>
        </w:rPr>
        <w:t>)</w:t>
      </w:r>
      <w:r w:rsidR="008B1395" w:rsidRPr="00060EC6">
        <w:rPr>
          <w:rFonts w:ascii="Times New Roman" w:hAnsi="Times New Roman" w:cs="Times New Roman"/>
          <w:sz w:val="24"/>
          <w:szCs w:val="24"/>
        </w:rPr>
        <w:t>.</w:t>
      </w:r>
    </w:p>
    <w:p w14:paraId="3739F157" w14:textId="4BECCB21" w:rsidR="008B1395" w:rsidRPr="00060EC6" w:rsidRDefault="007E1F8C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95" w:rsidRPr="00060EC6">
        <w:rPr>
          <w:rFonts w:ascii="Times New Roman" w:hAnsi="Times New Roman" w:cs="Times New Roman"/>
          <w:sz w:val="24"/>
          <w:szCs w:val="24"/>
        </w:rPr>
        <w:t>Horizontālo margu apakšēj</w:t>
      </w:r>
      <w:r w:rsidR="00812B04" w:rsidRPr="00060EC6">
        <w:rPr>
          <w:rFonts w:ascii="Times New Roman" w:hAnsi="Times New Roman" w:cs="Times New Roman"/>
          <w:sz w:val="24"/>
          <w:szCs w:val="24"/>
        </w:rPr>
        <w:t>ā daļā uzstādīta aizsargjosla (poz.1</w:t>
      </w:r>
      <w:r w:rsidR="00A8609F" w:rsidRPr="00060EC6">
        <w:rPr>
          <w:rFonts w:ascii="Times New Roman" w:hAnsi="Times New Roman" w:cs="Times New Roman"/>
          <w:sz w:val="24"/>
          <w:szCs w:val="24"/>
        </w:rPr>
        <w:t>1</w:t>
      </w:r>
      <w:r w:rsidR="008B1395" w:rsidRPr="00060EC6">
        <w:rPr>
          <w:rFonts w:ascii="Times New Roman" w:hAnsi="Times New Roman" w:cs="Times New Roman"/>
          <w:sz w:val="24"/>
          <w:szCs w:val="24"/>
        </w:rPr>
        <w:t>), kuras augstums ne mazāks kā 80 mm.</w:t>
      </w:r>
    </w:p>
    <w:p w14:paraId="44EC589E" w14:textId="507C7F83" w:rsidR="008A313D" w:rsidRPr="00060EC6" w:rsidRDefault="008A313D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 xml:space="preserve"> Estakād</w:t>
      </w:r>
      <w:r w:rsidR="00FD5717">
        <w:rPr>
          <w:rFonts w:ascii="Times New Roman" w:hAnsi="Times New Roman" w:cs="Times New Roman"/>
          <w:sz w:val="24"/>
          <w:szCs w:val="24"/>
        </w:rPr>
        <w:t>i</w:t>
      </w:r>
      <w:r w:rsidRPr="00060EC6">
        <w:rPr>
          <w:rFonts w:ascii="Times New Roman" w:hAnsi="Times New Roman" w:cs="Times New Roman"/>
          <w:sz w:val="24"/>
          <w:szCs w:val="24"/>
        </w:rPr>
        <w:t xml:space="preserve"> fiksē</w:t>
      </w:r>
      <w:r w:rsidR="00060EC6" w:rsidRPr="00060EC6">
        <w:rPr>
          <w:rFonts w:ascii="Times New Roman" w:hAnsi="Times New Roman" w:cs="Times New Roman"/>
          <w:sz w:val="24"/>
          <w:szCs w:val="24"/>
        </w:rPr>
        <w:t xml:space="preserve"> ar</w:t>
      </w:r>
      <w:r w:rsidR="00C22AA3">
        <w:rPr>
          <w:rFonts w:ascii="Times New Roman" w:hAnsi="Times New Roman" w:cs="Times New Roman"/>
          <w:sz w:val="24"/>
          <w:szCs w:val="24"/>
        </w:rPr>
        <w:t xml:space="preserve"> četriem</w:t>
      </w:r>
      <w:r w:rsidR="00060EC6" w:rsidRPr="00060EC6">
        <w:rPr>
          <w:rFonts w:ascii="Times New Roman" w:hAnsi="Times New Roman" w:cs="Times New Roman"/>
          <w:sz w:val="24"/>
          <w:szCs w:val="24"/>
        </w:rPr>
        <w:t xml:space="preserve"> izskrūvējamiem</w:t>
      </w:r>
      <w:r w:rsidRPr="00060EC6">
        <w:rPr>
          <w:rFonts w:ascii="Times New Roman" w:hAnsi="Times New Roman" w:cs="Times New Roman"/>
          <w:sz w:val="24"/>
          <w:szCs w:val="24"/>
        </w:rPr>
        <w:t xml:space="preserve"> balst</w:t>
      </w:r>
      <w:r w:rsidR="00060EC6" w:rsidRPr="00060EC6">
        <w:rPr>
          <w:rFonts w:ascii="Times New Roman" w:hAnsi="Times New Roman" w:cs="Times New Roman"/>
          <w:sz w:val="24"/>
          <w:szCs w:val="24"/>
        </w:rPr>
        <w:t>iem</w:t>
      </w:r>
      <w:r w:rsidRPr="00060EC6">
        <w:rPr>
          <w:rFonts w:ascii="Times New Roman" w:hAnsi="Times New Roman" w:cs="Times New Roman"/>
          <w:sz w:val="24"/>
          <w:szCs w:val="24"/>
        </w:rPr>
        <w:t xml:space="preserve"> (poz.12)</w:t>
      </w:r>
      <w:r w:rsidR="00523527" w:rsidRPr="00060EC6">
        <w:rPr>
          <w:rFonts w:ascii="Times New Roman" w:hAnsi="Times New Roman" w:cs="Times New Roman"/>
          <w:sz w:val="24"/>
          <w:szCs w:val="24"/>
        </w:rPr>
        <w:t>;</w:t>
      </w:r>
    </w:p>
    <w:p w14:paraId="3A108036" w14:textId="77777777" w:rsidR="00523527" w:rsidRPr="00060EC6" w:rsidRDefault="00180CEA" w:rsidP="00052FB2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 xml:space="preserve"> Platformas augstums – 2800mm;</w:t>
      </w:r>
    </w:p>
    <w:p w14:paraId="282D893E" w14:textId="48400A62" w:rsidR="00A45959" w:rsidRDefault="00180CEA" w:rsidP="00A45959">
      <w:pPr>
        <w:pStyle w:val="ListParagrap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 xml:space="preserve"> Platformas celtspēja – 300kg;</w:t>
      </w:r>
    </w:p>
    <w:p w14:paraId="16C92954" w14:textId="130880C0" w:rsidR="00A45959" w:rsidRDefault="00A45959" w:rsidP="00A45959">
      <w:pPr>
        <w:pStyle w:val="ListParagraph"/>
        <w:numPr>
          <w:ilvl w:val="1"/>
          <w:numId w:val="1"/>
        </w:numPr>
        <w:spacing w:after="0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5959">
        <w:rPr>
          <w:rFonts w:ascii="Times New Roman" w:hAnsi="Times New Roman" w:cs="Times New Roman"/>
          <w:sz w:val="24"/>
          <w:szCs w:val="24"/>
        </w:rPr>
        <w:t>latformas darba virsmas izmēri – 2500x900mm;</w:t>
      </w:r>
    </w:p>
    <w:p w14:paraId="52FBAC87" w14:textId="6A351F8E" w:rsidR="00A45959" w:rsidRPr="00A45959" w:rsidRDefault="00A45959" w:rsidP="00A45959">
      <w:pPr>
        <w:pStyle w:val="ListParagraph"/>
        <w:numPr>
          <w:ilvl w:val="1"/>
          <w:numId w:val="1"/>
        </w:numPr>
        <w:spacing w:after="0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5959">
        <w:rPr>
          <w:rFonts w:ascii="Times New Roman" w:hAnsi="Times New Roman" w:cs="Times New Roman"/>
          <w:sz w:val="24"/>
          <w:szCs w:val="24"/>
        </w:rPr>
        <w:t>latformas pakāpienu platums – 900mm</w:t>
      </w:r>
      <w:r w:rsidR="00260E29">
        <w:rPr>
          <w:rFonts w:ascii="Times New Roman" w:hAnsi="Times New Roman" w:cs="Times New Roman"/>
          <w:sz w:val="24"/>
          <w:szCs w:val="24"/>
        </w:rPr>
        <w:t>;</w:t>
      </w:r>
    </w:p>
    <w:p w14:paraId="53CEDD59" w14:textId="055A09C3" w:rsidR="00180CEA" w:rsidRPr="00060EC6" w:rsidRDefault="00180CEA" w:rsidP="00A45959">
      <w:pPr>
        <w:pStyle w:val="ListParagraph"/>
        <w:numPr>
          <w:ilvl w:val="1"/>
          <w:numId w:val="1"/>
        </w:numPr>
        <w:spacing w:after="0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Platformas pakāpienu celtspēja – 150 kg;</w:t>
      </w:r>
    </w:p>
    <w:p w14:paraId="420E726D" w14:textId="77777777" w:rsidR="00180CEA" w:rsidRPr="00060EC6" w:rsidRDefault="00180CEA" w:rsidP="00A45959">
      <w:pPr>
        <w:pStyle w:val="ListParagraph"/>
        <w:numPr>
          <w:ilvl w:val="1"/>
          <w:numId w:val="1"/>
        </w:numPr>
        <w:spacing w:after="0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Veramās margas augstums – 500mm;</w:t>
      </w:r>
    </w:p>
    <w:p w14:paraId="3F48AA4C" w14:textId="744786FC" w:rsidR="00180CEA" w:rsidRPr="00060EC6" w:rsidRDefault="00180CEA" w:rsidP="00A45959">
      <w:pPr>
        <w:pStyle w:val="ListParagraph"/>
        <w:numPr>
          <w:ilvl w:val="1"/>
          <w:numId w:val="1"/>
        </w:numPr>
        <w:spacing w:after="0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Margu augstums – 1000mm;</w:t>
      </w:r>
    </w:p>
    <w:p w14:paraId="61B9F242" w14:textId="77125B6B" w:rsidR="00060EC6" w:rsidRPr="00060EC6" w:rsidRDefault="00180CEA" w:rsidP="00A45959">
      <w:pPr>
        <w:pStyle w:val="ListParagraph"/>
        <w:numPr>
          <w:ilvl w:val="1"/>
          <w:numId w:val="1"/>
        </w:numPr>
        <w:spacing w:after="0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Augstums no grīdas līdz veramo margu</w:t>
      </w:r>
      <w:r w:rsidR="00060EC6" w:rsidRPr="00060EC6">
        <w:rPr>
          <w:rFonts w:ascii="Times New Roman" w:hAnsi="Times New Roman" w:cs="Times New Roman"/>
          <w:sz w:val="24"/>
          <w:szCs w:val="24"/>
        </w:rPr>
        <w:t>:</w:t>
      </w:r>
    </w:p>
    <w:p w14:paraId="358FC736" w14:textId="77777777" w:rsidR="00180CEA" w:rsidRPr="00060EC6" w:rsidRDefault="00180CEA" w:rsidP="00060E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 xml:space="preserve">zemākajam punktam </w:t>
      </w:r>
      <w:r w:rsidR="00060EC6" w:rsidRPr="00060EC6">
        <w:rPr>
          <w:rFonts w:ascii="Times New Roman" w:hAnsi="Times New Roman" w:cs="Times New Roman"/>
          <w:sz w:val="24"/>
          <w:szCs w:val="24"/>
        </w:rPr>
        <w:t>H</w:t>
      </w:r>
      <w:r w:rsidR="00060EC6" w:rsidRPr="00060EC6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060EC6" w:rsidRPr="00060EC6">
        <w:rPr>
          <w:rFonts w:ascii="Times New Roman" w:hAnsi="Times New Roman" w:cs="Times New Roman"/>
          <w:sz w:val="24"/>
          <w:szCs w:val="24"/>
        </w:rPr>
        <w:t>=</w:t>
      </w:r>
      <w:r w:rsidRPr="00060EC6">
        <w:rPr>
          <w:rFonts w:ascii="Times New Roman" w:hAnsi="Times New Roman" w:cs="Times New Roman"/>
          <w:sz w:val="24"/>
          <w:szCs w:val="24"/>
        </w:rPr>
        <w:t>3100mm</w:t>
      </w:r>
      <w:r w:rsidR="00060EC6" w:rsidRPr="00060EC6">
        <w:rPr>
          <w:rFonts w:ascii="Times New Roman" w:hAnsi="Times New Roman" w:cs="Times New Roman"/>
          <w:sz w:val="24"/>
          <w:szCs w:val="24"/>
        </w:rPr>
        <w:t>;</w:t>
      </w:r>
    </w:p>
    <w:p w14:paraId="67DA3868" w14:textId="77777777" w:rsidR="00060EC6" w:rsidRPr="00060EC6" w:rsidRDefault="00060EC6" w:rsidP="00060E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augstākajam punktam H</w:t>
      </w:r>
      <w:r w:rsidRPr="00060EC6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060EC6">
        <w:rPr>
          <w:rFonts w:ascii="Times New Roman" w:hAnsi="Times New Roman" w:cs="Times New Roman"/>
          <w:sz w:val="24"/>
          <w:szCs w:val="24"/>
        </w:rPr>
        <w:t>=3600mm.</w:t>
      </w:r>
    </w:p>
    <w:p w14:paraId="1C6FE83B" w14:textId="77777777" w:rsidR="00E968A4" w:rsidRPr="00060EC6" w:rsidRDefault="008A63C1" w:rsidP="008A63C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Estakādes konstrukcij</w:t>
      </w:r>
      <w:r w:rsidR="00365221" w:rsidRPr="00060EC6">
        <w:rPr>
          <w:rFonts w:ascii="Times New Roman" w:hAnsi="Times New Roman" w:cs="Times New Roman"/>
          <w:sz w:val="24"/>
          <w:szCs w:val="24"/>
        </w:rPr>
        <w:t>ām</w:t>
      </w:r>
      <w:r w:rsidR="00A8609F" w:rsidRPr="00060EC6">
        <w:rPr>
          <w:rFonts w:ascii="Times New Roman" w:hAnsi="Times New Roman" w:cs="Times New Roman"/>
          <w:sz w:val="24"/>
          <w:szCs w:val="24"/>
        </w:rPr>
        <w:t xml:space="preserve"> </w:t>
      </w:r>
      <w:r w:rsidR="00E968A4" w:rsidRPr="00060EC6">
        <w:rPr>
          <w:rFonts w:ascii="Times New Roman" w:hAnsi="Times New Roman" w:cs="Times New Roman"/>
          <w:sz w:val="24"/>
          <w:szCs w:val="24"/>
        </w:rPr>
        <w:t>jāatbilst CE sertifikācijas</w:t>
      </w:r>
      <w:r w:rsidR="00A8609F" w:rsidRPr="00060EC6">
        <w:rPr>
          <w:rFonts w:ascii="Times New Roman" w:hAnsi="Times New Roman" w:cs="Times New Roman"/>
          <w:sz w:val="24"/>
          <w:szCs w:val="24"/>
        </w:rPr>
        <w:t xml:space="preserve"> prasībām</w:t>
      </w:r>
      <w:r w:rsidR="00E968A4" w:rsidRPr="00060EC6">
        <w:rPr>
          <w:rFonts w:ascii="Times New Roman" w:hAnsi="Times New Roman" w:cs="Times New Roman"/>
          <w:sz w:val="24"/>
          <w:szCs w:val="24"/>
        </w:rPr>
        <w:t>, t</w:t>
      </w:r>
      <w:r w:rsidR="00365221" w:rsidRPr="00060EC6">
        <w:rPr>
          <w:rFonts w:ascii="Times New Roman" w:hAnsi="Times New Roman" w:cs="Times New Roman"/>
          <w:sz w:val="24"/>
          <w:szCs w:val="24"/>
        </w:rPr>
        <w:t>ām</w:t>
      </w:r>
      <w:r w:rsidR="00E968A4" w:rsidRPr="00060EC6">
        <w:rPr>
          <w:rFonts w:ascii="Times New Roman" w:hAnsi="Times New Roman" w:cs="Times New Roman"/>
          <w:sz w:val="24"/>
          <w:szCs w:val="24"/>
        </w:rPr>
        <w:t xml:space="preserve"> jābūt attiecīgi marķēt</w:t>
      </w:r>
      <w:r w:rsidR="00365221" w:rsidRPr="00060EC6">
        <w:rPr>
          <w:rFonts w:ascii="Times New Roman" w:hAnsi="Times New Roman" w:cs="Times New Roman"/>
          <w:sz w:val="24"/>
          <w:szCs w:val="24"/>
        </w:rPr>
        <w:t>ām</w:t>
      </w:r>
      <w:r w:rsidR="00E968A4" w:rsidRPr="00060E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7FF20" w14:textId="77777777" w:rsidR="00114D19" w:rsidRDefault="00E968A4" w:rsidP="00114D19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0EC6">
        <w:rPr>
          <w:rFonts w:ascii="Times New Roman" w:hAnsi="Times New Roman" w:cs="Times New Roman"/>
          <w:sz w:val="24"/>
          <w:szCs w:val="24"/>
        </w:rPr>
        <w:t>Estakā</w:t>
      </w:r>
      <w:r w:rsidR="00365221" w:rsidRPr="00060EC6">
        <w:rPr>
          <w:rFonts w:ascii="Times New Roman" w:hAnsi="Times New Roman" w:cs="Times New Roman"/>
          <w:sz w:val="24"/>
          <w:szCs w:val="24"/>
        </w:rPr>
        <w:t>žu</w:t>
      </w:r>
      <w:r w:rsidRPr="00060EC6">
        <w:rPr>
          <w:rFonts w:ascii="Times New Roman" w:hAnsi="Times New Roman" w:cs="Times New Roman"/>
          <w:sz w:val="24"/>
          <w:szCs w:val="24"/>
        </w:rPr>
        <w:t xml:space="preserve"> lietotāj</w:t>
      </w:r>
      <w:r w:rsidR="00365221" w:rsidRPr="00060EC6">
        <w:rPr>
          <w:rFonts w:ascii="Times New Roman" w:hAnsi="Times New Roman" w:cs="Times New Roman"/>
          <w:sz w:val="24"/>
          <w:szCs w:val="24"/>
        </w:rPr>
        <w:t>iem</w:t>
      </w:r>
      <w:r w:rsidRPr="00060EC6">
        <w:rPr>
          <w:rFonts w:ascii="Times New Roman" w:hAnsi="Times New Roman" w:cs="Times New Roman"/>
          <w:sz w:val="24"/>
          <w:szCs w:val="24"/>
        </w:rPr>
        <w:t xml:space="preserve"> tiek izsniegti pavaddokumenti – lietošanas instrukcija un tehniskā pase.</w:t>
      </w:r>
    </w:p>
    <w:p w14:paraId="1040EBAF" w14:textId="6B1B61AF" w:rsidR="00114D19" w:rsidRPr="00114D19" w:rsidRDefault="00C627AD" w:rsidP="00114D19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14D19" w:rsidRPr="00114D19">
        <w:rPr>
          <w:rFonts w:ascii="Times New Roman" w:hAnsi="Times New Roman" w:cs="Times New Roman"/>
          <w:sz w:val="24"/>
          <w:szCs w:val="24"/>
        </w:rPr>
        <w:t>stakā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114D19" w:rsidRPr="00114D19">
        <w:rPr>
          <w:rFonts w:ascii="Times New Roman" w:hAnsi="Times New Roman" w:cs="Times New Roman"/>
          <w:sz w:val="24"/>
          <w:szCs w:val="24"/>
        </w:rPr>
        <w:t xml:space="preserve"> konstrukcija ir individuāli izstrādāta atbilstoši RP SIA “Rīgas satiksme” (turpmāk – Pasūtītājs) prasībām. Balstoties uz tehniskajām prasībām</w:t>
      </w:r>
      <w:r w:rsidR="00B273E5">
        <w:rPr>
          <w:rFonts w:ascii="Times New Roman" w:hAnsi="Times New Roman" w:cs="Times New Roman"/>
          <w:sz w:val="24"/>
          <w:szCs w:val="24"/>
        </w:rPr>
        <w:t xml:space="preserve">, </w:t>
      </w:r>
      <w:r w:rsidR="0020405C">
        <w:rPr>
          <w:rFonts w:ascii="Times New Roman" w:hAnsi="Times New Roman" w:cs="Times New Roman"/>
          <w:sz w:val="24"/>
          <w:szCs w:val="24"/>
        </w:rPr>
        <w:t>iepriekš ir</w:t>
      </w:r>
      <w:r w:rsidR="00114D19" w:rsidRPr="00114D19">
        <w:rPr>
          <w:rFonts w:ascii="Times New Roman" w:hAnsi="Times New Roman" w:cs="Times New Roman"/>
          <w:sz w:val="24"/>
          <w:szCs w:val="24"/>
        </w:rPr>
        <w:t xml:space="preserve"> izgatavotas estakādes, kuras ir iespējams apskatīt 2.TP un 7.AP. Šo estakāžu izgatavošanā izmantotie konstruktīvie risinājumi pilnībā apmierina Pasūtītāja prasības.</w:t>
      </w:r>
    </w:p>
    <w:p w14:paraId="2062FAEC" w14:textId="77777777" w:rsidR="00114D19" w:rsidRPr="00060EC6" w:rsidRDefault="00114D19" w:rsidP="00114D19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14D19" w:rsidRPr="00060EC6" w:rsidSect="007E1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D57AA" w14:textId="77777777" w:rsidR="0071453B" w:rsidRDefault="0071453B" w:rsidP="00D642BA">
      <w:pPr>
        <w:spacing w:after="0" w:line="240" w:lineRule="auto"/>
      </w:pPr>
      <w:r>
        <w:separator/>
      </w:r>
    </w:p>
  </w:endnote>
  <w:endnote w:type="continuationSeparator" w:id="0">
    <w:p w14:paraId="65CA7FDB" w14:textId="77777777" w:rsidR="0071453B" w:rsidRDefault="0071453B" w:rsidP="00D6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E8BEE" w14:textId="77777777" w:rsidR="0071453B" w:rsidRDefault="0071453B" w:rsidP="00D642BA">
      <w:pPr>
        <w:spacing w:after="0" w:line="240" w:lineRule="auto"/>
      </w:pPr>
      <w:r>
        <w:separator/>
      </w:r>
    </w:p>
  </w:footnote>
  <w:footnote w:type="continuationSeparator" w:id="0">
    <w:p w14:paraId="02EEC368" w14:textId="77777777" w:rsidR="0071453B" w:rsidRDefault="0071453B" w:rsidP="00D6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83397"/>
    <w:multiLevelType w:val="multilevel"/>
    <w:tmpl w:val="84BE035C"/>
    <w:lvl w:ilvl="0">
      <w:start w:val="1"/>
      <w:numFmt w:val="decimal"/>
      <w:lvlText w:val="%1."/>
      <w:lvlJc w:val="left"/>
      <w:pPr>
        <w:ind w:left="3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7" w:hanging="1800"/>
      </w:pPr>
      <w:rPr>
        <w:rFonts w:hint="default"/>
      </w:rPr>
    </w:lvl>
  </w:abstractNum>
  <w:abstractNum w:abstractNumId="1" w15:restartNumberingAfterBreak="0">
    <w:nsid w:val="599573FA"/>
    <w:multiLevelType w:val="multilevel"/>
    <w:tmpl w:val="84BE03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94E0423"/>
    <w:multiLevelType w:val="hybridMultilevel"/>
    <w:tmpl w:val="154A09A2"/>
    <w:lvl w:ilvl="0" w:tplc="A448EF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8F"/>
    <w:rsid w:val="00052FB2"/>
    <w:rsid w:val="00060EC6"/>
    <w:rsid w:val="00061F3A"/>
    <w:rsid w:val="00065D9A"/>
    <w:rsid w:val="000A581E"/>
    <w:rsid w:val="000D3BA6"/>
    <w:rsid w:val="000D69E9"/>
    <w:rsid w:val="000F0B89"/>
    <w:rsid w:val="000F0E57"/>
    <w:rsid w:val="00114D19"/>
    <w:rsid w:val="00180CEA"/>
    <w:rsid w:val="001C0FD3"/>
    <w:rsid w:val="001D33A5"/>
    <w:rsid w:val="001E17CF"/>
    <w:rsid w:val="0020405C"/>
    <w:rsid w:val="00216F3A"/>
    <w:rsid w:val="00260E29"/>
    <w:rsid w:val="00265548"/>
    <w:rsid w:val="00276768"/>
    <w:rsid w:val="002816E6"/>
    <w:rsid w:val="002F15A6"/>
    <w:rsid w:val="00365221"/>
    <w:rsid w:val="00391C3F"/>
    <w:rsid w:val="00400512"/>
    <w:rsid w:val="00492156"/>
    <w:rsid w:val="004D24A8"/>
    <w:rsid w:val="00523527"/>
    <w:rsid w:val="00584C34"/>
    <w:rsid w:val="00601836"/>
    <w:rsid w:val="00620121"/>
    <w:rsid w:val="00682AD8"/>
    <w:rsid w:val="00682AF4"/>
    <w:rsid w:val="0071453B"/>
    <w:rsid w:val="007718F7"/>
    <w:rsid w:val="007A76D0"/>
    <w:rsid w:val="007E1F8C"/>
    <w:rsid w:val="00812B04"/>
    <w:rsid w:val="0081398A"/>
    <w:rsid w:val="00833744"/>
    <w:rsid w:val="0085072B"/>
    <w:rsid w:val="0085397B"/>
    <w:rsid w:val="00871419"/>
    <w:rsid w:val="008A313D"/>
    <w:rsid w:val="008A63C1"/>
    <w:rsid w:val="008A6EAD"/>
    <w:rsid w:val="008B1395"/>
    <w:rsid w:val="008B332F"/>
    <w:rsid w:val="008D229E"/>
    <w:rsid w:val="00920B06"/>
    <w:rsid w:val="009A635B"/>
    <w:rsid w:val="009A6D6C"/>
    <w:rsid w:val="00A45959"/>
    <w:rsid w:val="00A47011"/>
    <w:rsid w:val="00A618D5"/>
    <w:rsid w:val="00A640C2"/>
    <w:rsid w:val="00A8609F"/>
    <w:rsid w:val="00AA54CC"/>
    <w:rsid w:val="00B141A7"/>
    <w:rsid w:val="00B273E5"/>
    <w:rsid w:val="00BC1A5D"/>
    <w:rsid w:val="00C15031"/>
    <w:rsid w:val="00C22AA3"/>
    <w:rsid w:val="00C24748"/>
    <w:rsid w:val="00C627AD"/>
    <w:rsid w:val="00CC25D4"/>
    <w:rsid w:val="00CF2E5E"/>
    <w:rsid w:val="00D27B74"/>
    <w:rsid w:val="00D642BA"/>
    <w:rsid w:val="00D67759"/>
    <w:rsid w:val="00D8318B"/>
    <w:rsid w:val="00E004FD"/>
    <w:rsid w:val="00E9114D"/>
    <w:rsid w:val="00E968A4"/>
    <w:rsid w:val="00EA443E"/>
    <w:rsid w:val="00EF6C8F"/>
    <w:rsid w:val="00F11B37"/>
    <w:rsid w:val="00F322F2"/>
    <w:rsid w:val="00F63776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83237"/>
  <w15:chartTrackingRefBased/>
  <w15:docId w15:val="{3F37389B-6D8D-4CB5-9ACD-3E2B288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9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42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2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42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1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Pavlova</dc:creator>
  <cp:keywords/>
  <dc:description/>
  <cp:lastModifiedBy>Pēteris Kassalietis</cp:lastModifiedBy>
  <cp:revision>3</cp:revision>
  <cp:lastPrinted>2019-12-19T14:25:00Z</cp:lastPrinted>
  <dcterms:created xsi:type="dcterms:W3CDTF">2021-04-20T05:05:00Z</dcterms:created>
  <dcterms:modified xsi:type="dcterms:W3CDTF">2021-04-20T07:04:00Z</dcterms:modified>
</cp:coreProperties>
</file>