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0027FEE3" w14:textId="5210A1CF" w:rsidR="0085506F" w:rsidRDefault="0085506F" w:rsidP="00A2387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5506F">
        <w:rPr>
          <w:rFonts w:ascii="Times New Roman" w:hAnsi="Times New Roman" w:cs="Times New Roman"/>
          <w:b/>
          <w:bCs/>
          <w:color w:val="000000" w:themeColor="text1"/>
        </w:rPr>
        <w:t>"</w:t>
      </w:r>
      <w:r w:rsidR="00101E3D" w:rsidRPr="00101E3D">
        <w:rPr>
          <w:rFonts w:ascii="Times New Roman" w:hAnsi="Times New Roman" w:cs="Times New Roman"/>
          <w:b/>
          <w:bCs/>
          <w:color w:val="000000" w:themeColor="text1"/>
        </w:rPr>
        <w:t>SLĀPEKĻA BALONU SAIŠĶU PIEGĀDE</w:t>
      </w:r>
      <w:r w:rsidRPr="0085506F">
        <w:rPr>
          <w:rFonts w:ascii="Times New Roman" w:hAnsi="Times New Roman" w:cs="Times New Roman"/>
          <w:b/>
          <w:bCs/>
          <w:color w:val="000000" w:themeColor="text1"/>
        </w:rPr>
        <w:t>"</w:t>
      </w:r>
    </w:p>
    <w:p w14:paraId="5B91B058" w14:textId="3867C61C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D20E135" w14:textId="77777777" w:rsidR="0085506F" w:rsidRDefault="0085506F" w:rsidP="000A297B">
      <w:pPr>
        <w:rPr>
          <w:rFonts w:ascii="Times New Roman" w:hAnsi="Times New Roman" w:cs="Times New Roman"/>
          <w:i/>
          <w:iCs/>
        </w:rPr>
      </w:pPr>
    </w:p>
    <w:p w14:paraId="12BD74D1" w14:textId="21F1AEF7" w:rsidR="003207CC" w:rsidRPr="00D83BE6" w:rsidRDefault="0044519A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</w:t>
      </w:r>
      <w:r w:rsidR="00101E3D">
        <w:rPr>
          <w:rFonts w:ascii="Times New Roman" w:hAnsi="Times New Roman" w:cs="Times New Roman"/>
          <w:i/>
          <w:iCs/>
        </w:rPr>
        <w:t>.02</w:t>
      </w:r>
      <w:r w:rsidR="0085506F">
        <w:rPr>
          <w:rFonts w:ascii="Times New Roman" w:hAnsi="Times New Roman" w:cs="Times New Roman"/>
          <w:i/>
          <w:iCs/>
        </w:rPr>
        <w:t>.2026.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DF14B7" w:rsidRPr="00D83BE6" w14:paraId="46AD6296" w14:textId="77777777" w:rsidTr="00101E3D">
        <w:tc>
          <w:tcPr>
            <w:tcW w:w="4957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101E3D">
        <w:tc>
          <w:tcPr>
            <w:tcW w:w="4957" w:type="dxa"/>
          </w:tcPr>
          <w:p w14:paraId="23679A99" w14:textId="77777777" w:rsidR="003207CC" w:rsidRDefault="00101E3D" w:rsidP="002727B3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101E3D">
              <w:rPr>
                <w:rFonts w:ascii="Times New Roman" w:hAnsi="Times New Roman" w:cs="Times New Roman"/>
              </w:rPr>
              <w:t>Kuram spiedienam jābūt saišķa jo 200bar un 300bal liela starpībā kubik metros N2 ?</w:t>
            </w:r>
          </w:p>
          <w:p w14:paraId="72D336E2" w14:textId="77777777" w:rsidR="00101E3D" w:rsidRDefault="00101E3D" w:rsidP="002727B3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AE2098A" w14:textId="77777777" w:rsidR="00101E3D" w:rsidRPr="00101E3D" w:rsidRDefault="00101E3D" w:rsidP="00101E3D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101E3D">
              <w:rPr>
                <w:rFonts w:ascii="Times New Roman" w:hAnsi="Times New Roman" w:cs="Times New Roman"/>
              </w:rPr>
              <w:t>Tehniskajā Specifikācijā ir norādīts šādi:</w:t>
            </w:r>
          </w:p>
          <w:p w14:paraId="04ABF321" w14:textId="422EC593" w:rsidR="00101E3D" w:rsidRPr="00D83BE6" w:rsidRDefault="00101E3D" w:rsidP="00101E3D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101E3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63EF59" wp14:editId="34411BBE">
                  <wp:extent cx="2698750" cy="323850"/>
                  <wp:effectExtent l="0" t="0" r="6350" b="0"/>
                  <wp:docPr id="4205998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F7BDB1E" w14:textId="5B2A1066" w:rsidR="00101E3D" w:rsidRDefault="00101E3D" w:rsidP="00101E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101E3D">
              <w:rPr>
                <w:rFonts w:ascii="Times New Roman" w:hAnsi="Times New Roman" w:cs="Times New Roman"/>
              </w:rPr>
              <w:t>ienīga atšķirība ir tajā, ka balonos ar 300 bar spiedienu ir lielāks slāpekļa apjoms. Reāls darbs tiek veikts ar 200 bar spiedienu (tiek izmantota 200 bar izeja).</w:t>
            </w:r>
            <w:r>
              <w:rPr>
                <w:rFonts w:ascii="Times New Roman" w:hAnsi="Times New Roman" w:cs="Times New Roman"/>
              </w:rPr>
              <w:t xml:space="preserve"> Tādejādi </w:t>
            </w:r>
            <w:r w:rsidRPr="00101E3D">
              <w:rPr>
                <w:rFonts w:ascii="Times New Roman" w:hAnsi="Times New Roman" w:cs="Times New Roman"/>
              </w:rPr>
              <w:t>der baloni ar spiedienu no 200 līdz 300 bar</w:t>
            </w:r>
            <w:r>
              <w:rPr>
                <w:rFonts w:ascii="Times New Roman" w:hAnsi="Times New Roman" w:cs="Times New Roman"/>
              </w:rPr>
              <w:t>.</w:t>
            </w:r>
            <w:r w:rsidR="00D2322F">
              <w:rPr>
                <w:rFonts w:ascii="Times New Roman" w:hAnsi="Times New Roman" w:cs="Times New Roman"/>
              </w:rPr>
              <w:t xml:space="preserve"> (kā tas noteikts tehniskajā specifikācijā).</w:t>
            </w:r>
          </w:p>
          <w:p w14:paraId="7FD755ED" w14:textId="77777777" w:rsidR="00101E3D" w:rsidRDefault="00101E3D" w:rsidP="00101E3D">
            <w:pPr>
              <w:jc w:val="both"/>
              <w:rPr>
                <w:rFonts w:ascii="Times New Roman" w:hAnsi="Times New Roman" w:cs="Times New Roman"/>
              </w:rPr>
            </w:pPr>
          </w:p>
          <w:p w14:paraId="7EA8BC7F" w14:textId="728F0EB1" w:rsidR="00101E3D" w:rsidRDefault="00D2322F" w:rsidP="00101E3D">
            <w:pPr>
              <w:pStyle w:val="ListParagraph"/>
              <w:numPr>
                <w:ilvl w:val="0"/>
                <w:numId w:val="9"/>
              </w:numPr>
              <w:ind w:left="31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 veikti grozījumi Pieteikuma formai pievienotajā tehniskajā specifikācijā (papildinot ar tehniskā piedāvājuma kolonnu) un izveidota finanšu piedāvājuma forma (MS </w:t>
            </w:r>
            <w:proofErr w:type="spellStart"/>
            <w:r>
              <w:rPr>
                <w:rFonts w:ascii="Times New Roman" w:hAnsi="Times New Roman" w:cs="Times New Roman"/>
              </w:rPr>
              <w:t>Excell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14:paraId="250ECA66" w14:textId="7555E032" w:rsidR="00285330" w:rsidRPr="00285330" w:rsidRDefault="00285330" w:rsidP="00285330">
            <w:pPr>
              <w:jc w:val="both"/>
              <w:rPr>
                <w:rFonts w:ascii="Times New Roman" w:hAnsi="Times New Roman" w:cs="Times New Roman"/>
              </w:rPr>
            </w:pPr>
          </w:p>
          <w:p w14:paraId="2D62C1E4" w14:textId="77777777" w:rsidR="00101E3D" w:rsidRPr="00101E3D" w:rsidRDefault="00101E3D" w:rsidP="00101E3D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08BCD774" w14:textId="77777777" w:rsidR="00101E3D" w:rsidRPr="00101E3D" w:rsidRDefault="00101E3D" w:rsidP="00101E3D">
            <w:pPr>
              <w:jc w:val="both"/>
              <w:rPr>
                <w:rFonts w:ascii="Times New Roman" w:hAnsi="Times New Roman" w:cs="Times New Roman"/>
              </w:rPr>
            </w:pPr>
          </w:p>
          <w:p w14:paraId="539AFC46" w14:textId="69C091EC" w:rsidR="00EC3CB0" w:rsidRPr="00D83BE6" w:rsidRDefault="00EC3CB0" w:rsidP="004227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1AACABED" w14:textId="402749E8" w:rsidR="00101E3D" w:rsidRDefault="00101E3D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M.Jakovļeva</w:t>
      </w:r>
      <w:proofErr w:type="spellEnd"/>
      <w:r>
        <w:rPr>
          <w:rFonts w:ascii="Times New Roman" w:hAnsi="Times New Roman" w:cs="Times New Roman"/>
          <w:i/>
          <w:iCs/>
          <w:lang w:eastAsia="lv-LV"/>
          <w14:ligatures w14:val="none"/>
        </w:rPr>
        <w:t>, Materiālo resursu pārvaldības daļas Sagādes nodaļas vecākais sagādnieks;</w:t>
      </w:r>
    </w:p>
    <w:p w14:paraId="716F5D01" w14:textId="36BA0DB5" w:rsidR="00653740" w:rsidRDefault="003A3356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A.Bērziņa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p w14:paraId="44E8D868" w14:textId="77777777" w:rsidR="004F3537" w:rsidRDefault="004F3537" w:rsidP="004F3537">
      <w:p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p w14:paraId="2FC4F095" w14:textId="77777777" w:rsidR="004F3537" w:rsidRPr="004F3537" w:rsidRDefault="004F3537" w:rsidP="004F3537">
      <w:p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sectPr w:rsidR="004F3537" w:rsidRPr="004F3537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5D79"/>
    <w:multiLevelType w:val="hybridMultilevel"/>
    <w:tmpl w:val="3BDA793C"/>
    <w:lvl w:ilvl="0" w:tplc="A7AAB79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7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48990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1E3D"/>
    <w:rsid w:val="001065FE"/>
    <w:rsid w:val="00130558"/>
    <w:rsid w:val="00136E35"/>
    <w:rsid w:val="00157653"/>
    <w:rsid w:val="001A7C7E"/>
    <w:rsid w:val="00212862"/>
    <w:rsid w:val="002276C3"/>
    <w:rsid w:val="00245EDE"/>
    <w:rsid w:val="002727B3"/>
    <w:rsid w:val="00283311"/>
    <w:rsid w:val="00285330"/>
    <w:rsid w:val="002B204E"/>
    <w:rsid w:val="002D06A7"/>
    <w:rsid w:val="003207CC"/>
    <w:rsid w:val="00330635"/>
    <w:rsid w:val="00355CE5"/>
    <w:rsid w:val="00357F7B"/>
    <w:rsid w:val="003717A2"/>
    <w:rsid w:val="00380085"/>
    <w:rsid w:val="003A3356"/>
    <w:rsid w:val="003A63D5"/>
    <w:rsid w:val="003B2A57"/>
    <w:rsid w:val="003C7E8B"/>
    <w:rsid w:val="003E03AA"/>
    <w:rsid w:val="003E7D18"/>
    <w:rsid w:val="004227CF"/>
    <w:rsid w:val="0042701F"/>
    <w:rsid w:val="00430362"/>
    <w:rsid w:val="0044519A"/>
    <w:rsid w:val="00454127"/>
    <w:rsid w:val="00473BBB"/>
    <w:rsid w:val="004838CB"/>
    <w:rsid w:val="004C727E"/>
    <w:rsid w:val="004D2C9B"/>
    <w:rsid w:val="004D72A9"/>
    <w:rsid w:val="004F3537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044FD"/>
    <w:rsid w:val="00754E1B"/>
    <w:rsid w:val="00782519"/>
    <w:rsid w:val="00784DC5"/>
    <w:rsid w:val="007B65A4"/>
    <w:rsid w:val="007D636E"/>
    <w:rsid w:val="007E1F63"/>
    <w:rsid w:val="0085506F"/>
    <w:rsid w:val="00902692"/>
    <w:rsid w:val="009245C8"/>
    <w:rsid w:val="00963DF2"/>
    <w:rsid w:val="00974657"/>
    <w:rsid w:val="00981707"/>
    <w:rsid w:val="009E50FC"/>
    <w:rsid w:val="00A23876"/>
    <w:rsid w:val="00AA376E"/>
    <w:rsid w:val="00B32B28"/>
    <w:rsid w:val="00BD3153"/>
    <w:rsid w:val="00C2597D"/>
    <w:rsid w:val="00C92AAC"/>
    <w:rsid w:val="00C94DC4"/>
    <w:rsid w:val="00CA5892"/>
    <w:rsid w:val="00CE59DF"/>
    <w:rsid w:val="00D2322F"/>
    <w:rsid w:val="00D83BE6"/>
    <w:rsid w:val="00DA6508"/>
    <w:rsid w:val="00DD17AA"/>
    <w:rsid w:val="00DE139D"/>
    <w:rsid w:val="00DF14B7"/>
    <w:rsid w:val="00E257BF"/>
    <w:rsid w:val="00E56BC1"/>
    <w:rsid w:val="00E93A59"/>
    <w:rsid w:val="00E961C1"/>
    <w:rsid w:val="00EC3CB0"/>
    <w:rsid w:val="00EF7D30"/>
    <w:rsid w:val="00F02C71"/>
    <w:rsid w:val="00F157A5"/>
    <w:rsid w:val="00F35419"/>
    <w:rsid w:val="00F8182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0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CA0D1.BCFC90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9</cp:revision>
  <dcterms:created xsi:type="dcterms:W3CDTF">2026-01-28T11:04:00Z</dcterms:created>
  <dcterms:modified xsi:type="dcterms:W3CDTF">2026-02-20T07:45:00Z</dcterms:modified>
</cp:coreProperties>
</file>