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650BB" w14:textId="3C677A55" w:rsidR="003207CC" w:rsidRPr="00D83BE6" w:rsidRDefault="001A7C7E" w:rsidP="000A297B">
      <w:pPr>
        <w:jc w:val="center"/>
        <w:rPr>
          <w:rFonts w:ascii="Times New Roman" w:hAnsi="Times New Roman" w:cs="Times New Roman"/>
          <w:b/>
          <w:bCs/>
        </w:rPr>
      </w:pPr>
      <w:r w:rsidRPr="00D83BE6">
        <w:rPr>
          <w:rFonts w:ascii="Times New Roman" w:hAnsi="Times New Roman" w:cs="Times New Roman"/>
          <w:b/>
          <w:bCs/>
        </w:rPr>
        <w:t>T</w:t>
      </w:r>
      <w:r w:rsidR="003207CC" w:rsidRPr="00D83BE6">
        <w:rPr>
          <w:rFonts w:ascii="Times New Roman" w:hAnsi="Times New Roman" w:cs="Times New Roman"/>
          <w:b/>
          <w:bCs/>
        </w:rPr>
        <w:t>irgus izpēt</w:t>
      </w:r>
      <w:r w:rsidRPr="00D83BE6">
        <w:rPr>
          <w:rFonts w:ascii="Times New Roman" w:hAnsi="Times New Roman" w:cs="Times New Roman"/>
          <w:b/>
          <w:bCs/>
        </w:rPr>
        <w:t>e</w:t>
      </w:r>
    </w:p>
    <w:p w14:paraId="0027FEE3" w14:textId="0ACE00A7" w:rsidR="0085506F" w:rsidRDefault="0085506F" w:rsidP="00033BCF">
      <w:pPr>
        <w:jc w:val="center"/>
        <w:rPr>
          <w:rFonts w:ascii="Times New Roman" w:hAnsi="Times New Roman" w:cs="Times New Roman"/>
          <w:b/>
          <w:bCs/>
          <w:color w:val="000000" w:themeColor="text1"/>
        </w:rPr>
      </w:pPr>
      <w:r w:rsidRPr="0085506F">
        <w:rPr>
          <w:rFonts w:ascii="Times New Roman" w:hAnsi="Times New Roman" w:cs="Times New Roman"/>
          <w:b/>
          <w:bCs/>
          <w:color w:val="000000" w:themeColor="text1"/>
        </w:rPr>
        <w:t>"</w:t>
      </w:r>
      <w:r w:rsidR="00033BCF" w:rsidRPr="00033BCF">
        <w:rPr>
          <w:rFonts w:ascii="Times New Roman" w:hAnsi="Times New Roman" w:cs="Times New Roman"/>
          <w:b/>
          <w:bCs/>
          <w:color w:val="000000" w:themeColor="text1"/>
        </w:rPr>
        <w:t>Būvdarbu speciālistu civiltiesiskās atbildības apdrošināšana</w:t>
      </w:r>
      <w:r w:rsidRPr="0085506F">
        <w:rPr>
          <w:rFonts w:ascii="Times New Roman" w:hAnsi="Times New Roman" w:cs="Times New Roman"/>
          <w:b/>
          <w:bCs/>
          <w:color w:val="000000" w:themeColor="text1"/>
        </w:rPr>
        <w:t>"</w:t>
      </w:r>
    </w:p>
    <w:p w14:paraId="5B91B058" w14:textId="3867C61C" w:rsidR="001A7C7E" w:rsidRPr="00D83BE6" w:rsidRDefault="001A7C7E" w:rsidP="00A23876">
      <w:pPr>
        <w:jc w:val="center"/>
        <w:rPr>
          <w:rFonts w:ascii="Times New Roman" w:hAnsi="Times New Roman" w:cs="Times New Roman"/>
        </w:rPr>
      </w:pPr>
      <w:r w:rsidRPr="00D83BE6">
        <w:rPr>
          <w:rFonts w:ascii="Times New Roman" w:hAnsi="Times New Roman" w:cs="Times New Roman"/>
        </w:rPr>
        <w:t>Jautājumi un atbildes</w:t>
      </w:r>
    </w:p>
    <w:p w14:paraId="1D20E135" w14:textId="77777777" w:rsidR="0085506F" w:rsidRDefault="0085506F" w:rsidP="000A297B">
      <w:pPr>
        <w:rPr>
          <w:rFonts w:ascii="Times New Roman" w:hAnsi="Times New Roman" w:cs="Times New Roman"/>
          <w:i/>
          <w:iCs/>
        </w:rPr>
      </w:pPr>
    </w:p>
    <w:p w14:paraId="12BD74D1" w14:textId="3B207445" w:rsidR="003207CC" w:rsidRPr="00D83BE6" w:rsidRDefault="00033BCF" w:rsidP="000A297B">
      <w:pPr>
        <w:rPr>
          <w:rFonts w:ascii="Times New Roman" w:hAnsi="Times New Roman" w:cs="Times New Roman"/>
          <w:i/>
          <w:iCs/>
        </w:rPr>
      </w:pPr>
      <w:r>
        <w:rPr>
          <w:rFonts w:ascii="Times New Roman" w:hAnsi="Times New Roman" w:cs="Times New Roman"/>
          <w:i/>
          <w:iCs/>
        </w:rPr>
        <w:t>15.07.2026.</w:t>
      </w:r>
    </w:p>
    <w:p w14:paraId="5FD6C41E" w14:textId="73F61E2D" w:rsidR="00AA376E" w:rsidRPr="00D83BE6" w:rsidRDefault="00AA376E" w:rsidP="000A297B">
      <w:pPr>
        <w:rPr>
          <w:rFonts w:ascii="Times New Roman" w:hAnsi="Times New Roman" w:cs="Times New Roman"/>
          <w:i/>
          <w:iCs/>
        </w:rPr>
      </w:pPr>
      <w:r w:rsidRPr="00D83BE6">
        <w:rPr>
          <w:rFonts w:ascii="Times New Roman" w:hAnsi="Times New Roman" w:cs="Times New Roman"/>
          <w:i/>
          <w:iCs/>
        </w:rPr>
        <w:t xml:space="preserve">“*”- Saglabāta nemainīta uzdotā jautājuma redakcija </w:t>
      </w:r>
    </w:p>
    <w:tbl>
      <w:tblPr>
        <w:tblStyle w:val="TableGrid"/>
        <w:tblW w:w="10343" w:type="dxa"/>
        <w:tblLook w:val="04A0" w:firstRow="1" w:lastRow="0" w:firstColumn="1" w:lastColumn="0" w:noHBand="0" w:noVBand="1"/>
      </w:tblPr>
      <w:tblGrid>
        <w:gridCol w:w="5240"/>
        <w:gridCol w:w="5103"/>
      </w:tblGrid>
      <w:tr w:rsidR="00DF14B7" w:rsidRPr="00D83BE6" w14:paraId="46AD6296" w14:textId="77777777" w:rsidTr="00033BCF">
        <w:tc>
          <w:tcPr>
            <w:tcW w:w="5240" w:type="dxa"/>
            <w:shd w:val="clear" w:color="auto" w:fill="D9E2F3" w:themeFill="accent1" w:themeFillTint="33"/>
          </w:tcPr>
          <w:p w14:paraId="165FB440" w14:textId="750A754E" w:rsidR="003207CC" w:rsidRPr="00D83BE6" w:rsidRDefault="00AA376E" w:rsidP="000A297B">
            <w:pPr>
              <w:jc w:val="center"/>
              <w:rPr>
                <w:rFonts w:ascii="Times New Roman" w:hAnsi="Times New Roman" w:cs="Times New Roman"/>
                <w:b/>
                <w:bCs/>
              </w:rPr>
            </w:pPr>
            <w:r w:rsidRPr="00D83BE6">
              <w:rPr>
                <w:rFonts w:ascii="Times New Roman" w:hAnsi="Times New Roman" w:cs="Times New Roman"/>
                <w:b/>
                <w:bCs/>
              </w:rPr>
              <w:t>*</w:t>
            </w:r>
            <w:r w:rsidR="00974657">
              <w:rPr>
                <w:rFonts w:ascii="Times New Roman" w:hAnsi="Times New Roman" w:cs="Times New Roman"/>
                <w:b/>
                <w:bCs/>
              </w:rPr>
              <w:t>Piegādātāja</w:t>
            </w:r>
            <w:r w:rsidR="003207CC" w:rsidRPr="00D83BE6">
              <w:rPr>
                <w:rFonts w:ascii="Times New Roman" w:hAnsi="Times New Roman" w:cs="Times New Roman"/>
                <w:b/>
                <w:bCs/>
              </w:rPr>
              <w:t xml:space="preserve"> jautājums</w:t>
            </w:r>
          </w:p>
        </w:tc>
        <w:tc>
          <w:tcPr>
            <w:tcW w:w="5103" w:type="dxa"/>
            <w:shd w:val="clear" w:color="auto" w:fill="D9E2F3" w:themeFill="accent1" w:themeFillTint="33"/>
          </w:tcPr>
          <w:p w14:paraId="7092B16C" w14:textId="29A2C72B" w:rsidR="003207CC" w:rsidRPr="00D83BE6" w:rsidRDefault="003207CC" w:rsidP="000A297B">
            <w:pPr>
              <w:jc w:val="center"/>
              <w:rPr>
                <w:rFonts w:ascii="Times New Roman" w:hAnsi="Times New Roman" w:cs="Times New Roman"/>
                <w:b/>
                <w:bCs/>
              </w:rPr>
            </w:pPr>
            <w:r w:rsidRPr="00D83BE6">
              <w:rPr>
                <w:rFonts w:ascii="Times New Roman" w:hAnsi="Times New Roman" w:cs="Times New Roman"/>
                <w:b/>
                <w:bCs/>
              </w:rPr>
              <w:t>Pasūtītāja atbilde</w:t>
            </w:r>
          </w:p>
        </w:tc>
      </w:tr>
      <w:tr w:rsidR="00DF14B7" w:rsidRPr="00D83BE6" w14:paraId="7BCCE79C" w14:textId="77777777" w:rsidTr="00033BCF">
        <w:trPr>
          <w:trHeight w:val="645"/>
        </w:trPr>
        <w:tc>
          <w:tcPr>
            <w:tcW w:w="5240" w:type="dxa"/>
          </w:tcPr>
          <w:p w14:paraId="6F824BEB" w14:textId="77777777" w:rsidR="00033BCF" w:rsidRDefault="00033BCF" w:rsidP="00033BCF">
            <w:pPr>
              <w:pStyle w:val="NormalWeb"/>
              <w:contextualSpacing/>
              <w:jc w:val="both"/>
              <w:rPr>
                <w:rFonts w:ascii="Times New Roman" w:hAnsi="Times New Roman" w:cs="Times New Roman"/>
              </w:rPr>
            </w:pPr>
            <w:r w:rsidRPr="00033BCF">
              <w:rPr>
                <w:rFonts w:ascii="Times New Roman" w:hAnsi="Times New Roman" w:cs="Times New Roman"/>
              </w:rPr>
              <w:t>Lai mēs varētu sniegt piedāvājumu, lūgums atsūtīt zaudējumu statistiku par iepriekšējiem 3 gadiem,</w:t>
            </w:r>
          </w:p>
          <w:p w14:paraId="04ABF321" w14:textId="0BB89C7E" w:rsidR="003207CC" w:rsidRPr="00D83BE6" w:rsidRDefault="003207CC" w:rsidP="002727B3">
            <w:pPr>
              <w:pStyle w:val="NormalWeb"/>
              <w:contextualSpacing/>
              <w:jc w:val="both"/>
              <w:rPr>
                <w:rFonts w:ascii="Times New Roman" w:hAnsi="Times New Roman" w:cs="Times New Roman"/>
              </w:rPr>
            </w:pPr>
          </w:p>
        </w:tc>
        <w:tc>
          <w:tcPr>
            <w:tcW w:w="5103" w:type="dxa"/>
          </w:tcPr>
          <w:p w14:paraId="539AFC46" w14:textId="3E7E154C" w:rsidR="00EC3CB0" w:rsidRPr="00033BCF" w:rsidRDefault="00033BCF" w:rsidP="00033BCF">
            <w:pPr>
              <w:jc w:val="both"/>
              <w:rPr>
                <w:rFonts w:ascii="Times New Roman" w:hAnsi="Times New Roman" w:cs="Times New Roman"/>
              </w:rPr>
            </w:pPr>
            <w:r>
              <w:rPr>
                <w:rFonts w:ascii="Times New Roman" w:hAnsi="Times New Roman" w:cs="Times New Roman"/>
              </w:rPr>
              <w:t>Iepriekšējos 3 (trīs) gados zaudējumi nav bijuši.</w:t>
            </w:r>
          </w:p>
        </w:tc>
      </w:tr>
      <w:tr w:rsidR="00033BCF" w:rsidRPr="00D83BE6" w14:paraId="08E7923B" w14:textId="77777777" w:rsidTr="00033BCF">
        <w:trPr>
          <w:trHeight w:val="2625"/>
        </w:trPr>
        <w:tc>
          <w:tcPr>
            <w:tcW w:w="5240" w:type="dxa"/>
          </w:tcPr>
          <w:p w14:paraId="07BB7914" w14:textId="77777777" w:rsidR="00033BCF" w:rsidRPr="00033BCF" w:rsidRDefault="00033BCF" w:rsidP="00033BCF">
            <w:pPr>
              <w:pStyle w:val="NormalWeb"/>
              <w:contextualSpacing/>
              <w:jc w:val="both"/>
              <w:rPr>
                <w:rFonts w:ascii="Times New Roman" w:hAnsi="Times New Roman" w:cs="Times New Roman"/>
              </w:rPr>
            </w:pPr>
            <w:r w:rsidRPr="00033BCF">
              <w:rPr>
                <w:rFonts w:ascii="Times New Roman" w:hAnsi="Times New Roman" w:cs="Times New Roman"/>
              </w:rPr>
              <w:t xml:space="preserve"> kā arī atbildēt uz jautājumu:</w:t>
            </w:r>
          </w:p>
          <w:p w14:paraId="3E20A6B1" w14:textId="77777777" w:rsidR="00033BCF" w:rsidRPr="00033BCF" w:rsidRDefault="00033BCF" w:rsidP="00033BCF">
            <w:pPr>
              <w:pStyle w:val="NormalWeb"/>
              <w:numPr>
                <w:ilvl w:val="0"/>
                <w:numId w:val="9"/>
              </w:numPr>
              <w:contextualSpacing/>
              <w:jc w:val="both"/>
              <w:rPr>
                <w:rFonts w:ascii="Times New Roman" w:hAnsi="Times New Roman" w:cs="Times New Roman"/>
              </w:rPr>
            </w:pPr>
            <w:r w:rsidRPr="00033BCF">
              <w:rPr>
                <w:rFonts w:ascii="Times New Roman" w:hAnsi="Times New Roman" w:cs="Times New Roman"/>
              </w:rPr>
              <w:t>Vai darbi tiek veikti paaugstinātas bīstamības objektos (lidostas, lidlauki, ostas, doki, sausie doki, dambji, tilti, piestātnes, krastmalas, ostas iekrāvēji, zemūdens konstrukcijas, dzelzceļš, vilcieni, vagoni, tramvaji, funikuleri, trošu dzelzceļš, pacēlāji, raktuves, lauztuves, karjeri, šahtas, tuneļi, atkritumu savākšanas, uzglabāšanas vai pārstrādes vietas, darbi Vecrīgā, demontāžas darbi)? Ja jā, tad kādos un kāds % no apgrozījuma attiecināms.</w:t>
            </w:r>
          </w:p>
          <w:p w14:paraId="481E17FE" w14:textId="77777777" w:rsidR="00033BCF" w:rsidRPr="00033BCF" w:rsidRDefault="00033BCF" w:rsidP="002727B3">
            <w:pPr>
              <w:pStyle w:val="NormalWeb"/>
              <w:contextualSpacing/>
              <w:jc w:val="both"/>
              <w:rPr>
                <w:rFonts w:ascii="Times New Roman" w:hAnsi="Times New Roman" w:cs="Times New Roman"/>
              </w:rPr>
            </w:pPr>
          </w:p>
        </w:tc>
        <w:tc>
          <w:tcPr>
            <w:tcW w:w="5103" w:type="dxa"/>
          </w:tcPr>
          <w:p w14:paraId="1863A6B7" w14:textId="77777777" w:rsidR="00ED2A16" w:rsidRDefault="00ED2A16" w:rsidP="00ED2A16">
            <w:pPr>
              <w:jc w:val="both"/>
              <w:rPr>
                <w:rFonts w:ascii="Times New Roman" w:hAnsi="Times New Roman" w:cs="Times New Roman"/>
              </w:rPr>
            </w:pPr>
            <w:r w:rsidRPr="00ED2A16">
              <w:rPr>
                <w:rFonts w:ascii="Times New Roman" w:hAnsi="Times New Roman" w:cs="Times New Roman"/>
              </w:rPr>
              <w:t xml:space="preserve">Jā. Uzņēmums veic un var veikt darbus uz paaugstinātas bīstamības objektiem, tostarp uz tiltu infrastruktūras objektiem. </w:t>
            </w:r>
          </w:p>
          <w:p w14:paraId="021E1FAB" w14:textId="77777777" w:rsidR="00ED2A16" w:rsidRDefault="00ED2A16" w:rsidP="00ED2A16">
            <w:pPr>
              <w:jc w:val="both"/>
              <w:rPr>
                <w:rFonts w:ascii="Times New Roman" w:hAnsi="Times New Roman" w:cs="Times New Roman"/>
              </w:rPr>
            </w:pPr>
          </w:p>
          <w:p w14:paraId="183425E2" w14:textId="095880B3" w:rsidR="00ED2A16" w:rsidRPr="00ED2A16" w:rsidRDefault="00ED2A16" w:rsidP="00ED2A16">
            <w:pPr>
              <w:jc w:val="both"/>
              <w:rPr>
                <w:rFonts w:ascii="Times New Roman" w:hAnsi="Times New Roman" w:cs="Times New Roman"/>
              </w:rPr>
            </w:pPr>
            <w:r w:rsidRPr="00ED2A16">
              <w:rPr>
                <w:rFonts w:ascii="Times New Roman" w:hAnsi="Times New Roman" w:cs="Times New Roman"/>
              </w:rPr>
              <w:t xml:space="preserve">Pamatojoties uz šobrīd pieejamo informāciju par plānotajiem projektiem, tiek lēsts, ka līdz 50% no apgrozījuma </w:t>
            </w:r>
            <w:r>
              <w:rPr>
                <w:rFonts w:ascii="Times New Roman" w:hAnsi="Times New Roman" w:cs="Times New Roman"/>
              </w:rPr>
              <w:t xml:space="preserve">(būvdarbi šādos objektos varētu būt līdz 2.3 milj. EUR bez PVN) </w:t>
            </w:r>
            <w:r w:rsidRPr="00ED2A16">
              <w:rPr>
                <w:rFonts w:ascii="Times New Roman" w:hAnsi="Times New Roman" w:cs="Times New Roman"/>
              </w:rPr>
              <w:t>varētu būt saistīti ar šāda veida darbiem. Norādītais īpatsvars ir prognozējošs un var mainīties atkarībā no faktiski noslēgtajiem līgumiem, pasūtītāju lēmumiem un darbu izpildes attiecīgajā apdrošināšanas periodā.</w:t>
            </w:r>
          </w:p>
          <w:p w14:paraId="458B37C6" w14:textId="633C37C3" w:rsidR="00033BCF" w:rsidRPr="00033BCF" w:rsidRDefault="00033BCF" w:rsidP="00033BCF">
            <w:pPr>
              <w:jc w:val="both"/>
              <w:rPr>
                <w:rFonts w:ascii="Times New Roman" w:hAnsi="Times New Roman" w:cs="Times New Roman"/>
              </w:rPr>
            </w:pPr>
          </w:p>
        </w:tc>
      </w:tr>
    </w:tbl>
    <w:p w14:paraId="464B0606" w14:textId="77777777" w:rsidR="00696325" w:rsidRDefault="00653740" w:rsidP="00696325">
      <w:pPr>
        <w:spacing w:before="120" w:after="0" w:line="240" w:lineRule="auto"/>
        <w:rPr>
          <w:rFonts w:ascii="Times New Roman" w:hAnsi="Times New Roman" w:cs="Times New Roman"/>
          <w:i/>
          <w:iCs/>
        </w:rPr>
      </w:pPr>
      <w:r w:rsidRPr="00D83BE6">
        <w:rPr>
          <w:rFonts w:ascii="Times New Roman" w:hAnsi="Times New Roman" w:cs="Times New Roman"/>
          <w:i/>
          <w:iCs/>
        </w:rPr>
        <w:t xml:space="preserve">Atbildi sagatavoja: </w:t>
      </w:r>
    </w:p>
    <w:p w14:paraId="0B868680" w14:textId="4B6AED75" w:rsidR="00F14F58" w:rsidRPr="00F14F58" w:rsidRDefault="00033BCF" w:rsidP="00F14F58">
      <w:pPr>
        <w:pStyle w:val="ListParagraph"/>
        <w:numPr>
          <w:ilvl w:val="0"/>
          <w:numId w:val="5"/>
        </w:numPr>
        <w:spacing w:before="120" w:after="0" w:line="240" w:lineRule="auto"/>
        <w:rPr>
          <w:rFonts w:ascii="Times New Roman" w:hAnsi="Times New Roman" w:cs="Times New Roman"/>
          <w:i/>
          <w:iCs/>
        </w:rPr>
      </w:pPr>
      <w:proofErr w:type="spellStart"/>
      <w:r>
        <w:rPr>
          <w:rFonts w:ascii="Times New Roman" w:hAnsi="Times New Roman" w:cs="Times New Roman"/>
          <w:i/>
          <w:iCs/>
        </w:rPr>
        <w:t>I.Vīnavs</w:t>
      </w:r>
      <w:proofErr w:type="spellEnd"/>
      <w:r w:rsidR="00F14F58">
        <w:rPr>
          <w:rFonts w:ascii="Times New Roman" w:hAnsi="Times New Roman" w:cs="Times New Roman"/>
          <w:i/>
          <w:iCs/>
        </w:rPr>
        <w:t xml:space="preserve">, </w:t>
      </w:r>
      <w:r>
        <w:rPr>
          <w:rFonts w:ascii="Times New Roman" w:hAnsi="Times New Roman" w:cs="Times New Roman"/>
          <w:i/>
          <w:iCs/>
        </w:rPr>
        <w:t>Infrastruktūras</w:t>
      </w:r>
      <w:r w:rsidR="00F14F58" w:rsidRPr="00F14F58">
        <w:rPr>
          <w:rFonts w:ascii="Times New Roman" w:hAnsi="Times New Roman" w:cs="Times New Roman"/>
          <w:i/>
          <w:iCs/>
        </w:rPr>
        <w:t xml:space="preserve"> daļas</w:t>
      </w:r>
      <w:r w:rsidR="00F14F58">
        <w:rPr>
          <w:rFonts w:ascii="Times New Roman" w:hAnsi="Times New Roman" w:cs="Times New Roman"/>
          <w:i/>
          <w:iCs/>
        </w:rPr>
        <w:t xml:space="preserve"> </w:t>
      </w:r>
      <w:r>
        <w:rPr>
          <w:rFonts w:ascii="Times New Roman" w:hAnsi="Times New Roman" w:cs="Times New Roman"/>
          <w:i/>
          <w:iCs/>
        </w:rPr>
        <w:t>vadītājs</w:t>
      </w:r>
      <w:r w:rsidR="00F14F58">
        <w:rPr>
          <w:rFonts w:ascii="Times New Roman" w:hAnsi="Times New Roman" w:cs="Times New Roman"/>
          <w:i/>
          <w:iCs/>
        </w:rPr>
        <w:t>;</w:t>
      </w:r>
    </w:p>
    <w:p w14:paraId="716F5D01" w14:textId="603AA760" w:rsidR="00653740" w:rsidRPr="00D83BE6" w:rsidRDefault="003A3356" w:rsidP="003E7D18">
      <w:pPr>
        <w:pStyle w:val="ListParagraph"/>
        <w:numPr>
          <w:ilvl w:val="0"/>
          <w:numId w:val="5"/>
        </w:numPr>
        <w:spacing w:before="120" w:after="0" w:line="240" w:lineRule="auto"/>
        <w:rPr>
          <w:rFonts w:ascii="Times New Roman" w:hAnsi="Times New Roman" w:cs="Times New Roman"/>
          <w:i/>
          <w:iCs/>
          <w14:ligatures w14:val="none"/>
        </w:rPr>
      </w:pPr>
      <w:proofErr w:type="spellStart"/>
      <w:r>
        <w:rPr>
          <w:rFonts w:ascii="Times New Roman" w:hAnsi="Times New Roman" w:cs="Times New Roman"/>
          <w:i/>
          <w:iCs/>
          <w:lang w:eastAsia="lv-LV"/>
          <w14:ligatures w14:val="none"/>
        </w:rPr>
        <w:t>A.Bērziņa</w:t>
      </w:r>
      <w:proofErr w:type="spellEnd"/>
      <w:r w:rsidR="00653740" w:rsidRPr="00D83BE6">
        <w:rPr>
          <w:rFonts w:ascii="Times New Roman" w:hAnsi="Times New Roman" w:cs="Times New Roman"/>
          <w:i/>
          <w:iCs/>
          <w:lang w:eastAsia="lv-LV"/>
          <w14:ligatures w14:val="none"/>
        </w:rPr>
        <w:t xml:space="preserve">, </w:t>
      </w:r>
      <w:r w:rsidR="00653740" w:rsidRPr="00D83BE6">
        <w:rPr>
          <w:rFonts w:ascii="Times New Roman" w:hAnsi="Times New Roman" w:cs="Times New Roman"/>
          <w:i/>
          <w:iCs/>
        </w:rPr>
        <w:t xml:space="preserve">Iepirkumu un līgumu pārvaldības daļas </w:t>
      </w:r>
      <w:r w:rsidR="00653740" w:rsidRPr="00D83BE6">
        <w:rPr>
          <w:rFonts w:ascii="Times New Roman" w:hAnsi="Times New Roman" w:cs="Times New Roman"/>
          <w:i/>
          <w:iCs/>
          <w:lang w:eastAsia="lv-LV"/>
          <w14:ligatures w14:val="none"/>
        </w:rPr>
        <w:t>Tirgus izpētes un iepirkumu metodoloģijas nodaļas</w:t>
      </w:r>
      <w:r w:rsidR="00653740" w:rsidRPr="00D83BE6">
        <w:rPr>
          <w:rFonts w:ascii="Times New Roman" w:hAnsi="Times New Roman" w:cs="Times New Roman"/>
          <w:i/>
          <w:iCs/>
          <w14:ligatures w14:val="none"/>
        </w:rPr>
        <w:t xml:space="preserve"> iepirkumu speciāliste</w:t>
      </w:r>
      <w:r w:rsidR="006E6FFD" w:rsidRPr="00D83BE6">
        <w:rPr>
          <w:rFonts w:ascii="Times New Roman" w:hAnsi="Times New Roman" w:cs="Times New Roman"/>
          <w:i/>
          <w:iCs/>
          <w14:ligatures w14:val="none"/>
        </w:rPr>
        <w:t>.</w:t>
      </w:r>
    </w:p>
    <w:sectPr w:rsidR="00653740" w:rsidRPr="00D83BE6" w:rsidSect="0042701F">
      <w:pgSz w:w="11906" w:h="16838"/>
      <w:pgMar w:top="993" w:right="84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FA"/>
    <w:multiLevelType w:val="hybridMultilevel"/>
    <w:tmpl w:val="1D0E1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0A3410"/>
    <w:multiLevelType w:val="hybridMultilevel"/>
    <w:tmpl w:val="8F46DE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3E5B7D"/>
    <w:multiLevelType w:val="hybridMultilevel"/>
    <w:tmpl w:val="1D0E14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7B21B1E"/>
    <w:multiLevelType w:val="hybridMultilevel"/>
    <w:tmpl w:val="D284C476"/>
    <w:lvl w:ilvl="0" w:tplc="8E6A0908">
      <w:start w:val="4"/>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E0B2983"/>
    <w:multiLevelType w:val="hybridMultilevel"/>
    <w:tmpl w:val="47DC5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631709"/>
    <w:multiLevelType w:val="hybridMultilevel"/>
    <w:tmpl w:val="A7562DF6"/>
    <w:lvl w:ilvl="0" w:tplc="D2F22256">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A6515B1"/>
    <w:multiLevelType w:val="hybridMultilevel"/>
    <w:tmpl w:val="A7702432"/>
    <w:lvl w:ilvl="0" w:tplc="194A9CA4">
      <w:start w:val="14"/>
      <w:numFmt w:val="bullet"/>
      <w:lvlText w:val="-"/>
      <w:lvlJc w:val="left"/>
      <w:pPr>
        <w:ind w:left="720" w:hanging="360"/>
      </w:pPr>
      <w:rPr>
        <w:rFonts w:ascii="Aptos" w:eastAsia="Aptos" w:hAnsi="Aptos"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D420DA9"/>
    <w:multiLevelType w:val="hybridMultilevel"/>
    <w:tmpl w:val="47DC5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5899705">
    <w:abstractNumId w:val="4"/>
  </w:num>
  <w:num w:numId="2" w16cid:durableId="936913331">
    <w:abstractNumId w:val="8"/>
  </w:num>
  <w:num w:numId="3" w16cid:durableId="397635739">
    <w:abstractNumId w:val="3"/>
  </w:num>
  <w:num w:numId="4" w16cid:durableId="1691641424">
    <w:abstractNumId w:val="6"/>
  </w:num>
  <w:num w:numId="5" w16cid:durableId="349911158">
    <w:abstractNumId w:val="5"/>
  </w:num>
  <w:num w:numId="6" w16cid:durableId="1846744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628715">
    <w:abstractNumId w:val="0"/>
  </w:num>
  <w:num w:numId="8" w16cid:durableId="384719074">
    <w:abstractNumId w:val="2"/>
  </w:num>
  <w:num w:numId="9" w16cid:durableId="1482891369">
    <w:abstractNumId w:val="7"/>
    <w:lvlOverride w:ilvl="0"/>
    <w:lvlOverride w:ilvl="1"/>
    <w:lvlOverride w:ilvl="2"/>
    <w:lvlOverride w:ilvl="3"/>
    <w:lvlOverride w:ilvl="4"/>
    <w:lvlOverride w:ilvl="5"/>
    <w:lvlOverride w:ilvl="6"/>
    <w:lvlOverride w:ilvl="7"/>
    <w:lvlOverride w:ilvl="8"/>
  </w:num>
  <w:num w:numId="10" w16cid:durableId="1739790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CC"/>
    <w:rsid w:val="00020C9E"/>
    <w:rsid w:val="000316F2"/>
    <w:rsid w:val="00033BCF"/>
    <w:rsid w:val="00051D13"/>
    <w:rsid w:val="000A297B"/>
    <w:rsid w:val="000A51D5"/>
    <w:rsid w:val="000D679A"/>
    <w:rsid w:val="000E4704"/>
    <w:rsid w:val="000F2559"/>
    <w:rsid w:val="001065FE"/>
    <w:rsid w:val="00130558"/>
    <w:rsid w:val="00136E35"/>
    <w:rsid w:val="00157653"/>
    <w:rsid w:val="001A7C7E"/>
    <w:rsid w:val="00212862"/>
    <w:rsid w:val="002276C3"/>
    <w:rsid w:val="00245EDE"/>
    <w:rsid w:val="002727B3"/>
    <w:rsid w:val="00283311"/>
    <w:rsid w:val="002B204E"/>
    <w:rsid w:val="002D06A7"/>
    <w:rsid w:val="003207CC"/>
    <w:rsid w:val="00330635"/>
    <w:rsid w:val="00355CE5"/>
    <w:rsid w:val="00357F7B"/>
    <w:rsid w:val="003717A2"/>
    <w:rsid w:val="00380085"/>
    <w:rsid w:val="003A3356"/>
    <w:rsid w:val="003A63D5"/>
    <w:rsid w:val="003B2A57"/>
    <w:rsid w:val="003C7DD0"/>
    <w:rsid w:val="003E03AA"/>
    <w:rsid w:val="003E7D18"/>
    <w:rsid w:val="004227CF"/>
    <w:rsid w:val="0042701F"/>
    <w:rsid w:val="00430362"/>
    <w:rsid w:val="00454127"/>
    <w:rsid w:val="00473BBB"/>
    <w:rsid w:val="004838CB"/>
    <w:rsid w:val="004C727E"/>
    <w:rsid w:val="004D2C9B"/>
    <w:rsid w:val="004D72A9"/>
    <w:rsid w:val="00573477"/>
    <w:rsid w:val="00575D21"/>
    <w:rsid w:val="00584E22"/>
    <w:rsid w:val="005A5A3A"/>
    <w:rsid w:val="005C165A"/>
    <w:rsid w:val="005C255D"/>
    <w:rsid w:val="00653740"/>
    <w:rsid w:val="006818A8"/>
    <w:rsid w:val="00696325"/>
    <w:rsid w:val="006A24E0"/>
    <w:rsid w:val="006B566D"/>
    <w:rsid w:val="006E2618"/>
    <w:rsid w:val="006E6FFD"/>
    <w:rsid w:val="007044FD"/>
    <w:rsid w:val="00754E1B"/>
    <w:rsid w:val="00782519"/>
    <w:rsid w:val="00784DC5"/>
    <w:rsid w:val="007B65A4"/>
    <w:rsid w:val="007D636E"/>
    <w:rsid w:val="007E1F63"/>
    <w:rsid w:val="0085506F"/>
    <w:rsid w:val="00902692"/>
    <w:rsid w:val="009245C8"/>
    <w:rsid w:val="00963DF2"/>
    <w:rsid w:val="00974657"/>
    <w:rsid w:val="00981707"/>
    <w:rsid w:val="009E50FC"/>
    <w:rsid w:val="00A23876"/>
    <w:rsid w:val="00AA376E"/>
    <w:rsid w:val="00BD2C3C"/>
    <w:rsid w:val="00BD3153"/>
    <w:rsid w:val="00BD3965"/>
    <w:rsid w:val="00BD45F7"/>
    <w:rsid w:val="00C2597D"/>
    <w:rsid w:val="00C92AAC"/>
    <w:rsid w:val="00C94DC4"/>
    <w:rsid w:val="00CA5892"/>
    <w:rsid w:val="00CE59DF"/>
    <w:rsid w:val="00D83BE6"/>
    <w:rsid w:val="00DA6508"/>
    <w:rsid w:val="00DD17AA"/>
    <w:rsid w:val="00DE139D"/>
    <w:rsid w:val="00DF14B7"/>
    <w:rsid w:val="00E257BF"/>
    <w:rsid w:val="00E93A59"/>
    <w:rsid w:val="00E961C1"/>
    <w:rsid w:val="00EC3CB0"/>
    <w:rsid w:val="00ED2A16"/>
    <w:rsid w:val="00EF7D30"/>
    <w:rsid w:val="00F02C71"/>
    <w:rsid w:val="00F14F58"/>
    <w:rsid w:val="00F157A5"/>
    <w:rsid w:val="00F35419"/>
    <w:rsid w:val="00F8182F"/>
    <w:rsid w:val="00FA4EE0"/>
    <w:rsid w:val="00FD7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AF1F"/>
  <w15:chartTrackingRefBased/>
  <w15:docId w15:val="{BEE6451E-C6D0-44D2-9793-7DF22FE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6A7"/>
    <w:pPr>
      <w:spacing w:before="100" w:beforeAutospacing="1" w:after="100" w:afterAutospacing="1" w:line="240" w:lineRule="auto"/>
    </w:pPr>
    <w:rPr>
      <w:rFonts w:ascii="Calibri" w:hAnsi="Calibri" w:cs="Calibri"/>
      <w:kern w:val="0"/>
      <w:lang w:eastAsia="lv-LV"/>
      <w14:ligatures w14:val="none"/>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uiPriority w:val="34"/>
    <w:qFormat/>
    <w:rsid w:val="00AA376E"/>
    <w:pPr>
      <w:ind w:left="720"/>
      <w:contextualSpacing/>
    </w:p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E93A59"/>
  </w:style>
  <w:style w:type="character" w:customStyle="1" w:styleId="FontStyle21">
    <w:name w:val="Font Style21"/>
    <w:rsid w:val="000316F2"/>
    <w:rPr>
      <w:rFonts w:ascii="Times New Roman" w:hAnsi="Times New Roman" w:cs="Times New Roman"/>
      <w:b/>
      <w:bCs/>
      <w:sz w:val="26"/>
      <w:szCs w:val="26"/>
    </w:rPr>
  </w:style>
  <w:style w:type="paragraph" w:styleId="Revision">
    <w:name w:val="Revision"/>
    <w:hidden/>
    <w:uiPriority w:val="99"/>
    <w:semiHidden/>
    <w:rsid w:val="00974657"/>
    <w:pPr>
      <w:spacing w:after="0" w:line="240" w:lineRule="auto"/>
    </w:pPr>
  </w:style>
  <w:style w:type="character" w:styleId="Hyperlink">
    <w:name w:val="Hyperlink"/>
    <w:basedOn w:val="DefaultParagraphFont"/>
    <w:uiPriority w:val="99"/>
    <w:unhideWhenUsed/>
    <w:rsid w:val="0085506F"/>
    <w:rPr>
      <w:color w:val="0563C1" w:themeColor="hyperlink"/>
      <w:u w:val="single"/>
    </w:rPr>
  </w:style>
  <w:style w:type="character" w:styleId="UnresolvedMention">
    <w:name w:val="Unresolved Mention"/>
    <w:basedOn w:val="DefaultParagraphFont"/>
    <w:uiPriority w:val="99"/>
    <w:semiHidden/>
    <w:unhideWhenUsed/>
    <w:rsid w:val="0085506F"/>
    <w:rPr>
      <w:color w:val="605E5C"/>
      <w:shd w:val="clear" w:color="auto" w:fill="E1DFDD"/>
    </w:rPr>
  </w:style>
  <w:style w:type="character" w:styleId="FollowedHyperlink">
    <w:name w:val="FollowedHyperlink"/>
    <w:basedOn w:val="DefaultParagraphFont"/>
    <w:uiPriority w:val="99"/>
    <w:semiHidden/>
    <w:unhideWhenUsed/>
    <w:rsid w:val="002727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7733">
      <w:bodyDiv w:val="1"/>
      <w:marLeft w:val="0"/>
      <w:marRight w:val="0"/>
      <w:marTop w:val="0"/>
      <w:marBottom w:val="0"/>
      <w:divBdr>
        <w:top w:val="none" w:sz="0" w:space="0" w:color="auto"/>
        <w:left w:val="none" w:sz="0" w:space="0" w:color="auto"/>
        <w:bottom w:val="none" w:sz="0" w:space="0" w:color="auto"/>
        <w:right w:val="none" w:sz="0" w:space="0" w:color="auto"/>
      </w:divBdr>
    </w:div>
    <w:div w:id="168180830">
      <w:bodyDiv w:val="1"/>
      <w:marLeft w:val="0"/>
      <w:marRight w:val="0"/>
      <w:marTop w:val="0"/>
      <w:marBottom w:val="0"/>
      <w:divBdr>
        <w:top w:val="none" w:sz="0" w:space="0" w:color="auto"/>
        <w:left w:val="none" w:sz="0" w:space="0" w:color="auto"/>
        <w:bottom w:val="none" w:sz="0" w:space="0" w:color="auto"/>
        <w:right w:val="none" w:sz="0" w:space="0" w:color="auto"/>
      </w:divBdr>
      <w:divsChild>
        <w:div w:id="378020783">
          <w:marLeft w:val="0"/>
          <w:marRight w:val="0"/>
          <w:marTop w:val="0"/>
          <w:marBottom w:val="0"/>
          <w:divBdr>
            <w:top w:val="none" w:sz="0" w:space="0" w:color="auto"/>
            <w:left w:val="none" w:sz="0" w:space="0" w:color="auto"/>
            <w:bottom w:val="none" w:sz="0" w:space="0" w:color="auto"/>
            <w:right w:val="none" w:sz="0" w:space="0" w:color="auto"/>
          </w:divBdr>
        </w:div>
      </w:divsChild>
    </w:div>
    <w:div w:id="202325643">
      <w:bodyDiv w:val="1"/>
      <w:marLeft w:val="0"/>
      <w:marRight w:val="0"/>
      <w:marTop w:val="0"/>
      <w:marBottom w:val="0"/>
      <w:divBdr>
        <w:top w:val="none" w:sz="0" w:space="0" w:color="auto"/>
        <w:left w:val="none" w:sz="0" w:space="0" w:color="auto"/>
        <w:bottom w:val="none" w:sz="0" w:space="0" w:color="auto"/>
        <w:right w:val="none" w:sz="0" w:space="0" w:color="auto"/>
      </w:divBdr>
    </w:div>
    <w:div w:id="261381785">
      <w:bodyDiv w:val="1"/>
      <w:marLeft w:val="0"/>
      <w:marRight w:val="0"/>
      <w:marTop w:val="0"/>
      <w:marBottom w:val="0"/>
      <w:divBdr>
        <w:top w:val="none" w:sz="0" w:space="0" w:color="auto"/>
        <w:left w:val="none" w:sz="0" w:space="0" w:color="auto"/>
        <w:bottom w:val="none" w:sz="0" w:space="0" w:color="auto"/>
        <w:right w:val="none" w:sz="0" w:space="0" w:color="auto"/>
      </w:divBdr>
    </w:div>
    <w:div w:id="617759869">
      <w:bodyDiv w:val="1"/>
      <w:marLeft w:val="0"/>
      <w:marRight w:val="0"/>
      <w:marTop w:val="0"/>
      <w:marBottom w:val="0"/>
      <w:divBdr>
        <w:top w:val="none" w:sz="0" w:space="0" w:color="auto"/>
        <w:left w:val="none" w:sz="0" w:space="0" w:color="auto"/>
        <w:bottom w:val="none" w:sz="0" w:space="0" w:color="auto"/>
        <w:right w:val="none" w:sz="0" w:space="0" w:color="auto"/>
      </w:divBdr>
    </w:div>
    <w:div w:id="660230513">
      <w:bodyDiv w:val="1"/>
      <w:marLeft w:val="0"/>
      <w:marRight w:val="0"/>
      <w:marTop w:val="0"/>
      <w:marBottom w:val="0"/>
      <w:divBdr>
        <w:top w:val="none" w:sz="0" w:space="0" w:color="auto"/>
        <w:left w:val="none" w:sz="0" w:space="0" w:color="auto"/>
        <w:bottom w:val="none" w:sz="0" w:space="0" w:color="auto"/>
        <w:right w:val="none" w:sz="0" w:space="0" w:color="auto"/>
      </w:divBdr>
    </w:div>
    <w:div w:id="683019646">
      <w:bodyDiv w:val="1"/>
      <w:marLeft w:val="0"/>
      <w:marRight w:val="0"/>
      <w:marTop w:val="0"/>
      <w:marBottom w:val="0"/>
      <w:divBdr>
        <w:top w:val="none" w:sz="0" w:space="0" w:color="auto"/>
        <w:left w:val="none" w:sz="0" w:space="0" w:color="auto"/>
        <w:bottom w:val="none" w:sz="0" w:space="0" w:color="auto"/>
        <w:right w:val="none" w:sz="0" w:space="0" w:color="auto"/>
      </w:divBdr>
    </w:div>
    <w:div w:id="829056136">
      <w:bodyDiv w:val="1"/>
      <w:marLeft w:val="0"/>
      <w:marRight w:val="0"/>
      <w:marTop w:val="0"/>
      <w:marBottom w:val="0"/>
      <w:divBdr>
        <w:top w:val="none" w:sz="0" w:space="0" w:color="auto"/>
        <w:left w:val="none" w:sz="0" w:space="0" w:color="auto"/>
        <w:bottom w:val="none" w:sz="0" w:space="0" w:color="auto"/>
        <w:right w:val="none" w:sz="0" w:space="0" w:color="auto"/>
      </w:divBdr>
    </w:div>
    <w:div w:id="846410180">
      <w:bodyDiv w:val="1"/>
      <w:marLeft w:val="0"/>
      <w:marRight w:val="0"/>
      <w:marTop w:val="0"/>
      <w:marBottom w:val="0"/>
      <w:divBdr>
        <w:top w:val="none" w:sz="0" w:space="0" w:color="auto"/>
        <w:left w:val="none" w:sz="0" w:space="0" w:color="auto"/>
        <w:bottom w:val="none" w:sz="0" w:space="0" w:color="auto"/>
        <w:right w:val="none" w:sz="0" w:space="0" w:color="auto"/>
      </w:divBdr>
    </w:div>
    <w:div w:id="990981395">
      <w:bodyDiv w:val="1"/>
      <w:marLeft w:val="0"/>
      <w:marRight w:val="0"/>
      <w:marTop w:val="0"/>
      <w:marBottom w:val="0"/>
      <w:divBdr>
        <w:top w:val="none" w:sz="0" w:space="0" w:color="auto"/>
        <w:left w:val="none" w:sz="0" w:space="0" w:color="auto"/>
        <w:bottom w:val="none" w:sz="0" w:space="0" w:color="auto"/>
        <w:right w:val="none" w:sz="0" w:space="0" w:color="auto"/>
      </w:divBdr>
    </w:div>
    <w:div w:id="1165390421">
      <w:bodyDiv w:val="1"/>
      <w:marLeft w:val="0"/>
      <w:marRight w:val="0"/>
      <w:marTop w:val="0"/>
      <w:marBottom w:val="0"/>
      <w:divBdr>
        <w:top w:val="none" w:sz="0" w:space="0" w:color="auto"/>
        <w:left w:val="none" w:sz="0" w:space="0" w:color="auto"/>
        <w:bottom w:val="none" w:sz="0" w:space="0" w:color="auto"/>
        <w:right w:val="none" w:sz="0" w:space="0" w:color="auto"/>
      </w:divBdr>
    </w:div>
    <w:div w:id="1188175863">
      <w:bodyDiv w:val="1"/>
      <w:marLeft w:val="0"/>
      <w:marRight w:val="0"/>
      <w:marTop w:val="0"/>
      <w:marBottom w:val="0"/>
      <w:divBdr>
        <w:top w:val="none" w:sz="0" w:space="0" w:color="auto"/>
        <w:left w:val="none" w:sz="0" w:space="0" w:color="auto"/>
        <w:bottom w:val="none" w:sz="0" w:space="0" w:color="auto"/>
        <w:right w:val="none" w:sz="0" w:space="0" w:color="auto"/>
      </w:divBdr>
    </w:div>
    <w:div w:id="1269966072">
      <w:bodyDiv w:val="1"/>
      <w:marLeft w:val="0"/>
      <w:marRight w:val="0"/>
      <w:marTop w:val="0"/>
      <w:marBottom w:val="0"/>
      <w:divBdr>
        <w:top w:val="none" w:sz="0" w:space="0" w:color="auto"/>
        <w:left w:val="none" w:sz="0" w:space="0" w:color="auto"/>
        <w:bottom w:val="none" w:sz="0" w:space="0" w:color="auto"/>
        <w:right w:val="none" w:sz="0" w:space="0" w:color="auto"/>
      </w:divBdr>
    </w:div>
    <w:div w:id="1276597039">
      <w:bodyDiv w:val="1"/>
      <w:marLeft w:val="0"/>
      <w:marRight w:val="0"/>
      <w:marTop w:val="0"/>
      <w:marBottom w:val="0"/>
      <w:divBdr>
        <w:top w:val="none" w:sz="0" w:space="0" w:color="auto"/>
        <w:left w:val="none" w:sz="0" w:space="0" w:color="auto"/>
        <w:bottom w:val="none" w:sz="0" w:space="0" w:color="auto"/>
        <w:right w:val="none" w:sz="0" w:space="0" w:color="auto"/>
      </w:divBdr>
    </w:div>
    <w:div w:id="1472358856">
      <w:bodyDiv w:val="1"/>
      <w:marLeft w:val="0"/>
      <w:marRight w:val="0"/>
      <w:marTop w:val="0"/>
      <w:marBottom w:val="0"/>
      <w:divBdr>
        <w:top w:val="none" w:sz="0" w:space="0" w:color="auto"/>
        <w:left w:val="none" w:sz="0" w:space="0" w:color="auto"/>
        <w:bottom w:val="none" w:sz="0" w:space="0" w:color="auto"/>
        <w:right w:val="none" w:sz="0" w:space="0" w:color="auto"/>
      </w:divBdr>
    </w:div>
    <w:div w:id="1543055898">
      <w:bodyDiv w:val="1"/>
      <w:marLeft w:val="0"/>
      <w:marRight w:val="0"/>
      <w:marTop w:val="0"/>
      <w:marBottom w:val="0"/>
      <w:divBdr>
        <w:top w:val="none" w:sz="0" w:space="0" w:color="auto"/>
        <w:left w:val="none" w:sz="0" w:space="0" w:color="auto"/>
        <w:bottom w:val="none" w:sz="0" w:space="0" w:color="auto"/>
        <w:right w:val="none" w:sz="0" w:space="0" w:color="auto"/>
      </w:divBdr>
    </w:div>
    <w:div w:id="1577351973">
      <w:bodyDiv w:val="1"/>
      <w:marLeft w:val="0"/>
      <w:marRight w:val="0"/>
      <w:marTop w:val="0"/>
      <w:marBottom w:val="0"/>
      <w:divBdr>
        <w:top w:val="none" w:sz="0" w:space="0" w:color="auto"/>
        <w:left w:val="none" w:sz="0" w:space="0" w:color="auto"/>
        <w:bottom w:val="none" w:sz="0" w:space="0" w:color="auto"/>
        <w:right w:val="none" w:sz="0" w:space="0" w:color="auto"/>
      </w:divBdr>
      <w:divsChild>
        <w:div w:id="781995383">
          <w:marLeft w:val="0"/>
          <w:marRight w:val="0"/>
          <w:marTop w:val="0"/>
          <w:marBottom w:val="0"/>
          <w:divBdr>
            <w:top w:val="none" w:sz="0" w:space="0" w:color="auto"/>
            <w:left w:val="none" w:sz="0" w:space="0" w:color="auto"/>
            <w:bottom w:val="none" w:sz="0" w:space="0" w:color="auto"/>
            <w:right w:val="none" w:sz="0" w:space="0" w:color="auto"/>
          </w:divBdr>
        </w:div>
      </w:divsChild>
    </w:div>
    <w:div w:id="1588155866">
      <w:bodyDiv w:val="1"/>
      <w:marLeft w:val="0"/>
      <w:marRight w:val="0"/>
      <w:marTop w:val="0"/>
      <w:marBottom w:val="0"/>
      <w:divBdr>
        <w:top w:val="none" w:sz="0" w:space="0" w:color="auto"/>
        <w:left w:val="none" w:sz="0" w:space="0" w:color="auto"/>
        <w:bottom w:val="none" w:sz="0" w:space="0" w:color="auto"/>
        <w:right w:val="none" w:sz="0" w:space="0" w:color="auto"/>
      </w:divBdr>
    </w:div>
    <w:div w:id="1709794831">
      <w:bodyDiv w:val="1"/>
      <w:marLeft w:val="0"/>
      <w:marRight w:val="0"/>
      <w:marTop w:val="0"/>
      <w:marBottom w:val="0"/>
      <w:divBdr>
        <w:top w:val="none" w:sz="0" w:space="0" w:color="auto"/>
        <w:left w:val="none" w:sz="0" w:space="0" w:color="auto"/>
        <w:bottom w:val="none" w:sz="0" w:space="0" w:color="auto"/>
        <w:right w:val="none" w:sz="0" w:space="0" w:color="auto"/>
      </w:divBdr>
    </w:div>
    <w:div w:id="1828328292">
      <w:bodyDiv w:val="1"/>
      <w:marLeft w:val="0"/>
      <w:marRight w:val="0"/>
      <w:marTop w:val="0"/>
      <w:marBottom w:val="0"/>
      <w:divBdr>
        <w:top w:val="none" w:sz="0" w:space="0" w:color="auto"/>
        <w:left w:val="none" w:sz="0" w:space="0" w:color="auto"/>
        <w:bottom w:val="none" w:sz="0" w:space="0" w:color="auto"/>
        <w:right w:val="none" w:sz="0" w:space="0" w:color="auto"/>
      </w:divBdr>
    </w:div>
    <w:div w:id="1839148466">
      <w:bodyDiv w:val="1"/>
      <w:marLeft w:val="0"/>
      <w:marRight w:val="0"/>
      <w:marTop w:val="0"/>
      <w:marBottom w:val="0"/>
      <w:divBdr>
        <w:top w:val="none" w:sz="0" w:space="0" w:color="auto"/>
        <w:left w:val="none" w:sz="0" w:space="0" w:color="auto"/>
        <w:bottom w:val="none" w:sz="0" w:space="0" w:color="auto"/>
        <w:right w:val="none" w:sz="0" w:space="0" w:color="auto"/>
      </w:divBdr>
    </w:div>
    <w:div w:id="1867983545">
      <w:bodyDiv w:val="1"/>
      <w:marLeft w:val="0"/>
      <w:marRight w:val="0"/>
      <w:marTop w:val="0"/>
      <w:marBottom w:val="0"/>
      <w:divBdr>
        <w:top w:val="none" w:sz="0" w:space="0" w:color="auto"/>
        <w:left w:val="none" w:sz="0" w:space="0" w:color="auto"/>
        <w:bottom w:val="none" w:sz="0" w:space="0" w:color="auto"/>
        <w:right w:val="none" w:sz="0" w:space="0" w:color="auto"/>
      </w:divBdr>
    </w:div>
    <w:div w:id="1958950485">
      <w:bodyDiv w:val="1"/>
      <w:marLeft w:val="0"/>
      <w:marRight w:val="0"/>
      <w:marTop w:val="0"/>
      <w:marBottom w:val="0"/>
      <w:divBdr>
        <w:top w:val="none" w:sz="0" w:space="0" w:color="auto"/>
        <w:left w:val="none" w:sz="0" w:space="0" w:color="auto"/>
        <w:bottom w:val="none" w:sz="0" w:space="0" w:color="auto"/>
        <w:right w:val="none" w:sz="0" w:space="0" w:color="auto"/>
      </w:divBdr>
    </w:div>
    <w:div w:id="1968394470">
      <w:bodyDiv w:val="1"/>
      <w:marLeft w:val="0"/>
      <w:marRight w:val="0"/>
      <w:marTop w:val="0"/>
      <w:marBottom w:val="0"/>
      <w:divBdr>
        <w:top w:val="none" w:sz="0" w:space="0" w:color="auto"/>
        <w:left w:val="none" w:sz="0" w:space="0" w:color="auto"/>
        <w:bottom w:val="none" w:sz="0" w:space="0" w:color="auto"/>
        <w:right w:val="none" w:sz="0" w:space="0" w:color="auto"/>
      </w:divBdr>
    </w:div>
    <w:div w:id="1977250791">
      <w:bodyDiv w:val="1"/>
      <w:marLeft w:val="0"/>
      <w:marRight w:val="0"/>
      <w:marTop w:val="0"/>
      <w:marBottom w:val="0"/>
      <w:divBdr>
        <w:top w:val="none" w:sz="0" w:space="0" w:color="auto"/>
        <w:left w:val="none" w:sz="0" w:space="0" w:color="auto"/>
        <w:bottom w:val="none" w:sz="0" w:space="0" w:color="auto"/>
        <w:right w:val="none" w:sz="0" w:space="0" w:color="auto"/>
      </w:divBdr>
    </w:div>
    <w:div w:id="2006202041">
      <w:bodyDiv w:val="1"/>
      <w:marLeft w:val="0"/>
      <w:marRight w:val="0"/>
      <w:marTop w:val="0"/>
      <w:marBottom w:val="0"/>
      <w:divBdr>
        <w:top w:val="none" w:sz="0" w:space="0" w:color="auto"/>
        <w:left w:val="none" w:sz="0" w:space="0" w:color="auto"/>
        <w:bottom w:val="none" w:sz="0" w:space="0" w:color="auto"/>
        <w:right w:val="none" w:sz="0" w:space="0" w:color="auto"/>
      </w:divBdr>
    </w:div>
    <w:div w:id="2075084224">
      <w:bodyDiv w:val="1"/>
      <w:marLeft w:val="0"/>
      <w:marRight w:val="0"/>
      <w:marTop w:val="0"/>
      <w:marBottom w:val="0"/>
      <w:divBdr>
        <w:top w:val="none" w:sz="0" w:space="0" w:color="auto"/>
        <w:left w:val="none" w:sz="0" w:space="0" w:color="auto"/>
        <w:bottom w:val="none" w:sz="0" w:space="0" w:color="auto"/>
        <w:right w:val="none" w:sz="0" w:space="0" w:color="auto"/>
      </w:divBdr>
    </w:div>
    <w:div w:id="211898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5CC6-6B65-4745-A5AA-07C633AD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984</Words>
  <Characters>561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3</cp:revision>
  <dcterms:created xsi:type="dcterms:W3CDTF">2026-07-15T06:10:00Z</dcterms:created>
  <dcterms:modified xsi:type="dcterms:W3CDTF">2026-07-15T06:55:00Z</dcterms:modified>
</cp:coreProperties>
</file>