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1E358" w14:textId="77777777" w:rsidR="0028526C" w:rsidRDefault="0028526C" w:rsidP="00CB6170">
      <w:pPr>
        <w:jc w:val="center"/>
        <w:rPr>
          <w:sz w:val="20"/>
          <w:szCs w:val="20"/>
        </w:rPr>
      </w:pPr>
    </w:p>
    <w:p w14:paraId="618B8F1E" w14:textId="77777777" w:rsidR="0028526C" w:rsidRDefault="0028526C" w:rsidP="0028526C">
      <w:pPr>
        <w:jc w:val="center"/>
      </w:pPr>
    </w:p>
    <w:p w14:paraId="41FE5E52" w14:textId="417917F1" w:rsidR="0028526C" w:rsidRPr="00CB6170" w:rsidRDefault="00CB6170" w:rsidP="0028526C">
      <w:pPr>
        <w:jc w:val="center"/>
        <w:rPr>
          <w:b/>
          <w:i/>
        </w:rPr>
      </w:pPr>
      <w:r w:rsidRPr="00CB6170">
        <w:rPr>
          <w:b/>
          <w:i/>
        </w:rPr>
        <w:t>Kopjamo telpu plāns</w:t>
      </w:r>
      <w:r w:rsidR="0028526C" w:rsidRPr="00CB6170">
        <w:rPr>
          <w:b/>
          <w:i/>
        </w:rPr>
        <w:t xml:space="preserve"> </w:t>
      </w:r>
      <w:r w:rsidR="00D34EFF">
        <w:rPr>
          <w:b/>
          <w:i/>
        </w:rPr>
        <w:t>Hipokrāta 2H</w:t>
      </w:r>
      <w:r w:rsidR="0028526C" w:rsidRPr="00CB6170">
        <w:rPr>
          <w:b/>
          <w:i/>
        </w:rPr>
        <w:t>, Rīgā</w:t>
      </w:r>
    </w:p>
    <w:p w14:paraId="56754342" w14:textId="77777777" w:rsidR="0028526C" w:rsidRDefault="00CB6170" w:rsidP="0028526C">
      <w:pPr>
        <w:jc w:val="center"/>
      </w:pPr>
      <w:r>
        <w:t>(ēkas kad. apz. 0100 122 0337 004)</w:t>
      </w:r>
    </w:p>
    <w:p w14:paraId="6BA22227" w14:textId="77777777" w:rsidR="0028526C" w:rsidRDefault="0028526C" w:rsidP="0028526C">
      <w:pPr>
        <w:jc w:val="center"/>
      </w:pPr>
    </w:p>
    <w:p w14:paraId="46051094" w14:textId="77777777" w:rsidR="0028526C" w:rsidRDefault="00C52138" w:rsidP="0028526C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722DC359" wp14:editId="60AC1AA7">
            <wp:extent cx="6143625" cy="62484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6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9D282" w14:textId="77777777" w:rsidR="0028526C" w:rsidRDefault="0028526C" w:rsidP="0028526C">
      <w:pPr>
        <w:jc w:val="center"/>
      </w:pPr>
    </w:p>
    <w:p w14:paraId="4FEDAFC6" w14:textId="77777777" w:rsidR="0028526C" w:rsidRDefault="0028526C" w:rsidP="0028526C">
      <w:pPr>
        <w:jc w:val="right"/>
      </w:pPr>
    </w:p>
    <w:p w14:paraId="6C7D2401" w14:textId="77777777" w:rsidR="0028526C" w:rsidRDefault="0028526C" w:rsidP="0028526C">
      <w:pPr>
        <w:jc w:val="right"/>
      </w:pPr>
    </w:p>
    <w:p w14:paraId="17DB3BD8" w14:textId="77777777" w:rsidR="0028526C" w:rsidRDefault="0028526C" w:rsidP="0028526C">
      <w:pPr>
        <w:jc w:val="right"/>
      </w:pPr>
    </w:p>
    <w:p w14:paraId="50937C26" w14:textId="77777777" w:rsidR="0028526C" w:rsidRDefault="00C52138" w:rsidP="0028526C">
      <w:pPr>
        <w:jc w:val="right"/>
      </w:pPr>
      <w:r w:rsidRPr="002D130E">
        <w:rPr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4587531B" wp14:editId="738C15DC">
            <wp:simplePos x="0" y="0"/>
            <wp:positionH relativeFrom="column">
              <wp:posOffset>3615690</wp:posOffset>
            </wp:positionH>
            <wp:positionV relativeFrom="paragraph">
              <wp:posOffset>8255</wp:posOffset>
            </wp:positionV>
            <wp:extent cx="638175" cy="4286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0E9DDD" w14:textId="77777777" w:rsidR="0028526C" w:rsidRPr="003751FE" w:rsidRDefault="00CB6170" w:rsidP="0028526C">
      <w:pPr>
        <w:jc w:val="right"/>
        <w:rPr>
          <w:vertAlign w:val="superscript"/>
        </w:rPr>
      </w:pPr>
      <w:r>
        <w:t xml:space="preserve">kopjamā </w:t>
      </w:r>
      <w:r w:rsidR="0028526C">
        <w:t xml:space="preserve">platība </w:t>
      </w:r>
      <w:r w:rsidR="003751FE" w:rsidRPr="003751FE">
        <w:rPr>
          <w:b/>
        </w:rPr>
        <w:t>100,67 m</w:t>
      </w:r>
      <w:r w:rsidR="003751FE" w:rsidRPr="003751FE">
        <w:rPr>
          <w:b/>
          <w:vertAlign w:val="superscript"/>
        </w:rPr>
        <w:t>2</w:t>
      </w:r>
    </w:p>
    <w:p w14:paraId="5CCAFBE1" w14:textId="77777777" w:rsidR="00CB6170" w:rsidRPr="0028526C" w:rsidRDefault="00CB6170">
      <w:pPr>
        <w:jc w:val="right"/>
      </w:pPr>
    </w:p>
    <w:sectPr w:rsidR="00CB6170" w:rsidRPr="0028526C" w:rsidSect="0028526C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26C"/>
    <w:rsid w:val="00065EB3"/>
    <w:rsid w:val="0028526C"/>
    <w:rsid w:val="003751FE"/>
    <w:rsid w:val="005D4A65"/>
    <w:rsid w:val="008128E9"/>
    <w:rsid w:val="00843826"/>
    <w:rsid w:val="00BE42BC"/>
    <w:rsid w:val="00C52138"/>
    <w:rsid w:val="00CB6170"/>
    <w:rsid w:val="00D3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CFE9D7"/>
  <w15:docId w15:val="{E5714C0E-8B2C-4D7C-B282-0855A9D2D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EB3"/>
    <w:rPr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qFormat/>
    <w:rsid w:val="00065EB3"/>
    <w:pPr>
      <w:keepNext/>
      <w:jc w:val="center"/>
      <w:outlineLvl w:val="0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42BC"/>
    <w:rPr>
      <w:b/>
      <w:bCs/>
      <w:sz w:val="24"/>
      <w:szCs w:val="24"/>
      <w:lang w:val="lv-LV"/>
    </w:rPr>
  </w:style>
  <w:style w:type="paragraph" w:styleId="Title">
    <w:name w:val="Title"/>
    <w:basedOn w:val="Normal"/>
    <w:next w:val="Normal"/>
    <w:link w:val="TitleChar"/>
    <w:qFormat/>
    <w:rsid w:val="00065E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65E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lv-LV" w:eastAsia="lv-LV"/>
    </w:rPr>
  </w:style>
  <w:style w:type="paragraph" w:styleId="Subtitle">
    <w:name w:val="Subtitle"/>
    <w:basedOn w:val="Normal"/>
    <w:next w:val="Normal"/>
    <w:link w:val="SubtitleChar"/>
    <w:qFormat/>
    <w:rsid w:val="00065E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065E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lv-LV" w:eastAsia="lv-LV"/>
    </w:rPr>
  </w:style>
  <w:style w:type="character" w:styleId="Strong">
    <w:name w:val="Strong"/>
    <w:basedOn w:val="DefaultParagraphFont"/>
    <w:qFormat/>
    <w:rsid w:val="00065EB3"/>
    <w:rPr>
      <w:b/>
      <w:bCs/>
    </w:rPr>
  </w:style>
  <w:style w:type="character" w:styleId="Emphasis">
    <w:name w:val="Emphasis"/>
    <w:basedOn w:val="DefaultParagraphFont"/>
    <w:qFormat/>
    <w:rsid w:val="00065EB3"/>
    <w:rPr>
      <w:i/>
      <w:iCs/>
    </w:rPr>
  </w:style>
  <w:style w:type="paragraph" w:styleId="NoSpacing">
    <w:name w:val="No Spacing"/>
    <w:uiPriority w:val="1"/>
    <w:qFormat/>
    <w:rsid w:val="00065EB3"/>
    <w:rPr>
      <w:sz w:val="24"/>
      <w:szCs w:val="24"/>
      <w:lang w:val="lv-LV" w:eastAsia="lv-LV"/>
    </w:rPr>
  </w:style>
  <w:style w:type="paragraph" w:styleId="Quote">
    <w:name w:val="Quote"/>
    <w:basedOn w:val="Normal"/>
    <w:next w:val="Normal"/>
    <w:link w:val="QuoteChar"/>
    <w:uiPriority w:val="29"/>
    <w:qFormat/>
    <w:rsid w:val="00BE42B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E42BC"/>
    <w:rPr>
      <w:i/>
      <w:iCs/>
      <w:color w:val="000000" w:themeColor="text1"/>
      <w:sz w:val="24"/>
      <w:szCs w:val="24"/>
      <w:lang w:val="lv-LV" w:eastAsia="lv-LV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42B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42BC"/>
    <w:rPr>
      <w:b/>
      <w:bCs/>
      <w:i/>
      <w:iCs/>
      <w:color w:val="4F81BD" w:themeColor="accent1"/>
      <w:sz w:val="24"/>
      <w:szCs w:val="24"/>
      <w:lang w:val="lv-LV" w:eastAsia="lv-LV"/>
    </w:rPr>
  </w:style>
  <w:style w:type="character" w:styleId="SubtleEmphasis">
    <w:name w:val="Subtle Emphasis"/>
    <w:basedOn w:val="DefaultParagraphFont"/>
    <w:uiPriority w:val="19"/>
    <w:qFormat/>
    <w:rsid w:val="00065EB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65EB3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6C"/>
    <w:rPr>
      <w:rFonts w:ascii="Tahoma" w:hAnsi="Tahoma" w:cs="Tahoma"/>
      <w:sz w:val="16"/>
      <w:szCs w:val="16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DDECE-99D7-4DD5-A02A-7BC7CEEE7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 SIA Rigas Satiksme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 Goļevska-Dzērve</dc:creator>
  <cp:lastModifiedBy>Dzintars Boldāns</cp:lastModifiedBy>
  <cp:revision>3</cp:revision>
  <cp:lastPrinted>2014-09-15T12:13:00Z</cp:lastPrinted>
  <dcterms:created xsi:type="dcterms:W3CDTF">2021-08-11T13:33:00Z</dcterms:created>
  <dcterms:modified xsi:type="dcterms:W3CDTF">2021-08-16T12:55:00Z</dcterms:modified>
</cp:coreProperties>
</file>