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AEB1" w14:textId="77777777" w:rsidR="00AA06BB" w:rsidRPr="0020007A" w:rsidRDefault="00AA06BB" w:rsidP="0020007A">
      <w:pPr>
        <w:pStyle w:val="ListParagraph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50955084"/>
      <w:bookmarkStart w:id="1" w:name="_Hlk219904226"/>
      <w:r w:rsidRPr="0020007A"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</w:rPr>
        <w:t xml:space="preserve">BŪVUZRAUDZĪBAS </w:t>
      </w:r>
      <w:bookmarkEnd w:id="0"/>
      <w:r w:rsidRPr="00200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DARBA UZDEVUMS</w:t>
      </w:r>
    </w:p>
    <w:p w14:paraId="6DC5B7DA" w14:textId="77777777" w:rsidR="00AA06BB" w:rsidRPr="00035FC6" w:rsidRDefault="00AA06BB" w:rsidP="00AA06BB">
      <w:pPr>
        <w:tabs>
          <w:tab w:val="left" w:pos="0"/>
          <w:tab w:val="left" w:pos="3206"/>
        </w:tabs>
        <w:spacing w:after="0" w:line="240" w:lineRule="auto"/>
        <w:ind w:right="-868"/>
        <w:jc w:val="both"/>
        <w:rPr>
          <w:rFonts w:ascii="Times New Roman" w:eastAsia="Times New Roman" w:hAnsi="Times New Roman" w:cs="Times New Roman"/>
        </w:rPr>
      </w:pPr>
    </w:p>
    <w:p w14:paraId="388FA5F0" w14:textId="0B9C110A" w:rsidR="00E9634A" w:rsidRDefault="00AA06BB" w:rsidP="00E9634A">
      <w:pPr>
        <w:pStyle w:val="ListParagraph"/>
        <w:numPr>
          <w:ilvl w:val="1"/>
          <w:numId w:val="1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8A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Būvniecības ieceres īstenošanas mērķis </w:t>
      </w:r>
      <w:r w:rsidR="00F407F9" w:rsidRPr="00F2118A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–</w:t>
      </w:r>
      <w:r w:rsidR="00F21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18A" w:rsidRPr="00F2118A">
        <w:rPr>
          <w:rFonts w:ascii="Times New Roman" w:eastAsia="Times New Roman" w:hAnsi="Times New Roman" w:cs="Times New Roman"/>
          <w:sz w:val="24"/>
          <w:szCs w:val="24"/>
        </w:rPr>
        <w:t xml:space="preserve">Būvdarbu mērķis ir izveidot zemās grīdas tramvaja (ZGT) </w:t>
      </w:r>
      <w:proofErr w:type="spellStart"/>
      <w:r w:rsidR="00F2118A" w:rsidRPr="00F2118A">
        <w:rPr>
          <w:rFonts w:ascii="Times New Roman" w:eastAsia="Times New Roman" w:hAnsi="Times New Roman" w:cs="Times New Roman"/>
          <w:sz w:val="24"/>
          <w:szCs w:val="24"/>
        </w:rPr>
        <w:t>Škoda</w:t>
      </w:r>
      <w:proofErr w:type="spellEnd"/>
      <w:r w:rsidR="00F2118A" w:rsidRPr="00F2118A">
        <w:rPr>
          <w:rFonts w:ascii="Times New Roman" w:eastAsia="Times New Roman" w:hAnsi="Times New Roman" w:cs="Times New Roman"/>
          <w:sz w:val="24"/>
          <w:szCs w:val="24"/>
        </w:rPr>
        <w:t xml:space="preserve"> 15T tehniskajām prasībām piemērotu un drošu elektroapgādes shēmu ar efektīvu rezervēšanas iespēju, izbūvējot jaunu apakšstacijas ēku ar nepieciešamajām elektroiekārtām esošās demontējamās apakšstacijas vietā.</w:t>
      </w:r>
    </w:p>
    <w:p w14:paraId="27A1595D" w14:textId="77777777" w:rsidR="00F2118A" w:rsidRPr="00F2118A" w:rsidRDefault="00F2118A" w:rsidP="00F2118A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F8878" w14:textId="143BF817" w:rsidR="00AA06BB" w:rsidRPr="00785DDE" w:rsidRDefault="00AA06BB" w:rsidP="00785DD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Vispārīgas ziņas par objektu</w:t>
      </w:r>
    </w:p>
    <w:p w14:paraId="5BA94E2A" w14:textId="77777777" w:rsidR="00FC537E" w:rsidRPr="00785DDE" w:rsidRDefault="00FC537E" w:rsidP="00785DD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933E41" w14:textId="07B74F04" w:rsidR="00AA06BB" w:rsidRPr="00785DDE" w:rsidRDefault="00AA06BB" w:rsidP="00785DDE">
      <w:pPr>
        <w:pStyle w:val="ListParagraph"/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Būvniecības iecere paredz</w:t>
      </w:r>
      <w:r w:rsidR="00497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vecās apakšstacijas elektroiekārtu un ēkas demontāžu un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2" w:name="_Hlk150955208"/>
      <w:r w:rsidR="00FD0528">
        <w:rPr>
          <w:rFonts w:ascii="Times New Roman" w:eastAsia="Times New Roman" w:hAnsi="Times New Roman" w:cs="Times New Roman"/>
          <w:color w:val="000000"/>
          <w:sz w:val="24"/>
          <w:szCs w:val="24"/>
        </w:rPr>
        <w:t>jaunas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apakšstacijas ēkas </w:t>
      </w:r>
      <w:r w:rsidR="00FD0528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būvi, elektroiekārtu un ar to saistīto inženiertīklu izbūvi atbilstoši būvprojekta </w:t>
      </w:r>
      <w:r w:rsidRPr="00785D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</w:t>
      </w:r>
      <w:r w:rsidR="00497816" w:rsidRPr="00497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22. vilces apakšstacijas elektroiekārtu un ēkas demontāža un jaunas apakšstacijas izbūve Kooperatīva ielā 18B, Rīgā</w:t>
      </w:r>
      <w:r w:rsidRPr="00785D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(turpmāk – Objekts) risinājumiem un saskaņā ar būvniecības lokālā tāmē norādīto darbu apjomu un izmaksu sarakstu, ievērojot spēkā esošo normatīvo aktu prasības</w:t>
      </w:r>
      <w:bookmarkEnd w:id="2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C83B93" w14:textId="68289A64" w:rsidR="00AA06BB" w:rsidRPr="00785DDE" w:rsidRDefault="00AA06BB" w:rsidP="00785DDE">
      <w:pPr>
        <w:numPr>
          <w:ilvl w:val="1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Objekta adrese: </w:t>
      </w:r>
      <w:r w:rsidR="00F2118A" w:rsidRPr="00F2118A">
        <w:rPr>
          <w:rFonts w:ascii="Times New Roman" w:eastAsia="Times New Roman" w:hAnsi="Times New Roman" w:cs="Times New Roman"/>
          <w:color w:val="000000"/>
          <w:sz w:val="24"/>
          <w:szCs w:val="24"/>
        </w:rPr>
        <w:t>Rīga, Kooperatīva ielā 18B, kadastra apzīmējums 01000800023001</w:t>
      </w:r>
      <w:r w:rsidR="00F211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A248D3" w14:textId="6CD2BFF5" w:rsidR="00AA06BB" w:rsidRPr="00785DDE" w:rsidRDefault="00926E41" w:rsidP="00785DDE">
      <w:pPr>
        <w:numPr>
          <w:ilvl w:val="1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Būves grupa, galvenais lietošanas veids</w:t>
      </w:r>
      <w:r w:rsidR="00AA06BB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50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AA06BB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grupa, </w:t>
      </w:r>
      <w:r w:rsidR="00C04F2B">
        <w:rPr>
          <w:rFonts w:ascii="Times New Roman" w:eastAsia="Times New Roman" w:hAnsi="Times New Roman" w:cs="Times New Roman"/>
          <w:color w:val="000000"/>
          <w:sz w:val="24"/>
          <w:szCs w:val="24"/>
        </w:rPr>
        <w:t>2420 – Citas, iepriekš neklasificētas, inženierbūves</w:t>
      </w:r>
      <w:r w:rsidR="00AA06BB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A131B7" w14:textId="699AE9ED" w:rsidR="00556038" w:rsidRPr="00785DDE" w:rsidRDefault="00556038" w:rsidP="00785DDE">
      <w:pPr>
        <w:numPr>
          <w:ilvl w:val="1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Būvprojekt</w:t>
      </w:r>
      <w:r w:rsidR="00E9634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pieejam</w:t>
      </w:r>
      <w:r w:rsidR="00E9634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 Pasūtītāja elektroniskā un papīra formātā.</w:t>
      </w:r>
    </w:p>
    <w:p w14:paraId="13D09900" w14:textId="77777777" w:rsidR="00AA06BB" w:rsidRPr="00785DDE" w:rsidRDefault="00AA06BB" w:rsidP="00785DDE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A6061" w14:textId="15BD01D9" w:rsidR="00AA06BB" w:rsidRDefault="00AA06BB" w:rsidP="00785DD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Vispārīgie nosacījumi</w:t>
      </w:r>
    </w:p>
    <w:p w14:paraId="0EFC9982" w14:textId="77777777" w:rsidR="00A41EAD" w:rsidRPr="00785DDE" w:rsidRDefault="00A41EAD" w:rsidP="00785DD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0BA038BE" w14:textId="63E00261" w:rsidR="00AA06BB" w:rsidRPr="00785DDE" w:rsidRDefault="00E9634A" w:rsidP="00785DDE">
      <w:pPr>
        <w:pStyle w:val="ListParagraph"/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Izpildītājam jānodrošina būvuzraudzības veikšana </w:t>
      </w:r>
      <w:r w:rsidR="00497816" w:rsidRPr="00497816">
        <w:rPr>
          <w:rFonts w:ascii="Times New Roman" w:eastAsia="Times New Roman" w:hAnsi="Times New Roman" w:cs="Times New Roman"/>
          <w:color w:val="000000"/>
          <w:sz w:val="24"/>
          <w:szCs w:val="24"/>
        </w:rPr>
        <w:t>22. vilces apakšstacijas elektroiekārtu un ēkas demontāža</w:t>
      </w:r>
      <w:r w:rsidR="0049781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497816" w:rsidRPr="00497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jaunas apakšstacijas izbūve</w:t>
      </w:r>
      <w:r w:rsidR="0049781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497816" w:rsidRPr="00497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Kooperatīva ielā 18B, Rīgā</w:t>
      </w:r>
      <w:r w:rsidRPr="00E9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E96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orientējošais būvuzraudzības laiks – </w:t>
      </w:r>
      <w:r w:rsidR="00E50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6 </w:t>
      </w:r>
      <w:r w:rsidRPr="00E96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mēneši no atzīmes par būvdarbu uzsākšanas nosacījumu izpildi saņemšanas būvatļaujā</w:t>
      </w:r>
      <w:r w:rsidRPr="00E9634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41EA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41EA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(turpmāk – Būvuzraudzība).</w:t>
      </w:r>
    </w:p>
    <w:p w14:paraId="75F4B682" w14:textId="2A005497" w:rsidR="007B718A" w:rsidRPr="00785DDE" w:rsidRDefault="001576D5" w:rsidP="00785DDE">
      <w:pPr>
        <w:pStyle w:val="ListParagraph"/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Izpildītājam jāveic </w:t>
      </w:r>
      <w:r w:rsidR="00A41EAD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ūvuzraudzība atbilstoši izstrādātajam būvprojektam, Būvniecības likumam, Ministru kabineta 2014. gada 19. augusta noteikumiem Nr. 500 </w:t>
      </w:r>
      <w:r w:rsidR="00A41EAD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Vispārīgie būvnoteikumi”, ar Ministru kabineta noteikumiem apstiprinātiem LBN, kuru piemērošana nepieciešama </w:t>
      </w:r>
      <w:r w:rsidR="00A41EAD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ūvdarbu izpildē un </w:t>
      </w:r>
      <w:r w:rsidR="00A41EAD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ūvuzraudzības pakalpojuma sniegšanā, citiem būvniecības un </w:t>
      </w:r>
      <w:r w:rsidR="00A41EAD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ūvuzraudzības darbus regulējošiem normatīvajiem aktiem.</w:t>
      </w:r>
    </w:p>
    <w:p w14:paraId="4F027BD0" w14:textId="634C6DA3" w:rsidR="00CC50DF" w:rsidRPr="00785DDE" w:rsidRDefault="00A815D9" w:rsidP="00785DDE">
      <w:pPr>
        <w:pStyle w:val="ListParagraph"/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Izpildītājam </w:t>
      </w:r>
      <w:r w:rsidR="007B718A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Objektā jāatrodas atkarībā no būvdarbu rakstura un objektīvās nepieciešamības,</w:t>
      </w:r>
      <w:r w:rsidR="00CC50DF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718A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bet ne retāk kā 2 reizes nedēļā, neieskaitot </w:t>
      </w:r>
      <w:proofErr w:type="spellStart"/>
      <w:r w:rsidR="007B718A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būvsapulces</w:t>
      </w:r>
      <w:proofErr w:type="spellEnd"/>
      <w:r w:rsidR="007B718A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laiku pēc pasūtītāja pārstāvja uzaicinājuma.</w:t>
      </w:r>
      <w:r w:rsidR="00CC50DF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Izpildītāja </w:t>
      </w:r>
      <w:r w:rsidR="00CC50DF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minimālais darba laika ieguldījums objektā ne mazāk kā </w:t>
      </w:r>
      <w:r w:rsidR="006B1E7C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</w:t>
      </w:r>
      <w:r w:rsidR="00CC50DF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stundas nedēļā.</w:t>
      </w:r>
    </w:p>
    <w:p w14:paraId="466FFEB8" w14:textId="6AB0F26F" w:rsidR="00CC50DF" w:rsidRPr="00785DDE" w:rsidRDefault="00CC50DF" w:rsidP="00785DDE">
      <w:pPr>
        <w:pStyle w:val="ListParagraph"/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Pēc </w:t>
      </w:r>
      <w:r w:rsidR="00A815D9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asūtītāja pārstāvja pieprasījuma </w:t>
      </w:r>
      <w:r w:rsidR="00A815D9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Izpildītājam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Objektā jāierodas nekavējoties, bet ne vēlāk kā </w:t>
      </w:r>
      <w:r w:rsidR="00B2754B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 stundu laikā no pieprasījuma saņemšanas telefoniski vai elektroniski.</w:t>
      </w:r>
    </w:p>
    <w:p w14:paraId="4BCD7102" w14:textId="1D225EB9" w:rsidR="009C4EFF" w:rsidRPr="00785DDE" w:rsidRDefault="00AA06BB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sz w:val="24"/>
          <w:szCs w:val="20"/>
        </w:rPr>
        <w:t xml:space="preserve">Izpildītājam jānodrošina atbilstoši </w:t>
      </w:r>
      <w:r w:rsidR="00A41EAD">
        <w:rPr>
          <w:rFonts w:ascii="Times New Roman" w:eastAsia="Times New Roman" w:hAnsi="Times New Roman" w:cs="Times New Roman"/>
          <w:sz w:val="24"/>
          <w:szCs w:val="20"/>
        </w:rPr>
        <w:t>B</w:t>
      </w:r>
      <w:r w:rsidR="006E0E96" w:rsidRPr="00785DDE">
        <w:rPr>
          <w:rFonts w:ascii="Times New Roman" w:eastAsia="Times New Roman" w:hAnsi="Times New Roman" w:cs="Times New Roman"/>
          <w:sz w:val="24"/>
          <w:szCs w:val="20"/>
        </w:rPr>
        <w:t>ūvuzraudzības</w:t>
      </w:r>
      <w:r w:rsidRPr="00785DDE">
        <w:rPr>
          <w:rFonts w:ascii="Times New Roman" w:eastAsia="Times New Roman" w:hAnsi="Times New Roman" w:cs="Times New Roman"/>
          <w:sz w:val="24"/>
          <w:szCs w:val="20"/>
        </w:rPr>
        <w:t xml:space="preserve"> veikšanai pietiekamā skaitā kvalificēts personāls.</w:t>
      </w:r>
    </w:p>
    <w:p w14:paraId="585EA3A4" w14:textId="731626E1" w:rsidR="001576D5" w:rsidRPr="00785DDE" w:rsidRDefault="001576D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hAnsi="Times New Roman" w:cs="Times New Roman"/>
          <w:sz w:val="24"/>
          <w:szCs w:val="24"/>
        </w:rPr>
        <w:t xml:space="preserve">Nodrošināt </w:t>
      </w:r>
      <w:r w:rsidR="006E0E96" w:rsidRPr="00785DDE">
        <w:rPr>
          <w:rFonts w:ascii="Times New Roman" w:hAnsi="Times New Roman" w:cs="Times New Roman"/>
          <w:sz w:val="24"/>
          <w:szCs w:val="24"/>
        </w:rPr>
        <w:t xml:space="preserve">objektā ar </w:t>
      </w:r>
      <w:r w:rsidR="00A41EAD">
        <w:rPr>
          <w:rFonts w:ascii="Times New Roman" w:hAnsi="Times New Roman" w:cs="Times New Roman"/>
          <w:sz w:val="24"/>
          <w:szCs w:val="24"/>
        </w:rPr>
        <w:t>b</w:t>
      </w:r>
      <w:r w:rsidRPr="00785DDE">
        <w:rPr>
          <w:rFonts w:ascii="Times New Roman" w:hAnsi="Times New Roman" w:cs="Times New Roman"/>
          <w:sz w:val="24"/>
          <w:szCs w:val="24"/>
        </w:rPr>
        <w:t>ūvuzraudzības speciālistu:</w:t>
      </w:r>
    </w:p>
    <w:p w14:paraId="4E99BD92" w14:textId="1C406568" w:rsidR="001576D5" w:rsidRDefault="001576D5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Pr="00785DDE">
        <w:rPr>
          <w:rFonts w:ascii="Times New Roman" w:hAnsi="Times New Roman" w:cs="Times New Roman"/>
          <w:sz w:val="24"/>
          <w:szCs w:val="24"/>
        </w:rPr>
        <w:t>ēku būvdarbu būvuzraudzībā</w:t>
      </w:r>
      <w:r w:rsidR="003B42B8">
        <w:rPr>
          <w:rFonts w:ascii="Times New Roman" w:hAnsi="Times New Roman" w:cs="Times New Roman"/>
          <w:sz w:val="24"/>
          <w:szCs w:val="24"/>
        </w:rPr>
        <w:t xml:space="preserve"> (atbildīgais būvuzraugs)</w:t>
      </w:r>
      <w:r w:rsidRPr="00785DDE">
        <w:rPr>
          <w:rFonts w:ascii="Times New Roman" w:hAnsi="Times New Roman" w:cs="Times New Roman"/>
          <w:sz w:val="24"/>
          <w:szCs w:val="24"/>
        </w:rPr>
        <w:t>;</w:t>
      </w:r>
    </w:p>
    <w:p w14:paraId="1A4F0797" w14:textId="39034C41" w:rsidR="003B42B8" w:rsidRDefault="003B42B8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11.2. elektroietaišu izbūves darbu būvuzraudzībā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B9F22D" w14:textId="764D33C4" w:rsidR="001576D5" w:rsidRPr="00785DDE" w:rsidRDefault="001576D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sz w:val="24"/>
          <w:szCs w:val="20"/>
        </w:rPr>
        <w:t>Izpildītājam jānodrošina kvalificēts personāls būvdarbu līgumā paredzēto būvdarbu uzraudzības veikšanai.</w:t>
      </w:r>
    </w:p>
    <w:p w14:paraId="20B06E8E" w14:textId="67ED8536" w:rsidR="00A41EAD" w:rsidRPr="00A41EAD" w:rsidRDefault="001576D5" w:rsidP="00A41EAD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sz w:val="24"/>
          <w:szCs w:val="20"/>
        </w:rPr>
        <w:t xml:space="preserve">Izpildītāja prombūtnes (darbinieka slimība, atvaļinājums, u.c.) laikā, vai darba līguma izbeigšanas gadījumā, Izpildītājam nekavējoties jānodrošina kvalifikācijā līdzvērtīgs vai augstāk kvalificēts aizvietotājs, par to </w:t>
      </w:r>
      <w:proofErr w:type="spellStart"/>
      <w:r w:rsidRPr="00785DDE">
        <w:rPr>
          <w:rFonts w:ascii="Times New Roman" w:eastAsia="Times New Roman" w:hAnsi="Times New Roman" w:cs="Times New Roman"/>
          <w:sz w:val="24"/>
          <w:szCs w:val="20"/>
        </w:rPr>
        <w:t>rakstveidā</w:t>
      </w:r>
      <w:proofErr w:type="spellEnd"/>
      <w:r w:rsidRPr="00785DDE">
        <w:rPr>
          <w:rFonts w:ascii="Times New Roman" w:eastAsia="Times New Roman" w:hAnsi="Times New Roman" w:cs="Times New Roman"/>
          <w:sz w:val="24"/>
          <w:szCs w:val="20"/>
        </w:rPr>
        <w:t xml:space="preserve"> informējot Pasūtītāju saskaņā ar iepirkuma līguma noteikumiem</w:t>
      </w:r>
      <w:r w:rsidR="00B12C2A" w:rsidRPr="00785DDE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FDE7F0D" w14:textId="77777777" w:rsidR="00A41EAD" w:rsidRPr="00B72A5F" w:rsidRDefault="00A41EAD" w:rsidP="00B72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78AD1" w14:textId="77777777" w:rsidR="00B72A5F" w:rsidRDefault="00B72A5F" w:rsidP="00A127FE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5D529078" w14:textId="77777777" w:rsidR="00B72A5F" w:rsidRDefault="00B72A5F" w:rsidP="00A127FE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35C0E617" w14:textId="77777777" w:rsidR="00B72A5F" w:rsidRDefault="00B72A5F" w:rsidP="00A127FE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6D3419F2" w14:textId="437D3757" w:rsidR="001576D5" w:rsidRPr="00785DDE" w:rsidRDefault="001576D5" w:rsidP="00A127FE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lastRenderedPageBreak/>
        <w:t>Būvdarbu apraksts</w:t>
      </w:r>
    </w:p>
    <w:p w14:paraId="3879B939" w14:textId="77777777" w:rsidR="001576D5" w:rsidRPr="00785DDE" w:rsidRDefault="001576D5" w:rsidP="00A127F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3626BA" w14:textId="467E96A9" w:rsidR="001576D5" w:rsidRPr="00785DDE" w:rsidRDefault="00E9634A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24F">
        <w:rPr>
          <w:rFonts w:ascii="Times New Roman" w:eastAsia="Times New Roman" w:hAnsi="Times New Roman" w:cs="Times New Roman"/>
          <w:color w:val="000000"/>
          <w:sz w:val="24"/>
          <w:szCs w:val="24"/>
        </w:rPr>
        <w:t>Būvniecības iecere paredz</w:t>
      </w:r>
      <w:r w:rsidR="00497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vecās</w:t>
      </w:r>
      <w:r w:rsidRPr="00F21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E2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ramvaju vilces apakšstacijas </w:t>
      </w:r>
      <w:r w:rsidR="00497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elektroiekārtu un </w:t>
      </w:r>
      <w:r w:rsidRPr="00BE2966">
        <w:rPr>
          <w:rFonts w:ascii="Times New Roman" w:eastAsia="Times New Roman" w:hAnsi="Times New Roman" w:cs="Times New Roman"/>
          <w:color w:val="000000"/>
          <w:sz w:val="24"/>
          <w:szCs w:val="24"/>
        </w:rPr>
        <w:t>ēkas</w:t>
      </w:r>
      <w:r w:rsidR="00497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demontāžu</w:t>
      </w:r>
      <w:r w:rsidRPr="00BE2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7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jaunās vilces apakšstacijas  izbūvi, </w:t>
      </w:r>
      <w:r w:rsidRPr="00BE2966">
        <w:rPr>
          <w:rFonts w:ascii="Times New Roman" w:eastAsia="Times New Roman" w:hAnsi="Times New Roman" w:cs="Times New Roman"/>
          <w:color w:val="000000"/>
          <w:sz w:val="24"/>
          <w:szCs w:val="24"/>
        </w:rPr>
        <w:t>elektroapgādes un sakaru kabeļu izbūv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F21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atbilstoši būvprojekta </w:t>
      </w:r>
      <w:r w:rsidRPr="007C3501">
        <w:rPr>
          <w:rFonts w:ascii="Times New Roman" w:hAnsi="Times New Roman"/>
          <w:color w:val="000000"/>
          <w:sz w:val="24"/>
          <w:szCs w:val="24"/>
        </w:rPr>
        <w:t>“</w:t>
      </w:r>
      <w:r w:rsidR="00497816" w:rsidRPr="00497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22. vilces apakšstacijas elektroiekārtu un ēkas demontāža un jaunas apakšstacijas izbūve Kooperatīva ielā 18B, Rīgā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="001576D5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(turpmāk – Būvprojekts) risinājumiem un būvdarbu apjomiem.</w:t>
      </w:r>
    </w:p>
    <w:p w14:paraId="41DC0599" w14:textId="6967374C" w:rsidR="00AA06BB" w:rsidRPr="00785DDE" w:rsidRDefault="00AA06BB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Lai samazinātu risku neiekļauties plānotajā būvdarbu veikšanas termiņā un līdz ar to iekļautos kopējā </w:t>
      </w:r>
      <w:r w:rsidR="003144CB"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Būvp</w:t>
      </w:r>
      <w:r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rojekta noteiktajā termiņā, Pasūtītājs nodrošina atsevišķu materiālu iegādi.</w:t>
      </w:r>
    </w:p>
    <w:p w14:paraId="76B4023F" w14:textId="5C67F498" w:rsidR="007B718A" w:rsidRPr="00785DDE" w:rsidRDefault="00AA06BB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sz w:val="24"/>
          <w:szCs w:val="20"/>
        </w:rPr>
        <w:t xml:space="preserve">Plānotais būvdarbu izpildes termiņš </w:t>
      </w:r>
      <w:r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-</w:t>
      </w:r>
      <w:r w:rsidRPr="00785DDE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="00E50132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6</w:t>
      </w:r>
      <w:r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 (</w:t>
      </w:r>
      <w:r w:rsidR="00E50132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seši</w:t>
      </w:r>
      <w:r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) mēneši, skaitot no</w:t>
      </w:r>
      <w:r w:rsidRPr="00785DDE">
        <w:rPr>
          <w:rFonts w:ascii="Times New Roman" w:eastAsia="Times New Roman" w:hAnsi="Times New Roman" w:cs="Times New Roman"/>
          <w:sz w:val="24"/>
          <w:szCs w:val="20"/>
        </w:rPr>
        <w:t xml:space="preserve"> Rīgas domes Pilsētas attīstības departamenta atzīmes izdarīšanas būvatļaujā par būvdarbu uzsākšanas nosacījumu izpildi dienas līdz akta par būvdarbu pabeigšanu objektā parakstīšanas dienai. Objekta </w:t>
      </w:r>
      <w:r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nodošana ekspluatācijā (tajā skaitā, </w:t>
      </w:r>
      <w:r w:rsidRPr="00785DDE">
        <w:rPr>
          <w:rFonts w:ascii="Times New Roman" w:eastAsia="Times New Roman" w:hAnsi="Times New Roman" w:cs="Times New Roman"/>
          <w:sz w:val="24"/>
          <w:szCs w:val="20"/>
        </w:rPr>
        <w:t>Rīgas domes Pilsētas attīstības departamenta</w:t>
      </w:r>
      <w:r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parakstīts akts par objekta pieņemšanu ekspluatācijā) atbilstoši normatīvajiem aktiem nevar būt garāka par </w:t>
      </w:r>
      <w:r w:rsidR="00E50132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2</w:t>
      </w:r>
      <w:r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(</w:t>
      </w:r>
      <w:r w:rsidR="00E50132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diviem</w:t>
      </w:r>
      <w:r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mēnešiem) pēc akta par būvdarbu pabeigšanu objektā parakstīšanas dienas.</w:t>
      </w:r>
    </w:p>
    <w:p w14:paraId="68D6E632" w14:textId="1749E807" w:rsidR="006E0E96" w:rsidRPr="00785DDE" w:rsidRDefault="006E0E96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8855043" w14:textId="625AA611" w:rsidR="006E0E96" w:rsidRPr="00785DDE" w:rsidRDefault="006E0E96" w:rsidP="00A127FE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prasības uzraudzības izpildei</w:t>
      </w:r>
    </w:p>
    <w:p w14:paraId="0957228C" w14:textId="77777777" w:rsidR="006E0E96" w:rsidRPr="00785DDE" w:rsidRDefault="006E0E96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B37196" w14:textId="26976715" w:rsidR="006E0E96" w:rsidRPr="00785DDE" w:rsidRDefault="006E0E96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85DDE">
        <w:rPr>
          <w:rFonts w:ascii="Times New Roman" w:eastAsia="Times New Roman" w:hAnsi="Times New Roman" w:cs="Times New Roman"/>
          <w:sz w:val="24"/>
          <w:szCs w:val="20"/>
        </w:rPr>
        <w:t xml:space="preserve">Izpildītājam, veicot </w:t>
      </w:r>
      <w:r w:rsidR="00A41EAD">
        <w:rPr>
          <w:rFonts w:ascii="Times New Roman" w:eastAsia="Times New Roman" w:hAnsi="Times New Roman" w:cs="Times New Roman"/>
          <w:sz w:val="24"/>
          <w:szCs w:val="20"/>
        </w:rPr>
        <w:t>B</w:t>
      </w:r>
      <w:r w:rsidRPr="00785DDE">
        <w:rPr>
          <w:rFonts w:ascii="Times New Roman" w:eastAsia="Times New Roman" w:hAnsi="Times New Roman" w:cs="Times New Roman"/>
          <w:sz w:val="24"/>
          <w:szCs w:val="20"/>
        </w:rPr>
        <w:t xml:space="preserve">ūvuzraudzību, papildus VBN prasībām Izpildītājam ir šādas </w:t>
      </w:r>
      <w:r w:rsidR="00A41EAD">
        <w:rPr>
          <w:rFonts w:ascii="Times New Roman" w:eastAsia="Times New Roman" w:hAnsi="Times New Roman" w:cs="Times New Roman"/>
          <w:sz w:val="24"/>
          <w:szCs w:val="20"/>
        </w:rPr>
        <w:t>Būv</w:t>
      </w:r>
      <w:r w:rsidRPr="00785DDE">
        <w:rPr>
          <w:rFonts w:ascii="Times New Roman" w:eastAsia="Times New Roman" w:hAnsi="Times New Roman" w:cs="Times New Roman"/>
          <w:sz w:val="24"/>
          <w:szCs w:val="20"/>
        </w:rPr>
        <w:t>uzraudzības prasības izpildei:</w:t>
      </w:r>
    </w:p>
    <w:p w14:paraId="3D897C4C" w14:textId="1A6042EE" w:rsidR="00BE2CFF" w:rsidRPr="00785DDE" w:rsidRDefault="00B12C2A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K</w:t>
      </w:r>
      <w:r w:rsidR="00AA06BB"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opā ar Pasūtītāju, </w:t>
      </w:r>
      <w:proofErr w:type="spellStart"/>
      <w:r w:rsidR="00AA06BB"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autoruzraugu</w:t>
      </w:r>
      <w:proofErr w:type="spellEnd"/>
      <w:r w:rsidR="00AA06BB"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, būvuzņēmēju un/vai viņu pilnvarotiem pārstāvjiem piedalīties būvdarbu vadības sanāksmēs. Sanāksmes </w:t>
      </w:r>
      <w:r w:rsidR="00BA16CF"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var tikt </w:t>
      </w:r>
      <w:r w:rsidR="00AA06BB"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organizētas attālināti vai klātienē. Sanāksmju p</w:t>
      </w:r>
      <w:r w:rsidR="00AA06BB" w:rsidRPr="00785DDE">
        <w:rPr>
          <w:rFonts w:ascii="Times New Roman" w:eastAsia="Calibri" w:hAnsi="Times New Roman" w:cs="Times New Roman"/>
          <w:sz w:val="24"/>
          <w:szCs w:val="20"/>
        </w:rPr>
        <w:t>rotokoli tiek parakstīti ar elektronisko parakstu un tie</w:t>
      </w:r>
      <w:r w:rsidR="00AA06BB" w:rsidRPr="00785DDE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ir saistoši visiem būvniecības dalībniekiem</w:t>
      </w:r>
      <w:r w:rsidRPr="00785DDE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FE9611B" w14:textId="3BC799DF" w:rsidR="006E0E96" w:rsidRPr="00785DDE" w:rsidRDefault="00B12C2A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sz w:val="24"/>
          <w:szCs w:val="20"/>
        </w:rPr>
        <w:t>N</w:t>
      </w:r>
      <w:r w:rsidR="00AA06BB" w:rsidRPr="00785DDE">
        <w:rPr>
          <w:rFonts w:ascii="Times New Roman" w:eastAsia="Times New Roman" w:hAnsi="Times New Roman" w:cs="Times New Roman"/>
          <w:sz w:val="24"/>
          <w:szCs w:val="20"/>
        </w:rPr>
        <w:t xml:space="preserve">odrošināt, lai paveikto būvdarbu kvalitāte un apjomi tiktu pienācīgi pārbaudīti (t.sk., iekļaujot </w:t>
      </w:r>
      <w:r w:rsidR="00A41EAD">
        <w:rPr>
          <w:rFonts w:ascii="Times New Roman" w:eastAsia="Times New Roman" w:hAnsi="Times New Roman" w:cs="Times New Roman"/>
          <w:sz w:val="24"/>
          <w:szCs w:val="20"/>
        </w:rPr>
        <w:t>B</w:t>
      </w:r>
      <w:r w:rsidR="00AA06BB" w:rsidRPr="00785DDE">
        <w:rPr>
          <w:rFonts w:ascii="Times New Roman" w:eastAsia="Times New Roman" w:hAnsi="Times New Roman" w:cs="Times New Roman"/>
          <w:sz w:val="24"/>
          <w:szCs w:val="20"/>
        </w:rPr>
        <w:t>ūvuzraudzības plānā kvalitātes pārbaužu grafiku) un dokumentēti. Izpildītājam jāseko, lai būvdarbi tiktu veikti plānotajā laikā un atbilstoši saskaņotajiem darbu veikšanas grafikiem</w:t>
      </w:r>
      <w:r w:rsidRPr="00785DDE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C89182C" w14:textId="6C7FB0A4" w:rsidR="006E0E96" w:rsidRPr="00785DDE" w:rsidRDefault="00B12C2A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K</w:t>
      </w:r>
      <w:r w:rsidR="00CC50DF"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ontrolē</w:t>
      </w:r>
      <w:r w:rsidR="002B3B92"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t</w:t>
      </w:r>
      <w:r w:rsidR="00CC50DF"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būvdarbu izmaksu atbilstību pasūtītāja apstiprinātajām izmaksu tāmēm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14:paraId="5C8464A6" w14:textId="4F2254DB" w:rsidR="00E33CB5" w:rsidRPr="00785DDE" w:rsidRDefault="00B12C2A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sz w:val="24"/>
          <w:szCs w:val="20"/>
        </w:rPr>
        <w:t>K</w:t>
      </w:r>
      <w:r w:rsidR="00AA06BB" w:rsidRPr="00785DDE">
        <w:rPr>
          <w:rFonts w:ascii="Times New Roman" w:eastAsia="Times New Roman" w:hAnsi="Times New Roman" w:cs="Times New Roman"/>
          <w:sz w:val="24"/>
          <w:szCs w:val="20"/>
        </w:rPr>
        <w:t>ontrolēt satiksmes organizācijas atbilstību būvdarbu vietā</w:t>
      </w:r>
      <w:r w:rsidRPr="00785DDE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8A5D3F2" w14:textId="77777777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sz w:val="24"/>
          <w:szCs w:val="20"/>
        </w:rPr>
        <w:t>Konsultēt Pasūtītāju jautājumos par būvniecības organizāciju, Būvdarbu izpildi un citiem saistītiem jautājumiem.</w:t>
      </w:r>
    </w:p>
    <w:p w14:paraId="307410FE" w14:textId="77777777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sz w:val="24"/>
          <w:szCs w:val="20"/>
        </w:rPr>
        <w:t>Nodrošināt koordināciju un saziņu starp visām būvniecības procesā iesaistītajām pusēm, lai nodrošinātu efektīvu pāreju starp dažādiem projekta etapiem.</w:t>
      </w:r>
    </w:p>
    <w:p w14:paraId="22131275" w14:textId="009E01EB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sz w:val="24"/>
          <w:szCs w:val="20"/>
        </w:rPr>
        <w:t xml:space="preserve">Administrēt </w:t>
      </w:r>
      <w:r w:rsidR="00B40876">
        <w:rPr>
          <w:rFonts w:ascii="Times New Roman" w:eastAsia="Times New Roman" w:hAnsi="Times New Roman" w:cs="Times New Roman"/>
          <w:sz w:val="24"/>
          <w:szCs w:val="20"/>
        </w:rPr>
        <w:t>b</w:t>
      </w:r>
      <w:r w:rsidRPr="00785DDE">
        <w:rPr>
          <w:rFonts w:ascii="Times New Roman" w:eastAsia="Times New Roman" w:hAnsi="Times New Roman" w:cs="Times New Roman"/>
          <w:sz w:val="24"/>
          <w:szCs w:val="20"/>
        </w:rPr>
        <w:t>ūvdarbu līgumu un nodrošināt, ka tiek izpildīti līguma punkti, kas nosaka darbu kvalitāti.</w:t>
      </w:r>
    </w:p>
    <w:p w14:paraId="5709602E" w14:textId="793FCB76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Uzraudzīt </w:t>
      </w:r>
      <w:r w:rsidR="00B40876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 līgumā un spēkā esošajos tiesību aktos noteikto vides aizsardzības prasību ievērošanu.</w:t>
      </w:r>
    </w:p>
    <w:p w14:paraId="1DBB9736" w14:textId="32385BD8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Veikt segto un citu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 fotoattēlu uzņemšanu pirms konkrēto darbu uzsākšanas, darbu izpildes laikā un pēc darbu pabeigšanas un iesniegt tos Pasūtītājam.</w:t>
      </w:r>
    </w:p>
    <w:p w14:paraId="40A4A592" w14:textId="03FD527D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Pārbaudīt un izvērtēt no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ūvdarbu veicēja saņemtos veikto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ūvdarbu izpildes aktus, akceptējot tos vai 5 (piecu) darba dienu laikā no saņemšanas brīža pamatoti </w:t>
      </w:r>
      <w:proofErr w:type="spellStart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rakstveidā</w:t>
      </w:r>
      <w:proofErr w:type="spellEnd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atteikt, un par savu lēmumu nekavējoties informējot Pasūtītāju, iesniedzot atteikuma kopiju.</w:t>
      </w:r>
    </w:p>
    <w:p w14:paraId="0770994D" w14:textId="7515515E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Kontrolēt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 izmaksu atbilstību Pasūtītāja apstiprinātajām izmaksu tāmēm un sniegt ikmēneša atskaites par izmaksām.</w:t>
      </w:r>
    </w:p>
    <w:p w14:paraId="124007E5" w14:textId="585C63EC" w:rsidR="00FC537E" w:rsidRPr="00785DDE" w:rsidRDefault="00FC537E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Kontrolēt un uzraudzīt būvdarbu veikšanas un finanšu plūsmas grafikus, par konstatētajām neatbilstībām informēt Pasūtītāju.</w:t>
      </w:r>
    </w:p>
    <w:p w14:paraId="66DE61BB" w14:textId="10DEDAF8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Nodrošināt, lai netiktu pārsniegts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 izpildes budžets, pamatotu papildus izdevumu rašanās gadījumā koordinēt būvniecības projekta korekciju ieviešanu.</w:t>
      </w:r>
    </w:p>
    <w:p w14:paraId="7C583439" w14:textId="1BCC5944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Būvdarbu izpildes laikā, konstatējot neparedzētos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ūvdarbus, kuru izmaksas pārsniedz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ūvdarbu līgumcenu, saskaņojot ar Pasūtītāju un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ūvprojekta autoru iesniegt priekšlikumus līdzekļu ekonomijai esošo tāmju ietvaros, veikt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ūvdarbu veicēja sagatavoto papildu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ūvdarbu tāmju ekspertīzi un papildu darbu nepieciešamības/pamatotības </w:t>
      </w:r>
      <w:proofErr w:type="spellStart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izvērtējumu</w:t>
      </w:r>
      <w:proofErr w:type="spellEnd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965ABE" w14:textId="01882C8A" w:rsidR="00FC537E" w:rsidRPr="00785DDE" w:rsidRDefault="00FC537E" w:rsidP="00A127FE">
      <w:pPr>
        <w:pStyle w:val="ListParagraph"/>
        <w:numPr>
          <w:ilvl w:val="1"/>
          <w:numId w:val="16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Saskaņot materiālu apstiprināšanas formas (MAF), izvērtējot piedāvātā materiāla ekvivalenta atbilstību Būvprojektam, kā arī pamatot materiālu cenas izmaiņas.</w:t>
      </w:r>
    </w:p>
    <w:p w14:paraId="705C8D7E" w14:textId="0919F93A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Organizēt, vadīt un protokolēt iknedēļas </w:t>
      </w:r>
      <w:proofErr w:type="spellStart"/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ūvsapulces</w:t>
      </w:r>
      <w:proofErr w:type="spellEnd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Pirmo </w:t>
      </w:r>
      <w:proofErr w:type="spellStart"/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ūvsapulci</w:t>
      </w:r>
      <w:proofErr w:type="spellEnd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sasaukt ne vēlāk kā trīs darba dienu laikā pēc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ūvdarbu uzsākšanas. Kārtējās </w:t>
      </w:r>
      <w:proofErr w:type="spellStart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būvsapulces</w:t>
      </w:r>
      <w:proofErr w:type="spellEnd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norises laiks tiek noteikts </w:t>
      </w:r>
      <w:proofErr w:type="spellStart"/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ūvsapulces</w:t>
      </w:r>
      <w:proofErr w:type="spellEnd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protokolā. </w:t>
      </w:r>
      <w:proofErr w:type="spellStart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Būvsapulces</w:t>
      </w:r>
      <w:proofErr w:type="spellEnd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protokolu Izpildītājs izsniedz Pasūtītājam,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ūvdarbu veicējam un </w:t>
      </w:r>
      <w:proofErr w:type="spellStart"/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utoruzraugam</w:t>
      </w:r>
      <w:proofErr w:type="spellEnd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triju darba dienu laikā pēc </w:t>
      </w:r>
      <w:proofErr w:type="spellStart"/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ūvsapulces</w:t>
      </w:r>
      <w:proofErr w:type="spellEnd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AD0878" w14:textId="77777777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Sniegt iespējamo problēmu risinājumus, nesaskaņu vai neskaidrību gadījumos starp Pasūtītāju, galveno būvuzņēmēju, darbuzņēmēju un Būvprojekta autoru.</w:t>
      </w:r>
    </w:p>
    <w:p w14:paraId="4CD135A5" w14:textId="69439FC2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P</w:t>
      </w:r>
      <w:r w:rsidR="00CC50DF"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iedal</w:t>
      </w:r>
      <w:r w:rsidR="002B3B92"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īties</w:t>
      </w:r>
      <w:r w:rsidR="00CC50DF"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konstatēto defektu fiksācijā, noformējot to rakstiski un parakstot attiecīgi sastādītu aktu</w:t>
      </w:r>
      <w:r w:rsidR="00B12C2A"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14:paraId="1519545D" w14:textId="38CA8398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J</w:t>
      </w:r>
      <w:r w:rsidR="00F3448B"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a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0"/>
        </w:rPr>
        <w:t>B</w:t>
      </w:r>
      <w:r w:rsidR="00F3448B"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ūvuzraudzības procesā tiek atklāti defekti, pārkāpumi vai atkāpes no Būvprojekta, būvdarbu tāmes un spēkā esošajiem Latvijas būvnormatīviem, piepras</w:t>
      </w:r>
      <w:r w:rsidR="002B3B92"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īt</w:t>
      </w:r>
      <w:r w:rsidR="00F3448B"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no būvuzņēmēja konstatēto neatbilstību novēršanu un uzrau</w:t>
      </w:r>
      <w:r w:rsidR="002B3B92"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dzīt</w:t>
      </w:r>
      <w:r w:rsidR="00F3448B"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neatbilstību novēršanas izpildi</w:t>
      </w:r>
      <w:r w:rsidR="00B12C2A"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14:paraId="56984AAE" w14:textId="73888FC6" w:rsidR="00CC50DF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sz w:val="24"/>
          <w:szCs w:val="20"/>
        </w:rPr>
        <w:t>N</w:t>
      </w:r>
      <w:r w:rsidR="00AA06BB" w:rsidRPr="00785DDE">
        <w:rPr>
          <w:rFonts w:ascii="Times New Roman" w:eastAsia="Times New Roman" w:hAnsi="Times New Roman" w:cs="Times New Roman"/>
          <w:sz w:val="24"/>
          <w:szCs w:val="20"/>
        </w:rPr>
        <w:t xml:space="preserve">ekavējoties ziņot un iesniegt Pasūtītājam konstatācijas aktus, ja būvdarbu laikā tiek konstatētas situācijas, kas apdraud būvdarbu kvalitāti, termiņus, izmaksas, satiksmes drošību un var atstāt negatīvu ietekmi uz turpmāku </w:t>
      </w:r>
      <w:r w:rsidR="003144CB" w:rsidRPr="00785DDE">
        <w:rPr>
          <w:rFonts w:ascii="Times New Roman" w:eastAsia="Times New Roman" w:hAnsi="Times New Roman" w:cs="Times New Roman"/>
          <w:sz w:val="24"/>
          <w:szCs w:val="20"/>
        </w:rPr>
        <w:t>O</w:t>
      </w:r>
      <w:r w:rsidR="00AA06BB" w:rsidRPr="00785DDE">
        <w:rPr>
          <w:rFonts w:ascii="Times New Roman" w:eastAsia="Times New Roman" w:hAnsi="Times New Roman" w:cs="Times New Roman"/>
          <w:sz w:val="24"/>
          <w:szCs w:val="20"/>
        </w:rPr>
        <w:t xml:space="preserve">bjekta ekspluatāciju. Kopā ar konstatācijas aktiem iesniegt situācijas vērtējumu un risinājumu, nepieciešamības gadījumā piesaistot </w:t>
      </w:r>
      <w:proofErr w:type="spellStart"/>
      <w:r w:rsidR="002B3B92" w:rsidRPr="00785DDE">
        <w:rPr>
          <w:rFonts w:ascii="Times New Roman" w:eastAsia="Times New Roman" w:hAnsi="Times New Roman" w:cs="Times New Roman"/>
          <w:sz w:val="24"/>
          <w:szCs w:val="20"/>
        </w:rPr>
        <w:t>a</w:t>
      </w:r>
      <w:r w:rsidR="00AA06BB" w:rsidRPr="00785DDE">
        <w:rPr>
          <w:rFonts w:ascii="Times New Roman" w:eastAsia="Times New Roman" w:hAnsi="Times New Roman" w:cs="Times New Roman"/>
          <w:sz w:val="24"/>
          <w:szCs w:val="20"/>
        </w:rPr>
        <w:t>utoruzraugu</w:t>
      </w:r>
      <w:proofErr w:type="spellEnd"/>
      <w:r w:rsidR="00AA06BB" w:rsidRPr="00785DDE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F8E1331" w14:textId="14E9A84B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Nepieciešamības gadījumā ieteikt Pasūtītājam piemērot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 līgumā noteiktos kavējuma sodus un/vai sodus par līguma noteikumu pārkāpumiem.</w:t>
      </w:r>
    </w:p>
    <w:p w14:paraId="28830B9B" w14:textId="48C45895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Pirms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bjekt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nodošanas ekspluatācijā nodrošināt pilnu </w:t>
      </w:r>
      <w:proofErr w:type="spellStart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izpilddokumentācijas</w:t>
      </w:r>
      <w:proofErr w:type="spellEnd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saskaņošanu un apstiprināšanu</w:t>
      </w:r>
      <w:r w:rsidR="00B12C2A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BF2A54" w14:textId="6295BCB5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Izpildītājs uzrauga, lai būvdarbi Objekt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0"/>
        </w:rPr>
        <w:t>ā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tiktu veikti, nebojājot iebūvējamās iekārtas un būvizstrādājumus, veicot nepieciešamos maskēšanas un nosegšanas darbus un netraucējot būvniecības procesu.</w:t>
      </w:r>
    </w:p>
    <w:p w14:paraId="3A51F924" w14:textId="77777777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Izpildītājs kontrolē, lai būvuzņēmējs sagatavotu Objektā iebūvēto </w:t>
      </w:r>
      <w:proofErr w:type="spellStart"/>
      <w:r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inženieriekārtu</w:t>
      </w:r>
      <w:proofErr w:type="spellEnd"/>
      <w:r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ražotāju ekspluatācijas instrukcijas, pārliecinās par to, ka būvuzņēmējs veic pasūtītāja darbinieku, kas veiks būvju tālāko ekspluatāciju, apmācības un to gaitu, ja tāda nepieciešama.</w:t>
      </w:r>
    </w:p>
    <w:p w14:paraId="626701DF" w14:textId="77777777" w:rsidR="00E33CB5" w:rsidRPr="00785DDE" w:rsidRDefault="00E33CB5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0"/>
        </w:rPr>
        <w:t>Izpildītājs pieļauj tikai Būvprojektā noteiktu un attiecīgajiem standartiem un/vai tehniskajiem noteikumiem atbilstošu tehnoloģisko iekārtu, materiālu un būvizstrādājumu lietošanu vai to ekvivalentus (ja tādi tiek pielietoti būvniecības līguma izpildē), ja tiem ir nepieciešamās ražotāju un/vai piegādātāju deklarācijas un tehniskās pases.</w:t>
      </w:r>
    </w:p>
    <w:p w14:paraId="010036B8" w14:textId="666081CA" w:rsidR="00FF482D" w:rsidRPr="00785DDE" w:rsidRDefault="00FF482D" w:rsidP="00A41EAD">
      <w:pPr>
        <w:pStyle w:val="ListParagraph"/>
        <w:numPr>
          <w:ilvl w:val="1"/>
          <w:numId w:val="16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Mēnesi pirms plānotās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bjekt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nodošanas ekspluatācijā sagatavot informāciju par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bjekt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gatavības statusu un sastādīt nepabeigto būvdarbu un atklāto defektu sarakstu, to izpildes un novēršanas grafiku un veikt tā kontroli līdz pilnīgai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ūvdarbu pabeigšanai un nodošanas un pieņemšanas akta parakstīšanai starp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 veicēju un Pasūtītāju.</w:t>
      </w:r>
    </w:p>
    <w:p w14:paraId="10F866DD" w14:textId="75EDCBA2" w:rsidR="00FF482D" w:rsidRPr="00785DDE" w:rsidRDefault="00FF482D" w:rsidP="00A41EAD">
      <w:pPr>
        <w:pStyle w:val="ListParagraph"/>
        <w:numPr>
          <w:ilvl w:val="1"/>
          <w:numId w:val="16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Pārbaudīt </w:t>
      </w:r>
      <w:proofErr w:type="spellStart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izpildrasējumus</w:t>
      </w:r>
      <w:proofErr w:type="spellEnd"/>
      <w:r w:rsidR="00B12C2A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B12C2A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izpilddokumentāciju</w:t>
      </w:r>
      <w:proofErr w:type="spellEnd"/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, kā arī iekārtu ekspluatācijas un apkopes instrukcijas.</w:t>
      </w:r>
    </w:p>
    <w:p w14:paraId="2B928AA3" w14:textId="38557148" w:rsidR="00BE2CFF" w:rsidRPr="00785DDE" w:rsidRDefault="00BE2CFF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nav pilnvarots bez iepriekšējas saskaņošanas ar Pasūtītāju un bez attiecīga Pasūtītāja lēmuma:</w:t>
      </w:r>
    </w:p>
    <w:p w14:paraId="4625C166" w14:textId="37D71DB3" w:rsidR="00FF482D" w:rsidRPr="00785DDE" w:rsidRDefault="00FF482D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.1. apstiprināt Būvprojekta izmaiņas;</w:t>
      </w:r>
    </w:p>
    <w:p w14:paraId="4DD587B0" w14:textId="7C371948" w:rsidR="00FF482D" w:rsidRPr="00785DDE" w:rsidRDefault="00FF482D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.2. mainīt būvdarbu veikšanas termiņu;</w:t>
      </w:r>
    </w:p>
    <w:p w14:paraId="030304FA" w14:textId="57A07083" w:rsidR="00FF482D" w:rsidRPr="00785DDE" w:rsidRDefault="00FF482D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.3. apstiprināt būvizstrādājumu vai darba izmaksu vienības cenu, Būvprojekta un specifikāciju (tehnoloģiju, konstrukciju, materiālu) grozījumus</w:t>
      </w:r>
      <w:r w:rsidR="00B12C2A"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C11FDA" w14:textId="4171DDFE" w:rsidR="00B72A5F" w:rsidRDefault="00FF482D" w:rsidP="00B72A5F">
      <w:pPr>
        <w:pStyle w:val="ListParagraph"/>
        <w:numPr>
          <w:ilvl w:val="1"/>
          <w:numId w:val="16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DDE">
        <w:rPr>
          <w:rFonts w:ascii="Times New Roman" w:hAnsi="Times New Roman" w:cs="Times New Roman"/>
          <w:color w:val="000000" w:themeColor="text1"/>
          <w:sz w:val="24"/>
          <w:szCs w:val="24"/>
        </w:rPr>
        <w:t>Izpildītājs sagatavo un iesniedz pasūtītājam ikmēneša atskaiti par būvniecības gaitu iepriekšējā mēnesī, tai skaitā būvdarbu grafika ievērošanu un nodošanas - pieņemšanas aktu, ko iesniedz kopā ar rēķinu.</w:t>
      </w:r>
    </w:p>
    <w:p w14:paraId="5E9FAAF1" w14:textId="77777777" w:rsidR="00B72A5F" w:rsidRPr="00B72A5F" w:rsidRDefault="00B72A5F" w:rsidP="00B72A5F">
      <w:pPr>
        <w:pStyle w:val="ListParagraph"/>
        <w:spacing w:after="12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8B3579" w14:textId="77777777" w:rsidR="0067069E" w:rsidRPr="00785DDE" w:rsidRDefault="0067069E" w:rsidP="00A127FE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Atskaites</w:t>
      </w:r>
    </w:p>
    <w:p w14:paraId="52B4288A" w14:textId="77777777" w:rsidR="0067069E" w:rsidRPr="00785DDE" w:rsidRDefault="0067069E" w:rsidP="00A127FE">
      <w:pPr>
        <w:pStyle w:val="ListParagraph"/>
        <w:spacing w:after="12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9A3E52" w14:textId="431948D3" w:rsidR="00FF482D" w:rsidRPr="00785DDE" w:rsidRDefault="0067069E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sagatavo un iesniedz Pasūtītājam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ūvuzraudzības izpildes ziņojumus:</w:t>
      </w:r>
    </w:p>
    <w:p w14:paraId="7BD16075" w14:textId="1BE75DB1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Pr="00785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Būvuzraudzības uzsākšanas ziņojumu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(brīvā formā) iesniedz 14 (četrpadsmit) dienu laikā no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 uzsākšanas. Atskaitē ietver šādu informāciju:</w:t>
      </w:r>
    </w:p>
    <w:p w14:paraId="2A6E7093" w14:textId="6628BE5A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.1.1.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ūvuzraudzības darbinieku paredzamais laika grafiks, kas tiks lietots kā atskaites dokuments;</w:t>
      </w:r>
    </w:p>
    <w:p w14:paraId="69E18BD8" w14:textId="6A82D0E0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.1.2.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 izpildes kalendārais grafiks un naudas plūsma;</w:t>
      </w:r>
    </w:p>
    <w:p w14:paraId="0CBED283" w14:textId="4851E284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.1.3.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 kvalitātes kontroles plāns;</w:t>
      </w:r>
    </w:p>
    <w:p w14:paraId="0F9E946E" w14:textId="2846C9F6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.1.4.</w:t>
      </w:r>
      <w:r w:rsidR="00A41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 līguma administratīvo saistību un noteikumu izpilde, norādot datumus (būvatļaujas izdošana, saistību raksti, būvlaukuma pārņemšana, zemju lietas, avansa un līguma izpildes spējas garantijas, satiksmes organizācija, informācijas stendi, apdrošināšana);</w:t>
      </w:r>
    </w:p>
    <w:p w14:paraId="51B0F336" w14:textId="35F9726B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.1.5. par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ūvprojekta atbilstību un paredzamajiem riskiem (neparedzēti darbi, komunikāciju pārcelšana un citas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ūvprojektā neiekļautas lietas);</w:t>
      </w:r>
    </w:p>
    <w:p w14:paraId="0C6F41C0" w14:textId="5592DB29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.1.6. priekšlikumi par paredzēto atskaišu formātiem (ikmēneša un pabeigšanas). </w:t>
      </w:r>
    </w:p>
    <w:p w14:paraId="233A2224" w14:textId="44640F99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Pr="00785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Ikmēneša ziņojumu 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iesniedz 5 (piecu) darba dienu laikā pēc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 izpildītāja izpildes akta (Forma 2) apstiprināšanas un tajā ietilpst:</w:t>
      </w:r>
    </w:p>
    <w:p w14:paraId="083C8C2F" w14:textId="08859BB4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.2.1. atskaite par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ūvdarbu veicēja iepriekšējā periodā un kopā veiktajiem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ūvdarbiem;</w:t>
      </w:r>
    </w:p>
    <w:p w14:paraId="15DA9708" w14:textId="572471EC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.2.2. pārskats par veiktajām kvalitātes pārbaudēm;</w:t>
      </w:r>
    </w:p>
    <w:p w14:paraId="7DE0CAF8" w14:textId="4522955A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.2.3. precizēts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 izpildes kalendārais un naudas plūsmas grafiks (paveiktā un plānotā salīdzinājums);</w:t>
      </w:r>
    </w:p>
    <w:p w14:paraId="33D78DB9" w14:textId="56D55D7E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.2.4. detalizēts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ūvuzraudzības veikto darbu apraksts;</w:t>
      </w:r>
    </w:p>
    <w:p w14:paraId="6F64AEF9" w14:textId="4487AB15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.2.5. izlietotās dienas, precizēts izpildes un naudas plūsmas grafiks (paveiktā un plānotā salīdzinājums);</w:t>
      </w:r>
    </w:p>
    <w:p w14:paraId="04996C37" w14:textId="5CE2EF62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.2.6. apzināto problēmu un risku, kā arī būvuzraudzības ieguldījuma to risināšanā un novēršanā apraksts;</w:t>
      </w:r>
    </w:p>
    <w:p w14:paraId="0CD920DF" w14:textId="587BFA07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.2.7.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ūvdarbus raksturojoši fotoattēli (norādot uzņemšanas laiku, vietu un autoru);</w:t>
      </w:r>
    </w:p>
    <w:p w14:paraId="00CEC8E8" w14:textId="0583214C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.2.8. Akts par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ūvuzraudzībā iesaistīto darbinieku faktiski nostrādātajām dienām.</w:t>
      </w:r>
    </w:p>
    <w:p w14:paraId="17FE211C" w14:textId="4686F8F1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 w:rsidRPr="00785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Gala ziņojumu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iesniedz 14 (četrpadsmit) dienu laikā pēc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 pabeigšanas un tajā ietilpst:</w:t>
      </w:r>
    </w:p>
    <w:p w14:paraId="0B48E4D3" w14:textId="4F7D6B88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.3.1. atskaite par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ūvdarbu veicēja iepriekšējā periodā un pavisam kopā veiktajiem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ūvdarbiem;</w:t>
      </w:r>
    </w:p>
    <w:p w14:paraId="067F33BB" w14:textId="3C48AA37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.3.2. faktiskais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 izpildes un naudas plūsmas grafiks;</w:t>
      </w:r>
    </w:p>
    <w:p w14:paraId="58F04A30" w14:textId="6054070D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.3.3. faktiskais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ūvuzraudzības izpildes un naudas plūsmas grafiks;</w:t>
      </w:r>
    </w:p>
    <w:p w14:paraId="155AECF1" w14:textId="7A019004" w:rsidR="0067069E" w:rsidRPr="00785DDE" w:rsidRDefault="0067069E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.3.4.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ūvprojekta un </w:t>
      </w:r>
      <w:r w:rsidR="00446FF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ūvdarbu veicēja novērtējums</w:t>
      </w:r>
      <w:r w:rsidR="004978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23D80C" w14:textId="48197616" w:rsidR="0067069E" w:rsidRPr="00785DDE" w:rsidRDefault="0067069E" w:rsidP="00A127FE">
      <w:pPr>
        <w:pStyle w:val="ListParagraph"/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DDE">
        <w:rPr>
          <w:rFonts w:ascii="Times New Roman" w:eastAsia="Times New Roman" w:hAnsi="Times New Roman" w:cs="Times New Roman"/>
          <w:sz w:val="24"/>
          <w:szCs w:val="24"/>
        </w:rPr>
        <w:t>Ja būvdarbu izpildes termiņš ir par 2 (diviem) kalendārajiem mēnešiem garāks nekā iepirkuma līgumā noteiktais sākotnēji paredzētais būvdarbu izpildes termiņš, Izpildītājs, sākot ar 2. (otro) kalendāro mēnesi, 5 (piecu) darba dienu</w:t>
      </w:r>
      <w:r w:rsidRPr="00785DDE">
        <w:rPr>
          <w:rFonts w:ascii="Times New Roman" w:eastAsia="Times New Roman" w:hAnsi="Times New Roman" w:cs="Times New Roman"/>
          <w:sz w:val="24"/>
          <w:szCs w:val="20"/>
        </w:rPr>
        <w:t xml:space="preserve"> laikā pēc kalendārā mēneša beigām iesniedz:</w:t>
      </w:r>
    </w:p>
    <w:p w14:paraId="18242206" w14:textId="0E2C7379" w:rsidR="0067069E" w:rsidRPr="00785DDE" w:rsidRDefault="00B12C2A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Pr="00785DDE">
        <w:rPr>
          <w:rFonts w:ascii="Times New Roman" w:eastAsia="Times New Roman" w:hAnsi="Times New Roman" w:cs="Times New Roman"/>
          <w:sz w:val="24"/>
          <w:szCs w:val="20"/>
        </w:rPr>
        <w:t>būvuzņēmēja precizētu būvdarbu kalendāro grafiku;</w:t>
      </w:r>
    </w:p>
    <w:p w14:paraId="277BD497" w14:textId="4A1D8494" w:rsidR="00B12C2A" w:rsidRPr="00785DDE" w:rsidRDefault="00B12C2A" w:rsidP="00A127FE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785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Pr="00785DDE">
        <w:rPr>
          <w:rFonts w:ascii="Times New Roman" w:eastAsia="Times New Roman" w:hAnsi="Times New Roman" w:cs="Times New Roman"/>
          <w:sz w:val="24"/>
          <w:szCs w:val="20"/>
        </w:rPr>
        <w:t xml:space="preserve">precizētu </w:t>
      </w:r>
      <w:r w:rsidR="00446FF8">
        <w:rPr>
          <w:rFonts w:ascii="Times New Roman" w:eastAsia="Times New Roman" w:hAnsi="Times New Roman" w:cs="Times New Roman"/>
          <w:sz w:val="24"/>
          <w:szCs w:val="20"/>
        </w:rPr>
        <w:t>B</w:t>
      </w:r>
      <w:r w:rsidRPr="00785DDE">
        <w:rPr>
          <w:rFonts w:ascii="Times New Roman" w:eastAsia="Times New Roman" w:hAnsi="Times New Roman" w:cs="Times New Roman"/>
          <w:sz w:val="24"/>
          <w:szCs w:val="20"/>
        </w:rPr>
        <w:t>ūvuzraudzības plānu.</w:t>
      </w:r>
    </w:p>
    <w:bookmarkEnd w:id="1"/>
    <w:p w14:paraId="5FA3C2BD" w14:textId="77777777" w:rsidR="002732D6" w:rsidRPr="00497816" w:rsidRDefault="002732D6" w:rsidP="00497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732D6" w:rsidRPr="00497816" w:rsidSect="00B72A5F">
      <w:footerReference w:type="default" r:id="rId8"/>
      <w:pgSz w:w="11906" w:h="16838"/>
      <w:pgMar w:top="993" w:right="991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8161" w14:textId="77777777" w:rsidR="00AC69CD" w:rsidRDefault="00AC69CD" w:rsidP="00AA06BB">
      <w:pPr>
        <w:spacing w:after="0" w:line="240" w:lineRule="auto"/>
      </w:pPr>
      <w:r>
        <w:separator/>
      </w:r>
    </w:p>
  </w:endnote>
  <w:endnote w:type="continuationSeparator" w:id="0">
    <w:p w14:paraId="5F7865E3" w14:textId="77777777" w:rsidR="00AC69CD" w:rsidRDefault="00AC69CD" w:rsidP="00AA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005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85E98" w14:textId="2674D160" w:rsidR="00080EDE" w:rsidRDefault="00080E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2F4095" w14:textId="77777777" w:rsidR="00080EDE" w:rsidRDefault="00080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6774" w14:textId="77777777" w:rsidR="00AC69CD" w:rsidRDefault="00AC69CD" w:rsidP="00AA06BB">
      <w:pPr>
        <w:spacing w:after="0" w:line="240" w:lineRule="auto"/>
      </w:pPr>
      <w:r>
        <w:separator/>
      </w:r>
    </w:p>
  </w:footnote>
  <w:footnote w:type="continuationSeparator" w:id="0">
    <w:p w14:paraId="24119EBE" w14:textId="77777777" w:rsidR="00AC69CD" w:rsidRDefault="00AC69CD" w:rsidP="00AA0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7E9"/>
    <w:multiLevelType w:val="multilevel"/>
    <w:tmpl w:val="C9F8C4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B82717"/>
    <w:multiLevelType w:val="multilevel"/>
    <w:tmpl w:val="A1746E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46DE8"/>
    <w:multiLevelType w:val="multilevel"/>
    <w:tmpl w:val="2BC6AA7A"/>
    <w:lvl w:ilvl="0">
      <w:start w:val="15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13.%2."/>
      <w:lvlJc w:val="left"/>
      <w:pPr>
        <w:ind w:left="1473" w:hanging="480"/>
      </w:pPr>
      <w:rPr>
        <w:rFonts w:hint="default"/>
        <w:color w:val="000000" w:themeColor="text1"/>
      </w:rPr>
    </w:lvl>
    <w:lvl w:ilvl="2">
      <w:start w:val="1"/>
      <w:numFmt w:val="decimal"/>
      <w:isLgl/>
      <w:lvlText w:val="13.%2.%3."/>
      <w:lvlJc w:val="left"/>
      <w:pPr>
        <w:ind w:left="22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113726F3"/>
    <w:multiLevelType w:val="multilevel"/>
    <w:tmpl w:val="D14275B2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DE2C18"/>
    <w:multiLevelType w:val="multilevel"/>
    <w:tmpl w:val="C832D67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8C42B0"/>
    <w:multiLevelType w:val="multilevel"/>
    <w:tmpl w:val="2456590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69B4349"/>
    <w:multiLevelType w:val="multilevel"/>
    <w:tmpl w:val="174E8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0142E01"/>
    <w:multiLevelType w:val="multilevel"/>
    <w:tmpl w:val="16287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43632DC"/>
    <w:multiLevelType w:val="multilevel"/>
    <w:tmpl w:val="CA663AE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3444496A"/>
    <w:multiLevelType w:val="multilevel"/>
    <w:tmpl w:val="3456491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65D41AE"/>
    <w:multiLevelType w:val="multilevel"/>
    <w:tmpl w:val="C9F8C4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B5064D"/>
    <w:multiLevelType w:val="multilevel"/>
    <w:tmpl w:val="C142B34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428A6B90"/>
    <w:multiLevelType w:val="multilevel"/>
    <w:tmpl w:val="71565DA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75720B0"/>
    <w:multiLevelType w:val="multilevel"/>
    <w:tmpl w:val="C832D67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EB83191"/>
    <w:multiLevelType w:val="multilevel"/>
    <w:tmpl w:val="884EC32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7545888"/>
    <w:multiLevelType w:val="multilevel"/>
    <w:tmpl w:val="62C234B2"/>
    <w:lvl w:ilvl="0">
      <w:start w:val="15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20.%2."/>
      <w:lvlJc w:val="left"/>
      <w:pPr>
        <w:ind w:left="1473" w:hanging="480"/>
      </w:pPr>
      <w:rPr>
        <w:rFonts w:hint="default"/>
        <w:color w:val="000000" w:themeColor="text1"/>
        <w:sz w:val="24"/>
      </w:rPr>
    </w:lvl>
    <w:lvl w:ilvl="2">
      <w:start w:val="1"/>
      <w:numFmt w:val="decimal"/>
      <w:isLgl/>
      <w:lvlText w:val="16.%2.%3."/>
      <w:lvlJc w:val="left"/>
      <w:pPr>
        <w:ind w:left="22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752E34E8"/>
    <w:multiLevelType w:val="multilevel"/>
    <w:tmpl w:val="71565DA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28566685">
    <w:abstractNumId w:val="10"/>
  </w:num>
  <w:num w:numId="2" w16cid:durableId="1547840687">
    <w:abstractNumId w:val="2"/>
  </w:num>
  <w:num w:numId="3" w16cid:durableId="32510058">
    <w:abstractNumId w:val="15"/>
  </w:num>
  <w:num w:numId="4" w16cid:durableId="2041126442">
    <w:abstractNumId w:val="14"/>
  </w:num>
  <w:num w:numId="5" w16cid:durableId="1253271600">
    <w:abstractNumId w:val="3"/>
  </w:num>
  <w:num w:numId="6" w16cid:durableId="1643734013">
    <w:abstractNumId w:val="7"/>
  </w:num>
  <w:num w:numId="7" w16cid:durableId="995456263">
    <w:abstractNumId w:val="5"/>
  </w:num>
  <w:num w:numId="8" w16cid:durableId="230966080">
    <w:abstractNumId w:val="11"/>
  </w:num>
  <w:num w:numId="9" w16cid:durableId="1797063028">
    <w:abstractNumId w:val="8"/>
  </w:num>
  <w:num w:numId="10" w16cid:durableId="106122575">
    <w:abstractNumId w:val="12"/>
  </w:num>
  <w:num w:numId="11" w16cid:durableId="779177924">
    <w:abstractNumId w:val="9"/>
  </w:num>
  <w:num w:numId="12" w16cid:durableId="1526794366">
    <w:abstractNumId w:val="1"/>
  </w:num>
  <w:num w:numId="13" w16cid:durableId="895092947">
    <w:abstractNumId w:val="0"/>
  </w:num>
  <w:num w:numId="14" w16cid:durableId="1851947341">
    <w:abstractNumId w:val="6"/>
  </w:num>
  <w:num w:numId="15" w16cid:durableId="815872560">
    <w:abstractNumId w:val="16"/>
  </w:num>
  <w:num w:numId="16" w16cid:durableId="1818374792">
    <w:abstractNumId w:val="13"/>
  </w:num>
  <w:num w:numId="17" w16cid:durableId="1414819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BB"/>
    <w:rsid w:val="0001443B"/>
    <w:rsid w:val="00035FC6"/>
    <w:rsid w:val="00080EDE"/>
    <w:rsid w:val="00083299"/>
    <w:rsid w:val="000E11C7"/>
    <w:rsid w:val="000E5A62"/>
    <w:rsid w:val="00101D62"/>
    <w:rsid w:val="001576D5"/>
    <w:rsid w:val="00162488"/>
    <w:rsid w:val="001679DF"/>
    <w:rsid w:val="001742EA"/>
    <w:rsid w:val="00185663"/>
    <w:rsid w:val="001B7B9F"/>
    <w:rsid w:val="0020007A"/>
    <w:rsid w:val="00235841"/>
    <w:rsid w:val="00262CD9"/>
    <w:rsid w:val="002732D6"/>
    <w:rsid w:val="002756AA"/>
    <w:rsid w:val="002A5992"/>
    <w:rsid w:val="002B3B92"/>
    <w:rsid w:val="003144CB"/>
    <w:rsid w:val="00332365"/>
    <w:rsid w:val="003B42B8"/>
    <w:rsid w:val="003F380D"/>
    <w:rsid w:val="00413881"/>
    <w:rsid w:val="0042281C"/>
    <w:rsid w:val="00446FF8"/>
    <w:rsid w:val="00483356"/>
    <w:rsid w:val="00497816"/>
    <w:rsid w:val="00547A06"/>
    <w:rsid w:val="005557CC"/>
    <w:rsid w:val="00556038"/>
    <w:rsid w:val="005E3280"/>
    <w:rsid w:val="006379AF"/>
    <w:rsid w:val="0067069E"/>
    <w:rsid w:val="006B1E7C"/>
    <w:rsid w:val="006E0E96"/>
    <w:rsid w:val="00785DDE"/>
    <w:rsid w:val="007B718A"/>
    <w:rsid w:val="007B7CEB"/>
    <w:rsid w:val="007C7592"/>
    <w:rsid w:val="007D1BF4"/>
    <w:rsid w:val="007F3C0F"/>
    <w:rsid w:val="008360DE"/>
    <w:rsid w:val="00890819"/>
    <w:rsid w:val="00892539"/>
    <w:rsid w:val="008C43DB"/>
    <w:rsid w:val="008E00B1"/>
    <w:rsid w:val="00926E41"/>
    <w:rsid w:val="00962DB9"/>
    <w:rsid w:val="009A3B60"/>
    <w:rsid w:val="009C4EFF"/>
    <w:rsid w:val="00A127FE"/>
    <w:rsid w:val="00A214B1"/>
    <w:rsid w:val="00A41EAD"/>
    <w:rsid w:val="00A815D9"/>
    <w:rsid w:val="00A94113"/>
    <w:rsid w:val="00A96472"/>
    <w:rsid w:val="00AA06BB"/>
    <w:rsid w:val="00AC69CD"/>
    <w:rsid w:val="00B12C2A"/>
    <w:rsid w:val="00B2754B"/>
    <w:rsid w:val="00B40876"/>
    <w:rsid w:val="00B72A5F"/>
    <w:rsid w:val="00BA16CF"/>
    <w:rsid w:val="00BE2CFF"/>
    <w:rsid w:val="00C04F2B"/>
    <w:rsid w:val="00C1718A"/>
    <w:rsid w:val="00C2160C"/>
    <w:rsid w:val="00CC50DF"/>
    <w:rsid w:val="00D10664"/>
    <w:rsid w:val="00D451F0"/>
    <w:rsid w:val="00E27746"/>
    <w:rsid w:val="00E33CB5"/>
    <w:rsid w:val="00E50132"/>
    <w:rsid w:val="00E67622"/>
    <w:rsid w:val="00E9634A"/>
    <w:rsid w:val="00EB3517"/>
    <w:rsid w:val="00EC739D"/>
    <w:rsid w:val="00EE1EC4"/>
    <w:rsid w:val="00F2118A"/>
    <w:rsid w:val="00F3448B"/>
    <w:rsid w:val="00F407F9"/>
    <w:rsid w:val="00F46849"/>
    <w:rsid w:val="00F76E9B"/>
    <w:rsid w:val="00FC537E"/>
    <w:rsid w:val="00FD0528"/>
    <w:rsid w:val="00FD2313"/>
    <w:rsid w:val="00FE3167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DB40D"/>
  <w15:chartTrackingRefBased/>
  <w15:docId w15:val="{9407275E-8D5C-48B9-8312-9F6E2B36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AA06BB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AA06BB"/>
  </w:style>
  <w:style w:type="paragraph" w:styleId="FootnoteText">
    <w:name w:val="footnote text"/>
    <w:basedOn w:val="Normal"/>
    <w:link w:val="FootnoteTextChar"/>
    <w:uiPriority w:val="99"/>
    <w:rsid w:val="00AA06B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06BB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AA06BB"/>
    <w:rPr>
      <w:vertAlign w:val="superscript"/>
    </w:rPr>
  </w:style>
  <w:style w:type="paragraph" w:styleId="Revision">
    <w:name w:val="Revision"/>
    <w:hidden/>
    <w:uiPriority w:val="99"/>
    <w:semiHidden/>
    <w:rsid w:val="006B1E7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2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8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8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8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0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EDE"/>
  </w:style>
  <w:style w:type="paragraph" w:styleId="Footer">
    <w:name w:val="footer"/>
    <w:basedOn w:val="Normal"/>
    <w:link w:val="FooterChar"/>
    <w:uiPriority w:val="99"/>
    <w:unhideWhenUsed/>
    <w:rsid w:val="00080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ED4E-11F3-48CE-AB3F-99E12A61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7994</Words>
  <Characters>4558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Saldeniece</dc:creator>
  <cp:keywords/>
  <dc:description/>
  <cp:lastModifiedBy>Astra Bērziņa</cp:lastModifiedBy>
  <cp:revision>16</cp:revision>
  <cp:lastPrinted>2023-11-13T08:39:00Z</cp:lastPrinted>
  <dcterms:created xsi:type="dcterms:W3CDTF">2023-11-22T13:15:00Z</dcterms:created>
  <dcterms:modified xsi:type="dcterms:W3CDTF">2026-04-07T07:05:00Z</dcterms:modified>
</cp:coreProperties>
</file>