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965CF" w14:textId="37F1585A" w:rsidR="005879A8" w:rsidRPr="005879A8" w:rsidRDefault="00576924" w:rsidP="00576924">
      <w:pPr>
        <w:pStyle w:val="Standard"/>
        <w:ind w:left="1004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1.</w:t>
      </w:r>
      <w:r w:rsidR="005879A8" w:rsidRPr="005879A8">
        <w:rPr>
          <w:rFonts w:ascii="Times New Roman" w:hAnsi="Times New Roman"/>
          <w:sz w:val="22"/>
          <w:szCs w:val="22"/>
        </w:rPr>
        <w:t>pielikums</w:t>
      </w:r>
    </w:p>
    <w:p w14:paraId="26B8FEB7" w14:textId="20724CB6" w:rsidR="005879A8" w:rsidRDefault="005879A8" w:rsidP="005879A8">
      <w:pPr>
        <w:pStyle w:val="Standard"/>
        <w:ind w:left="644"/>
        <w:jc w:val="center"/>
        <w:rPr>
          <w:rFonts w:ascii="Times New Roman" w:hAnsi="Times New Roman"/>
          <w:b/>
          <w:bCs/>
          <w:sz w:val="28"/>
          <w:szCs w:val="28"/>
        </w:rPr>
      </w:pPr>
      <w:r w:rsidRPr="006049F0">
        <w:rPr>
          <w:rFonts w:ascii="Times New Roman" w:hAnsi="Times New Roman"/>
          <w:b/>
          <w:bCs/>
          <w:sz w:val="28"/>
          <w:szCs w:val="28"/>
        </w:rPr>
        <w:t>Tehniskā specifikācija</w:t>
      </w:r>
    </w:p>
    <w:p w14:paraId="5BF59B83" w14:textId="77777777" w:rsidR="0018773E" w:rsidRPr="00FB2727" w:rsidRDefault="0018773E" w:rsidP="005879A8">
      <w:pPr>
        <w:pStyle w:val="Standard"/>
        <w:ind w:left="644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</w:p>
    <w:p w14:paraId="2F799C26" w14:textId="7996D27D" w:rsidR="0018773E" w:rsidRPr="00FB2727" w:rsidRDefault="0018773E" w:rsidP="00646144">
      <w:pPr>
        <w:pStyle w:val="Standard"/>
        <w:numPr>
          <w:ilvl w:val="0"/>
          <w:numId w:val="8"/>
        </w:numPr>
        <w:spacing w:line="276" w:lineRule="auto"/>
        <w:ind w:left="284" w:right="-716" w:hanging="284"/>
        <w:rPr>
          <w:rFonts w:ascii="Times New Roman" w:hAnsi="Times New Roman"/>
          <w:color w:val="auto"/>
          <w:lang w:eastAsia="lv-LV"/>
        </w:rPr>
      </w:pPr>
      <w:r w:rsidRPr="00FB2727">
        <w:rPr>
          <w:rFonts w:ascii="Times New Roman" w:hAnsi="Times New Roman"/>
          <w:color w:val="auto"/>
          <w:lang w:eastAsia="lv-LV"/>
        </w:rPr>
        <w:t>Transportlīdzekļi, kuriem jāveic "Fogmaker" ugunsdzēsības sistēmas piecgadīgā apkope</w:t>
      </w:r>
      <w:r w:rsidR="00A822C2" w:rsidRPr="00FB2727">
        <w:rPr>
          <w:rFonts w:ascii="Times New Roman" w:hAnsi="Times New Roman"/>
          <w:color w:val="auto"/>
          <w:lang w:eastAsia="lv-LV"/>
        </w:rPr>
        <w:t>:</w:t>
      </w:r>
    </w:p>
    <w:p w14:paraId="6FE5679C" w14:textId="4EC4CB80" w:rsidR="0018773E" w:rsidRPr="00FB2727" w:rsidRDefault="0018773E" w:rsidP="0018773E">
      <w:pPr>
        <w:pStyle w:val="Standard"/>
        <w:spacing w:line="256" w:lineRule="auto"/>
        <w:ind w:right="-716"/>
        <w:rPr>
          <w:rFonts w:ascii="Times New Roman" w:hAnsi="Times New Roman"/>
          <w:b/>
          <w:bCs/>
          <w:color w:val="auto"/>
          <w:lang w:eastAsia="lv-LV"/>
        </w:rPr>
      </w:pPr>
    </w:p>
    <w:tbl>
      <w:tblPr>
        <w:tblStyle w:val="TableGrid"/>
        <w:tblW w:w="0" w:type="auto"/>
        <w:tblInd w:w="1129" w:type="dxa"/>
        <w:tblLook w:val="04A0" w:firstRow="1" w:lastRow="0" w:firstColumn="1" w:lastColumn="0" w:noHBand="0" w:noVBand="1"/>
      </w:tblPr>
      <w:tblGrid>
        <w:gridCol w:w="846"/>
        <w:gridCol w:w="3402"/>
        <w:gridCol w:w="2126"/>
      </w:tblGrid>
      <w:tr w:rsidR="00FB2727" w:rsidRPr="00FB2727" w14:paraId="436FBEA4" w14:textId="77777777" w:rsidTr="00646144">
        <w:tc>
          <w:tcPr>
            <w:tcW w:w="846" w:type="dxa"/>
          </w:tcPr>
          <w:p w14:paraId="620CD001" w14:textId="30779C3A" w:rsidR="007F4153" w:rsidRPr="00FB2727" w:rsidRDefault="007F4153" w:rsidP="00646144">
            <w:pPr>
              <w:pStyle w:val="Standard"/>
              <w:spacing w:line="256" w:lineRule="auto"/>
              <w:ind w:right="-249"/>
              <w:jc w:val="center"/>
              <w:rPr>
                <w:rFonts w:ascii="Times New Roman" w:hAnsi="Times New Roman"/>
                <w:b/>
                <w:bCs/>
                <w:color w:val="auto"/>
                <w:lang w:eastAsia="lv-LV"/>
              </w:rPr>
            </w:pPr>
            <w:r w:rsidRPr="00FB2727">
              <w:rPr>
                <w:rFonts w:ascii="Times New Roman" w:hAnsi="Times New Roman"/>
                <w:b/>
                <w:bCs/>
                <w:color w:val="auto"/>
                <w:lang w:eastAsia="lv-LV"/>
              </w:rPr>
              <w:t>Nr.</w:t>
            </w:r>
          </w:p>
        </w:tc>
        <w:tc>
          <w:tcPr>
            <w:tcW w:w="3402" w:type="dxa"/>
          </w:tcPr>
          <w:p w14:paraId="2094924D" w14:textId="0A07C094" w:rsidR="007F4153" w:rsidRPr="00FB2727" w:rsidRDefault="007F4153" w:rsidP="00646144">
            <w:pPr>
              <w:pStyle w:val="Standard"/>
              <w:spacing w:line="256" w:lineRule="auto"/>
              <w:ind w:right="-253"/>
              <w:rPr>
                <w:rFonts w:ascii="Times New Roman" w:hAnsi="Times New Roman"/>
                <w:b/>
                <w:bCs/>
                <w:color w:val="auto"/>
                <w:lang w:eastAsia="lv-LV"/>
              </w:rPr>
            </w:pPr>
            <w:r w:rsidRPr="00FB2727">
              <w:rPr>
                <w:rFonts w:ascii="Times New Roman" w:hAnsi="Times New Roman"/>
                <w:b/>
                <w:bCs/>
                <w:color w:val="auto"/>
                <w:lang w:eastAsia="lv-LV"/>
              </w:rPr>
              <w:t>Transportlīdzekļa nosaukums</w:t>
            </w:r>
          </w:p>
        </w:tc>
        <w:tc>
          <w:tcPr>
            <w:tcW w:w="2126" w:type="dxa"/>
          </w:tcPr>
          <w:p w14:paraId="7EBD68F0" w14:textId="4610BB5F" w:rsidR="007F4153" w:rsidRPr="00FB2727" w:rsidRDefault="007F4153" w:rsidP="00646144">
            <w:pPr>
              <w:pStyle w:val="Standard"/>
              <w:spacing w:line="256" w:lineRule="auto"/>
              <w:rPr>
                <w:rFonts w:ascii="Times New Roman" w:hAnsi="Times New Roman"/>
                <w:b/>
                <w:bCs/>
                <w:color w:val="auto"/>
                <w:lang w:eastAsia="lv-LV"/>
              </w:rPr>
            </w:pPr>
            <w:r w:rsidRPr="00FB2727">
              <w:rPr>
                <w:rFonts w:ascii="Times New Roman" w:hAnsi="Times New Roman"/>
                <w:b/>
                <w:bCs/>
                <w:color w:val="auto"/>
                <w:lang w:eastAsia="lv-LV"/>
              </w:rPr>
              <w:t>Daudzums (gab.)</w:t>
            </w:r>
          </w:p>
        </w:tc>
      </w:tr>
      <w:tr w:rsidR="00FB2727" w:rsidRPr="00FB2727" w14:paraId="6414B1D9" w14:textId="77777777" w:rsidTr="00646144">
        <w:tc>
          <w:tcPr>
            <w:tcW w:w="846" w:type="dxa"/>
          </w:tcPr>
          <w:p w14:paraId="30F1725F" w14:textId="6130415F" w:rsidR="007F4153" w:rsidRPr="00FB2727" w:rsidRDefault="007F4153" w:rsidP="00646144">
            <w:pPr>
              <w:pStyle w:val="Standard"/>
              <w:spacing w:line="256" w:lineRule="auto"/>
              <w:ind w:right="-249"/>
              <w:jc w:val="center"/>
              <w:rPr>
                <w:rFonts w:ascii="Times New Roman" w:hAnsi="Times New Roman"/>
                <w:color w:val="auto"/>
                <w:lang w:eastAsia="lv-LV"/>
              </w:rPr>
            </w:pPr>
            <w:r w:rsidRPr="00FB2727">
              <w:rPr>
                <w:rFonts w:ascii="Times New Roman" w:hAnsi="Times New Roman"/>
                <w:color w:val="auto"/>
                <w:lang w:eastAsia="lv-LV"/>
              </w:rPr>
              <w:t>1.</w:t>
            </w:r>
          </w:p>
        </w:tc>
        <w:tc>
          <w:tcPr>
            <w:tcW w:w="3402" w:type="dxa"/>
          </w:tcPr>
          <w:p w14:paraId="39BD635B" w14:textId="4F48393B" w:rsidR="007F4153" w:rsidRPr="00FB2727" w:rsidRDefault="007F4153" w:rsidP="00646144">
            <w:pPr>
              <w:pStyle w:val="Standard"/>
              <w:spacing w:line="256" w:lineRule="auto"/>
              <w:ind w:right="-253"/>
              <w:rPr>
                <w:rFonts w:ascii="Times New Roman" w:hAnsi="Times New Roman"/>
                <w:color w:val="auto"/>
                <w:lang w:eastAsia="lv-LV"/>
              </w:rPr>
            </w:pPr>
            <w:r w:rsidRPr="00FB2727">
              <w:rPr>
                <w:rFonts w:ascii="Times New Roman" w:hAnsi="Times New Roman"/>
                <w:color w:val="auto"/>
                <w:lang w:eastAsia="lv-LV"/>
              </w:rPr>
              <w:t>Autobuss  SU-18 E6</w:t>
            </w:r>
          </w:p>
        </w:tc>
        <w:tc>
          <w:tcPr>
            <w:tcW w:w="2126" w:type="dxa"/>
          </w:tcPr>
          <w:p w14:paraId="3199606B" w14:textId="7CA19500" w:rsidR="007F4153" w:rsidRPr="00FB2727" w:rsidRDefault="007F4153" w:rsidP="00646144">
            <w:pPr>
              <w:pStyle w:val="Standard"/>
              <w:spacing w:line="256" w:lineRule="auto"/>
              <w:jc w:val="center"/>
              <w:rPr>
                <w:rFonts w:ascii="Times New Roman" w:hAnsi="Times New Roman"/>
                <w:color w:val="auto"/>
                <w:lang w:eastAsia="lv-LV"/>
              </w:rPr>
            </w:pPr>
            <w:r w:rsidRPr="00FB2727">
              <w:rPr>
                <w:rFonts w:ascii="Times New Roman" w:hAnsi="Times New Roman"/>
                <w:color w:val="auto"/>
                <w:lang w:eastAsia="lv-LV"/>
              </w:rPr>
              <w:t>70</w:t>
            </w:r>
          </w:p>
        </w:tc>
      </w:tr>
      <w:tr w:rsidR="00FB2727" w:rsidRPr="00FB2727" w14:paraId="1E013543" w14:textId="77777777" w:rsidTr="00646144">
        <w:tc>
          <w:tcPr>
            <w:tcW w:w="846" w:type="dxa"/>
          </w:tcPr>
          <w:p w14:paraId="08F7CEE4" w14:textId="698DB8EA" w:rsidR="007F4153" w:rsidRPr="00FB2727" w:rsidRDefault="007F4153" w:rsidP="00646144">
            <w:pPr>
              <w:pStyle w:val="Standard"/>
              <w:spacing w:line="256" w:lineRule="auto"/>
              <w:ind w:right="-249"/>
              <w:jc w:val="center"/>
              <w:rPr>
                <w:rFonts w:ascii="Times New Roman" w:hAnsi="Times New Roman"/>
                <w:color w:val="auto"/>
                <w:lang w:eastAsia="lv-LV"/>
              </w:rPr>
            </w:pPr>
            <w:r w:rsidRPr="00FB2727">
              <w:rPr>
                <w:rFonts w:ascii="Times New Roman" w:hAnsi="Times New Roman"/>
                <w:color w:val="auto"/>
                <w:lang w:eastAsia="lv-LV"/>
              </w:rPr>
              <w:t>2.</w:t>
            </w:r>
          </w:p>
        </w:tc>
        <w:tc>
          <w:tcPr>
            <w:tcW w:w="3402" w:type="dxa"/>
          </w:tcPr>
          <w:p w14:paraId="25C8BA60" w14:textId="1E9656C8" w:rsidR="007F4153" w:rsidRPr="00FB2727" w:rsidRDefault="007F4153" w:rsidP="0018773E">
            <w:pPr>
              <w:pStyle w:val="Standard"/>
              <w:spacing w:line="256" w:lineRule="auto"/>
              <w:ind w:right="-716"/>
              <w:rPr>
                <w:rFonts w:ascii="Times New Roman" w:hAnsi="Times New Roman"/>
                <w:color w:val="auto"/>
                <w:lang w:eastAsia="lv-LV"/>
              </w:rPr>
            </w:pPr>
            <w:r w:rsidRPr="00FB2727">
              <w:rPr>
                <w:rFonts w:ascii="Times New Roman" w:hAnsi="Times New Roman"/>
                <w:color w:val="auto"/>
                <w:lang w:eastAsia="lv-LV"/>
              </w:rPr>
              <w:t xml:space="preserve">Trolejbuss </w:t>
            </w:r>
            <w:proofErr w:type="spellStart"/>
            <w:r w:rsidRPr="00FB2727">
              <w:rPr>
                <w:rFonts w:ascii="Times New Roman" w:hAnsi="Times New Roman"/>
                <w:color w:val="auto"/>
                <w:lang w:eastAsia="lv-LV"/>
              </w:rPr>
              <w:t>Škoda</w:t>
            </w:r>
            <w:proofErr w:type="spellEnd"/>
            <w:r w:rsidRPr="00FB2727">
              <w:rPr>
                <w:rFonts w:ascii="Times New Roman" w:hAnsi="Times New Roman"/>
                <w:color w:val="auto"/>
                <w:lang w:eastAsia="lv-LV"/>
              </w:rPr>
              <w:t xml:space="preserve"> 27TR</w:t>
            </w:r>
          </w:p>
        </w:tc>
        <w:tc>
          <w:tcPr>
            <w:tcW w:w="2126" w:type="dxa"/>
          </w:tcPr>
          <w:p w14:paraId="20A2BB89" w14:textId="2CE9226F" w:rsidR="007F4153" w:rsidRPr="00FB2727" w:rsidRDefault="007F4153" w:rsidP="00646144">
            <w:pPr>
              <w:pStyle w:val="Standard"/>
              <w:spacing w:line="256" w:lineRule="auto"/>
              <w:jc w:val="center"/>
              <w:rPr>
                <w:rFonts w:ascii="Times New Roman" w:hAnsi="Times New Roman"/>
                <w:color w:val="auto"/>
                <w:lang w:eastAsia="lv-LV"/>
              </w:rPr>
            </w:pPr>
            <w:r w:rsidRPr="00FB2727">
              <w:rPr>
                <w:rFonts w:ascii="Times New Roman" w:hAnsi="Times New Roman"/>
                <w:color w:val="auto"/>
                <w:lang w:eastAsia="lv-LV"/>
              </w:rPr>
              <w:t>52</w:t>
            </w:r>
          </w:p>
        </w:tc>
      </w:tr>
    </w:tbl>
    <w:p w14:paraId="2452792C" w14:textId="77777777" w:rsidR="0018773E" w:rsidRPr="00FB2727" w:rsidRDefault="0018773E" w:rsidP="0018773E">
      <w:pPr>
        <w:pStyle w:val="Standard"/>
        <w:ind w:right="-716"/>
        <w:jc w:val="both"/>
        <w:rPr>
          <w:rFonts w:ascii="Times New Roman" w:hAnsi="Times New Roman"/>
          <w:b/>
          <w:bCs/>
          <w:color w:val="auto"/>
        </w:rPr>
      </w:pPr>
      <w:r w:rsidRPr="00FB2727">
        <w:rPr>
          <w:rFonts w:ascii="Times New Roman" w:hAnsi="Times New Roman"/>
          <w:b/>
          <w:bCs/>
          <w:color w:val="auto"/>
        </w:rPr>
        <w:t xml:space="preserve">    </w:t>
      </w:r>
    </w:p>
    <w:p w14:paraId="0AFF627B" w14:textId="77777777" w:rsidR="0018773E" w:rsidRPr="00FB2727" w:rsidRDefault="0018773E" w:rsidP="008507CA">
      <w:pPr>
        <w:pStyle w:val="Standard"/>
        <w:spacing w:after="120" w:line="276" w:lineRule="auto"/>
        <w:ind w:right="-714"/>
        <w:jc w:val="both"/>
        <w:rPr>
          <w:rFonts w:ascii="Times New Roman" w:hAnsi="Times New Roman"/>
          <w:color w:val="auto"/>
        </w:rPr>
      </w:pPr>
      <w:r w:rsidRPr="00FB2727">
        <w:rPr>
          <w:rFonts w:ascii="Times New Roman" w:hAnsi="Times New Roman"/>
          <w:color w:val="auto"/>
        </w:rPr>
        <w:t>Piecgadīgās apkopes ietvaros Izpildītājam ir jāveic:</w:t>
      </w:r>
    </w:p>
    <w:p w14:paraId="0271C5D4" w14:textId="6714DE66" w:rsidR="0018773E" w:rsidRPr="00FB2727" w:rsidRDefault="0018773E" w:rsidP="00646144">
      <w:pPr>
        <w:pStyle w:val="PlainText"/>
        <w:numPr>
          <w:ilvl w:val="0"/>
          <w:numId w:val="6"/>
        </w:numPr>
        <w:spacing w:line="276" w:lineRule="auto"/>
        <w:ind w:right="-716"/>
        <w:rPr>
          <w:rFonts w:ascii="Times New Roman" w:hAnsi="Times New Roman"/>
          <w:color w:val="auto"/>
          <w:sz w:val="24"/>
          <w:szCs w:val="24"/>
        </w:rPr>
      </w:pPr>
      <w:r w:rsidRPr="00FB2727">
        <w:rPr>
          <w:rFonts w:ascii="Times New Roman" w:hAnsi="Times New Roman"/>
          <w:color w:val="auto"/>
          <w:sz w:val="24"/>
          <w:szCs w:val="24"/>
        </w:rPr>
        <w:t>Virzuļa akumulatora nomaiņu;</w:t>
      </w:r>
    </w:p>
    <w:p w14:paraId="61BF11E2" w14:textId="1D67EC16" w:rsidR="0018773E" w:rsidRPr="00FB2727" w:rsidRDefault="0018773E" w:rsidP="00646144">
      <w:pPr>
        <w:pStyle w:val="PlainText"/>
        <w:numPr>
          <w:ilvl w:val="0"/>
          <w:numId w:val="6"/>
        </w:numPr>
        <w:spacing w:line="276" w:lineRule="auto"/>
        <w:ind w:right="-716"/>
        <w:rPr>
          <w:rFonts w:ascii="Times New Roman" w:hAnsi="Times New Roman"/>
          <w:color w:val="auto"/>
          <w:sz w:val="24"/>
          <w:szCs w:val="24"/>
        </w:rPr>
      </w:pPr>
      <w:r w:rsidRPr="00FB2727">
        <w:rPr>
          <w:rFonts w:ascii="Times New Roman" w:hAnsi="Times New Roman"/>
          <w:color w:val="auto"/>
          <w:sz w:val="24"/>
          <w:szCs w:val="24"/>
        </w:rPr>
        <w:t>Detektora balona pārbaudi speciālā iekārtā;</w:t>
      </w:r>
    </w:p>
    <w:p w14:paraId="7A1DE9F6" w14:textId="3609A055" w:rsidR="0018773E" w:rsidRPr="00FB2727" w:rsidRDefault="0018773E" w:rsidP="00646144">
      <w:pPr>
        <w:pStyle w:val="PlainText"/>
        <w:numPr>
          <w:ilvl w:val="0"/>
          <w:numId w:val="6"/>
        </w:numPr>
        <w:spacing w:line="276" w:lineRule="auto"/>
        <w:ind w:right="-716"/>
        <w:rPr>
          <w:rFonts w:ascii="Times New Roman" w:hAnsi="Times New Roman"/>
          <w:color w:val="auto"/>
          <w:sz w:val="24"/>
          <w:szCs w:val="24"/>
        </w:rPr>
      </w:pPr>
      <w:r w:rsidRPr="00FB2727">
        <w:rPr>
          <w:rFonts w:ascii="Times New Roman" w:hAnsi="Times New Roman"/>
          <w:color w:val="auto"/>
          <w:sz w:val="24"/>
          <w:szCs w:val="24"/>
        </w:rPr>
        <w:t>Papildus ugunsdzēšanas sistēmas “</w:t>
      </w:r>
      <w:proofErr w:type="spellStart"/>
      <w:r w:rsidRPr="00FB2727">
        <w:rPr>
          <w:rFonts w:ascii="Times New Roman" w:hAnsi="Times New Roman"/>
          <w:color w:val="auto"/>
          <w:sz w:val="24"/>
          <w:szCs w:val="24"/>
        </w:rPr>
        <w:t>Novec</w:t>
      </w:r>
      <w:proofErr w:type="spellEnd"/>
      <w:r w:rsidRPr="00FB2727">
        <w:rPr>
          <w:rFonts w:ascii="Times New Roman" w:hAnsi="Times New Roman"/>
          <w:color w:val="auto"/>
          <w:sz w:val="24"/>
          <w:szCs w:val="24"/>
        </w:rPr>
        <w:t>” pārbaudi;</w:t>
      </w:r>
    </w:p>
    <w:p w14:paraId="68A5718F" w14:textId="272A50BE" w:rsidR="0018773E" w:rsidRPr="00FB2727" w:rsidRDefault="0018773E" w:rsidP="00646144">
      <w:pPr>
        <w:pStyle w:val="PlainText"/>
        <w:numPr>
          <w:ilvl w:val="0"/>
          <w:numId w:val="6"/>
        </w:numPr>
        <w:spacing w:line="276" w:lineRule="auto"/>
        <w:ind w:right="-716"/>
        <w:rPr>
          <w:rFonts w:ascii="Times New Roman" w:hAnsi="Times New Roman"/>
          <w:color w:val="auto"/>
          <w:sz w:val="24"/>
          <w:szCs w:val="24"/>
        </w:rPr>
      </w:pPr>
      <w:r w:rsidRPr="00FB2727">
        <w:rPr>
          <w:rFonts w:ascii="Times New Roman" w:hAnsi="Times New Roman"/>
          <w:color w:val="auto"/>
          <w:sz w:val="24"/>
          <w:szCs w:val="24"/>
        </w:rPr>
        <w:t>Signalizācijas un kabeļu pārbaudi;</w:t>
      </w:r>
    </w:p>
    <w:p w14:paraId="2E026A12" w14:textId="478616E4" w:rsidR="0018773E" w:rsidRPr="00FB2727" w:rsidRDefault="0018773E" w:rsidP="00646144">
      <w:pPr>
        <w:pStyle w:val="PlainText"/>
        <w:numPr>
          <w:ilvl w:val="0"/>
          <w:numId w:val="6"/>
        </w:numPr>
        <w:spacing w:line="276" w:lineRule="auto"/>
        <w:ind w:right="-716"/>
        <w:rPr>
          <w:rFonts w:ascii="Times New Roman" w:hAnsi="Times New Roman"/>
          <w:color w:val="auto"/>
          <w:sz w:val="24"/>
          <w:szCs w:val="24"/>
        </w:rPr>
      </w:pPr>
      <w:r w:rsidRPr="00FB2727">
        <w:rPr>
          <w:rFonts w:ascii="Times New Roman" w:hAnsi="Times New Roman"/>
          <w:color w:val="auto"/>
          <w:sz w:val="24"/>
          <w:szCs w:val="24"/>
        </w:rPr>
        <w:t>Sadalīšanas sistēmas pārbaudi, kuras sprauslas pārbaude tiek veikta speciālā iekārtā;</w:t>
      </w:r>
    </w:p>
    <w:p w14:paraId="2DABF654" w14:textId="04CB7DA5" w:rsidR="0018773E" w:rsidRPr="00FB2727" w:rsidRDefault="0018773E" w:rsidP="00646144">
      <w:pPr>
        <w:pStyle w:val="PlainText"/>
        <w:numPr>
          <w:ilvl w:val="0"/>
          <w:numId w:val="6"/>
        </w:numPr>
        <w:spacing w:line="276" w:lineRule="auto"/>
        <w:ind w:right="-716"/>
        <w:rPr>
          <w:rFonts w:ascii="Times New Roman" w:hAnsi="Times New Roman"/>
          <w:color w:val="auto"/>
          <w:sz w:val="24"/>
          <w:szCs w:val="24"/>
        </w:rPr>
      </w:pPr>
      <w:proofErr w:type="spellStart"/>
      <w:r w:rsidRPr="00FB2727">
        <w:rPr>
          <w:rFonts w:ascii="Times New Roman" w:hAnsi="Times New Roman"/>
          <w:color w:val="auto"/>
          <w:sz w:val="24"/>
          <w:szCs w:val="24"/>
        </w:rPr>
        <w:t>Hidropneimatiskā</w:t>
      </w:r>
      <w:proofErr w:type="spellEnd"/>
      <w:r w:rsidRPr="00FB2727">
        <w:rPr>
          <w:rFonts w:ascii="Times New Roman" w:hAnsi="Times New Roman"/>
          <w:color w:val="auto"/>
          <w:sz w:val="24"/>
          <w:szCs w:val="24"/>
        </w:rPr>
        <w:t xml:space="preserve"> detektora pārbaudi;</w:t>
      </w:r>
    </w:p>
    <w:p w14:paraId="3915BA6D" w14:textId="46DDA4F5" w:rsidR="0018773E" w:rsidRPr="00FB2727" w:rsidRDefault="0018773E" w:rsidP="00646144">
      <w:pPr>
        <w:pStyle w:val="PlainText"/>
        <w:numPr>
          <w:ilvl w:val="0"/>
          <w:numId w:val="6"/>
        </w:numPr>
        <w:spacing w:line="276" w:lineRule="auto"/>
        <w:ind w:right="-716"/>
        <w:rPr>
          <w:rFonts w:ascii="Times New Roman" w:hAnsi="Times New Roman"/>
          <w:color w:val="auto"/>
          <w:sz w:val="24"/>
          <w:szCs w:val="24"/>
        </w:rPr>
      </w:pPr>
      <w:r w:rsidRPr="00FB2727">
        <w:rPr>
          <w:rFonts w:ascii="Times New Roman" w:hAnsi="Times New Roman"/>
          <w:color w:val="auto"/>
          <w:sz w:val="24"/>
          <w:szCs w:val="24"/>
        </w:rPr>
        <w:t>Visu plombu un etiķešu nomaiņa.</w:t>
      </w:r>
    </w:p>
    <w:p w14:paraId="119DAD22" w14:textId="77777777" w:rsidR="0018773E" w:rsidRPr="00FB2727" w:rsidRDefault="0018773E" w:rsidP="0018773E">
      <w:pPr>
        <w:pStyle w:val="Standard"/>
        <w:ind w:right="-716"/>
        <w:jc w:val="both"/>
        <w:rPr>
          <w:rFonts w:ascii="Times New Roman" w:hAnsi="Times New Roman"/>
          <w:b/>
          <w:bCs/>
          <w:color w:val="auto"/>
          <w:sz w:val="28"/>
          <w:szCs w:val="28"/>
        </w:rPr>
      </w:pPr>
    </w:p>
    <w:p w14:paraId="6907BA68" w14:textId="48284F1E" w:rsidR="0018773E" w:rsidRPr="00FB2727" w:rsidRDefault="0018773E" w:rsidP="008507CA">
      <w:pPr>
        <w:pStyle w:val="Standard"/>
        <w:spacing w:after="120" w:line="276" w:lineRule="auto"/>
        <w:ind w:right="-714"/>
        <w:jc w:val="both"/>
        <w:rPr>
          <w:rFonts w:ascii="Times New Roman" w:hAnsi="Times New Roman"/>
          <w:color w:val="auto"/>
        </w:rPr>
      </w:pPr>
      <w:r w:rsidRPr="00FB2727">
        <w:rPr>
          <w:rFonts w:ascii="Times New Roman" w:hAnsi="Times New Roman"/>
          <w:color w:val="auto"/>
        </w:rPr>
        <w:t xml:space="preserve">Piecgadīgās apkopes ietvaros Izpildītājs </w:t>
      </w:r>
      <w:r w:rsidRPr="00FB2727">
        <w:rPr>
          <w:rFonts w:ascii="Times New Roman" w:hAnsi="Times New Roman"/>
          <w:color w:val="auto"/>
          <w:lang w:eastAsia="lv-LV"/>
        </w:rPr>
        <w:t>"Fogmaker" ugunsdzēsības sistēmai</w:t>
      </w:r>
      <w:r w:rsidRPr="00FB2727">
        <w:rPr>
          <w:rFonts w:ascii="Times New Roman" w:hAnsi="Times New Roman"/>
          <w:color w:val="auto"/>
        </w:rPr>
        <w:t xml:space="preserve"> veic šādu rezerves daļu/uzlīmju nomaiņu:    </w:t>
      </w:r>
    </w:p>
    <w:p w14:paraId="68870571" w14:textId="77777777" w:rsidR="0018773E" w:rsidRPr="00FB2727" w:rsidRDefault="0018773E" w:rsidP="00646144">
      <w:pPr>
        <w:pStyle w:val="Standard"/>
        <w:numPr>
          <w:ilvl w:val="0"/>
          <w:numId w:val="7"/>
        </w:numPr>
        <w:spacing w:line="276" w:lineRule="auto"/>
        <w:ind w:right="-716"/>
        <w:jc w:val="both"/>
        <w:rPr>
          <w:rFonts w:ascii="Times New Roman" w:hAnsi="Times New Roman"/>
          <w:color w:val="auto"/>
        </w:rPr>
      </w:pPr>
      <w:r w:rsidRPr="00FB2727">
        <w:rPr>
          <w:rFonts w:ascii="Times New Roman" w:hAnsi="Times New Roman"/>
          <w:color w:val="auto"/>
        </w:rPr>
        <w:t>Virzuļa akumulators, 6,5 litri, 1 gab.;</w:t>
      </w:r>
    </w:p>
    <w:p w14:paraId="1EE89BD7" w14:textId="77777777" w:rsidR="0018773E" w:rsidRPr="00FB2727" w:rsidRDefault="0018773E" w:rsidP="00646144">
      <w:pPr>
        <w:pStyle w:val="Standard"/>
        <w:numPr>
          <w:ilvl w:val="0"/>
          <w:numId w:val="7"/>
        </w:numPr>
        <w:spacing w:line="276" w:lineRule="auto"/>
        <w:ind w:right="-716"/>
        <w:jc w:val="both"/>
        <w:rPr>
          <w:rFonts w:ascii="Times New Roman" w:hAnsi="Times New Roman"/>
          <w:color w:val="auto"/>
          <w:lang w:eastAsia="lv-LV"/>
        </w:rPr>
      </w:pPr>
      <w:proofErr w:type="spellStart"/>
      <w:r w:rsidRPr="00FB2727">
        <w:rPr>
          <w:rFonts w:ascii="Times New Roman" w:hAnsi="Times New Roman"/>
          <w:color w:val="auto"/>
          <w:lang w:eastAsia="lv-LV"/>
        </w:rPr>
        <w:t>Aizsargvāciņš</w:t>
      </w:r>
      <w:proofErr w:type="spellEnd"/>
      <w:r w:rsidRPr="00FB2727">
        <w:rPr>
          <w:rFonts w:ascii="Times New Roman" w:hAnsi="Times New Roman"/>
          <w:color w:val="auto"/>
          <w:lang w:eastAsia="lv-LV"/>
        </w:rPr>
        <w:t xml:space="preserve"> 1503-010 sprauslām, oranžs, 5 gab.;</w:t>
      </w:r>
    </w:p>
    <w:p w14:paraId="5CAF4E23" w14:textId="77777777" w:rsidR="0018773E" w:rsidRPr="00FB2727" w:rsidRDefault="0018773E" w:rsidP="00646144">
      <w:pPr>
        <w:pStyle w:val="Standard"/>
        <w:numPr>
          <w:ilvl w:val="0"/>
          <w:numId w:val="7"/>
        </w:numPr>
        <w:spacing w:line="276" w:lineRule="auto"/>
        <w:ind w:right="-716"/>
        <w:jc w:val="both"/>
        <w:rPr>
          <w:rFonts w:ascii="Times New Roman" w:hAnsi="Times New Roman"/>
          <w:color w:val="auto"/>
          <w:lang w:eastAsia="lv-LV"/>
        </w:rPr>
      </w:pPr>
      <w:r w:rsidRPr="00FB2727">
        <w:rPr>
          <w:rFonts w:ascii="Times New Roman" w:hAnsi="Times New Roman"/>
          <w:color w:val="auto"/>
          <w:lang w:eastAsia="lv-LV"/>
        </w:rPr>
        <w:t>Paplāksne 1/4”, 1 gab.;</w:t>
      </w:r>
    </w:p>
    <w:p w14:paraId="4C55760C" w14:textId="77777777" w:rsidR="0018773E" w:rsidRPr="00FB2727" w:rsidRDefault="0018773E" w:rsidP="00646144">
      <w:pPr>
        <w:pStyle w:val="Standard"/>
        <w:numPr>
          <w:ilvl w:val="0"/>
          <w:numId w:val="7"/>
        </w:numPr>
        <w:spacing w:line="276" w:lineRule="auto"/>
        <w:ind w:right="-716"/>
        <w:jc w:val="both"/>
        <w:rPr>
          <w:rFonts w:ascii="Times New Roman" w:hAnsi="Times New Roman"/>
          <w:color w:val="auto"/>
          <w:lang w:eastAsia="lv-LV"/>
        </w:rPr>
      </w:pPr>
      <w:r w:rsidRPr="00FB2727">
        <w:rPr>
          <w:rFonts w:ascii="Times New Roman" w:hAnsi="Times New Roman"/>
          <w:color w:val="auto"/>
          <w:lang w:eastAsia="lv-LV"/>
        </w:rPr>
        <w:t>Nipelis 1/4 ”</w:t>
      </w:r>
      <w:proofErr w:type="spellStart"/>
      <w:r w:rsidRPr="00FB2727">
        <w:rPr>
          <w:rFonts w:ascii="Times New Roman" w:hAnsi="Times New Roman"/>
          <w:color w:val="auto"/>
          <w:lang w:eastAsia="lv-LV"/>
        </w:rPr>
        <w:t>UFxUF</w:t>
      </w:r>
      <w:proofErr w:type="spellEnd"/>
      <w:r w:rsidRPr="00FB2727">
        <w:rPr>
          <w:rFonts w:ascii="Times New Roman" w:hAnsi="Times New Roman"/>
          <w:color w:val="auto"/>
          <w:lang w:eastAsia="lv-LV"/>
        </w:rPr>
        <w:t xml:space="preserve"> nerūsējošā tērauda, 1 gab.;</w:t>
      </w:r>
    </w:p>
    <w:p w14:paraId="059E8254" w14:textId="77777777" w:rsidR="0018773E" w:rsidRPr="00FB2727" w:rsidRDefault="0018773E" w:rsidP="00646144">
      <w:pPr>
        <w:pStyle w:val="Standard"/>
        <w:numPr>
          <w:ilvl w:val="0"/>
          <w:numId w:val="7"/>
        </w:numPr>
        <w:spacing w:line="276" w:lineRule="auto"/>
        <w:ind w:right="-716"/>
        <w:jc w:val="both"/>
        <w:rPr>
          <w:rFonts w:ascii="Times New Roman" w:hAnsi="Times New Roman"/>
          <w:color w:val="auto"/>
          <w:lang w:eastAsia="lv-LV"/>
        </w:rPr>
      </w:pPr>
      <w:r w:rsidRPr="00FB2727">
        <w:rPr>
          <w:rFonts w:ascii="Times New Roman" w:hAnsi="Times New Roman"/>
          <w:color w:val="auto"/>
          <w:lang w:eastAsia="lv-LV"/>
        </w:rPr>
        <w:t>Atbalsta uzmava detektora balonam, 4 gab.;</w:t>
      </w:r>
    </w:p>
    <w:p w14:paraId="18E1A2B1" w14:textId="77777777" w:rsidR="00F1784D" w:rsidRPr="00FB2727" w:rsidRDefault="0018773E" w:rsidP="00646144">
      <w:pPr>
        <w:pStyle w:val="Standard"/>
        <w:numPr>
          <w:ilvl w:val="0"/>
          <w:numId w:val="7"/>
        </w:numPr>
        <w:spacing w:line="276" w:lineRule="auto"/>
        <w:ind w:right="-716"/>
        <w:jc w:val="both"/>
        <w:rPr>
          <w:rFonts w:ascii="Times New Roman" w:hAnsi="Times New Roman"/>
          <w:color w:val="auto"/>
          <w:lang w:eastAsia="lv-LV"/>
        </w:rPr>
      </w:pPr>
      <w:r w:rsidRPr="00FB2727">
        <w:rPr>
          <w:rFonts w:ascii="Times New Roman" w:hAnsi="Times New Roman"/>
          <w:color w:val="auto"/>
          <w:lang w:eastAsia="lv-LV"/>
        </w:rPr>
        <w:t>Detektora šķidrums sarkans 0,15 litri;</w:t>
      </w:r>
    </w:p>
    <w:p w14:paraId="2310A8A7" w14:textId="71A66E48" w:rsidR="0018773E" w:rsidRPr="00FB2727" w:rsidRDefault="0018773E" w:rsidP="00646144">
      <w:pPr>
        <w:pStyle w:val="Standard"/>
        <w:numPr>
          <w:ilvl w:val="0"/>
          <w:numId w:val="7"/>
        </w:numPr>
        <w:spacing w:line="276" w:lineRule="auto"/>
        <w:ind w:right="-716"/>
        <w:jc w:val="both"/>
        <w:rPr>
          <w:rFonts w:ascii="Times New Roman" w:hAnsi="Times New Roman"/>
          <w:color w:val="auto"/>
          <w:lang w:eastAsia="lv-LV"/>
        </w:rPr>
      </w:pPr>
      <w:r w:rsidRPr="00FB2727">
        <w:rPr>
          <w:rFonts w:ascii="Times New Roman" w:hAnsi="Times New Roman"/>
          <w:color w:val="auto"/>
          <w:lang w:eastAsia="lv-LV"/>
        </w:rPr>
        <w:t>Ugunsdzēšanas cilindra apkopes uzlīme, 1 gab.;</w:t>
      </w:r>
    </w:p>
    <w:p w14:paraId="5122D387" w14:textId="77777777" w:rsidR="0018773E" w:rsidRPr="00FB2727" w:rsidRDefault="0018773E" w:rsidP="00646144">
      <w:pPr>
        <w:pStyle w:val="Standard"/>
        <w:numPr>
          <w:ilvl w:val="0"/>
          <w:numId w:val="7"/>
        </w:numPr>
        <w:spacing w:line="276" w:lineRule="auto"/>
        <w:ind w:right="-716"/>
        <w:jc w:val="both"/>
        <w:rPr>
          <w:rFonts w:ascii="Times New Roman" w:hAnsi="Times New Roman"/>
          <w:color w:val="auto"/>
          <w:lang w:eastAsia="lv-LV"/>
        </w:rPr>
      </w:pPr>
      <w:r w:rsidRPr="00FB2727">
        <w:rPr>
          <w:rFonts w:ascii="Times New Roman" w:hAnsi="Times New Roman"/>
          <w:color w:val="auto"/>
          <w:lang w:eastAsia="lv-LV"/>
        </w:rPr>
        <w:t>Marķētā gada uzlīme nākamajam periodam, 2 gab.;</w:t>
      </w:r>
    </w:p>
    <w:p w14:paraId="4019B91C" w14:textId="0331C049" w:rsidR="0018773E" w:rsidRPr="00FB2727" w:rsidRDefault="0018773E" w:rsidP="00646144">
      <w:pPr>
        <w:pStyle w:val="Standard"/>
        <w:numPr>
          <w:ilvl w:val="0"/>
          <w:numId w:val="7"/>
        </w:numPr>
        <w:spacing w:line="276" w:lineRule="auto"/>
        <w:ind w:right="-716"/>
        <w:jc w:val="both"/>
        <w:rPr>
          <w:rFonts w:ascii="Times New Roman" w:hAnsi="Times New Roman"/>
          <w:color w:val="auto"/>
          <w:lang w:eastAsia="lv-LV"/>
        </w:rPr>
      </w:pPr>
      <w:r w:rsidRPr="00FB2727">
        <w:rPr>
          <w:rFonts w:ascii="Times New Roman" w:hAnsi="Times New Roman"/>
          <w:color w:val="auto"/>
          <w:lang w:eastAsia="lv-LV"/>
        </w:rPr>
        <w:t>Ikgadējās kontroles uzlīme, ENG, 1 gab.;</w:t>
      </w:r>
    </w:p>
    <w:p w14:paraId="35DF438F" w14:textId="77777777" w:rsidR="0018773E" w:rsidRPr="00FB2727" w:rsidRDefault="0018773E" w:rsidP="00646144">
      <w:pPr>
        <w:pStyle w:val="Standard"/>
        <w:numPr>
          <w:ilvl w:val="0"/>
          <w:numId w:val="7"/>
        </w:numPr>
        <w:spacing w:line="276" w:lineRule="auto"/>
        <w:ind w:right="-716"/>
        <w:jc w:val="both"/>
        <w:rPr>
          <w:rFonts w:ascii="Times New Roman" w:hAnsi="Times New Roman"/>
          <w:color w:val="auto"/>
          <w:lang w:eastAsia="lv-LV"/>
        </w:rPr>
      </w:pPr>
      <w:r w:rsidRPr="00FB2727">
        <w:rPr>
          <w:rFonts w:ascii="Times New Roman" w:hAnsi="Times New Roman"/>
          <w:color w:val="auto"/>
          <w:lang w:eastAsia="lv-LV"/>
        </w:rPr>
        <w:t>Detektora cilindra uzlīme – piktogramma, 5 gab.;</w:t>
      </w:r>
    </w:p>
    <w:p w14:paraId="2AB4DF83" w14:textId="705BB602" w:rsidR="0018773E" w:rsidRPr="008507CA" w:rsidRDefault="0018773E" w:rsidP="0018773E">
      <w:pPr>
        <w:pStyle w:val="Standard"/>
        <w:numPr>
          <w:ilvl w:val="0"/>
          <w:numId w:val="7"/>
        </w:numPr>
        <w:spacing w:line="276" w:lineRule="auto"/>
        <w:ind w:right="-716"/>
        <w:jc w:val="both"/>
        <w:rPr>
          <w:rFonts w:ascii="Times New Roman" w:hAnsi="Times New Roman"/>
          <w:color w:val="auto"/>
          <w:lang w:eastAsia="lv-LV"/>
        </w:rPr>
      </w:pPr>
      <w:r w:rsidRPr="00FB2727">
        <w:rPr>
          <w:rFonts w:ascii="Times New Roman" w:hAnsi="Times New Roman"/>
          <w:color w:val="auto"/>
          <w:lang w:eastAsia="lv-LV"/>
        </w:rPr>
        <w:t>Uzlīme “Motora nodalījuma apjoms ir aizsargāts” ENG, 1 gab.</w:t>
      </w:r>
    </w:p>
    <w:p w14:paraId="77EF7F8D" w14:textId="77777777" w:rsidR="0018773E" w:rsidRPr="00FB2727" w:rsidRDefault="0018773E" w:rsidP="0018773E">
      <w:pPr>
        <w:pStyle w:val="Standard"/>
        <w:ind w:right="-716"/>
        <w:jc w:val="both"/>
        <w:rPr>
          <w:rFonts w:ascii="Times New Roman" w:hAnsi="Times New Roman"/>
          <w:color w:val="auto"/>
        </w:rPr>
      </w:pPr>
    </w:p>
    <w:p w14:paraId="37F43F7A" w14:textId="1B8C06C4" w:rsidR="00646144" w:rsidRPr="00FB2727" w:rsidRDefault="0018773E" w:rsidP="00646144">
      <w:pPr>
        <w:pStyle w:val="Standard"/>
        <w:numPr>
          <w:ilvl w:val="0"/>
          <w:numId w:val="1"/>
        </w:numPr>
        <w:spacing w:line="276" w:lineRule="auto"/>
        <w:ind w:left="426" w:right="-716" w:hanging="426"/>
        <w:jc w:val="both"/>
        <w:rPr>
          <w:rFonts w:ascii="Times New Roman" w:hAnsi="Times New Roman"/>
          <w:color w:val="auto"/>
        </w:rPr>
      </w:pPr>
      <w:r w:rsidRPr="00FB2727">
        <w:rPr>
          <w:rFonts w:ascii="Times New Roman" w:hAnsi="Times New Roman"/>
          <w:color w:val="auto"/>
        </w:rPr>
        <w:t>Izpildītājs nodrošina “Fogmaker” ugunsdzēsības sistēmu apkopes laikā konstatēto ugunsdzēsības sistēmas defektu novēršanu  (remontu) un nepieciešamības gadījumā veic “Fogmaker” ugunsdzēsības sistēmu remontu pēc Pasūtītāja pieteikumiem.</w:t>
      </w:r>
    </w:p>
    <w:p w14:paraId="41683BAD" w14:textId="3E5A393C" w:rsidR="0018773E" w:rsidRPr="00FB2727" w:rsidRDefault="0018773E" w:rsidP="00646144">
      <w:pPr>
        <w:pStyle w:val="Standard"/>
        <w:spacing w:line="276" w:lineRule="auto"/>
        <w:ind w:left="426" w:right="-716"/>
        <w:jc w:val="both"/>
        <w:rPr>
          <w:rFonts w:ascii="Times New Roman" w:hAnsi="Times New Roman"/>
          <w:color w:val="auto"/>
        </w:rPr>
      </w:pPr>
      <w:r w:rsidRPr="00FB2727">
        <w:rPr>
          <w:rFonts w:ascii="Times New Roman" w:hAnsi="Times New Roman"/>
          <w:color w:val="auto"/>
        </w:rPr>
        <w:t>“Fogmaker” ugunsdzēsības sistēmu  remontam jāizmato tikai oriģinālas rezerves daļas.</w:t>
      </w:r>
    </w:p>
    <w:p w14:paraId="56C636A9" w14:textId="77777777" w:rsidR="0018773E" w:rsidRPr="00FB2727" w:rsidRDefault="0018773E" w:rsidP="00646144">
      <w:pPr>
        <w:pStyle w:val="Standard"/>
        <w:ind w:left="426" w:right="-716" w:hanging="426"/>
        <w:jc w:val="both"/>
        <w:rPr>
          <w:rFonts w:ascii="Times New Roman" w:hAnsi="Times New Roman"/>
          <w:color w:val="auto"/>
        </w:rPr>
      </w:pPr>
    </w:p>
    <w:p w14:paraId="18D5C4DF" w14:textId="77777777" w:rsidR="00F25F92" w:rsidRPr="00FB2727" w:rsidRDefault="00F25F92">
      <w:pPr>
        <w:ind w:right="-716"/>
      </w:pPr>
    </w:p>
    <w:sectPr w:rsidR="00F25F92" w:rsidRPr="00FB272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51764"/>
    <w:multiLevelType w:val="hybridMultilevel"/>
    <w:tmpl w:val="2F924E6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286C1A"/>
    <w:multiLevelType w:val="hybridMultilevel"/>
    <w:tmpl w:val="F424BE5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957C34"/>
    <w:multiLevelType w:val="multilevel"/>
    <w:tmpl w:val="5ADE83AE"/>
    <w:styleLink w:val="WWNum3"/>
    <w:lvl w:ilvl="0">
      <w:start w:val="1"/>
      <w:numFmt w:val="decimal"/>
      <w:lvlText w:val="%1."/>
      <w:lvlJc w:val="left"/>
      <w:pPr>
        <w:ind w:left="510" w:hanging="510"/>
      </w:pPr>
      <w:rPr>
        <w:b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b w:val="0"/>
        <w:i w:val="0"/>
        <w:color w:val="00000A"/>
        <w:sz w:val="24"/>
        <w:szCs w:val="24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b/>
      </w:rPr>
    </w:lvl>
  </w:abstractNum>
  <w:abstractNum w:abstractNumId="3" w15:restartNumberingAfterBreak="0">
    <w:nsid w:val="195E6A6D"/>
    <w:multiLevelType w:val="multilevel"/>
    <w:tmpl w:val="6AC0DC38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1DEA41C6"/>
    <w:multiLevelType w:val="hybridMultilevel"/>
    <w:tmpl w:val="B4EC3834"/>
    <w:lvl w:ilvl="0" w:tplc="9134FA8A">
      <w:start w:val="1"/>
      <w:numFmt w:val="decimal"/>
      <w:lvlText w:val="%1."/>
      <w:lvlJc w:val="left"/>
      <w:pPr>
        <w:ind w:left="1004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2616646E"/>
    <w:multiLevelType w:val="hybridMultilevel"/>
    <w:tmpl w:val="FBBC04B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152977"/>
    <w:multiLevelType w:val="hybridMultilevel"/>
    <w:tmpl w:val="D0585A56"/>
    <w:lvl w:ilvl="0" w:tplc="481488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2"/>
    <w:lvlOverride w:ilvl="0">
      <w:startOverride w:val="1"/>
    </w:lvlOverride>
  </w:num>
  <w:num w:numId="4">
    <w:abstractNumId w:val="3"/>
  </w:num>
  <w:num w:numId="5">
    <w:abstractNumId w:val="5"/>
  </w:num>
  <w:num w:numId="6">
    <w:abstractNumId w:val="0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2E1"/>
    <w:rsid w:val="00120E62"/>
    <w:rsid w:val="0018773E"/>
    <w:rsid w:val="00342634"/>
    <w:rsid w:val="00576924"/>
    <w:rsid w:val="005879A8"/>
    <w:rsid w:val="00646144"/>
    <w:rsid w:val="007F4153"/>
    <w:rsid w:val="008507CA"/>
    <w:rsid w:val="0093389D"/>
    <w:rsid w:val="00A822C2"/>
    <w:rsid w:val="00CD2B9F"/>
    <w:rsid w:val="00EB6105"/>
    <w:rsid w:val="00ED62E1"/>
    <w:rsid w:val="00F1784D"/>
    <w:rsid w:val="00F25F92"/>
    <w:rsid w:val="00FB2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9AC88CC"/>
  <w15:chartTrackingRefBased/>
  <w15:docId w15:val="{1BAF3D5E-72BB-43ED-A254-7B8786F97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8773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val="lv-LV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5879A8"/>
    <w:pPr>
      <w:suppressAutoHyphens/>
      <w:autoSpaceDN w:val="0"/>
      <w:spacing w:after="0" w:line="240" w:lineRule="auto"/>
      <w:textAlignment w:val="baseline"/>
    </w:pPr>
    <w:rPr>
      <w:rFonts w:ascii="Arial" w:eastAsia="Calibri" w:hAnsi="Arial" w:cs="Times New Roman"/>
      <w:color w:val="000000"/>
      <w:kern w:val="3"/>
      <w:sz w:val="24"/>
      <w:szCs w:val="24"/>
      <w:lang w:val="lv-LV"/>
    </w:rPr>
  </w:style>
  <w:style w:type="paragraph" w:styleId="PlainText">
    <w:name w:val="Plain Text"/>
    <w:basedOn w:val="Standard"/>
    <w:link w:val="PlainTextChar"/>
    <w:rsid w:val="0018773E"/>
    <w:rPr>
      <w:rFonts w:ascii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rsid w:val="0018773E"/>
    <w:rPr>
      <w:rFonts w:ascii="Calibri" w:eastAsia="Calibri" w:hAnsi="Calibri" w:cs="Times New Roman"/>
      <w:color w:val="000000"/>
      <w:kern w:val="3"/>
      <w:szCs w:val="21"/>
      <w:lang w:val="lv-LV"/>
    </w:rPr>
  </w:style>
  <w:style w:type="numbering" w:customStyle="1" w:styleId="WWNum3">
    <w:name w:val="WWNum3"/>
    <w:basedOn w:val="NoList"/>
    <w:rsid w:val="0018773E"/>
    <w:pPr>
      <w:numPr>
        <w:numId w:val="2"/>
      </w:numPr>
    </w:pPr>
  </w:style>
  <w:style w:type="table" w:styleId="TableGrid">
    <w:name w:val="Table Grid"/>
    <w:basedOn w:val="TableNormal"/>
    <w:uiPriority w:val="39"/>
    <w:rsid w:val="007F41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228</Words>
  <Characters>1302</Characters>
  <Application>Microsoft Office Word</Application>
  <DocSecurity>0</DocSecurity>
  <Lines>10</Lines>
  <Paragraphs>3</Paragraphs>
  <ScaleCrop>false</ScaleCrop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Solvita Riekstiņa</dc:creator>
  <cp:keywords/>
  <dc:description/>
  <cp:lastModifiedBy>Solvita Riekstiņa</cp:lastModifiedBy>
  <cp:revision>15</cp:revision>
  <dcterms:created xsi:type="dcterms:W3CDTF">2022-07-21T11:41:00Z</dcterms:created>
  <dcterms:modified xsi:type="dcterms:W3CDTF">2022-07-21T11:53:00Z</dcterms:modified>
</cp:coreProperties>
</file>