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5439" w14:textId="77777777" w:rsidR="0039544F" w:rsidRPr="0039544F" w:rsidRDefault="0039544F" w:rsidP="0039544F">
      <w:pPr>
        <w:spacing w:after="0" w:line="240" w:lineRule="auto"/>
        <w:contextualSpacing/>
        <w:jc w:val="right"/>
        <w:rPr>
          <w:rFonts w:ascii="Times New Roman" w:hAnsi="Times New Roman"/>
          <w:sz w:val="20"/>
          <w:szCs w:val="20"/>
        </w:rPr>
      </w:pPr>
      <w:r w:rsidRPr="0039544F">
        <w:rPr>
          <w:rFonts w:ascii="Times New Roman" w:hAnsi="Times New Roman"/>
          <w:sz w:val="20"/>
          <w:szCs w:val="20"/>
        </w:rPr>
        <w:t>1.pielikums</w:t>
      </w:r>
    </w:p>
    <w:p w14:paraId="7B10BFAB" w14:textId="77777777" w:rsidR="0039544F" w:rsidRPr="0039544F" w:rsidRDefault="0039544F" w:rsidP="0039544F">
      <w:pPr>
        <w:spacing w:after="0" w:line="240" w:lineRule="auto"/>
        <w:contextualSpacing/>
        <w:jc w:val="right"/>
        <w:rPr>
          <w:rFonts w:ascii="Times New Roman" w:hAnsi="Times New Roman" w:cs="Times New Roman"/>
          <w:color w:val="000000" w:themeColor="text1"/>
          <w:sz w:val="20"/>
          <w:szCs w:val="20"/>
        </w:rPr>
      </w:pPr>
      <w:r w:rsidRPr="0039544F">
        <w:rPr>
          <w:rFonts w:ascii="Times New Roman" w:hAnsi="Times New Roman" w:cs="Times New Roman"/>
          <w:color w:val="000000" w:themeColor="text1"/>
          <w:sz w:val="20"/>
          <w:szCs w:val="20"/>
        </w:rPr>
        <w:t>„</w:t>
      </w:r>
      <w:r w:rsidRPr="0039544F">
        <w:rPr>
          <w:rFonts w:ascii="Times New Roman" w:hAnsi="Times New Roman" w:cs="Times New Roman"/>
          <w:sz w:val="20"/>
          <w:szCs w:val="20"/>
        </w:rPr>
        <w:t>U</w:t>
      </w:r>
      <w:r w:rsidRPr="0039544F">
        <w:rPr>
          <w:rFonts w:ascii="Times New Roman" w:hAnsi="Times New Roman" w:cs="Times New Roman"/>
          <w:color w:val="000000" w:themeColor="text1"/>
          <w:sz w:val="20"/>
          <w:szCs w:val="20"/>
        </w:rPr>
        <w:t xml:space="preserve">gunsdzēsības aparātu tehniskā apkope, ugunsdrošības pakalpojumu </w:t>
      </w:r>
    </w:p>
    <w:p w14:paraId="4C960B14" w14:textId="77777777" w:rsidR="0039544F" w:rsidRPr="00F37576" w:rsidRDefault="0039544F" w:rsidP="0039544F">
      <w:pPr>
        <w:spacing w:after="0" w:line="240" w:lineRule="auto"/>
        <w:contextualSpacing/>
        <w:jc w:val="right"/>
        <w:rPr>
          <w:rFonts w:ascii="Times New Roman" w:hAnsi="Times New Roman" w:cs="Times New Roman"/>
          <w:color w:val="000000" w:themeColor="text1"/>
        </w:rPr>
      </w:pPr>
      <w:r w:rsidRPr="0039544F">
        <w:rPr>
          <w:rFonts w:ascii="Times New Roman" w:hAnsi="Times New Roman" w:cs="Times New Roman"/>
          <w:color w:val="000000" w:themeColor="text1"/>
          <w:sz w:val="20"/>
          <w:szCs w:val="20"/>
        </w:rPr>
        <w:t>sniegšana un ugunsdrošības inventāra, aprīkojuma un apzīmējumu piegāde”</w:t>
      </w:r>
    </w:p>
    <w:p w14:paraId="7D4D96DB" w14:textId="77777777" w:rsidR="0039544F" w:rsidRDefault="0039544F" w:rsidP="0039544F">
      <w:pPr>
        <w:jc w:val="right"/>
        <w:rPr>
          <w:rFonts w:ascii="Times New Roman Bold" w:hAnsi="Times New Roman Bold" w:cs="Times New Roman"/>
          <w:b/>
          <w:bCs/>
          <w:caps/>
          <w:sz w:val="24"/>
          <w:szCs w:val="24"/>
        </w:rPr>
      </w:pPr>
    </w:p>
    <w:p w14:paraId="30B9B504" w14:textId="016306F2" w:rsidR="0048177C" w:rsidRPr="00D4646E" w:rsidRDefault="0048177C" w:rsidP="00AE7B1D">
      <w:pPr>
        <w:jc w:val="center"/>
        <w:rPr>
          <w:rFonts w:ascii="Times New Roman" w:hAnsi="Times New Roman"/>
          <w:b/>
          <w:bCs/>
          <w:szCs w:val="24"/>
        </w:rPr>
      </w:pPr>
      <w:r w:rsidRPr="00AC44F2">
        <w:rPr>
          <w:rFonts w:ascii="Times New Roman Bold" w:hAnsi="Times New Roman Bold" w:cs="Times New Roman"/>
          <w:b/>
          <w:bCs/>
          <w:caps/>
          <w:sz w:val="24"/>
          <w:szCs w:val="24"/>
        </w:rPr>
        <w:t xml:space="preserve">Tehniskā specifikācija un </w:t>
      </w:r>
      <w:r w:rsidRPr="00AC44F2">
        <w:rPr>
          <w:rFonts w:ascii="Times New Roman" w:hAnsi="Times New Roman" w:cs="Times New Roman"/>
          <w:b/>
          <w:bCs/>
          <w:sz w:val="24"/>
          <w:szCs w:val="24"/>
        </w:rPr>
        <w:t xml:space="preserve">TEHNISKAIS </w:t>
      </w:r>
      <w:r w:rsidR="007A581B">
        <w:rPr>
          <w:rFonts w:ascii="Times New Roman" w:hAnsi="Times New Roman" w:cs="Times New Roman"/>
          <w:b/>
          <w:bCs/>
          <w:sz w:val="24"/>
          <w:szCs w:val="24"/>
        </w:rPr>
        <w:t xml:space="preserve">FINANŠU </w:t>
      </w:r>
      <w:r w:rsidRPr="00AC44F2">
        <w:rPr>
          <w:rFonts w:ascii="Times New Roman" w:hAnsi="Times New Roman" w:cs="Times New Roman"/>
          <w:b/>
          <w:bCs/>
          <w:sz w:val="24"/>
          <w:szCs w:val="24"/>
        </w:rPr>
        <w:t>PIEDĀVĀJUMS</w:t>
      </w:r>
    </w:p>
    <w:p w14:paraId="2D638070" w14:textId="337DECDE" w:rsidR="00E53F60" w:rsidRPr="00D4646E" w:rsidRDefault="00E53F60" w:rsidP="00E53F60">
      <w:pPr>
        <w:ind w:left="720" w:hanging="153"/>
        <w:jc w:val="center"/>
        <w:rPr>
          <w:rFonts w:ascii="Times New Roman" w:hAnsi="Times New Roman"/>
          <w:b/>
          <w:bCs/>
          <w:i/>
          <w:iCs/>
          <w:szCs w:val="24"/>
        </w:rPr>
      </w:pPr>
      <w:r w:rsidRPr="00D4646E">
        <w:rPr>
          <w:rFonts w:ascii="Times New Roman" w:hAnsi="Times New Roman"/>
          <w:i/>
          <w:iCs/>
        </w:rPr>
        <w:t>ugunsdzēsības aparātu tehniskā apkope</w:t>
      </w:r>
      <w:r w:rsidR="00E45ECF">
        <w:rPr>
          <w:rFonts w:ascii="Times New Roman" w:hAnsi="Times New Roman"/>
          <w:i/>
          <w:iCs/>
        </w:rPr>
        <w:t>, ugunsdrošības pakalpojumu sniegšana</w:t>
      </w:r>
      <w:r w:rsidRPr="00D4646E">
        <w:rPr>
          <w:rFonts w:ascii="Times New Roman" w:hAnsi="Times New Roman"/>
          <w:i/>
          <w:iCs/>
        </w:rPr>
        <w:t xml:space="preserve"> un ugunsdrošības inventāra,</w:t>
      </w:r>
      <w:r w:rsidR="00E45ECF">
        <w:rPr>
          <w:rFonts w:ascii="Times New Roman" w:hAnsi="Times New Roman"/>
          <w:i/>
          <w:iCs/>
        </w:rPr>
        <w:t xml:space="preserve"> </w:t>
      </w:r>
      <w:r w:rsidRPr="00D4646E">
        <w:rPr>
          <w:rFonts w:ascii="Times New Roman" w:hAnsi="Times New Roman"/>
          <w:i/>
          <w:iCs/>
        </w:rPr>
        <w:t>aprīkojuma un apzīmējum</w:t>
      </w:r>
      <w:r w:rsidR="00E45ECF">
        <w:rPr>
          <w:rFonts w:ascii="Times New Roman" w:hAnsi="Times New Roman"/>
          <w:i/>
          <w:iCs/>
        </w:rPr>
        <w:t>u</w:t>
      </w:r>
      <w:r w:rsidRPr="00D4646E">
        <w:rPr>
          <w:rFonts w:ascii="Times New Roman" w:hAnsi="Times New Roman"/>
          <w:i/>
          <w:iCs/>
        </w:rPr>
        <w:t xml:space="preserve"> piegāde</w:t>
      </w:r>
    </w:p>
    <w:p w14:paraId="5D4322E6" w14:textId="77777777" w:rsidR="00E53F60" w:rsidRPr="00332E3E" w:rsidRDefault="00E53F60" w:rsidP="00E53F60">
      <w:pPr>
        <w:tabs>
          <w:tab w:val="left" w:pos="0"/>
        </w:tabs>
        <w:suppressAutoHyphens/>
        <w:autoSpaceDN w:val="0"/>
        <w:ind w:firstLine="720"/>
        <w:jc w:val="both"/>
        <w:rPr>
          <w:rFonts w:ascii="Times New Roman" w:eastAsia="Calibri" w:hAnsi="Times New Roman"/>
          <w:b/>
          <w:sz w:val="24"/>
          <w:szCs w:val="24"/>
        </w:rPr>
      </w:pPr>
    </w:p>
    <w:p w14:paraId="739EC611" w14:textId="77777777" w:rsidR="00E53F60" w:rsidRPr="00332E3E" w:rsidRDefault="00E53F60" w:rsidP="00E53F60">
      <w:pPr>
        <w:tabs>
          <w:tab w:val="left" w:pos="0"/>
        </w:tabs>
        <w:suppressAutoHyphens/>
        <w:autoSpaceDN w:val="0"/>
        <w:ind w:firstLine="720"/>
        <w:jc w:val="both"/>
        <w:rPr>
          <w:rFonts w:ascii="Times New Roman" w:eastAsia="Calibri" w:hAnsi="Times New Roman"/>
          <w:b/>
          <w:sz w:val="24"/>
          <w:szCs w:val="24"/>
        </w:rPr>
      </w:pPr>
      <w:r w:rsidRPr="00332E3E">
        <w:rPr>
          <w:rFonts w:ascii="Times New Roman" w:eastAsia="Calibri" w:hAnsi="Times New Roman"/>
          <w:b/>
          <w:sz w:val="24"/>
          <w:szCs w:val="24"/>
        </w:rPr>
        <w:t xml:space="preserve">Pasūtītājs: </w:t>
      </w:r>
      <w:r w:rsidRPr="00332E3E">
        <w:rPr>
          <w:rFonts w:ascii="Times New Roman" w:eastAsia="Calibri" w:hAnsi="Times New Roman"/>
          <w:bCs/>
          <w:sz w:val="24"/>
          <w:szCs w:val="24"/>
        </w:rPr>
        <w:t>Rīgas pašvaldības sabiedrība ar ierobežotu atbildību „Rīgas satiksme”, reģistrācijas numurs 40003619950 (turpmāk tekstā – Pasūtītājs).</w:t>
      </w:r>
    </w:p>
    <w:p w14:paraId="2D216553" w14:textId="595767CC" w:rsidR="00E53F60" w:rsidRPr="00D4646E" w:rsidRDefault="00E53F60" w:rsidP="00E53F60">
      <w:pPr>
        <w:tabs>
          <w:tab w:val="left" w:pos="0"/>
          <w:tab w:val="left" w:pos="8232"/>
        </w:tabs>
        <w:suppressAutoHyphens/>
        <w:autoSpaceDN w:val="0"/>
        <w:ind w:firstLine="720"/>
        <w:jc w:val="both"/>
        <w:rPr>
          <w:rFonts w:ascii="Times New Roman" w:eastAsia="Calibri" w:hAnsi="Times New Roman"/>
          <w:bCs/>
          <w:szCs w:val="24"/>
        </w:rPr>
      </w:pPr>
      <w:r w:rsidRPr="00332E3E">
        <w:rPr>
          <w:rFonts w:ascii="Times New Roman" w:eastAsia="Calibri" w:hAnsi="Times New Roman"/>
          <w:b/>
          <w:sz w:val="24"/>
          <w:szCs w:val="24"/>
        </w:rPr>
        <w:t>Līguma termiņš:</w:t>
      </w:r>
      <w:r w:rsidRPr="00332E3E">
        <w:rPr>
          <w:rFonts w:ascii="Times New Roman" w:eastAsia="Calibri" w:hAnsi="Times New Roman"/>
          <w:bCs/>
          <w:sz w:val="24"/>
          <w:szCs w:val="24"/>
        </w:rPr>
        <w:t xml:space="preserve"> </w:t>
      </w:r>
      <w:r w:rsidR="0012585F">
        <w:rPr>
          <w:rFonts w:ascii="Times New Roman" w:eastAsia="Calibri" w:hAnsi="Times New Roman"/>
          <w:bCs/>
          <w:sz w:val="24"/>
          <w:szCs w:val="24"/>
        </w:rPr>
        <w:t xml:space="preserve">1 (viens) vai </w:t>
      </w:r>
      <w:r w:rsidR="005801E5" w:rsidRPr="00332E3E">
        <w:rPr>
          <w:rFonts w:ascii="Times New Roman" w:eastAsia="Calibri" w:hAnsi="Times New Roman"/>
          <w:bCs/>
          <w:sz w:val="24"/>
          <w:szCs w:val="24"/>
        </w:rPr>
        <w:t>2 (divi) gadi.</w:t>
      </w:r>
      <w:r w:rsidR="007957CA">
        <w:rPr>
          <w:rFonts w:ascii="Times New Roman" w:eastAsia="Calibri" w:hAnsi="Times New Roman"/>
          <w:bCs/>
          <w:sz w:val="24"/>
          <w:szCs w:val="24"/>
        </w:rPr>
        <w:t xml:space="preserve"> </w:t>
      </w:r>
      <w:r w:rsidR="007B28C6" w:rsidRPr="007B28C6">
        <w:rPr>
          <w:rFonts w:ascii="Times New Roman" w:eastAsia="Calibri" w:hAnsi="Times New Roman"/>
          <w:bCs/>
          <w:sz w:val="24"/>
          <w:szCs w:val="24"/>
        </w:rPr>
        <w:t>Pasūtītājs vērtējot iesniegtos finanšu piedāvājumus, atbilstoši savām vajadzībām, izvērtēs iespēju slēgt līgumu par vienu vai diviem gadiem</w:t>
      </w:r>
      <w:r w:rsidR="003F6499">
        <w:rPr>
          <w:rFonts w:ascii="Times New Roman" w:eastAsia="Calibri" w:hAnsi="Times New Roman"/>
          <w:bCs/>
          <w:sz w:val="24"/>
          <w:szCs w:val="24"/>
        </w:rPr>
        <w:t>.</w:t>
      </w:r>
      <w:r>
        <w:rPr>
          <w:rFonts w:ascii="Times New Roman" w:eastAsia="Calibri" w:hAnsi="Times New Roman"/>
          <w:bCs/>
          <w:szCs w:val="24"/>
        </w:rPr>
        <w:tab/>
      </w:r>
    </w:p>
    <w:p w14:paraId="7538F166" w14:textId="77777777" w:rsidR="00E53F60" w:rsidRPr="00D4646E" w:rsidRDefault="00E53F60" w:rsidP="00E53F60">
      <w:pPr>
        <w:pStyle w:val="ListParagraph"/>
        <w:numPr>
          <w:ilvl w:val="0"/>
          <w:numId w:val="2"/>
        </w:numPr>
        <w:ind w:left="709" w:hanging="425"/>
        <w:jc w:val="both"/>
        <w:rPr>
          <w:b/>
        </w:rPr>
      </w:pPr>
      <w:r w:rsidRPr="00D4646E">
        <w:rPr>
          <w:b/>
        </w:rPr>
        <w:t>Vispārējās prasības.</w:t>
      </w:r>
    </w:p>
    <w:p w14:paraId="2491C480" w14:textId="77777777" w:rsidR="00E53F60" w:rsidRPr="00D4646E" w:rsidRDefault="00E53F60" w:rsidP="00E53F60">
      <w:pPr>
        <w:pStyle w:val="ListParagraph"/>
        <w:numPr>
          <w:ilvl w:val="1"/>
          <w:numId w:val="3"/>
        </w:numPr>
        <w:ind w:left="1276" w:hanging="556"/>
        <w:jc w:val="both"/>
      </w:pPr>
      <w:r w:rsidRPr="00D4646E">
        <w:t>Ugunsdzēsības aparātu (</w:t>
      </w:r>
      <w:r w:rsidRPr="00D4646E">
        <w:rPr>
          <w:bCs/>
        </w:rPr>
        <w:t>turpmāk – UA)</w:t>
      </w:r>
      <w:r w:rsidRPr="00D4646E">
        <w:t xml:space="preserve"> tehniskā apkope:</w:t>
      </w:r>
    </w:p>
    <w:p w14:paraId="072C3274" w14:textId="3C2C59BF" w:rsidR="00E53F60" w:rsidRPr="00E10C07" w:rsidRDefault="00E53F60" w:rsidP="00E53F60">
      <w:pPr>
        <w:pStyle w:val="ListParagraph"/>
        <w:numPr>
          <w:ilvl w:val="2"/>
          <w:numId w:val="3"/>
        </w:numPr>
        <w:tabs>
          <w:tab w:val="left" w:pos="1985"/>
        </w:tabs>
        <w:ind w:left="1276" w:firstLine="0"/>
        <w:jc w:val="both"/>
      </w:pPr>
      <w:r w:rsidRPr="00E10C07">
        <w:t>Objektos (ēkās un teritorijās);</w:t>
      </w:r>
    </w:p>
    <w:p w14:paraId="372DF221" w14:textId="71D101C1" w:rsidR="00441968" w:rsidRPr="00D4646E" w:rsidRDefault="00E53F60" w:rsidP="00486EF5">
      <w:pPr>
        <w:pStyle w:val="ListParagraph"/>
        <w:numPr>
          <w:ilvl w:val="2"/>
          <w:numId w:val="3"/>
        </w:numPr>
        <w:tabs>
          <w:tab w:val="left" w:pos="1985"/>
        </w:tabs>
        <w:ind w:left="1276" w:firstLine="0"/>
        <w:jc w:val="both"/>
      </w:pPr>
      <w:r w:rsidRPr="00D4646E">
        <w:t>Transportlīdzekļos;</w:t>
      </w:r>
    </w:p>
    <w:p w14:paraId="7BB68E9D" w14:textId="77777777" w:rsidR="00E53F60" w:rsidRPr="00D4646E" w:rsidRDefault="00E53F60" w:rsidP="00E53F60">
      <w:pPr>
        <w:pStyle w:val="ListParagraph"/>
        <w:numPr>
          <w:ilvl w:val="1"/>
          <w:numId w:val="3"/>
        </w:numPr>
        <w:tabs>
          <w:tab w:val="left" w:pos="1276"/>
        </w:tabs>
        <w:ind w:left="1276" w:hanging="556"/>
        <w:jc w:val="both"/>
      </w:pPr>
      <w:r w:rsidRPr="00D4646E">
        <w:t>Ugunsdrošības pakalpojumu sniegšana;</w:t>
      </w:r>
    </w:p>
    <w:p w14:paraId="258A0689" w14:textId="77777777" w:rsidR="00E53F60" w:rsidRPr="00D4646E" w:rsidRDefault="00E53F60" w:rsidP="00E53F60">
      <w:pPr>
        <w:pStyle w:val="ListParagraph"/>
        <w:numPr>
          <w:ilvl w:val="1"/>
          <w:numId w:val="3"/>
        </w:numPr>
        <w:tabs>
          <w:tab w:val="left" w:pos="1276"/>
        </w:tabs>
        <w:ind w:left="1276" w:hanging="556"/>
        <w:jc w:val="both"/>
      </w:pPr>
      <w:r w:rsidRPr="00D4646E">
        <w:t>Ugunsdrošības inventāra, aprīkojuma un apzīmējuma piegāde.</w:t>
      </w:r>
    </w:p>
    <w:p w14:paraId="3B298605" w14:textId="77777777" w:rsidR="00E53F60" w:rsidRPr="00D4646E" w:rsidRDefault="00E53F60" w:rsidP="00E53F60">
      <w:pPr>
        <w:pStyle w:val="ListParagraph"/>
        <w:numPr>
          <w:ilvl w:val="0"/>
          <w:numId w:val="2"/>
        </w:numPr>
        <w:ind w:left="709" w:hanging="425"/>
        <w:jc w:val="both"/>
        <w:rPr>
          <w:b/>
        </w:rPr>
      </w:pPr>
      <w:r w:rsidRPr="00D4646E">
        <w:rPr>
          <w:b/>
        </w:rPr>
        <w:t>Prasības UA tehniskai apkopei.</w:t>
      </w:r>
    </w:p>
    <w:p w14:paraId="430735E6" w14:textId="77777777" w:rsidR="00E53F60" w:rsidRPr="00D4646E" w:rsidRDefault="00E53F60" w:rsidP="00E53F60">
      <w:pPr>
        <w:pStyle w:val="ListParagraph"/>
        <w:numPr>
          <w:ilvl w:val="1"/>
          <w:numId w:val="4"/>
        </w:numPr>
        <w:tabs>
          <w:tab w:val="left" w:pos="1276"/>
        </w:tabs>
        <w:ind w:left="1276" w:hanging="567"/>
        <w:jc w:val="both"/>
      </w:pPr>
      <w:r w:rsidRPr="00D4646E">
        <w:t>UA tehnisko apkopi izpildītājs veic atbilstoši ražotāja un Ministru kabineta 2016. gada 19. aprīļa noteikumiem Nr. 238 „Ugunsdrošības noteikumi”;</w:t>
      </w:r>
    </w:p>
    <w:p w14:paraId="06AB885B" w14:textId="5DE59AA8" w:rsidR="00E53F60" w:rsidRPr="00D4646E" w:rsidRDefault="00E53F60" w:rsidP="00E53F60">
      <w:pPr>
        <w:pStyle w:val="ListParagraph"/>
        <w:numPr>
          <w:ilvl w:val="1"/>
          <w:numId w:val="4"/>
        </w:numPr>
        <w:ind w:left="1276" w:hanging="567"/>
        <w:jc w:val="both"/>
      </w:pPr>
      <w:r w:rsidRPr="00D4646E">
        <w:t>UA tehniskā apkope ir veicam</w:t>
      </w:r>
      <w:r w:rsidR="00A50A2A">
        <w:t>a</w:t>
      </w:r>
      <w:r w:rsidRPr="00D4646E">
        <w:t xml:space="preserve"> Pasūtītāja objektos;</w:t>
      </w:r>
    </w:p>
    <w:p w14:paraId="7D9ACFB1" w14:textId="60C21BD2" w:rsidR="00E53F60" w:rsidRDefault="00E53F60" w:rsidP="00E53F60">
      <w:pPr>
        <w:pStyle w:val="ListParagraph"/>
        <w:numPr>
          <w:ilvl w:val="1"/>
          <w:numId w:val="4"/>
        </w:numPr>
        <w:ind w:left="1276" w:hanging="567"/>
        <w:jc w:val="both"/>
      </w:pPr>
      <w:r w:rsidRPr="00D4646E">
        <w:t>Izpildītājs pakalpojumu sniedz mobilā UA tehniskās apkopes vietā, kas sertificēta atbilstoši LVS 402:2020 „Ugunsdzēsības aparātu apkopes punkti. Vispārējās prasības” prasībām</w:t>
      </w:r>
      <w:r w:rsidR="00715061">
        <w:t>. Pretendentam pēc Pasūtītāja pieprasījuma ir jāiesniedz sertifikācijas apliecinājums</w:t>
      </w:r>
      <w:r w:rsidRPr="00D4646E">
        <w:t>;</w:t>
      </w:r>
    </w:p>
    <w:p w14:paraId="0A3FD16F" w14:textId="79009937" w:rsidR="000F5309" w:rsidRPr="00D4646E" w:rsidRDefault="00681CD9" w:rsidP="00E53F60">
      <w:pPr>
        <w:pStyle w:val="ListParagraph"/>
        <w:numPr>
          <w:ilvl w:val="1"/>
          <w:numId w:val="4"/>
        </w:numPr>
        <w:ind w:left="1276" w:hanging="567"/>
        <w:jc w:val="both"/>
      </w:pPr>
      <w:r w:rsidRPr="00E27B2A">
        <w:t>Pretendenta rīcībā nepieciešamas ne mazāk kā 3 (trīs) mobilās apkopes vietas, lai spētu nodrošināt operatīvas ugunsdzēsības aparātu apkopes Pasūtītāja Objektos un transportlīdzekļos.</w:t>
      </w:r>
    </w:p>
    <w:p w14:paraId="371EA1D4" w14:textId="797E1BEF" w:rsidR="00E53F60" w:rsidRPr="00D4646E" w:rsidRDefault="00E53F60" w:rsidP="00E53F60">
      <w:pPr>
        <w:pStyle w:val="ListParagraph"/>
        <w:numPr>
          <w:ilvl w:val="1"/>
          <w:numId w:val="4"/>
        </w:numPr>
        <w:ind w:left="1276" w:hanging="567"/>
        <w:jc w:val="both"/>
      </w:pPr>
      <w:r w:rsidRPr="00D4646E">
        <w:t>Pārnēsājamo UA apkopi veic atbilstoši LVS EN 3-7 „Pārnēsājamie ugunsdzēsības aparāti. 7. daļa: Īpašības, veiktspējas pra</w:t>
      </w:r>
      <w:r w:rsidR="004E1888">
        <w:t>sības</w:t>
      </w:r>
      <w:r w:rsidRPr="00D4646E">
        <w:t xml:space="preserve"> un test</w:t>
      </w:r>
      <w:r w:rsidR="00FA4F1A">
        <w:t>a</w:t>
      </w:r>
      <w:r w:rsidRPr="00D4646E">
        <w:t xml:space="preserve"> metodes” noteiktajām prasībām;</w:t>
      </w:r>
    </w:p>
    <w:p w14:paraId="2D33047A" w14:textId="77777777" w:rsidR="00E53F60" w:rsidRPr="00D4646E" w:rsidRDefault="00E53F60" w:rsidP="00E53F60">
      <w:pPr>
        <w:pStyle w:val="ListParagraph"/>
        <w:numPr>
          <w:ilvl w:val="1"/>
          <w:numId w:val="4"/>
        </w:numPr>
        <w:ind w:left="1276" w:hanging="567"/>
        <w:jc w:val="both"/>
      </w:pPr>
      <w:r w:rsidRPr="00D4646E">
        <w:t>Objektā izvietoto UA savākšanu, transportēšanu uz pakalpojuma sniegšanas vietu un transportēšanu atpakaļ uz objektu pēc pakalpojuma sniegšanas un UA izvietošanu objektā tiem paredzētajās vietās, saskaņā ar objekta evakuācijas plānu vai UA izvietojuma sarakstu, veic Izpildītājs;</w:t>
      </w:r>
    </w:p>
    <w:p w14:paraId="193F9A95" w14:textId="77777777" w:rsidR="00E53F60" w:rsidRPr="00D4646E" w:rsidRDefault="00E53F60" w:rsidP="00E53F60">
      <w:pPr>
        <w:pStyle w:val="ListParagraph"/>
        <w:numPr>
          <w:ilvl w:val="1"/>
          <w:numId w:val="4"/>
        </w:numPr>
        <w:ind w:left="1276" w:hanging="567"/>
        <w:jc w:val="both"/>
      </w:pPr>
      <w:r w:rsidRPr="00D4646E">
        <w:t>Ja UA tehniskās apkopes gaitā tiek konstatēts, ka UA nav derīgs ekspluatācijai, Izpildītājs veic UA remontu;</w:t>
      </w:r>
    </w:p>
    <w:p w14:paraId="381A0CF0" w14:textId="021FBD27" w:rsidR="00E53F60" w:rsidRPr="00D4646E" w:rsidRDefault="00E53F60" w:rsidP="00E53F60">
      <w:pPr>
        <w:pStyle w:val="ListParagraph"/>
        <w:numPr>
          <w:ilvl w:val="1"/>
          <w:numId w:val="4"/>
        </w:numPr>
        <w:ind w:left="1276" w:hanging="567"/>
        <w:jc w:val="both"/>
      </w:pPr>
      <w:r w:rsidRPr="00D4646E">
        <w:t>Izpildītājs veic UA atvēršanu, korpusa iekšpuses un pulvera</w:t>
      </w:r>
      <w:r w:rsidR="00736D1D">
        <w:t xml:space="preserve">/ ogļskābās gāzes/ </w:t>
      </w:r>
      <w:proofErr w:type="spellStart"/>
      <w:r w:rsidR="00736D1D">
        <w:t>vermakulīta</w:t>
      </w:r>
      <w:proofErr w:type="spellEnd"/>
      <w:r w:rsidRPr="00D4646E">
        <w:t xml:space="preserve"> pārbaudi;</w:t>
      </w:r>
    </w:p>
    <w:p w14:paraId="5A6F1F9D" w14:textId="77777777" w:rsidR="00E53F60" w:rsidRPr="00D4646E" w:rsidRDefault="00E53F60" w:rsidP="00E53F60">
      <w:pPr>
        <w:pStyle w:val="ListParagraph"/>
        <w:numPr>
          <w:ilvl w:val="1"/>
          <w:numId w:val="4"/>
        </w:numPr>
        <w:ind w:left="1276" w:hanging="567"/>
        <w:jc w:val="both"/>
      </w:pPr>
      <w:r w:rsidRPr="00D4646E">
        <w:t>Pēc Pasūtītāja pieprasījuma, Izpildītājam jānodrošina Pakalpojuma sniegšanu šādos termiņos:</w:t>
      </w:r>
    </w:p>
    <w:p w14:paraId="741CAE5C" w14:textId="77777777" w:rsidR="00E53F60" w:rsidRPr="00D4646E" w:rsidRDefault="00E53F60" w:rsidP="00E53F60">
      <w:pPr>
        <w:pStyle w:val="ListParagraph"/>
        <w:numPr>
          <w:ilvl w:val="2"/>
          <w:numId w:val="4"/>
        </w:numPr>
        <w:tabs>
          <w:tab w:val="left" w:pos="1985"/>
        </w:tabs>
        <w:ind w:left="1985" w:hanging="709"/>
        <w:jc w:val="both"/>
      </w:pPr>
      <w:r w:rsidRPr="00D4646E">
        <w:t>Pasūtītāja objektos izvietotajiem UA – iepriekš saskaņojot, 1 (viena) kalendārā mēneša laikā, kurā beidzas UA tehniskās apkopes derīguma termiņš;</w:t>
      </w:r>
    </w:p>
    <w:p w14:paraId="0B5A07F2" w14:textId="77777777" w:rsidR="00E53F60" w:rsidRPr="00D4646E" w:rsidRDefault="00E53F60" w:rsidP="00E53F60">
      <w:pPr>
        <w:pStyle w:val="ListParagraph"/>
        <w:numPr>
          <w:ilvl w:val="2"/>
          <w:numId w:val="4"/>
        </w:numPr>
        <w:tabs>
          <w:tab w:val="left" w:pos="1985"/>
        </w:tabs>
        <w:ind w:left="1985" w:hanging="709"/>
        <w:jc w:val="both"/>
      </w:pPr>
      <w:r w:rsidRPr="00D4646E">
        <w:t>Transporta līdzekļu rezerves fonda UA – 2 (divu) darba dienu laikā, no Pasūtītāja pieprasījuma brīža.</w:t>
      </w:r>
    </w:p>
    <w:p w14:paraId="17EF8098" w14:textId="77777777" w:rsidR="00E53F60" w:rsidRPr="00D4646E" w:rsidRDefault="00E53F60" w:rsidP="00E53F60">
      <w:pPr>
        <w:pStyle w:val="ListParagraph"/>
        <w:numPr>
          <w:ilvl w:val="0"/>
          <w:numId w:val="4"/>
        </w:numPr>
        <w:rPr>
          <w:b/>
          <w:bCs/>
          <w:color w:val="000000" w:themeColor="text1"/>
        </w:rPr>
      </w:pPr>
      <w:r w:rsidRPr="00D4646E">
        <w:rPr>
          <w:b/>
          <w:bCs/>
          <w:color w:val="000000" w:themeColor="text1"/>
        </w:rPr>
        <w:t>Prasības ugunsdrošības pakalpojumu sniegšanai.</w:t>
      </w:r>
    </w:p>
    <w:p w14:paraId="5A250B1A" w14:textId="77777777" w:rsidR="00E53F60" w:rsidRPr="00D4646E" w:rsidRDefault="00E53F60" w:rsidP="00E53F60">
      <w:pPr>
        <w:pStyle w:val="ListParagraph"/>
        <w:numPr>
          <w:ilvl w:val="1"/>
          <w:numId w:val="4"/>
        </w:numPr>
        <w:ind w:left="1276" w:hanging="567"/>
        <w:jc w:val="both"/>
      </w:pPr>
      <w:r w:rsidRPr="00D4646E">
        <w:t>Pēc Pasūtītāja pieprasījuma, Izpildītājs sniedz šādus ugunsdrošības pakalpojumus:</w:t>
      </w:r>
    </w:p>
    <w:p w14:paraId="44FD62B0" w14:textId="77777777" w:rsidR="00E53F60" w:rsidRPr="00D4646E" w:rsidRDefault="00E53F60" w:rsidP="00E53F60">
      <w:pPr>
        <w:pStyle w:val="ListParagraph"/>
        <w:numPr>
          <w:ilvl w:val="2"/>
          <w:numId w:val="4"/>
        </w:numPr>
        <w:ind w:left="1985"/>
        <w:jc w:val="both"/>
      </w:pPr>
      <w:r w:rsidRPr="00D4646E">
        <w:lastRenderedPageBreak/>
        <w:t>Praktiskās evakuācijas un rīcības ugunsgrēka gadījumā organizēšanu, vadīšanu un novērošanu;</w:t>
      </w:r>
    </w:p>
    <w:p w14:paraId="47BFCD7B" w14:textId="77777777" w:rsidR="00E53F60" w:rsidRDefault="00E53F60" w:rsidP="00E53F60">
      <w:pPr>
        <w:pStyle w:val="ListParagraph"/>
        <w:numPr>
          <w:ilvl w:val="2"/>
          <w:numId w:val="4"/>
        </w:numPr>
        <w:ind w:left="1985"/>
        <w:jc w:val="both"/>
      </w:pPr>
      <w:r w:rsidRPr="00D4646E">
        <w:t>Praktiskās apmācības ugunsdzēsības aparātu lietošanā;</w:t>
      </w:r>
    </w:p>
    <w:p w14:paraId="430D5710" w14:textId="647DAA16" w:rsidR="00DF7846" w:rsidRPr="00D4646E" w:rsidRDefault="00DF7846" w:rsidP="00E53F60">
      <w:pPr>
        <w:pStyle w:val="ListParagraph"/>
        <w:numPr>
          <w:ilvl w:val="2"/>
          <w:numId w:val="4"/>
        </w:numPr>
        <w:ind w:left="1985"/>
        <w:jc w:val="both"/>
      </w:pPr>
      <w:r>
        <w:t xml:space="preserve">Praktiskās apmācības ugunsdzēsības </w:t>
      </w:r>
      <w:r w:rsidR="00826A8C">
        <w:t xml:space="preserve">ūdensapgādes </w:t>
      </w:r>
      <w:r>
        <w:t>krānu lietošanā;</w:t>
      </w:r>
    </w:p>
    <w:p w14:paraId="665A8574" w14:textId="3E515F0C" w:rsidR="00E53F60" w:rsidRPr="00D4646E" w:rsidRDefault="00E53F60" w:rsidP="00E53F60">
      <w:pPr>
        <w:pStyle w:val="ListParagraph"/>
        <w:numPr>
          <w:ilvl w:val="2"/>
          <w:numId w:val="4"/>
        </w:numPr>
        <w:ind w:left="1985"/>
        <w:jc w:val="both"/>
      </w:pPr>
      <w:r w:rsidRPr="00D4646E">
        <w:t xml:space="preserve">Ugunsdzēsības krānu pārbaude atbilstoši LVS </w:t>
      </w:r>
      <w:r w:rsidR="004C6B05">
        <w:t>EN</w:t>
      </w:r>
      <w:r w:rsidR="004C6B05" w:rsidRPr="00D4646E">
        <w:t xml:space="preserve"> </w:t>
      </w:r>
      <w:r w:rsidRPr="00D4646E">
        <w:t>671-3 prasībām</w:t>
      </w:r>
      <w:r w:rsidR="00923920">
        <w:t>;</w:t>
      </w:r>
      <w:r w:rsidRPr="00D4646E">
        <w:t xml:space="preserve"> ugunsdzēsības krānu un to aprīkojuma pārbaudi, apkopi veikt pretendenta darbiniekiem, kas apguvuši nepieciešamo apmācību, apgādāti ar nepieciešamo inventāru</w:t>
      </w:r>
      <w:r w:rsidR="006A1417">
        <w:t xml:space="preserve">. </w:t>
      </w:r>
      <w:r w:rsidR="0009466F" w:rsidRPr="0009466F">
        <w:t>Pakalpojuma veikšanai izmantojamiem mērīšanas līdzekļiem (plūsmas mērītājs, manometrs) jābūt kalibrētiem atbilstoši normatīvo aktu prasībām. Pretendentam jāiesniedz pierādījums par mērierīču kalibrēšanu par pēdējiem 3 gadiem</w:t>
      </w:r>
      <w:r w:rsidRPr="00D4646E">
        <w:t>;</w:t>
      </w:r>
    </w:p>
    <w:p w14:paraId="39BE9A2B" w14:textId="7E59B538" w:rsidR="00E53F60" w:rsidRDefault="00E53F60" w:rsidP="00E53F60">
      <w:pPr>
        <w:pStyle w:val="ListParagraph"/>
        <w:numPr>
          <w:ilvl w:val="2"/>
          <w:numId w:val="4"/>
        </w:numPr>
        <w:ind w:left="1985"/>
        <w:jc w:val="both"/>
      </w:pPr>
      <w:r w:rsidRPr="00D4646E">
        <w:t>Ugunsdzēsības hidrantu pārbaude</w:t>
      </w:r>
      <w:r w:rsidR="007B2BE1">
        <w:t>, akta sastādīšana</w:t>
      </w:r>
      <w:r w:rsidR="0009466F">
        <w:t xml:space="preserve">. </w:t>
      </w:r>
      <w:r w:rsidR="0009466F" w:rsidRPr="00E206D6">
        <w:t>Pakalpojuma veikšanai izmantojamiem mērīšanas līdzekļiem (plūsmas mērītājs, manometrs) jābūt kalibrētiem atbilstoši normatīvo aktu prasībām. Pretendentam jāiesniedz pierādījums par mērierīču kalibrēšanu par pēdējiem 3 gadiem</w:t>
      </w:r>
      <w:r w:rsidRPr="00D4646E">
        <w:t>;</w:t>
      </w:r>
    </w:p>
    <w:p w14:paraId="602D427B" w14:textId="77777777" w:rsidR="00E53F60" w:rsidRDefault="00E53F60" w:rsidP="00E53F60">
      <w:pPr>
        <w:pStyle w:val="ListParagraph"/>
        <w:numPr>
          <w:ilvl w:val="2"/>
          <w:numId w:val="4"/>
        </w:numPr>
        <w:ind w:left="1985"/>
        <w:jc w:val="both"/>
      </w:pPr>
      <w:r w:rsidRPr="00D4646E">
        <w:t>Evakuācijas plānu izstrāde;</w:t>
      </w:r>
    </w:p>
    <w:p w14:paraId="5D40F5ED" w14:textId="4101049F" w:rsidR="00FD1282" w:rsidRPr="00D4646E" w:rsidRDefault="00901221" w:rsidP="00E53F60">
      <w:pPr>
        <w:pStyle w:val="ListParagraph"/>
        <w:numPr>
          <w:ilvl w:val="2"/>
          <w:numId w:val="4"/>
        </w:numPr>
        <w:ind w:left="1985"/>
        <w:jc w:val="both"/>
      </w:pPr>
      <w:r>
        <w:t>Ūdens ņemšanas vietu izvietojuma shēmu izstrāde</w:t>
      </w:r>
      <w:r w:rsidR="00502B78">
        <w:t>.</w:t>
      </w:r>
    </w:p>
    <w:p w14:paraId="29352654" w14:textId="63A224D6" w:rsidR="00493C2A" w:rsidRPr="00AD30A2" w:rsidRDefault="00A14405" w:rsidP="00493C2A">
      <w:pPr>
        <w:pStyle w:val="ListParagraph"/>
        <w:numPr>
          <w:ilvl w:val="0"/>
          <w:numId w:val="4"/>
        </w:numPr>
        <w:jc w:val="both"/>
        <w:rPr>
          <w:b/>
          <w:bCs/>
        </w:rPr>
      </w:pPr>
      <w:r w:rsidRPr="00A010EB">
        <w:rPr>
          <w:b/>
          <w:bCs/>
        </w:rPr>
        <w:t xml:space="preserve">Prasības ugunsdrošības inventāra, </w:t>
      </w:r>
      <w:r w:rsidR="00141578" w:rsidRPr="00A010EB">
        <w:rPr>
          <w:b/>
          <w:bCs/>
        </w:rPr>
        <w:t>aprīkojuma un apzīmējuma piegādei</w:t>
      </w:r>
      <w:r w:rsidR="00280859">
        <w:rPr>
          <w:b/>
          <w:bCs/>
        </w:rPr>
        <w:t>.</w:t>
      </w:r>
    </w:p>
    <w:p w14:paraId="4C1F66CA" w14:textId="77777777" w:rsidR="00AD30A2" w:rsidRPr="00AD30A2" w:rsidRDefault="00AD30A2" w:rsidP="00AD30A2">
      <w:pPr>
        <w:pStyle w:val="ListParagraph"/>
        <w:numPr>
          <w:ilvl w:val="0"/>
          <w:numId w:val="1"/>
        </w:numPr>
        <w:tabs>
          <w:tab w:val="clear" w:pos="360"/>
          <w:tab w:val="num" w:pos="1209"/>
        </w:tabs>
        <w:spacing w:before="120" w:after="120"/>
        <w:ind w:left="1209"/>
        <w:jc w:val="both"/>
        <w:rPr>
          <w:vanish/>
          <w:szCs w:val="22"/>
          <w:lang w:eastAsia="en-GB"/>
        </w:rPr>
      </w:pPr>
    </w:p>
    <w:p w14:paraId="6BDEC5EE" w14:textId="77777777" w:rsidR="00AD30A2" w:rsidRPr="00AD30A2" w:rsidRDefault="00AD30A2" w:rsidP="00AD30A2">
      <w:pPr>
        <w:pStyle w:val="ListParagraph"/>
        <w:numPr>
          <w:ilvl w:val="0"/>
          <w:numId w:val="1"/>
        </w:numPr>
        <w:tabs>
          <w:tab w:val="clear" w:pos="360"/>
          <w:tab w:val="num" w:pos="1209"/>
        </w:tabs>
        <w:spacing w:before="120" w:after="120"/>
        <w:ind w:left="1209"/>
        <w:jc w:val="both"/>
        <w:rPr>
          <w:vanish/>
          <w:szCs w:val="22"/>
          <w:lang w:eastAsia="en-GB"/>
        </w:rPr>
      </w:pPr>
    </w:p>
    <w:p w14:paraId="57EE4B93" w14:textId="77777777" w:rsidR="00AD30A2" w:rsidRPr="00AD30A2" w:rsidRDefault="00AD30A2" w:rsidP="00AD30A2">
      <w:pPr>
        <w:pStyle w:val="ListParagraph"/>
        <w:numPr>
          <w:ilvl w:val="0"/>
          <w:numId w:val="1"/>
        </w:numPr>
        <w:tabs>
          <w:tab w:val="clear" w:pos="360"/>
          <w:tab w:val="num" w:pos="1209"/>
        </w:tabs>
        <w:spacing w:before="120" w:after="120"/>
        <w:ind w:left="1209"/>
        <w:jc w:val="both"/>
        <w:rPr>
          <w:vanish/>
          <w:szCs w:val="22"/>
          <w:lang w:eastAsia="en-GB"/>
        </w:rPr>
      </w:pPr>
    </w:p>
    <w:p w14:paraId="12A2450D" w14:textId="77777777" w:rsidR="00AD30A2" w:rsidRPr="00AD30A2" w:rsidRDefault="00AD30A2" w:rsidP="00AD30A2">
      <w:pPr>
        <w:pStyle w:val="ListParagraph"/>
        <w:numPr>
          <w:ilvl w:val="0"/>
          <w:numId w:val="1"/>
        </w:numPr>
        <w:tabs>
          <w:tab w:val="clear" w:pos="360"/>
          <w:tab w:val="num" w:pos="1209"/>
        </w:tabs>
        <w:spacing w:before="120" w:after="120"/>
        <w:ind w:left="1209"/>
        <w:jc w:val="both"/>
        <w:rPr>
          <w:vanish/>
          <w:szCs w:val="22"/>
          <w:lang w:eastAsia="en-GB"/>
        </w:rPr>
      </w:pPr>
    </w:p>
    <w:p w14:paraId="2577D2B4" w14:textId="7EB98900" w:rsidR="005764B9" w:rsidRPr="00CE4F88" w:rsidRDefault="00AD30A2" w:rsidP="0019106A">
      <w:pPr>
        <w:pStyle w:val="ListParagraph"/>
        <w:numPr>
          <w:ilvl w:val="1"/>
          <w:numId w:val="1"/>
        </w:numPr>
        <w:ind w:left="697" w:hanging="697"/>
        <w:jc w:val="both"/>
      </w:pPr>
      <w:r w:rsidRPr="00CE4F88">
        <w:t>Preču piegāde notiek pa daļām saskaņā ar Preces pasūtījumu, ko veic Pasūtītāja pilnvarot</w:t>
      </w:r>
      <w:r>
        <w:t>ā persona</w:t>
      </w:r>
      <w:r w:rsidRPr="00CE4F88">
        <w:t xml:space="preserve">, nosūtot </w:t>
      </w:r>
      <w:r w:rsidR="001702D9">
        <w:t>Izpildītājam</w:t>
      </w:r>
      <w:r w:rsidRPr="00CE4F88">
        <w:t xml:space="preserve"> pasūtījumu (turpmāk – Pasūtījums) uz </w:t>
      </w:r>
      <w:r w:rsidR="001702D9">
        <w:t>Izpildītāja</w:t>
      </w:r>
      <w:r w:rsidRPr="00CE4F88">
        <w:t xml:space="preserve"> pilnvarotās personas e-pasta adresi, norādot Preces daudzumu, piegādes vietu</w:t>
      </w:r>
      <w:r>
        <w:t xml:space="preserve"> (Piegādes adreses</w:t>
      </w:r>
      <w:r w:rsidRPr="00DA0F46">
        <w:t xml:space="preserve"> </w:t>
      </w:r>
      <w:r>
        <w:t>l</w:t>
      </w:r>
      <w:r w:rsidRPr="00A12B3C">
        <w:t>ie</w:t>
      </w:r>
      <w:r>
        <w:t>la i</w:t>
      </w:r>
      <w:r w:rsidRPr="00A12B3C">
        <w:t>zmēra precēm</w:t>
      </w:r>
      <w:r>
        <w:t xml:space="preserve"> </w:t>
      </w:r>
      <w:r w:rsidRPr="00A12B3C">
        <w:t>(āra ugunsdzēsības stendi un ugunsdzēšamie aparāti 25</w:t>
      </w:r>
      <w:r w:rsidR="0081083E">
        <w:t xml:space="preserve"> </w:t>
      </w:r>
      <w:r w:rsidRPr="00A12B3C">
        <w:t>kg</w:t>
      </w:r>
      <w:r w:rsidR="0081083E">
        <w:t>,</w:t>
      </w:r>
      <w:r w:rsidRPr="00A12B3C">
        <w:t xml:space="preserve"> 50 kg</w:t>
      </w:r>
      <w:r w:rsidR="0081083E">
        <w:t>, 20 l</w:t>
      </w:r>
      <w:r w:rsidRPr="00A12B3C">
        <w:t xml:space="preserve">) </w:t>
      </w:r>
      <w:r>
        <w:t xml:space="preserve">noteiktas: Kleistu iela 28, Jelgavas iela 37, Brīvības ielu 191, </w:t>
      </w:r>
      <w:r w:rsidR="0081083E">
        <w:t>Augusta Spariņa iela 1</w:t>
      </w:r>
      <w:r>
        <w:t xml:space="preserve">, Ganību dambis 32, </w:t>
      </w:r>
      <w:proofErr w:type="spellStart"/>
      <w:r>
        <w:t>Fridriķa</w:t>
      </w:r>
      <w:proofErr w:type="spellEnd"/>
      <w:r>
        <w:t xml:space="preserve"> iela 2, Vestienas iela 35, Rīga) </w:t>
      </w:r>
      <w:r w:rsidRPr="00CE4F88">
        <w:t xml:space="preserve"> un citu nepieciešamo informāciju. </w:t>
      </w:r>
    </w:p>
    <w:p w14:paraId="453CA386" w14:textId="3B58E03B" w:rsidR="00AD30A2" w:rsidRPr="00CE4F88" w:rsidRDefault="001C5EF0" w:rsidP="00AD30A2">
      <w:pPr>
        <w:pStyle w:val="ListParagraph"/>
        <w:numPr>
          <w:ilvl w:val="1"/>
          <w:numId w:val="1"/>
        </w:numPr>
        <w:ind w:left="709" w:hanging="709"/>
        <w:jc w:val="both"/>
      </w:pPr>
      <w:r>
        <w:t>Izpildītājs</w:t>
      </w:r>
      <w:r w:rsidR="00AD30A2" w:rsidRPr="00CE4F88">
        <w:t xml:space="preserve"> piegādā Preci pasūtījumā norādītajā piegādes vietā, kuru noteikusi Pasūtītāja pilnvarotā persona, </w:t>
      </w:r>
      <w:r w:rsidR="00AD30A2">
        <w:t xml:space="preserve">10 (desmit) </w:t>
      </w:r>
      <w:r w:rsidR="00AD30A2" w:rsidRPr="00CE4F88">
        <w:t>darba dienu laikā no pasūtījuma veikšanas dienas.</w:t>
      </w:r>
    </w:p>
    <w:p w14:paraId="425A1CD4" w14:textId="2A444BD6" w:rsidR="00AD30A2" w:rsidRPr="004A0FBD" w:rsidRDefault="00AD30A2" w:rsidP="00AD30A2">
      <w:pPr>
        <w:pStyle w:val="ListParagraph"/>
        <w:numPr>
          <w:ilvl w:val="1"/>
          <w:numId w:val="1"/>
        </w:numPr>
        <w:ind w:left="709" w:hanging="709"/>
        <w:jc w:val="both"/>
      </w:pPr>
      <w:r w:rsidRPr="004A0FBD">
        <w:t xml:space="preserve">Pasūtītāja pilnvarotā persona, pieņemot no </w:t>
      </w:r>
      <w:r w:rsidR="005C289F" w:rsidRPr="004A0FBD">
        <w:t>Izpildītāja</w:t>
      </w:r>
      <w:r w:rsidRPr="004A0FBD">
        <w:t xml:space="preserve"> Preci, 3 (trīs) darba dienu laikā pārbauda tās daudzuma un kvalitātes atbilstību Līguma noteikumiem un pavadzīmē – rēķinā norādītajam. Atbilstības gadījumā Pasūtītājs paraksta pavadzīmi – rēķinu, kas kļūst par </w:t>
      </w:r>
      <w:r w:rsidR="004A0FBD" w:rsidRPr="004A0FBD">
        <w:t xml:space="preserve">noslēgtā </w:t>
      </w:r>
      <w:r w:rsidRPr="004A0FBD">
        <w:t>Līguma neatņemamu sastāvdaļu. Ja tiek konstatēts, ka Preces veids vai daudzums neatbilst dokumentiem, no pavadzīmes – rēķina nepiegādātās Preces tiek svītrotas vai tiek veikti labojumi Preču daudzumā, un veikts pavadzīmes – rēķina pārrēķins – novērtējums naudas izteiksmē.</w:t>
      </w:r>
    </w:p>
    <w:p w14:paraId="1610BFFE" w14:textId="65B2A42A" w:rsidR="00AD30A2" w:rsidRPr="00CE4F88" w:rsidRDefault="00AD30A2" w:rsidP="00AD30A2">
      <w:pPr>
        <w:pStyle w:val="ListParagraph"/>
        <w:numPr>
          <w:ilvl w:val="1"/>
          <w:numId w:val="1"/>
        </w:numPr>
        <w:ind w:left="709" w:hanging="709"/>
        <w:jc w:val="both"/>
      </w:pPr>
      <w:r w:rsidRPr="00CE4F88">
        <w:t xml:space="preserve">Ja Prece ir Līguma noteikumiem neatbilstošā kvalitātē vai konstatējama citāda neatbilstība Līguma noteikumiem, Pasūtītāja pilnvarotā persona 5 (piecu) darba dienu laikā par konstatētajiem trūkumiem sastāda reklamācijas pieteikumu un </w:t>
      </w:r>
      <w:proofErr w:type="spellStart"/>
      <w:r w:rsidRPr="00CE4F88">
        <w:t>nosūta</w:t>
      </w:r>
      <w:proofErr w:type="spellEnd"/>
      <w:r w:rsidRPr="00CE4F88">
        <w:t xml:space="preserve"> to </w:t>
      </w:r>
      <w:r w:rsidR="003141FD">
        <w:t>Izpildītāja</w:t>
      </w:r>
      <w:r w:rsidRPr="00CE4F88">
        <w:t xml:space="preserve"> pilnvarotajai personai uz elektroniskā pasta adresi. Tādā gadījumā, tiek uzskatīts, ka Preces piegāde nav veikta un Pasūtītājs, ja minētie trūkumi netiek novērsti Preces piegādes termiņa ietvaros vai </w:t>
      </w:r>
      <w:r w:rsidR="003141FD">
        <w:t>Izpildītājs</w:t>
      </w:r>
      <w:r w:rsidRPr="00CE4F88">
        <w:t xml:space="preserve"> nepierāda, ka reklamācijas pieteikumā norādītie trūkumi vai neatbilstības nav pamatoti, piemēro līgumsodu </w:t>
      </w:r>
      <w:r w:rsidR="00A61A28">
        <w:t>Izpildītājam</w:t>
      </w:r>
      <w:r w:rsidRPr="00CE4F88">
        <w:t xml:space="preserve"> atbilstoši </w:t>
      </w:r>
      <w:r w:rsidRPr="00E10C07">
        <w:t>noteiktajai kārtībai</w:t>
      </w:r>
      <w:r w:rsidRPr="00CE4F88">
        <w:t xml:space="preserve"> līdz brīdim, kamēr </w:t>
      </w:r>
      <w:r w:rsidR="00A61A28">
        <w:t>Izpildītājs</w:t>
      </w:r>
      <w:r w:rsidRPr="00CE4F88">
        <w:t xml:space="preserve"> nenovērsīs konstatētās nepilnības.</w:t>
      </w:r>
    </w:p>
    <w:p w14:paraId="1BA237FC" w14:textId="7DA898AE" w:rsidR="00AD30A2" w:rsidRPr="00CE4F88" w:rsidRDefault="00AD30A2" w:rsidP="00AD30A2">
      <w:pPr>
        <w:pStyle w:val="ListParagraph"/>
        <w:numPr>
          <w:ilvl w:val="1"/>
          <w:numId w:val="1"/>
        </w:numPr>
        <w:ind w:left="709" w:hanging="709"/>
        <w:jc w:val="both"/>
      </w:pPr>
      <w:r w:rsidRPr="00CE4F88">
        <w:t xml:space="preserve">Ja tiek konstatēti Preces trūkumi vai neatbilstības, </w:t>
      </w:r>
      <w:r w:rsidR="00E913AF">
        <w:t>Izpildītājam</w:t>
      </w:r>
      <w:r w:rsidRPr="00CE4F88">
        <w:t xml:space="preserve"> 3 (trīs) darba dienu laikā jāveic atbilstošas Preces piegāde vai, ja ir piegādāts neatbilstošs Preces daudzums, atlikušo Preču piegāde. </w:t>
      </w:r>
      <w:r w:rsidR="00E913AF">
        <w:t>Izpildītājam</w:t>
      </w:r>
      <w:r w:rsidRPr="00CE4F88">
        <w:t xml:space="preserve"> ir pienākums 10 (desmit) dienu laikā par saviem līdzekļiem izvest neatbilstošo Preci no Pasūtītāja teritorijas. </w:t>
      </w:r>
    </w:p>
    <w:p w14:paraId="394A87AD" w14:textId="604CCA0E" w:rsidR="00AD30A2" w:rsidRPr="00CE4F88" w:rsidRDefault="00E913AF" w:rsidP="00AD30A2">
      <w:pPr>
        <w:pStyle w:val="ListParagraph"/>
        <w:numPr>
          <w:ilvl w:val="1"/>
          <w:numId w:val="1"/>
        </w:numPr>
        <w:ind w:left="709" w:hanging="709"/>
        <w:jc w:val="both"/>
      </w:pPr>
      <w:r>
        <w:t>Izpildītājam</w:t>
      </w:r>
      <w:r w:rsidR="00AD30A2" w:rsidRPr="00CE4F88">
        <w:t xml:space="preserve"> 2 (divu) darba dienu laikā pēc reklamācijas pieteikuma saņemšanas </w:t>
      </w:r>
      <w:proofErr w:type="spellStart"/>
      <w:r w:rsidR="00AD30A2" w:rsidRPr="00CE4F88">
        <w:t>jāatsūta</w:t>
      </w:r>
      <w:proofErr w:type="spellEnd"/>
      <w:r w:rsidR="00AD30A2" w:rsidRPr="00CE4F88">
        <w:t xml:space="preserve"> rakstisks paskaidrojums par reklamācijā norādītajām neatbilstībām. </w:t>
      </w:r>
      <w:r>
        <w:t>Izpildītājam</w:t>
      </w:r>
      <w:r w:rsidR="00AD30A2" w:rsidRPr="00CE4F88">
        <w:t xml:space="preserve"> ir tiesības atsūtīt savu pārstāvi reklamācijas pieteikumā norādīto neatbilstību novērtēšanai. </w:t>
      </w:r>
    </w:p>
    <w:p w14:paraId="4531A332" w14:textId="2BEE80F1" w:rsidR="00493C2A" w:rsidRPr="00493C2A" w:rsidRDefault="00493C2A" w:rsidP="00493C2A">
      <w:pPr>
        <w:jc w:val="both"/>
        <w:sectPr w:rsidR="00493C2A" w:rsidRPr="00493C2A" w:rsidSect="008B51E1">
          <w:headerReference w:type="even" r:id="rId11"/>
          <w:headerReference w:type="default" r:id="rId12"/>
          <w:footerReference w:type="even" r:id="rId13"/>
          <w:footerReference w:type="default" r:id="rId14"/>
          <w:headerReference w:type="first" r:id="rId15"/>
          <w:footerReference w:type="first" r:id="rId16"/>
          <w:pgSz w:w="11906" w:h="16838"/>
          <w:pgMar w:top="1701" w:right="991" w:bottom="1134" w:left="993" w:header="0" w:footer="289" w:gutter="0"/>
          <w:cols w:space="720"/>
          <w:titlePg/>
          <w:docGrid w:linePitch="299"/>
        </w:sectPr>
      </w:pPr>
    </w:p>
    <w:p w14:paraId="65FC9D80" w14:textId="02403E6C" w:rsidR="00CA7E89" w:rsidRDefault="00CA7E89" w:rsidP="005647D1">
      <w:pPr>
        <w:spacing w:before="120" w:after="120"/>
        <w:jc w:val="center"/>
        <w:rPr>
          <w:rFonts w:ascii="Times New Roman Bold" w:hAnsi="Times New Roman Bold"/>
          <w:b/>
          <w:caps/>
          <w:color w:val="000000" w:themeColor="text1"/>
          <w:szCs w:val="24"/>
        </w:rPr>
      </w:pPr>
      <w:r w:rsidRPr="00CA7E89">
        <w:rPr>
          <w:rFonts w:ascii="Times New Roman Bold" w:hAnsi="Times New Roman Bold"/>
          <w:b/>
          <w:caps/>
          <w:color w:val="000000" w:themeColor="text1"/>
          <w:szCs w:val="24"/>
        </w:rPr>
        <w:lastRenderedPageBreak/>
        <w:t>FINANŠU PIEDĀVĀJUMS</w:t>
      </w:r>
    </w:p>
    <w:p w14:paraId="79B7E3EE" w14:textId="5A9A214E" w:rsidR="00E53F60" w:rsidRPr="00D4646E" w:rsidRDefault="00E53F60" w:rsidP="005647D1">
      <w:pPr>
        <w:spacing w:before="120" w:after="120"/>
        <w:jc w:val="center"/>
        <w:rPr>
          <w:rFonts w:ascii="Times New Roman Bold" w:hAnsi="Times New Roman Bold"/>
          <w:b/>
          <w:caps/>
          <w:color w:val="000000" w:themeColor="text1"/>
          <w:szCs w:val="24"/>
        </w:rPr>
      </w:pPr>
      <w:r w:rsidRPr="00D4646E">
        <w:rPr>
          <w:rFonts w:ascii="Times New Roman Bold" w:hAnsi="Times New Roman Bold"/>
          <w:b/>
          <w:caps/>
          <w:color w:val="000000" w:themeColor="text1"/>
          <w:szCs w:val="24"/>
        </w:rPr>
        <w:t xml:space="preserve">Ugunsdzēsības </w:t>
      </w:r>
      <w:r w:rsidR="005706AE">
        <w:rPr>
          <w:rFonts w:ascii="Times New Roman Bold" w:hAnsi="Times New Roman Bold"/>
          <w:b/>
          <w:caps/>
          <w:color w:val="000000" w:themeColor="text1"/>
          <w:szCs w:val="24"/>
        </w:rPr>
        <w:t>APARĀTU</w:t>
      </w:r>
      <w:r w:rsidRPr="00D4646E">
        <w:rPr>
          <w:rFonts w:ascii="Times New Roman Bold" w:hAnsi="Times New Roman Bold"/>
          <w:b/>
          <w:caps/>
          <w:color w:val="000000" w:themeColor="text1"/>
          <w:szCs w:val="24"/>
        </w:rPr>
        <w:t xml:space="preserve"> apkopes izmaksas</w:t>
      </w:r>
    </w:p>
    <w:tbl>
      <w:tblPr>
        <w:tblStyle w:val="Reatabula4"/>
        <w:tblW w:w="14560" w:type="dxa"/>
        <w:jc w:val="center"/>
        <w:tblInd w:w="0" w:type="dxa"/>
        <w:tblLook w:val="04A0" w:firstRow="1" w:lastRow="0" w:firstColumn="1" w:lastColumn="0" w:noHBand="0" w:noVBand="1"/>
      </w:tblPr>
      <w:tblGrid>
        <w:gridCol w:w="556"/>
        <w:gridCol w:w="4125"/>
        <w:gridCol w:w="1403"/>
        <w:gridCol w:w="843"/>
        <w:gridCol w:w="1810"/>
        <w:gridCol w:w="1774"/>
        <w:gridCol w:w="2042"/>
        <w:gridCol w:w="2007"/>
      </w:tblGrid>
      <w:tr w:rsidR="005706AE" w:rsidRPr="005706AE" w14:paraId="13E0F521" w14:textId="77777777" w:rsidTr="00405E05">
        <w:trPr>
          <w:trHeight w:val="1609"/>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6744FB26" w14:textId="77777777" w:rsidR="005706AE" w:rsidRPr="005706AE" w:rsidRDefault="005706AE" w:rsidP="005706AE">
            <w:pPr>
              <w:ind w:left="113" w:right="113"/>
              <w:jc w:val="center"/>
              <w:rPr>
                <w:rFonts w:ascii="Times New Roman" w:hAnsi="Times New Roman" w:cs="Times New Roman"/>
                <w:b/>
                <w:bCs/>
                <w:color w:val="000000" w:themeColor="text1"/>
                <w:sz w:val="24"/>
                <w:szCs w:val="24"/>
              </w:rPr>
            </w:pPr>
            <w:bookmarkStart w:id="0" w:name="OLE_LINK1"/>
            <w:proofErr w:type="spellStart"/>
            <w:r w:rsidRPr="005706AE">
              <w:rPr>
                <w:rFonts w:ascii="Times New Roman" w:hAnsi="Times New Roman" w:cs="Times New Roman"/>
                <w:b/>
                <w:color w:val="000000" w:themeColor="text1"/>
                <w:sz w:val="24"/>
                <w:szCs w:val="24"/>
              </w:rPr>
              <w:t>Nr.p.k</w:t>
            </w:r>
            <w:proofErr w:type="spellEnd"/>
            <w:r w:rsidRPr="005706AE">
              <w:rPr>
                <w:rFonts w:ascii="Times New Roman" w:hAnsi="Times New Roman" w:cs="Times New Roman"/>
                <w:b/>
                <w:color w:val="000000" w:themeColor="text1"/>
                <w:sz w:val="24"/>
                <w:szCs w:val="24"/>
              </w:rPr>
              <w:t>.</w:t>
            </w:r>
          </w:p>
        </w:tc>
        <w:tc>
          <w:tcPr>
            <w:tcW w:w="4125"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63D3AB" w14:textId="77777777" w:rsidR="005706AE" w:rsidRPr="005706AE" w:rsidRDefault="005706AE" w:rsidP="005706AE">
            <w:pPr>
              <w:jc w:val="center"/>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UA veids un tilpums</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BC326A" w14:textId="77777777" w:rsidR="005706AE" w:rsidRPr="005706AE" w:rsidRDefault="005706AE" w:rsidP="005706AE">
            <w:pPr>
              <w:jc w:val="center"/>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Mērvienība</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AE710E8" w14:textId="77777777" w:rsidR="005706AE" w:rsidRPr="005706AE" w:rsidRDefault="005706AE" w:rsidP="005706AE">
            <w:pPr>
              <w:jc w:val="center"/>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Skaits</w:t>
            </w:r>
          </w:p>
        </w:tc>
        <w:tc>
          <w:tcPr>
            <w:tcW w:w="18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D806C9F" w14:textId="77777777" w:rsidR="005706AE" w:rsidRPr="005706AE" w:rsidRDefault="005706AE" w:rsidP="005706AE">
            <w:pPr>
              <w:jc w:val="center"/>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UA tehniskā apkope</w:t>
            </w:r>
          </w:p>
        </w:tc>
        <w:tc>
          <w:tcPr>
            <w:tcW w:w="17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2D3EF84" w14:textId="77777777" w:rsidR="005706AE" w:rsidRPr="005706AE" w:rsidRDefault="005706AE" w:rsidP="005706AE">
            <w:pPr>
              <w:jc w:val="center"/>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 xml:space="preserve">UA atvēršana, korpusa iekšpuses un pulvera/ CO2/ </w:t>
            </w:r>
            <w:proofErr w:type="spellStart"/>
            <w:r w:rsidRPr="005706AE">
              <w:rPr>
                <w:rFonts w:ascii="Times New Roman" w:hAnsi="Times New Roman" w:cs="Times New Roman"/>
                <w:b/>
                <w:bCs/>
                <w:color w:val="000000" w:themeColor="text1"/>
                <w:sz w:val="24"/>
                <w:szCs w:val="24"/>
              </w:rPr>
              <w:t>vermakulīta</w:t>
            </w:r>
            <w:proofErr w:type="spellEnd"/>
            <w:r w:rsidRPr="005706AE">
              <w:rPr>
                <w:rFonts w:ascii="Times New Roman" w:hAnsi="Times New Roman" w:cs="Times New Roman"/>
                <w:b/>
                <w:bCs/>
                <w:color w:val="000000" w:themeColor="text1"/>
                <w:sz w:val="24"/>
                <w:szCs w:val="24"/>
              </w:rPr>
              <w:t xml:space="preserve"> pārbaude</w:t>
            </w:r>
          </w:p>
        </w:tc>
        <w:tc>
          <w:tcPr>
            <w:tcW w:w="20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798A08D" w14:textId="77777777" w:rsidR="005706AE" w:rsidRPr="005706AE" w:rsidRDefault="005706AE" w:rsidP="005706AE">
            <w:pPr>
              <w:tabs>
                <w:tab w:val="left" w:pos="851"/>
              </w:tabs>
              <w:jc w:val="center"/>
              <w:rPr>
                <w:rFonts w:ascii="Times New Roman" w:eastAsia="Times New Roman" w:hAnsi="Times New Roman" w:cs="Times New Roman"/>
                <w:b/>
                <w:bCs/>
                <w:color w:val="000000" w:themeColor="text1"/>
                <w:sz w:val="24"/>
                <w:szCs w:val="24"/>
              </w:rPr>
            </w:pPr>
            <w:r w:rsidRPr="005706AE">
              <w:rPr>
                <w:rFonts w:ascii="Times New Roman" w:eastAsia="Times New Roman" w:hAnsi="Times New Roman" w:cs="Times New Roman"/>
                <w:b/>
                <w:bCs/>
                <w:color w:val="000000" w:themeColor="text1"/>
                <w:sz w:val="24"/>
                <w:szCs w:val="24"/>
              </w:rPr>
              <w:t xml:space="preserve">UA uzpildīšana </w:t>
            </w:r>
            <w:r w:rsidRPr="005706AE">
              <w:rPr>
                <w:rFonts w:ascii="Times New Roman" w:eastAsia="Calibri" w:hAnsi="Times New Roman" w:cs="Times New Roman"/>
                <w:b/>
                <w:bCs/>
                <w:color w:val="000000" w:themeColor="text1"/>
                <w:sz w:val="24"/>
                <w:szCs w:val="24"/>
              </w:rPr>
              <w:t>(t.sk., atvēršana (ja tas ir attiecināms uz attiecīgo UA veidu)</w:t>
            </w:r>
          </w:p>
        </w:tc>
        <w:tc>
          <w:tcPr>
            <w:tcW w:w="200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5415F7" w14:textId="77777777" w:rsidR="005706AE" w:rsidRPr="005706AE" w:rsidRDefault="005706AE" w:rsidP="005706AE">
            <w:pPr>
              <w:tabs>
                <w:tab w:val="left" w:pos="851"/>
              </w:tabs>
              <w:jc w:val="center"/>
              <w:rPr>
                <w:rFonts w:ascii="Times New Roman" w:eastAsia="Times New Roman" w:hAnsi="Times New Roman" w:cs="Times New Roman"/>
                <w:b/>
                <w:bCs/>
                <w:color w:val="000000" w:themeColor="text1"/>
                <w:sz w:val="24"/>
                <w:szCs w:val="24"/>
              </w:rPr>
            </w:pPr>
          </w:p>
          <w:p w14:paraId="45DB8F47" w14:textId="77777777" w:rsidR="005706AE" w:rsidRPr="005706AE" w:rsidRDefault="005706AE" w:rsidP="005706AE">
            <w:pPr>
              <w:tabs>
                <w:tab w:val="left" w:pos="851"/>
              </w:tabs>
              <w:jc w:val="center"/>
              <w:rPr>
                <w:rFonts w:ascii="Times New Roman" w:eastAsia="Times New Roman" w:hAnsi="Times New Roman" w:cs="Times New Roman"/>
                <w:b/>
                <w:bCs/>
                <w:color w:val="000000" w:themeColor="text1"/>
                <w:sz w:val="24"/>
                <w:szCs w:val="24"/>
              </w:rPr>
            </w:pPr>
            <w:r w:rsidRPr="005706AE">
              <w:rPr>
                <w:rFonts w:ascii="Times New Roman" w:eastAsia="Times New Roman" w:hAnsi="Times New Roman" w:cs="Times New Roman"/>
                <w:b/>
                <w:bCs/>
                <w:color w:val="000000" w:themeColor="text1"/>
                <w:sz w:val="24"/>
                <w:szCs w:val="24"/>
              </w:rPr>
              <w:t>Ugunsdzēsības aparātu remonta darbi (ieskaitot nepieciešamos materiālus)</w:t>
            </w:r>
          </w:p>
          <w:p w14:paraId="13147BE0" w14:textId="77777777" w:rsidR="005706AE" w:rsidRPr="005706AE" w:rsidRDefault="005706AE" w:rsidP="005706AE">
            <w:pPr>
              <w:jc w:val="center"/>
              <w:rPr>
                <w:rFonts w:ascii="Times New Roman" w:hAnsi="Times New Roman" w:cs="Times New Roman"/>
                <w:sz w:val="24"/>
                <w:szCs w:val="24"/>
              </w:rPr>
            </w:pPr>
          </w:p>
        </w:tc>
      </w:tr>
      <w:tr w:rsidR="005706AE" w:rsidRPr="005706AE" w14:paraId="19709675" w14:textId="77777777" w:rsidTr="00405E05">
        <w:trPr>
          <w:trHeight w:val="7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8A1AB" w14:textId="77777777" w:rsidR="005706AE" w:rsidRPr="005706AE" w:rsidRDefault="005706AE" w:rsidP="005706AE">
            <w:pPr>
              <w:rPr>
                <w:rFonts w:ascii="Times New Roman" w:hAnsi="Times New Roman" w:cs="Times New Roman"/>
                <w:b/>
                <w:bC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EFD2F" w14:textId="77777777" w:rsidR="005706AE" w:rsidRPr="005706AE" w:rsidRDefault="005706AE" w:rsidP="005706AE">
            <w:pPr>
              <w:rPr>
                <w:rFonts w:ascii="Times New Roman" w:hAnsi="Times New Roman" w:cs="Times New Roman"/>
                <w:b/>
                <w:bC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3A24E" w14:textId="77777777" w:rsidR="005706AE" w:rsidRPr="005706AE" w:rsidRDefault="005706AE" w:rsidP="005706AE">
            <w:pPr>
              <w:rPr>
                <w:rFonts w:ascii="Times New Roman" w:hAnsi="Times New Roman" w:cs="Times New Roman"/>
                <w:b/>
                <w:bC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666F3" w14:textId="77777777" w:rsidR="005706AE" w:rsidRPr="005706AE" w:rsidRDefault="005706AE" w:rsidP="005706AE">
            <w:pPr>
              <w:rPr>
                <w:rFonts w:ascii="Times New Roman" w:hAnsi="Times New Roman" w:cs="Times New Roman"/>
                <w:b/>
                <w:bCs/>
                <w:color w:val="000000" w:themeColor="text1"/>
                <w:sz w:val="24"/>
                <w:szCs w:val="24"/>
              </w:rPr>
            </w:pPr>
          </w:p>
        </w:tc>
        <w:tc>
          <w:tcPr>
            <w:tcW w:w="18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A83F3C" w14:textId="77777777" w:rsidR="005706AE" w:rsidRPr="005706AE" w:rsidRDefault="005706AE" w:rsidP="005706AE">
            <w:pPr>
              <w:jc w:val="center"/>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 xml:space="preserve">1 (vienas) vienības cena </w:t>
            </w:r>
          </w:p>
          <w:p w14:paraId="778EBB28" w14:textId="77777777" w:rsidR="005706AE" w:rsidRPr="005706AE" w:rsidRDefault="005706AE" w:rsidP="005706AE">
            <w:pPr>
              <w:jc w:val="center"/>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EUR bez PVN*</w:t>
            </w:r>
          </w:p>
        </w:tc>
        <w:tc>
          <w:tcPr>
            <w:tcW w:w="17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AEEFFB" w14:textId="77777777" w:rsidR="005706AE" w:rsidRPr="005706AE" w:rsidRDefault="005706AE" w:rsidP="005706AE">
            <w:pPr>
              <w:jc w:val="center"/>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 xml:space="preserve">1 (vienas) vienības cena </w:t>
            </w:r>
          </w:p>
          <w:p w14:paraId="0739532B" w14:textId="77777777" w:rsidR="005706AE" w:rsidRPr="005706AE" w:rsidRDefault="005706AE" w:rsidP="005706AE">
            <w:pPr>
              <w:jc w:val="center"/>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EUR bez PVN*</w:t>
            </w:r>
          </w:p>
        </w:tc>
        <w:tc>
          <w:tcPr>
            <w:tcW w:w="20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D384A13" w14:textId="77777777" w:rsidR="005706AE" w:rsidRPr="005706AE" w:rsidRDefault="005706AE" w:rsidP="005706AE">
            <w:pPr>
              <w:jc w:val="center"/>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1 (vienas) vienības cena EUR bez PVN*</w:t>
            </w:r>
          </w:p>
        </w:tc>
        <w:tc>
          <w:tcPr>
            <w:tcW w:w="20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7E903F" w14:textId="77777777" w:rsidR="005706AE" w:rsidRPr="005706AE" w:rsidRDefault="005706AE" w:rsidP="005706AE">
            <w:pPr>
              <w:jc w:val="center"/>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Cena par 1 (vienu) pakalpojumu EUR bez PVN*</w:t>
            </w:r>
          </w:p>
        </w:tc>
      </w:tr>
      <w:tr w:rsidR="005706AE" w:rsidRPr="005706AE" w14:paraId="5DEC0D4D" w14:textId="77777777" w:rsidTr="00405E05">
        <w:trPr>
          <w:trHeight w:val="27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0F48CA9E"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1.</w:t>
            </w:r>
          </w:p>
        </w:tc>
        <w:tc>
          <w:tcPr>
            <w:tcW w:w="4125" w:type="dxa"/>
            <w:tcBorders>
              <w:top w:val="single" w:sz="4" w:space="0" w:color="auto"/>
              <w:left w:val="single" w:sz="4" w:space="0" w:color="auto"/>
              <w:bottom w:val="single" w:sz="4" w:space="0" w:color="auto"/>
              <w:right w:val="single" w:sz="4" w:space="0" w:color="auto"/>
            </w:tcBorders>
            <w:vAlign w:val="center"/>
            <w:hideMark/>
          </w:tcPr>
          <w:p w14:paraId="7691C724"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Pulvera ugunsdzēsības aparāts (turpmāk – PA) 1 kg – PA-1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191B5AD"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5DF38297"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314</w:t>
            </w:r>
          </w:p>
        </w:tc>
        <w:tc>
          <w:tcPr>
            <w:tcW w:w="1810" w:type="dxa"/>
            <w:tcBorders>
              <w:top w:val="single" w:sz="4" w:space="0" w:color="auto"/>
              <w:left w:val="single" w:sz="4" w:space="0" w:color="auto"/>
              <w:bottom w:val="single" w:sz="4" w:space="0" w:color="auto"/>
              <w:right w:val="single" w:sz="4" w:space="0" w:color="auto"/>
            </w:tcBorders>
            <w:vAlign w:val="center"/>
          </w:tcPr>
          <w:p w14:paraId="61E5C567"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46D2E57F"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23BB1440"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B04B04B" w14:textId="77777777" w:rsidR="005706AE" w:rsidRPr="005706AE" w:rsidRDefault="005706AE" w:rsidP="005706AE">
            <w:pPr>
              <w:jc w:val="center"/>
              <w:rPr>
                <w:rFonts w:ascii="Times New Roman" w:hAnsi="Times New Roman" w:cs="Times New Roman"/>
                <w:color w:val="FFFF00"/>
                <w:sz w:val="24"/>
                <w:szCs w:val="24"/>
              </w:rPr>
            </w:pPr>
          </w:p>
        </w:tc>
      </w:tr>
      <w:tr w:rsidR="005706AE" w:rsidRPr="005706AE" w14:paraId="47CC5420"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43C73DEE"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2.</w:t>
            </w:r>
          </w:p>
        </w:tc>
        <w:tc>
          <w:tcPr>
            <w:tcW w:w="4125" w:type="dxa"/>
            <w:tcBorders>
              <w:top w:val="single" w:sz="4" w:space="0" w:color="auto"/>
              <w:left w:val="single" w:sz="4" w:space="0" w:color="auto"/>
              <w:bottom w:val="single" w:sz="4" w:space="0" w:color="auto"/>
              <w:right w:val="single" w:sz="4" w:space="0" w:color="auto"/>
            </w:tcBorders>
            <w:vAlign w:val="center"/>
            <w:hideMark/>
          </w:tcPr>
          <w:p w14:paraId="4D9FB012"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PA-2 (2 kg)</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2328FDD"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68C5C549"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81</w:t>
            </w:r>
          </w:p>
        </w:tc>
        <w:tc>
          <w:tcPr>
            <w:tcW w:w="1810" w:type="dxa"/>
            <w:tcBorders>
              <w:top w:val="single" w:sz="4" w:space="0" w:color="auto"/>
              <w:left w:val="single" w:sz="4" w:space="0" w:color="auto"/>
              <w:bottom w:val="single" w:sz="4" w:space="0" w:color="auto"/>
              <w:right w:val="single" w:sz="4" w:space="0" w:color="auto"/>
            </w:tcBorders>
            <w:vAlign w:val="center"/>
          </w:tcPr>
          <w:p w14:paraId="062E5D9D"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3BC9FD38"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4F041520"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6AAB46E9" w14:textId="77777777" w:rsidR="005706AE" w:rsidRPr="005706AE" w:rsidRDefault="005706AE" w:rsidP="005706AE">
            <w:pPr>
              <w:jc w:val="center"/>
              <w:rPr>
                <w:rFonts w:ascii="Times New Roman" w:hAnsi="Times New Roman" w:cs="Times New Roman"/>
                <w:color w:val="FFFF00"/>
                <w:sz w:val="24"/>
                <w:szCs w:val="24"/>
              </w:rPr>
            </w:pPr>
          </w:p>
        </w:tc>
      </w:tr>
      <w:tr w:rsidR="005706AE" w:rsidRPr="005706AE" w14:paraId="52AC36E7"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04C436A8"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3.</w:t>
            </w:r>
          </w:p>
        </w:tc>
        <w:tc>
          <w:tcPr>
            <w:tcW w:w="4125" w:type="dxa"/>
            <w:tcBorders>
              <w:top w:val="single" w:sz="4" w:space="0" w:color="auto"/>
              <w:left w:val="single" w:sz="4" w:space="0" w:color="auto"/>
              <w:bottom w:val="single" w:sz="4" w:space="0" w:color="auto"/>
              <w:right w:val="single" w:sz="4" w:space="0" w:color="auto"/>
            </w:tcBorders>
            <w:vAlign w:val="center"/>
            <w:hideMark/>
          </w:tcPr>
          <w:p w14:paraId="76717523"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PA-4 (4 kg)</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9A7C310"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33F326B0"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530</w:t>
            </w:r>
          </w:p>
        </w:tc>
        <w:tc>
          <w:tcPr>
            <w:tcW w:w="1810" w:type="dxa"/>
            <w:tcBorders>
              <w:top w:val="single" w:sz="4" w:space="0" w:color="auto"/>
              <w:left w:val="single" w:sz="4" w:space="0" w:color="auto"/>
              <w:bottom w:val="single" w:sz="4" w:space="0" w:color="auto"/>
              <w:right w:val="single" w:sz="4" w:space="0" w:color="auto"/>
            </w:tcBorders>
            <w:vAlign w:val="center"/>
          </w:tcPr>
          <w:p w14:paraId="121FFABE"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6FE30577"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73559A24"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36075748" w14:textId="77777777" w:rsidR="005706AE" w:rsidRPr="005706AE" w:rsidRDefault="005706AE" w:rsidP="005706AE">
            <w:pPr>
              <w:jc w:val="center"/>
              <w:rPr>
                <w:rFonts w:ascii="Times New Roman" w:hAnsi="Times New Roman" w:cs="Times New Roman"/>
                <w:color w:val="FFFF00"/>
                <w:sz w:val="24"/>
                <w:szCs w:val="24"/>
              </w:rPr>
            </w:pPr>
          </w:p>
        </w:tc>
      </w:tr>
      <w:tr w:rsidR="005706AE" w:rsidRPr="005706AE" w14:paraId="64B72ADD" w14:textId="77777777" w:rsidTr="00405E05">
        <w:trPr>
          <w:trHeight w:val="46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33C31C47"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4.</w:t>
            </w:r>
          </w:p>
        </w:tc>
        <w:tc>
          <w:tcPr>
            <w:tcW w:w="4125" w:type="dxa"/>
            <w:tcBorders>
              <w:top w:val="single" w:sz="4" w:space="0" w:color="auto"/>
              <w:left w:val="single" w:sz="4" w:space="0" w:color="auto"/>
              <w:bottom w:val="single" w:sz="4" w:space="0" w:color="auto"/>
              <w:right w:val="single" w:sz="4" w:space="0" w:color="auto"/>
            </w:tcBorders>
            <w:vAlign w:val="center"/>
            <w:hideMark/>
          </w:tcPr>
          <w:p w14:paraId="5F2099E5"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PA-6 (6 kg)</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0BCD8B0"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67D17A07"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2126</w:t>
            </w:r>
          </w:p>
        </w:tc>
        <w:tc>
          <w:tcPr>
            <w:tcW w:w="1810" w:type="dxa"/>
            <w:tcBorders>
              <w:top w:val="single" w:sz="4" w:space="0" w:color="auto"/>
              <w:left w:val="single" w:sz="4" w:space="0" w:color="auto"/>
              <w:bottom w:val="single" w:sz="4" w:space="0" w:color="auto"/>
              <w:right w:val="single" w:sz="4" w:space="0" w:color="auto"/>
            </w:tcBorders>
            <w:vAlign w:val="center"/>
          </w:tcPr>
          <w:p w14:paraId="6A43512F"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338E59EF"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771CE1D7"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2A10E1E7" w14:textId="77777777" w:rsidR="005706AE" w:rsidRPr="005706AE" w:rsidRDefault="005706AE" w:rsidP="005706AE">
            <w:pPr>
              <w:jc w:val="center"/>
              <w:rPr>
                <w:rFonts w:ascii="Times New Roman" w:hAnsi="Times New Roman" w:cs="Times New Roman"/>
                <w:color w:val="FFFF00"/>
                <w:sz w:val="24"/>
                <w:szCs w:val="24"/>
              </w:rPr>
            </w:pPr>
          </w:p>
        </w:tc>
      </w:tr>
      <w:tr w:rsidR="005706AE" w:rsidRPr="005706AE" w14:paraId="1BAD428B"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61F45938"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5.</w:t>
            </w:r>
          </w:p>
        </w:tc>
        <w:tc>
          <w:tcPr>
            <w:tcW w:w="4125" w:type="dxa"/>
            <w:tcBorders>
              <w:top w:val="single" w:sz="4" w:space="0" w:color="auto"/>
              <w:left w:val="single" w:sz="4" w:space="0" w:color="auto"/>
              <w:bottom w:val="single" w:sz="4" w:space="0" w:color="auto"/>
              <w:right w:val="single" w:sz="4" w:space="0" w:color="auto"/>
            </w:tcBorders>
            <w:vAlign w:val="center"/>
            <w:hideMark/>
          </w:tcPr>
          <w:p w14:paraId="760F99A0"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PA-9 (9 kg)</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F8578A0"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4E71625F"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8</w:t>
            </w:r>
          </w:p>
        </w:tc>
        <w:tc>
          <w:tcPr>
            <w:tcW w:w="1810" w:type="dxa"/>
            <w:tcBorders>
              <w:top w:val="single" w:sz="4" w:space="0" w:color="auto"/>
              <w:left w:val="single" w:sz="4" w:space="0" w:color="auto"/>
              <w:bottom w:val="single" w:sz="4" w:space="0" w:color="auto"/>
              <w:right w:val="single" w:sz="4" w:space="0" w:color="auto"/>
            </w:tcBorders>
            <w:vAlign w:val="center"/>
          </w:tcPr>
          <w:p w14:paraId="6ED7C4F4"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66ABBACD"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652A358B"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1F5504FE" w14:textId="77777777" w:rsidR="005706AE" w:rsidRPr="005706AE" w:rsidRDefault="005706AE" w:rsidP="005706AE">
            <w:pPr>
              <w:jc w:val="center"/>
              <w:rPr>
                <w:rFonts w:ascii="Times New Roman" w:hAnsi="Times New Roman" w:cs="Times New Roman"/>
                <w:color w:val="FFFF00"/>
                <w:sz w:val="24"/>
                <w:szCs w:val="24"/>
              </w:rPr>
            </w:pPr>
          </w:p>
        </w:tc>
      </w:tr>
      <w:tr w:rsidR="005706AE" w:rsidRPr="005706AE" w14:paraId="2380106A" w14:textId="77777777" w:rsidTr="00405E05">
        <w:trPr>
          <w:trHeight w:val="46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60DE7FCC"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6.</w:t>
            </w:r>
          </w:p>
        </w:tc>
        <w:tc>
          <w:tcPr>
            <w:tcW w:w="4125" w:type="dxa"/>
            <w:tcBorders>
              <w:top w:val="single" w:sz="4" w:space="0" w:color="auto"/>
              <w:left w:val="single" w:sz="4" w:space="0" w:color="auto"/>
              <w:bottom w:val="single" w:sz="4" w:space="0" w:color="auto"/>
              <w:right w:val="single" w:sz="4" w:space="0" w:color="auto"/>
            </w:tcBorders>
            <w:vAlign w:val="center"/>
            <w:hideMark/>
          </w:tcPr>
          <w:p w14:paraId="52D9A2E1"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PA-25 (25 kg)</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24A6F8D"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7CA63794"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42</w:t>
            </w:r>
          </w:p>
        </w:tc>
        <w:tc>
          <w:tcPr>
            <w:tcW w:w="1810" w:type="dxa"/>
            <w:tcBorders>
              <w:top w:val="single" w:sz="4" w:space="0" w:color="auto"/>
              <w:left w:val="single" w:sz="4" w:space="0" w:color="auto"/>
              <w:bottom w:val="single" w:sz="4" w:space="0" w:color="auto"/>
              <w:right w:val="single" w:sz="4" w:space="0" w:color="auto"/>
            </w:tcBorders>
            <w:vAlign w:val="center"/>
          </w:tcPr>
          <w:p w14:paraId="0FAF344A"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4F75A751"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6FA09D3F"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7FBD7D62" w14:textId="77777777" w:rsidR="005706AE" w:rsidRPr="005706AE" w:rsidRDefault="005706AE" w:rsidP="005706AE">
            <w:pPr>
              <w:jc w:val="center"/>
              <w:rPr>
                <w:rFonts w:ascii="Times New Roman" w:hAnsi="Times New Roman" w:cs="Times New Roman"/>
                <w:color w:val="FFFF00"/>
                <w:sz w:val="24"/>
                <w:szCs w:val="24"/>
              </w:rPr>
            </w:pPr>
          </w:p>
        </w:tc>
      </w:tr>
      <w:tr w:rsidR="005706AE" w:rsidRPr="005706AE" w14:paraId="56946E17"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03027712"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7.</w:t>
            </w:r>
          </w:p>
        </w:tc>
        <w:tc>
          <w:tcPr>
            <w:tcW w:w="4125" w:type="dxa"/>
            <w:tcBorders>
              <w:top w:val="single" w:sz="4" w:space="0" w:color="auto"/>
              <w:left w:val="single" w:sz="4" w:space="0" w:color="auto"/>
              <w:bottom w:val="single" w:sz="4" w:space="0" w:color="auto"/>
              <w:right w:val="single" w:sz="4" w:space="0" w:color="auto"/>
            </w:tcBorders>
            <w:vAlign w:val="center"/>
            <w:hideMark/>
          </w:tcPr>
          <w:p w14:paraId="109EA8BC"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PA-50 (50 kg)</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1BBFACF"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13919EC2"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12</w:t>
            </w:r>
          </w:p>
        </w:tc>
        <w:tc>
          <w:tcPr>
            <w:tcW w:w="1810" w:type="dxa"/>
            <w:tcBorders>
              <w:top w:val="single" w:sz="4" w:space="0" w:color="auto"/>
              <w:left w:val="single" w:sz="4" w:space="0" w:color="auto"/>
              <w:bottom w:val="single" w:sz="4" w:space="0" w:color="auto"/>
              <w:right w:val="single" w:sz="4" w:space="0" w:color="auto"/>
            </w:tcBorders>
            <w:vAlign w:val="center"/>
          </w:tcPr>
          <w:p w14:paraId="54843DDC"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70460267"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48D70F52"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7D7397D3" w14:textId="77777777" w:rsidR="005706AE" w:rsidRPr="005706AE" w:rsidRDefault="005706AE" w:rsidP="005706AE">
            <w:pPr>
              <w:jc w:val="center"/>
              <w:rPr>
                <w:rFonts w:ascii="Times New Roman" w:hAnsi="Times New Roman" w:cs="Times New Roman"/>
                <w:color w:val="FFFF00"/>
                <w:sz w:val="24"/>
                <w:szCs w:val="24"/>
              </w:rPr>
            </w:pPr>
          </w:p>
        </w:tc>
      </w:tr>
      <w:tr w:rsidR="005706AE" w:rsidRPr="005706AE" w14:paraId="7BF48478"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17504CB0"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8.</w:t>
            </w:r>
          </w:p>
        </w:tc>
        <w:tc>
          <w:tcPr>
            <w:tcW w:w="4125" w:type="dxa"/>
            <w:tcBorders>
              <w:top w:val="single" w:sz="4" w:space="0" w:color="auto"/>
              <w:left w:val="single" w:sz="4" w:space="0" w:color="auto"/>
              <w:bottom w:val="single" w:sz="4" w:space="0" w:color="auto"/>
              <w:right w:val="single" w:sz="4" w:space="0" w:color="auto"/>
            </w:tcBorders>
            <w:vAlign w:val="center"/>
            <w:hideMark/>
          </w:tcPr>
          <w:p w14:paraId="7E9AB7BA"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Ogļskābās gāzes ugunsdzēsības aparāts (turpmāk – OU) 2 kg – OU-2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08758D4"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3367730A"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152</w:t>
            </w:r>
          </w:p>
        </w:tc>
        <w:tc>
          <w:tcPr>
            <w:tcW w:w="1810" w:type="dxa"/>
            <w:tcBorders>
              <w:top w:val="single" w:sz="4" w:space="0" w:color="auto"/>
              <w:left w:val="single" w:sz="4" w:space="0" w:color="auto"/>
              <w:bottom w:val="single" w:sz="4" w:space="0" w:color="auto"/>
              <w:right w:val="single" w:sz="4" w:space="0" w:color="auto"/>
            </w:tcBorders>
            <w:vAlign w:val="center"/>
          </w:tcPr>
          <w:p w14:paraId="22B51F0D"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1974F617"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371184F5"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3626721D" w14:textId="77777777" w:rsidR="005706AE" w:rsidRPr="005706AE" w:rsidRDefault="005706AE" w:rsidP="005706AE">
            <w:pPr>
              <w:jc w:val="center"/>
              <w:rPr>
                <w:rFonts w:ascii="Times New Roman" w:hAnsi="Times New Roman" w:cs="Times New Roman"/>
                <w:color w:val="FFFF00"/>
                <w:sz w:val="24"/>
                <w:szCs w:val="24"/>
              </w:rPr>
            </w:pPr>
          </w:p>
        </w:tc>
      </w:tr>
      <w:tr w:rsidR="005706AE" w:rsidRPr="005706AE" w14:paraId="68CB30D7"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6E8AE9CD"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9.</w:t>
            </w:r>
          </w:p>
        </w:tc>
        <w:tc>
          <w:tcPr>
            <w:tcW w:w="4125" w:type="dxa"/>
            <w:tcBorders>
              <w:top w:val="single" w:sz="4" w:space="0" w:color="auto"/>
              <w:left w:val="single" w:sz="4" w:space="0" w:color="auto"/>
              <w:bottom w:val="single" w:sz="4" w:space="0" w:color="auto"/>
              <w:right w:val="single" w:sz="4" w:space="0" w:color="auto"/>
            </w:tcBorders>
            <w:vAlign w:val="center"/>
            <w:hideMark/>
          </w:tcPr>
          <w:p w14:paraId="62384133"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OU-3 (3 kg)</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32A38BE"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25CF8420"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340</w:t>
            </w:r>
          </w:p>
        </w:tc>
        <w:tc>
          <w:tcPr>
            <w:tcW w:w="1810" w:type="dxa"/>
            <w:tcBorders>
              <w:top w:val="single" w:sz="4" w:space="0" w:color="auto"/>
              <w:left w:val="single" w:sz="4" w:space="0" w:color="auto"/>
              <w:bottom w:val="single" w:sz="4" w:space="0" w:color="auto"/>
              <w:right w:val="single" w:sz="4" w:space="0" w:color="auto"/>
            </w:tcBorders>
            <w:vAlign w:val="center"/>
          </w:tcPr>
          <w:p w14:paraId="250C94D2"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6EB603EB"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57C14116"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2BEAC66E" w14:textId="77777777" w:rsidR="005706AE" w:rsidRPr="005706AE" w:rsidRDefault="005706AE" w:rsidP="005706AE">
            <w:pPr>
              <w:jc w:val="center"/>
              <w:rPr>
                <w:rFonts w:ascii="Times New Roman" w:hAnsi="Times New Roman" w:cs="Times New Roman"/>
                <w:color w:val="FFFF00"/>
                <w:sz w:val="24"/>
                <w:szCs w:val="24"/>
              </w:rPr>
            </w:pPr>
          </w:p>
        </w:tc>
      </w:tr>
      <w:tr w:rsidR="005706AE" w:rsidRPr="005706AE" w14:paraId="40671B64"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561DA1DD"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10.</w:t>
            </w:r>
          </w:p>
        </w:tc>
        <w:tc>
          <w:tcPr>
            <w:tcW w:w="4125" w:type="dxa"/>
            <w:tcBorders>
              <w:top w:val="single" w:sz="4" w:space="0" w:color="auto"/>
              <w:left w:val="single" w:sz="4" w:space="0" w:color="auto"/>
              <w:bottom w:val="single" w:sz="4" w:space="0" w:color="auto"/>
              <w:right w:val="single" w:sz="4" w:space="0" w:color="auto"/>
            </w:tcBorders>
            <w:vAlign w:val="center"/>
            <w:hideMark/>
          </w:tcPr>
          <w:p w14:paraId="49D77B7E"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OU-5 (5 kg)</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AA9734D"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01B94BB6"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12</w:t>
            </w:r>
          </w:p>
        </w:tc>
        <w:tc>
          <w:tcPr>
            <w:tcW w:w="1810" w:type="dxa"/>
            <w:tcBorders>
              <w:top w:val="single" w:sz="4" w:space="0" w:color="auto"/>
              <w:left w:val="single" w:sz="4" w:space="0" w:color="auto"/>
              <w:bottom w:val="single" w:sz="4" w:space="0" w:color="auto"/>
              <w:right w:val="single" w:sz="4" w:space="0" w:color="auto"/>
            </w:tcBorders>
            <w:vAlign w:val="center"/>
          </w:tcPr>
          <w:p w14:paraId="3C9A2676"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00C25032"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398B31AE"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2BFDBDCD" w14:textId="77777777" w:rsidR="005706AE" w:rsidRPr="005706AE" w:rsidRDefault="005706AE" w:rsidP="005706AE">
            <w:pPr>
              <w:jc w:val="center"/>
              <w:rPr>
                <w:rFonts w:ascii="Times New Roman" w:hAnsi="Times New Roman" w:cs="Times New Roman"/>
                <w:color w:val="FFFF00"/>
                <w:sz w:val="24"/>
                <w:szCs w:val="24"/>
              </w:rPr>
            </w:pPr>
          </w:p>
        </w:tc>
      </w:tr>
      <w:tr w:rsidR="005706AE" w:rsidRPr="005706AE" w14:paraId="178157CA"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4E92B4D4"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lastRenderedPageBreak/>
              <w:t>11.</w:t>
            </w:r>
          </w:p>
        </w:tc>
        <w:tc>
          <w:tcPr>
            <w:tcW w:w="4125" w:type="dxa"/>
            <w:tcBorders>
              <w:top w:val="single" w:sz="4" w:space="0" w:color="auto"/>
              <w:left w:val="single" w:sz="4" w:space="0" w:color="auto"/>
              <w:bottom w:val="single" w:sz="4" w:space="0" w:color="auto"/>
              <w:right w:val="single" w:sz="4" w:space="0" w:color="auto"/>
            </w:tcBorders>
            <w:vAlign w:val="center"/>
            <w:hideMark/>
          </w:tcPr>
          <w:p w14:paraId="6D2FF943"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OU-8 (8 kg)</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47A6DC8"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47D287F8"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2</w:t>
            </w:r>
          </w:p>
        </w:tc>
        <w:tc>
          <w:tcPr>
            <w:tcW w:w="1810" w:type="dxa"/>
            <w:tcBorders>
              <w:top w:val="single" w:sz="4" w:space="0" w:color="auto"/>
              <w:left w:val="single" w:sz="4" w:space="0" w:color="auto"/>
              <w:bottom w:val="single" w:sz="4" w:space="0" w:color="auto"/>
              <w:right w:val="single" w:sz="4" w:space="0" w:color="auto"/>
            </w:tcBorders>
            <w:vAlign w:val="center"/>
          </w:tcPr>
          <w:p w14:paraId="72B707A9"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72ADE50A"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14389A36"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A80BA8B" w14:textId="77777777" w:rsidR="005706AE" w:rsidRPr="005706AE" w:rsidRDefault="005706AE" w:rsidP="005706AE">
            <w:pPr>
              <w:jc w:val="center"/>
              <w:rPr>
                <w:rFonts w:ascii="Times New Roman" w:hAnsi="Times New Roman" w:cs="Times New Roman"/>
                <w:color w:val="000000" w:themeColor="text1"/>
                <w:sz w:val="24"/>
                <w:szCs w:val="24"/>
              </w:rPr>
            </w:pPr>
          </w:p>
        </w:tc>
      </w:tr>
      <w:tr w:rsidR="005706AE" w:rsidRPr="005706AE" w14:paraId="685FAF57"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5811AC6F"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12.</w:t>
            </w:r>
          </w:p>
        </w:tc>
        <w:tc>
          <w:tcPr>
            <w:tcW w:w="4125" w:type="dxa"/>
            <w:tcBorders>
              <w:top w:val="single" w:sz="4" w:space="0" w:color="auto"/>
              <w:left w:val="single" w:sz="4" w:space="0" w:color="auto"/>
              <w:bottom w:val="single" w:sz="4" w:space="0" w:color="auto"/>
              <w:right w:val="single" w:sz="4" w:space="0" w:color="auto"/>
            </w:tcBorders>
            <w:vAlign w:val="center"/>
            <w:hideMark/>
          </w:tcPr>
          <w:p w14:paraId="3911062D" w14:textId="77777777" w:rsidR="005706AE" w:rsidRPr="005706AE" w:rsidRDefault="005706AE" w:rsidP="005706AE">
            <w:pP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Putu ugunsdzēsības aparāts F klase 6L ABF</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D26BCBF"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3223C168"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4</w:t>
            </w:r>
          </w:p>
        </w:tc>
        <w:tc>
          <w:tcPr>
            <w:tcW w:w="1810" w:type="dxa"/>
            <w:tcBorders>
              <w:top w:val="single" w:sz="4" w:space="0" w:color="auto"/>
              <w:left w:val="single" w:sz="4" w:space="0" w:color="auto"/>
              <w:bottom w:val="single" w:sz="4" w:space="0" w:color="auto"/>
              <w:right w:val="single" w:sz="4" w:space="0" w:color="auto"/>
            </w:tcBorders>
            <w:vAlign w:val="center"/>
          </w:tcPr>
          <w:p w14:paraId="20BF7A57"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6CC520FD"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618F6B64"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617C14E" w14:textId="77777777" w:rsidR="005706AE" w:rsidRPr="005706AE" w:rsidRDefault="005706AE" w:rsidP="005706AE">
            <w:pPr>
              <w:jc w:val="center"/>
              <w:rPr>
                <w:rFonts w:ascii="Times New Roman" w:hAnsi="Times New Roman" w:cs="Times New Roman"/>
                <w:color w:val="000000" w:themeColor="text1"/>
                <w:sz w:val="24"/>
                <w:szCs w:val="24"/>
              </w:rPr>
            </w:pPr>
          </w:p>
        </w:tc>
      </w:tr>
      <w:tr w:rsidR="005706AE" w:rsidRPr="005706AE" w14:paraId="12C10061"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tcPr>
          <w:p w14:paraId="39D68CEC"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13.</w:t>
            </w:r>
          </w:p>
        </w:tc>
        <w:tc>
          <w:tcPr>
            <w:tcW w:w="4125" w:type="dxa"/>
            <w:tcBorders>
              <w:top w:val="single" w:sz="4" w:space="0" w:color="auto"/>
              <w:left w:val="single" w:sz="4" w:space="0" w:color="auto"/>
              <w:bottom w:val="single" w:sz="4" w:space="0" w:color="auto"/>
              <w:right w:val="single" w:sz="4" w:space="0" w:color="auto"/>
            </w:tcBorders>
            <w:vAlign w:val="center"/>
          </w:tcPr>
          <w:p w14:paraId="76E91E49" w14:textId="77777777" w:rsidR="005706AE" w:rsidRPr="005706AE" w:rsidRDefault="005706AE" w:rsidP="005706AE">
            <w:pPr>
              <w:rPr>
                <w:rFonts w:ascii="Times New Roman" w:hAnsi="Times New Roman" w:cs="Times New Roman"/>
                <w:color w:val="000000" w:themeColor="text1"/>
                <w:sz w:val="24"/>
                <w:szCs w:val="24"/>
              </w:rPr>
            </w:pPr>
            <w:proofErr w:type="spellStart"/>
            <w:r w:rsidRPr="005706AE">
              <w:rPr>
                <w:rFonts w:ascii="Times New Roman" w:hAnsi="Times New Roman" w:cs="Times New Roman"/>
                <w:color w:val="000000" w:themeColor="text1"/>
                <w:sz w:val="24"/>
                <w:szCs w:val="24"/>
              </w:rPr>
              <w:t>Vermakulīta</w:t>
            </w:r>
            <w:proofErr w:type="spellEnd"/>
            <w:r w:rsidRPr="005706AE">
              <w:rPr>
                <w:rFonts w:ascii="Times New Roman" w:hAnsi="Times New Roman" w:cs="Times New Roman"/>
                <w:color w:val="000000" w:themeColor="text1"/>
                <w:sz w:val="24"/>
                <w:szCs w:val="24"/>
              </w:rPr>
              <w:t xml:space="preserve"> dispersijas aparāts litija jonu bateriju dzēšanai, 2 l</w:t>
            </w:r>
          </w:p>
        </w:tc>
        <w:tc>
          <w:tcPr>
            <w:tcW w:w="1403" w:type="dxa"/>
            <w:tcBorders>
              <w:top w:val="single" w:sz="4" w:space="0" w:color="auto"/>
              <w:left w:val="single" w:sz="4" w:space="0" w:color="auto"/>
              <w:bottom w:val="single" w:sz="4" w:space="0" w:color="auto"/>
              <w:right w:val="single" w:sz="4" w:space="0" w:color="auto"/>
            </w:tcBorders>
            <w:vAlign w:val="center"/>
          </w:tcPr>
          <w:p w14:paraId="683BCD94"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tcPr>
          <w:p w14:paraId="594A98BB"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2</w:t>
            </w:r>
          </w:p>
        </w:tc>
        <w:tc>
          <w:tcPr>
            <w:tcW w:w="1810" w:type="dxa"/>
            <w:tcBorders>
              <w:top w:val="single" w:sz="4" w:space="0" w:color="auto"/>
              <w:left w:val="single" w:sz="4" w:space="0" w:color="auto"/>
              <w:bottom w:val="single" w:sz="4" w:space="0" w:color="auto"/>
              <w:right w:val="single" w:sz="4" w:space="0" w:color="auto"/>
            </w:tcBorders>
            <w:vAlign w:val="center"/>
          </w:tcPr>
          <w:p w14:paraId="1DD22257"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217C265E"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32D8B7EB"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3F148F0F" w14:textId="77777777" w:rsidR="005706AE" w:rsidRPr="005706AE" w:rsidRDefault="005706AE" w:rsidP="005706AE">
            <w:pPr>
              <w:jc w:val="center"/>
              <w:rPr>
                <w:rFonts w:ascii="Times New Roman" w:hAnsi="Times New Roman" w:cs="Times New Roman"/>
                <w:color w:val="000000" w:themeColor="text1"/>
                <w:sz w:val="24"/>
                <w:szCs w:val="24"/>
              </w:rPr>
            </w:pPr>
          </w:p>
        </w:tc>
      </w:tr>
      <w:tr w:rsidR="005706AE" w:rsidRPr="005706AE" w14:paraId="68D74537"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tcPr>
          <w:p w14:paraId="1138391F"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14.</w:t>
            </w:r>
          </w:p>
        </w:tc>
        <w:tc>
          <w:tcPr>
            <w:tcW w:w="4125" w:type="dxa"/>
            <w:tcBorders>
              <w:top w:val="single" w:sz="4" w:space="0" w:color="auto"/>
              <w:left w:val="single" w:sz="4" w:space="0" w:color="auto"/>
              <w:bottom w:val="single" w:sz="4" w:space="0" w:color="auto"/>
              <w:right w:val="single" w:sz="4" w:space="0" w:color="auto"/>
            </w:tcBorders>
            <w:vAlign w:val="center"/>
          </w:tcPr>
          <w:p w14:paraId="34F4105C" w14:textId="77777777" w:rsidR="005706AE" w:rsidRPr="005706AE" w:rsidRDefault="005706AE" w:rsidP="005706AE">
            <w:pPr>
              <w:rPr>
                <w:rFonts w:ascii="Times New Roman" w:hAnsi="Times New Roman" w:cs="Times New Roman"/>
                <w:color w:val="000000" w:themeColor="text1"/>
                <w:sz w:val="24"/>
                <w:szCs w:val="24"/>
              </w:rPr>
            </w:pPr>
            <w:proofErr w:type="spellStart"/>
            <w:r w:rsidRPr="005706AE">
              <w:rPr>
                <w:rFonts w:ascii="Times New Roman" w:hAnsi="Times New Roman" w:cs="Times New Roman"/>
                <w:color w:val="000000" w:themeColor="text1"/>
                <w:sz w:val="24"/>
                <w:szCs w:val="24"/>
              </w:rPr>
              <w:t>Vermakulīta</w:t>
            </w:r>
            <w:proofErr w:type="spellEnd"/>
            <w:r w:rsidRPr="005706AE">
              <w:rPr>
                <w:rFonts w:ascii="Times New Roman" w:hAnsi="Times New Roman" w:cs="Times New Roman"/>
                <w:color w:val="000000" w:themeColor="text1"/>
                <w:sz w:val="24"/>
                <w:szCs w:val="24"/>
              </w:rPr>
              <w:t xml:space="preserve"> dispersijas aparāts litija jonu bateriju dzēšanai, 6 l</w:t>
            </w:r>
          </w:p>
        </w:tc>
        <w:tc>
          <w:tcPr>
            <w:tcW w:w="1403" w:type="dxa"/>
            <w:tcBorders>
              <w:top w:val="single" w:sz="4" w:space="0" w:color="auto"/>
              <w:left w:val="single" w:sz="4" w:space="0" w:color="auto"/>
              <w:bottom w:val="single" w:sz="4" w:space="0" w:color="auto"/>
              <w:right w:val="single" w:sz="4" w:space="0" w:color="auto"/>
            </w:tcBorders>
            <w:vAlign w:val="center"/>
          </w:tcPr>
          <w:p w14:paraId="122478CF"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tcPr>
          <w:p w14:paraId="1C3B5972"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14</w:t>
            </w:r>
          </w:p>
        </w:tc>
        <w:tc>
          <w:tcPr>
            <w:tcW w:w="1810" w:type="dxa"/>
            <w:tcBorders>
              <w:top w:val="single" w:sz="4" w:space="0" w:color="auto"/>
              <w:left w:val="single" w:sz="4" w:space="0" w:color="auto"/>
              <w:bottom w:val="single" w:sz="4" w:space="0" w:color="auto"/>
              <w:right w:val="single" w:sz="4" w:space="0" w:color="auto"/>
            </w:tcBorders>
            <w:vAlign w:val="center"/>
          </w:tcPr>
          <w:p w14:paraId="2BE31F64"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433802EA"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56D49EB4"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35D9351C" w14:textId="77777777" w:rsidR="005706AE" w:rsidRPr="005706AE" w:rsidRDefault="005706AE" w:rsidP="005706AE">
            <w:pPr>
              <w:jc w:val="center"/>
              <w:rPr>
                <w:rFonts w:ascii="Times New Roman" w:hAnsi="Times New Roman" w:cs="Times New Roman"/>
                <w:color w:val="000000" w:themeColor="text1"/>
                <w:sz w:val="24"/>
                <w:szCs w:val="24"/>
              </w:rPr>
            </w:pPr>
          </w:p>
        </w:tc>
      </w:tr>
      <w:tr w:rsidR="005706AE" w:rsidRPr="005706AE" w14:paraId="600EA5B2" w14:textId="77777777" w:rsidTr="00405E05">
        <w:trPr>
          <w:trHeight w:val="471"/>
          <w:jc w:val="center"/>
        </w:trPr>
        <w:tc>
          <w:tcPr>
            <w:tcW w:w="556" w:type="dxa"/>
            <w:tcBorders>
              <w:top w:val="single" w:sz="4" w:space="0" w:color="auto"/>
              <w:left w:val="single" w:sz="4" w:space="0" w:color="auto"/>
              <w:bottom w:val="single" w:sz="4" w:space="0" w:color="auto"/>
              <w:right w:val="single" w:sz="4" w:space="0" w:color="auto"/>
            </w:tcBorders>
            <w:vAlign w:val="center"/>
          </w:tcPr>
          <w:p w14:paraId="25874B37"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15.</w:t>
            </w:r>
          </w:p>
        </w:tc>
        <w:tc>
          <w:tcPr>
            <w:tcW w:w="4125" w:type="dxa"/>
            <w:tcBorders>
              <w:top w:val="single" w:sz="4" w:space="0" w:color="auto"/>
              <w:left w:val="single" w:sz="4" w:space="0" w:color="auto"/>
              <w:bottom w:val="single" w:sz="4" w:space="0" w:color="auto"/>
              <w:right w:val="single" w:sz="4" w:space="0" w:color="auto"/>
            </w:tcBorders>
            <w:vAlign w:val="center"/>
          </w:tcPr>
          <w:p w14:paraId="525D3699" w14:textId="77777777" w:rsidR="005706AE" w:rsidRPr="005706AE" w:rsidRDefault="005706AE" w:rsidP="005706AE">
            <w:pPr>
              <w:rPr>
                <w:rFonts w:ascii="Times New Roman" w:hAnsi="Times New Roman" w:cs="Times New Roman"/>
                <w:color w:val="000000" w:themeColor="text1"/>
                <w:sz w:val="24"/>
                <w:szCs w:val="24"/>
              </w:rPr>
            </w:pPr>
            <w:proofErr w:type="spellStart"/>
            <w:r w:rsidRPr="005706AE">
              <w:rPr>
                <w:rFonts w:ascii="Times New Roman" w:hAnsi="Times New Roman" w:cs="Times New Roman"/>
                <w:color w:val="000000" w:themeColor="text1"/>
                <w:sz w:val="24"/>
                <w:szCs w:val="24"/>
              </w:rPr>
              <w:t>Vermakulīta</w:t>
            </w:r>
            <w:proofErr w:type="spellEnd"/>
            <w:r w:rsidRPr="005706AE">
              <w:rPr>
                <w:rFonts w:ascii="Times New Roman" w:hAnsi="Times New Roman" w:cs="Times New Roman"/>
                <w:color w:val="000000" w:themeColor="text1"/>
                <w:sz w:val="24"/>
                <w:szCs w:val="24"/>
              </w:rPr>
              <w:t xml:space="preserve"> dispersijas aparāts litija jonu bateriju dzēšanai, 20 l</w:t>
            </w:r>
          </w:p>
        </w:tc>
        <w:tc>
          <w:tcPr>
            <w:tcW w:w="1403" w:type="dxa"/>
            <w:tcBorders>
              <w:top w:val="single" w:sz="4" w:space="0" w:color="auto"/>
              <w:left w:val="single" w:sz="4" w:space="0" w:color="auto"/>
              <w:bottom w:val="single" w:sz="4" w:space="0" w:color="auto"/>
              <w:right w:val="single" w:sz="4" w:space="0" w:color="auto"/>
            </w:tcBorders>
            <w:vAlign w:val="center"/>
          </w:tcPr>
          <w:p w14:paraId="5D047F92"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gab.</w:t>
            </w:r>
          </w:p>
        </w:tc>
        <w:tc>
          <w:tcPr>
            <w:tcW w:w="843" w:type="dxa"/>
            <w:tcBorders>
              <w:top w:val="single" w:sz="4" w:space="0" w:color="auto"/>
              <w:left w:val="single" w:sz="4" w:space="0" w:color="auto"/>
              <w:bottom w:val="single" w:sz="4" w:space="0" w:color="auto"/>
              <w:right w:val="single" w:sz="4" w:space="0" w:color="auto"/>
            </w:tcBorders>
            <w:vAlign w:val="center"/>
          </w:tcPr>
          <w:p w14:paraId="109EE4C6" w14:textId="77777777" w:rsidR="005706AE" w:rsidRPr="005706AE" w:rsidRDefault="005706AE" w:rsidP="005706AE">
            <w:pPr>
              <w:jc w:val="center"/>
              <w:rPr>
                <w:rFonts w:ascii="Times New Roman" w:hAnsi="Times New Roman" w:cs="Times New Roman"/>
                <w:color w:val="000000" w:themeColor="text1"/>
                <w:sz w:val="24"/>
                <w:szCs w:val="24"/>
              </w:rPr>
            </w:pPr>
            <w:r w:rsidRPr="005706AE">
              <w:rPr>
                <w:rFonts w:ascii="Times New Roman" w:hAnsi="Times New Roman" w:cs="Times New Roman"/>
                <w:color w:val="000000" w:themeColor="text1"/>
                <w:sz w:val="24"/>
                <w:szCs w:val="24"/>
              </w:rPr>
              <w:t>7</w:t>
            </w:r>
          </w:p>
        </w:tc>
        <w:tc>
          <w:tcPr>
            <w:tcW w:w="1810" w:type="dxa"/>
            <w:tcBorders>
              <w:top w:val="single" w:sz="4" w:space="0" w:color="auto"/>
              <w:left w:val="single" w:sz="4" w:space="0" w:color="auto"/>
              <w:bottom w:val="single" w:sz="4" w:space="0" w:color="auto"/>
              <w:right w:val="single" w:sz="4" w:space="0" w:color="auto"/>
            </w:tcBorders>
            <w:vAlign w:val="center"/>
          </w:tcPr>
          <w:p w14:paraId="3ABB4683" w14:textId="77777777" w:rsidR="005706AE" w:rsidRPr="005706AE" w:rsidRDefault="005706AE" w:rsidP="005706AE">
            <w:pPr>
              <w:jc w:val="center"/>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3D8CED7A" w14:textId="77777777" w:rsidR="005706AE" w:rsidRPr="005706AE" w:rsidRDefault="005706AE" w:rsidP="005706AE">
            <w:pPr>
              <w:jc w:val="center"/>
              <w:rPr>
                <w:rFonts w:ascii="Times New Roman" w:hAnsi="Times New Roman" w:cs="Times New Roman"/>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627F2BA6" w14:textId="77777777" w:rsidR="005706AE" w:rsidRPr="005706AE" w:rsidRDefault="005706AE" w:rsidP="005706AE">
            <w:pPr>
              <w:jc w:val="center"/>
              <w:rPr>
                <w:rFonts w:ascii="Times New Roman" w:hAnsi="Times New Roman" w:cs="Times New Roman"/>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43BA6056" w14:textId="77777777" w:rsidR="005706AE" w:rsidRPr="005706AE" w:rsidRDefault="005706AE" w:rsidP="005706AE">
            <w:pPr>
              <w:jc w:val="center"/>
              <w:rPr>
                <w:rFonts w:ascii="Times New Roman" w:hAnsi="Times New Roman" w:cs="Times New Roman"/>
                <w:color w:val="000000" w:themeColor="text1"/>
                <w:sz w:val="24"/>
                <w:szCs w:val="24"/>
              </w:rPr>
            </w:pPr>
          </w:p>
        </w:tc>
      </w:tr>
      <w:tr w:rsidR="005706AE" w:rsidRPr="005706AE" w14:paraId="0F1CC110" w14:textId="77777777" w:rsidTr="00405E05">
        <w:trPr>
          <w:trHeight w:val="471"/>
          <w:jc w:val="center"/>
        </w:trPr>
        <w:tc>
          <w:tcPr>
            <w:tcW w:w="6927" w:type="dxa"/>
            <w:gridSpan w:val="4"/>
            <w:tcBorders>
              <w:top w:val="single" w:sz="4" w:space="0" w:color="auto"/>
              <w:left w:val="single" w:sz="4" w:space="0" w:color="auto"/>
              <w:bottom w:val="single" w:sz="4" w:space="0" w:color="auto"/>
              <w:right w:val="single" w:sz="4" w:space="0" w:color="auto"/>
            </w:tcBorders>
            <w:vAlign w:val="center"/>
          </w:tcPr>
          <w:p w14:paraId="2CF7916E" w14:textId="77777777" w:rsidR="005706AE" w:rsidRPr="005706AE" w:rsidRDefault="005706AE" w:rsidP="005706AE">
            <w:pPr>
              <w:jc w:val="right"/>
              <w:rPr>
                <w:rFonts w:ascii="Times New Roman" w:hAnsi="Times New Roman" w:cs="Times New Roman"/>
                <w:b/>
                <w:bCs/>
                <w:color w:val="000000" w:themeColor="text1"/>
                <w:sz w:val="24"/>
                <w:szCs w:val="24"/>
              </w:rPr>
            </w:pPr>
            <w:r w:rsidRPr="005706AE">
              <w:rPr>
                <w:rFonts w:ascii="Times New Roman" w:hAnsi="Times New Roman" w:cs="Times New Roman"/>
                <w:b/>
                <w:bCs/>
                <w:color w:val="000000" w:themeColor="text1"/>
                <w:sz w:val="24"/>
                <w:szCs w:val="24"/>
              </w:rPr>
              <w:t>Kopējā cena katrā pozīcijā bez PVN:</w:t>
            </w:r>
          </w:p>
        </w:tc>
        <w:tc>
          <w:tcPr>
            <w:tcW w:w="1810" w:type="dxa"/>
            <w:tcBorders>
              <w:top w:val="single" w:sz="4" w:space="0" w:color="auto"/>
              <w:left w:val="single" w:sz="4" w:space="0" w:color="auto"/>
              <w:bottom w:val="single" w:sz="4" w:space="0" w:color="auto"/>
              <w:right w:val="single" w:sz="4" w:space="0" w:color="auto"/>
            </w:tcBorders>
            <w:vAlign w:val="center"/>
          </w:tcPr>
          <w:p w14:paraId="3092F4CA" w14:textId="77777777" w:rsidR="005706AE" w:rsidRPr="005706AE" w:rsidRDefault="005706AE" w:rsidP="005706AE">
            <w:pPr>
              <w:jc w:val="center"/>
              <w:rPr>
                <w:rFonts w:ascii="Times New Roman" w:hAnsi="Times New Roman" w:cs="Times New Roman"/>
                <w:b/>
                <w:bCs/>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10C5BC55" w14:textId="77777777" w:rsidR="005706AE" w:rsidRPr="005706AE" w:rsidRDefault="005706AE" w:rsidP="005706AE">
            <w:pPr>
              <w:jc w:val="center"/>
              <w:rPr>
                <w:rFonts w:ascii="Times New Roman" w:hAnsi="Times New Roman" w:cs="Times New Roman"/>
                <w:b/>
                <w:bCs/>
                <w:color w:val="000000" w:themeColor="text1"/>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14:paraId="0CD6BF48" w14:textId="77777777" w:rsidR="005706AE" w:rsidRPr="005706AE" w:rsidRDefault="005706AE" w:rsidP="005706AE">
            <w:pPr>
              <w:jc w:val="center"/>
              <w:rPr>
                <w:rFonts w:ascii="Times New Roman" w:hAnsi="Times New Roman" w:cs="Times New Roman"/>
                <w:b/>
                <w:bCs/>
                <w:color w:val="000000" w:themeColor="text1"/>
                <w:sz w:val="24"/>
                <w:szCs w:val="24"/>
              </w:rPr>
            </w:pPr>
          </w:p>
        </w:tc>
        <w:tc>
          <w:tcPr>
            <w:tcW w:w="2007" w:type="dxa"/>
            <w:tcBorders>
              <w:top w:val="single" w:sz="4" w:space="0" w:color="auto"/>
              <w:left w:val="single" w:sz="4" w:space="0" w:color="auto"/>
              <w:bottom w:val="single" w:sz="4" w:space="0" w:color="auto"/>
              <w:right w:val="single" w:sz="4" w:space="0" w:color="auto"/>
            </w:tcBorders>
            <w:vAlign w:val="center"/>
          </w:tcPr>
          <w:p w14:paraId="2574DBB0" w14:textId="77777777" w:rsidR="005706AE" w:rsidRPr="005706AE" w:rsidRDefault="005706AE" w:rsidP="005706AE">
            <w:pPr>
              <w:jc w:val="center"/>
              <w:rPr>
                <w:rFonts w:ascii="Times New Roman" w:hAnsi="Times New Roman" w:cs="Times New Roman"/>
                <w:b/>
                <w:bCs/>
                <w:color w:val="000000" w:themeColor="text1"/>
                <w:sz w:val="24"/>
                <w:szCs w:val="24"/>
              </w:rPr>
            </w:pPr>
          </w:p>
        </w:tc>
      </w:tr>
      <w:tr w:rsidR="005706AE" w:rsidRPr="005706AE" w14:paraId="1AE95A9B" w14:textId="77777777" w:rsidTr="00405E05">
        <w:trPr>
          <w:trHeight w:val="471"/>
          <w:jc w:val="center"/>
        </w:trPr>
        <w:tc>
          <w:tcPr>
            <w:tcW w:w="692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273949" w14:textId="77777777" w:rsidR="005706AE" w:rsidRPr="005706AE" w:rsidRDefault="005706AE" w:rsidP="005706AE">
            <w:pPr>
              <w:jc w:val="right"/>
              <w:rPr>
                <w:rFonts w:ascii="Times New Roman" w:hAnsi="Times New Roman" w:cs="Times New Roman"/>
                <w:b/>
                <w:bCs/>
                <w:color w:val="000000" w:themeColor="text1"/>
                <w:sz w:val="24"/>
                <w:szCs w:val="24"/>
              </w:rPr>
            </w:pPr>
            <w:bookmarkStart w:id="1" w:name="_Hlk181358283"/>
            <w:r w:rsidRPr="005706AE">
              <w:rPr>
                <w:rFonts w:ascii="Times New Roman" w:hAnsi="Times New Roman" w:cs="Times New Roman"/>
                <w:b/>
                <w:bCs/>
                <w:color w:val="000000"/>
                <w:sz w:val="24"/>
                <w:szCs w:val="24"/>
              </w:rPr>
              <w:t>CENA KOPĀ EUR bez PVN</w:t>
            </w:r>
            <w:r w:rsidRPr="005706AE">
              <w:rPr>
                <w:rFonts w:ascii="Times New Roman" w:hAnsi="Times New Roman" w:cs="Times New Roman"/>
                <w:b/>
                <w:bCs/>
                <w:color w:val="000000" w:themeColor="text1"/>
                <w:sz w:val="24"/>
                <w:szCs w:val="24"/>
              </w:rPr>
              <w:t>:</w:t>
            </w:r>
          </w:p>
        </w:tc>
        <w:tc>
          <w:tcPr>
            <w:tcW w:w="763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CD8162" w14:textId="77777777" w:rsidR="005706AE" w:rsidRPr="005706AE" w:rsidRDefault="005706AE" w:rsidP="005706AE">
            <w:pPr>
              <w:jc w:val="center"/>
              <w:rPr>
                <w:rFonts w:ascii="Times New Roman" w:hAnsi="Times New Roman" w:cs="Times New Roman"/>
                <w:b/>
                <w:bCs/>
                <w:color w:val="000000" w:themeColor="text1"/>
                <w:sz w:val="24"/>
                <w:szCs w:val="24"/>
              </w:rPr>
            </w:pPr>
          </w:p>
        </w:tc>
      </w:tr>
    </w:tbl>
    <w:bookmarkEnd w:id="1"/>
    <w:p w14:paraId="22AFE0EE" w14:textId="4A2761AF" w:rsidR="00E53F60" w:rsidRPr="00C367EE" w:rsidRDefault="005706AE" w:rsidP="00C367EE">
      <w:pPr>
        <w:spacing w:after="0" w:line="276" w:lineRule="auto"/>
        <w:ind w:firstLine="142"/>
        <w:jc w:val="both"/>
        <w:rPr>
          <w:rFonts w:ascii="Times New Roman" w:eastAsia="Times New Roman" w:hAnsi="Times New Roman" w:cs="Times New Roman"/>
          <w:bCs/>
          <w:i/>
          <w:iCs/>
          <w:sz w:val="20"/>
          <w:szCs w:val="20"/>
          <w14:ligatures w14:val="standardContextual"/>
        </w:rPr>
        <w:sectPr w:rsidR="00E53F60" w:rsidRPr="00C367EE" w:rsidSect="00E53F60">
          <w:pgSz w:w="16838" w:h="11906" w:orient="landscape"/>
          <w:pgMar w:top="1701" w:right="851" w:bottom="1134" w:left="1134" w:header="0" w:footer="289" w:gutter="0"/>
          <w:cols w:space="720"/>
        </w:sectPr>
      </w:pPr>
      <w:r w:rsidRPr="005706AE">
        <w:rPr>
          <w:rFonts w:ascii="Times New Roman" w:hAnsi="Times New Roman" w:cs="Times New Roman"/>
          <w:bCs/>
          <w:i/>
          <w:iCs/>
          <w:sz w:val="20"/>
          <w:szCs w:val="20"/>
          <w14:ligatures w14:val="standardContextual"/>
        </w:rPr>
        <w:t>*Norādītajā cenā jāietver visas ar pakalpojuma sniegšanu saistītās izmaksas pilnā apjomā.</w:t>
      </w:r>
    </w:p>
    <w:bookmarkEnd w:id="0"/>
    <w:p w14:paraId="75701847" w14:textId="77777777" w:rsidR="005647D1" w:rsidRPr="005647D1" w:rsidRDefault="00524DD8" w:rsidP="005647D1">
      <w:pPr>
        <w:spacing w:before="120" w:after="120"/>
        <w:jc w:val="center"/>
        <w:rPr>
          <w:rFonts w:ascii="Times New Roman" w:hAnsi="Times New Roman" w:cs="Times New Roman"/>
          <w:b/>
          <w:sz w:val="24"/>
          <w:szCs w:val="24"/>
        </w:rPr>
      </w:pPr>
      <w:r w:rsidRPr="005647D1">
        <w:rPr>
          <w:rFonts w:ascii="Times New Roman" w:hAnsi="Times New Roman" w:cs="Times New Roman"/>
          <w:b/>
          <w:sz w:val="24"/>
          <w:szCs w:val="24"/>
        </w:rPr>
        <w:lastRenderedPageBreak/>
        <w:t>FINANŠU PIEDĀVĀJUMS</w:t>
      </w:r>
    </w:p>
    <w:p w14:paraId="3FD4BFB4" w14:textId="442D36B6" w:rsidR="00F3534D" w:rsidRPr="00563522" w:rsidRDefault="005647D1" w:rsidP="005647D1">
      <w:pPr>
        <w:spacing w:before="120" w:after="120"/>
        <w:jc w:val="center"/>
        <w:rPr>
          <w:rFonts w:ascii="Times New Roman" w:hAnsi="Times New Roman" w:cs="Times New Roman"/>
          <w:b/>
          <w:sz w:val="24"/>
          <w:szCs w:val="24"/>
        </w:rPr>
      </w:pPr>
      <w:r w:rsidRPr="005647D1">
        <w:rPr>
          <w:rFonts w:ascii="Times New Roman" w:hAnsi="Times New Roman" w:cs="Times New Roman"/>
          <w:b/>
          <w:sz w:val="24"/>
          <w:szCs w:val="24"/>
        </w:rPr>
        <w:t>UGUNSDROŠĪBAS INVENTĀRA</w:t>
      </w:r>
      <w:r w:rsidR="00E319A4">
        <w:rPr>
          <w:rFonts w:ascii="Times New Roman" w:hAnsi="Times New Roman" w:cs="Times New Roman"/>
          <w:b/>
          <w:sz w:val="24"/>
          <w:szCs w:val="24"/>
        </w:rPr>
        <w:t xml:space="preserve"> IZMAKSAS</w:t>
      </w:r>
    </w:p>
    <w:tbl>
      <w:tblPr>
        <w:tblW w:w="98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26"/>
        <w:gridCol w:w="5885"/>
        <w:gridCol w:w="1301"/>
        <w:gridCol w:w="1841"/>
      </w:tblGrid>
      <w:tr w:rsidR="00B712F2" w:rsidRPr="00B712F2" w14:paraId="2B4A6762" w14:textId="77777777" w:rsidTr="00405E05">
        <w:trPr>
          <w:trHeight w:val="572"/>
          <w:tblHeader/>
        </w:trPr>
        <w:tc>
          <w:tcPr>
            <w:tcW w:w="826" w:type="dxa"/>
            <w:tcBorders>
              <w:top w:val="single" w:sz="4" w:space="0" w:color="auto"/>
              <w:left w:val="single" w:sz="4" w:space="0" w:color="auto"/>
              <w:bottom w:val="single" w:sz="4" w:space="0" w:color="auto"/>
              <w:right w:val="single" w:sz="4" w:space="0" w:color="auto"/>
              <w:tl2br w:val="nil"/>
              <w:tr2bl w:val="nil"/>
            </w:tcBorders>
            <w:shd w:val="clear" w:color="auto" w:fill="DEEAF6" w:themeFill="accent5" w:themeFillTint="33"/>
            <w:vAlign w:val="center"/>
          </w:tcPr>
          <w:p w14:paraId="2B91CCC8" w14:textId="77777777" w:rsidR="00B712F2" w:rsidRPr="00B712F2" w:rsidRDefault="00B712F2" w:rsidP="00B712F2">
            <w:pPr>
              <w:spacing w:beforeAutospacing="1" w:afterAutospacing="1"/>
              <w:jc w:val="center"/>
              <w:rPr>
                <w:rFonts w:ascii="Times New Roman" w:hAnsi="Times New Roman" w:cs="Times New Roman"/>
                <w:b/>
                <w:bCs/>
                <w:sz w:val="24"/>
                <w:szCs w:val="24"/>
              </w:rPr>
            </w:pPr>
            <w:r w:rsidRPr="00B712F2">
              <w:rPr>
                <w:rFonts w:ascii="Times New Roman" w:hAnsi="Times New Roman" w:cs="Times New Roman"/>
                <w:b/>
                <w:bCs/>
                <w:sz w:val="24"/>
                <w:szCs w:val="24"/>
              </w:rPr>
              <w:t>NR. P.K.</w:t>
            </w:r>
          </w:p>
        </w:tc>
        <w:tc>
          <w:tcPr>
            <w:tcW w:w="5885" w:type="dxa"/>
            <w:tcBorders>
              <w:top w:val="single" w:sz="4" w:space="0" w:color="auto"/>
              <w:left w:val="single" w:sz="4" w:space="0" w:color="auto"/>
              <w:bottom w:val="single" w:sz="4" w:space="0" w:color="auto"/>
              <w:right w:val="single" w:sz="4" w:space="0" w:color="auto"/>
              <w:tl2br w:val="nil"/>
              <w:tr2bl w:val="nil"/>
            </w:tcBorders>
            <w:shd w:val="clear" w:color="auto" w:fill="DEEAF6" w:themeFill="accent5" w:themeFillTint="33"/>
            <w:vAlign w:val="center"/>
          </w:tcPr>
          <w:p w14:paraId="1369E0F0" w14:textId="77777777" w:rsidR="00B712F2" w:rsidRPr="00B712F2" w:rsidRDefault="00B712F2" w:rsidP="00B712F2">
            <w:pPr>
              <w:spacing w:beforeAutospacing="1" w:afterAutospacing="1"/>
              <w:jc w:val="center"/>
              <w:rPr>
                <w:rFonts w:ascii="Times New Roman" w:hAnsi="Times New Roman" w:cs="Times New Roman"/>
                <w:b/>
                <w:sz w:val="24"/>
                <w:szCs w:val="24"/>
              </w:rPr>
            </w:pPr>
            <w:r w:rsidRPr="00B712F2">
              <w:rPr>
                <w:rFonts w:ascii="Times New Roman" w:hAnsi="Times New Roman" w:cs="Times New Roman"/>
                <w:b/>
                <w:sz w:val="24"/>
                <w:szCs w:val="24"/>
              </w:rPr>
              <w:t>Ugunsdrošības inventāra nosaukums</w:t>
            </w:r>
          </w:p>
        </w:tc>
        <w:tc>
          <w:tcPr>
            <w:tcW w:w="1301" w:type="dxa"/>
            <w:tcBorders>
              <w:top w:val="single" w:sz="4" w:space="0" w:color="auto"/>
              <w:left w:val="single" w:sz="4" w:space="0" w:color="auto"/>
              <w:bottom w:val="single" w:sz="4" w:space="0" w:color="auto"/>
              <w:right w:val="single" w:sz="4" w:space="0" w:color="auto"/>
              <w:tl2br w:val="nil"/>
              <w:tr2bl w:val="nil"/>
            </w:tcBorders>
            <w:shd w:val="clear" w:color="auto" w:fill="DEEAF6" w:themeFill="accent5" w:themeFillTint="33"/>
            <w:vAlign w:val="center"/>
          </w:tcPr>
          <w:p w14:paraId="5FE70737" w14:textId="77777777" w:rsidR="00B712F2" w:rsidRPr="00B712F2" w:rsidRDefault="00B712F2" w:rsidP="00B712F2">
            <w:pPr>
              <w:spacing w:beforeAutospacing="1" w:afterAutospacing="1"/>
              <w:jc w:val="center"/>
              <w:rPr>
                <w:rFonts w:ascii="Times New Roman" w:hAnsi="Times New Roman" w:cs="Times New Roman"/>
                <w:b/>
                <w:sz w:val="24"/>
                <w:szCs w:val="24"/>
              </w:rPr>
            </w:pPr>
            <w:r w:rsidRPr="00B712F2">
              <w:rPr>
                <w:rFonts w:ascii="Times New Roman" w:hAnsi="Times New Roman" w:cs="Times New Roman"/>
                <w:b/>
                <w:sz w:val="24"/>
                <w:szCs w:val="24"/>
              </w:rPr>
              <w:t>Mērvienība</w:t>
            </w:r>
          </w:p>
        </w:tc>
        <w:tc>
          <w:tcPr>
            <w:tcW w:w="1841" w:type="dxa"/>
            <w:tcBorders>
              <w:top w:val="single" w:sz="4" w:space="0" w:color="auto"/>
              <w:left w:val="single" w:sz="4" w:space="0" w:color="auto"/>
              <w:bottom w:val="single" w:sz="4" w:space="0" w:color="auto"/>
              <w:right w:val="single" w:sz="4" w:space="0" w:color="auto"/>
              <w:tl2br w:val="nil"/>
              <w:tr2bl w:val="nil"/>
            </w:tcBorders>
            <w:shd w:val="clear" w:color="auto" w:fill="DEEAF6" w:themeFill="accent5" w:themeFillTint="33"/>
            <w:vAlign w:val="center"/>
          </w:tcPr>
          <w:p w14:paraId="3D0CB361" w14:textId="77777777" w:rsidR="00B712F2" w:rsidRPr="00B712F2" w:rsidRDefault="00B712F2" w:rsidP="00B712F2">
            <w:pPr>
              <w:spacing w:beforeAutospacing="1" w:afterAutospacing="1"/>
              <w:jc w:val="center"/>
              <w:rPr>
                <w:rFonts w:ascii="Times New Roman" w:hAnsi="Times New Roman" w:cs="Times New Roman"/>
                <w:b/>
                <w:sz w:val="24"/>
                <w:szCs w:val="24"/>
              </w:rPr>
            </w:pPr>
            <w:r w:rsidRPr="00B712F2">
              <w:rPr>
                <w:rFonts w:ascii="Times New Roman" w:hAnsi="Times New Roman" w:cs="Times New Roman"/>
                <w:b/>
                <w:bCs/>
                <w:color w:val="000000" w:themeColor="text1"/>
                <w:kern w:val="2"/>
                <w:sz w:val="24"/>
                <w:szCs w:val="24"/>
                <w14:ligatures w14:val="standardContextual"/>
              </w:rPr>
              <w:t>1 (vienas) vienības cena EUR bez PVN*</w:t>
            </w:r>
          </w:p>
        </w:tc>
      </w:tr>
      <w:tr w:rsidR="00B712F2" w:rsidRPr="00B712F2" w14:paraId="26A4ABBE" w14:textId="77777777" w:rsidTr="00405E05">
        <w:trPr>
          <w:trHeight w:val="198"/>
        </w:trPr>
        <w:tc>
          <w:tcPr>
            <w:tcW w:w="6711" w:type="dxa"/>
            <w:gridSpan w:val="2"/>
            <w:tcBorders>
              <w:top w:val="single" w:sz="4" w:space="0" w:color="auto"/>
            </w:tcBorders>
            <w:shd w:val="clear" w:color="auto" w:fill="D0CECE"/>
            <w:vAlign w:val="center"/>
          </w:tcPr>
          <w:p w14:paraId="606CD797" w14:textId="77777777" w:rsidR="00B712F2" w:rsidRPr="00B712F2" w:rsidRDefault="00B712F2" w:rsidP="00B712F2">
            <w:pPr>
              <w:tabs>
                <w:tab w:val="center" w:pos="4153"/>
                <w:tab w:val="right" w:pos="8306"/>
              </w:tabs>
              <w:spacing w:after="0" w:line="240" w:lineRule="auto"/>
              <w:jc w:val="both"/>
              <w:rPr>
                <w:rFonts w:ascii="Times New Roman" w:hAnsi="Times New Roman" w:cs="Times New Roman"/>
                <w:b/>
                <w:sz w:val="24"/>
                <w:szCs w:val="24"/>
              </w:rPr>
            </w:pPr>
            <w:r w:rsidRPr="00B712F2">
              <w:rPr>
                <w:rFonts w:ascii="Times New Roman" w:hAnsi="Times New Roman" w:cs="Times New Roman"/>
                <w:b/>
                <w:sz w:val="24"/>
                <w:szCs w:val="24"/>
              </w:rPr>
              <w:t xml:space="preserve">Ugunsdzēsības aparāti ar CE marķējumu, atbilstību EN-3 standartam un </w:t>
            </w:r>
            <w:r w:rsidRPr="00B712F2">
              <w:rPr>
                <w:rFonts w:ascii="Times New Roman" w:eastAsia="Calibri" w:hAnsi="Times New Roman" w:cs="Times New Roman"/>
                <w:b/>
                <w:sz w:val="24"/>
                <w:szCs w:val="24"/>
              </w:rPr>
              <w:t>Ministru kabineta 2016. gada 7. jūnija noteikumu Nr. 348 “Spiedieniekārtu un to kompleksu noteikumi”</w:t>
            </w:r>
            <w:r w:rsidRPr="00B712F2">
              <w:rPr>
                <w:rFonts w:ascii="Times New Roman" w:hAnsi="Times New Roman" w:cs="Times New Roman"/>
                <w:b/>
                <w:sz w:val="24"/>
                <w:szCs w:val="24"/>
              </w:rPr>
              <w:t xml:space="preserve"> prasībām</w:t>
            </w:r>
          </w:p>
        </w:tc>
        <w:tc>
          <w:tcPr>
            <w:tcW w:w="1301" w:type="dxa"/>
            <w:tcBorders>
              <w:top w:val="single" w:sz="4" w:space="0" w:color="auto"/>
            </w:tcBorders>
            <w:shd w:val="clear" w:color="auto" w:fill="D0CECE"/>
            <w:vAlign w:val="center"/>
          </w:tcPr>
          <w:p w14:paraId="4A97B683" w14:textId="77777777" w:rsidR="00B712F2" w:rsidRPr="00B712F2" w:rsidRDefault="00B712F2" w:rsidP="00B712F2">
            <w:pPr>
              <w:tabs>
                <w:tab w:val="center" w:pos="4153"/>
                <w:tab w:val="right" w:pos="8306"/>
              </w:tabs>
              <w:spacing w:after="0" w:line="240" w:lineRule="auto"/>
              <w:jc w:val="both"/>
              <w:rPr>
                <w:rFonts w:ascii="Times New Roman" w:hAnsi="Times New Roman" w:cs="Times New Roman"/>
                <w:b/>
                <w:sz w:val="24"/>
                <w:szCs w:val="24"/>
              </w:rPr>
            </w:pPr>
          </w:p>
        </w:tc>
        <w:tc>
          <w:tcPr>
            <w:tcW w:w="1841" w:type="dxa"/>
            <w:tcBorders>
              <w:top w:val="single" w:sz="4" w:space="0" w:color="auto"/>
            </w:tcBorders>
            <w:shd w:val="clear" w:color="auto" w:fill="D0CECE"/>
            <w:vAlign w:val="center"/>
          </w:tcPr>
          <w:p w14:paraId="3941A6B1"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b/>
                <w:bCs/>
                <w:sz w:val="24"/>
                <w:szCs w:val="24"/>
              </w:rPr>
            </w:pPr>
          </w:p>
        </w:tc>
      </w:tr>
      <w:tr w:rsidR="00B712F2" w:rsidRPr="00B712F2" w14:paraId="07633F55" w14:textId="77777777" w:rsidTr="00405E05">
        <w:trPr>
          <w:trHeight w:val="198"/>
        </w:trPr>
        <w:tc>
          <w:tcPr>
            <w:tcW w:w="826" w:type="dxa"/>
            <w:shd w:val="clear" w:color="auto" w:fill="auto"/>
            <w:vAlign w:val="center"/>
          </w:tcPr>
          <w:p w14:paraId="165D70E4"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w:t>
            </w:r>
          </w:p>
        </w:tc>
        <w:tc>
          <w:tcPr>
            <w:tcW w:w="5885" w:type="dxa"/>
            <w:shd w:val="clear" w:color="auto" w:fill="auto"/>
            <w:vAlign w:val="center"/>
          </w:tcPr>
          <w:p w14:paraId="19C09EA4"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Pulvera aparāts (PA-1) 1 kg</w:t>
            </w:r>
          </w:p>
        </w:tc>
        <w:tc>
          <w:tcPr>
            <w:tcW w:w="1301" w:type="dxa"/>
            <w:shd w:val="clear" w:color="auto" w:fill="auto"/>
            <w:vAlign w:val="center"/>
          </w:tcPr>
          <w:p w14:paraId="0D92BBD1"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513C0A48"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426FC368" w14:textId="77777777" w:rsidTr="00405E05">
        <w:trPr>
          <w:trHeight w:val="198"/>
        </w:trPr>
        <w:tc>
          <w:tcPr>
            <w:tcW w:w="826" w:type="dxa"/>
            <w:shd w:val="clear" w:color="auto" w:fill="auto"/>
            <w:vAlign w:val="center"/>
          </w:tcPr>
          <w:p w14:paraId="058144D3"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2.</w:t>
            </w:r>
          </w:p>
        </w:tc>
        <w:tc>
          <w:tcPr>
            <w:tcW w:w="5885" w:type="dxa"/>
            <w:shd w:val="clear" w:color="auto" w:fill="auto"/>
            <w:vAlign w:val="center"/>
          </w:tcPr>
          <w:p w14:paraId="4B39F4D2"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Pulvera aparāts (PA-2) 2 kg</w:t>
            </w:r>
          </w:p>
        </w:tc>
        <w:tc>
          <w:tcPr>
            <w:tcW w:w="1301" w:type="dxa"/>
            <w:shd w:val="clear" w:color="auto" w:fill="auto"/>
            <w:vAlign w:val="center"/>
          </w:tcPr>
          <w:p w14:paraId="0971EF8A"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2FF2D0A"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5DFAF340" w14:textId="77777777" w:rsidTr="00405E05">
        <w:trPr>
          <w:trHeight w:val="198"/>
        </w:trPr>
        <w:tc>
          <w:tcPr>
            <w:tcW w:w="826" w:type="dxa"/>
            <w:shd w:val="clear" w:color="auto" w:fill="auto"/>
            <w:vAlign w:val="center"/>
          </w:tcPr>
          <w:p w14:paraId="54A8407A"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3.</w:t>
            </w:r>
          </w:p>
        </w:tc>
        <w:tc>
          <w:tcPr>
            <w:tcW w:w="5885" w:type="dxa"/>
            <w:shd w:val="clear" w:color="auto" w:fill="auto"/>
            <w:vAlign w:val="center"/>
          </w:tcPr>
          <w:p w14:paraId="55BE5E0A"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Pulvera aparāts (PA-4) 4 kg</w:t>
            </w:r>
          </w:p>
        </w:tc>
        <w:tc>
          <w:tcPr>
            <w:tcW w:w="1301" w:type="dxa"/>
            <w:shd w:val="clear" w:color="auto" w:fill="auto"/>
            <w:vAlign w:val="center"/>
          </w:tcPr>
          <w:p w14:paraId="032A77AF"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0F3E2415"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2853D365" w14:textId="77777777" w:rsidTr="00405E05">
        <w:trPr>
          <w:trHeight w:val="198"/>
        </w:trPr>
        <w:tc>
          <w:tcPr>
            <w:tcW w:w="826" w:type="dxa"/>
            <w:shd w:val="clear" w:color="auto" w:fill="auto"/>
            <w:vAlign w:val="center"/>
          </w:tcPr>
          <w:p w14:paraId="7F52C2E0"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4.</w:t>
            </w:r>
          </w:p>
        </w:tc>
        <w:tc>
          <w:tcPr>
            <w:tcW w:w="5885" w:type="dxa"/>
            <w:shd w:val="clear" w:color="auto" w:fill="auto"/>
            <w:vAlign w:val="center"/>
          </w:tcPr>
          <w:p w14:paraId="250B0968"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Pulvera aparāts (PA-6) 6 kg</w:t>
            </w:r>
          </w:p>
        </w:tc>
        <w:tc>
          <w:tcPr>
            <w:tcW w:w="1301" w:type="dxa"/>
            <w:shd w:val="clear" w:color="auto" w:fill="auto"/>
            <w:vAlign w:val="center"/>
          </w:tcPr>
          <w:p w14:paraId="3374A257"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1C84A8FE"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51CF3E36" w14:textId="77777777" w:rsidTr="00405E05">
        <w:trPr>
          <w:trHeight w:val="198"/>
        </w:trPr>
        <w:tc>
          <w:tcPr>
            <w:tcW w:w="826" w:type="dxa"/>
            <w:shd w:val="clear" w:color="auto" w:fill="auto"/>
            <w:vAlign w:val="center"/>
          </w:tcPr>
          <w:p w14:paraId="32E1893B"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5.</w:t>
            </w:r>
          </w:p>
        </w:tc>
        <w:tc>
          <w:tcPr>
            <w:tcW w:w="5885" w:type="dxa"/>
            <w:shd w:val="clear" w:color="auto" w:fill="auto"/>
            <w:vAlign w:val="center"/>
          </w:tcPr>
          <w:p w14:paraId="115A777A"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Pulvera aparāts (PA-9) 9 kg</w:t>
            </w:r>
          </w:p>
        </w:tc>
        <w:tc>
          <w:tcPr>
            <w:tcW w:w="1301" w:type="dxa"/>
            <w:shd w:val="clear" w:color="auto" w:fill="auto"/>
            <w:vAlign w:val="center"/>
          </w:tcPr>
          <w:p w14:paraId="56A62B08"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FCDB616"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49DE9336" w14:textId="77777777" w:rsidTr="00405E05">
        <w:trPr>
          <w:trHeight w:val="198"/>
        </w:trPr>
        <w:tc>
          <w:tcPr>
            <w:tcW w:w="826" w:type="dxa"/>
            <w:shd w:val="clear" w:color="auto" w:fill="auto"/>
            <w:vAlign w:val="center"/>
          </w:tcPr>
          <w:p w14:paraId="16927DC1"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6.</w:t>
            </w:r>
          </w:p>
        </w:tc>
        <w:tc>
          <w:tcPr>
            <w:tcW w:w="5885" w:type="dxa"/>
            <w:shd w:val="clear" w:color="auto" w:fill="auto"/>
            <w:vAlign w:val="center"/>
          </w:tcPr>
          <w:p w14:paraId="0CEF0A51"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Pulvera aparāts (PA-25) 25 kg</w:t>
            </w:r>
          </w:p>
        </w:tc>
        <w:tc>
          <w:tcPr>
            <w:tcW w:w="1301" w:type="dxa"/>
            <w:shd w:val="clear" w:color="auto" w:fill="auto"/>
            <w:vAlign w:val="center"/>
          </w:tcPr>
          <w:p w14:paraId="496B778D"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AD649EB"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23BCA2A2" w14:textId="77777777" w:rsidTr="00405E05">
        <w:trPr>
          <w:trHeight w:val="198"/>
        </w:trPr>
        <w:tc>
          <w:tcPr>
            <w:tcW w:w="826" w:type="dxa"/>
            <w:shd w:val="clear" w:color="auto" w:fill="auto"/>
            <w:vAlign w:val="center"/>
          </w:tcPr>
          <w:p w14:paraId="7AC26C75"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7.</w:t>
            </w:r>
          </w:p>
        </w:tc>
        <w:tc>
          <w:tcPr>
            <w:tcW w:w="5885" w:type="dxa"/>
            <w:shd w:val="clear" w:color="auto" w:fill="auto"/>
            <w:vAlign w:val="center"/>
          </w:tcPr>
          <w:p w14:paraId="0FC7CFA6"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Pulvera aparāts (PA-50) 50 kg</w:t>
            </w:r>
          </w:p>
        </w:tc>
        <w:tc>
          <w:tcPr>
            <w:tcW w:w="1301" w:type="dxa"/>
            <w:shd w:val="clear" w:color="auto" w:fill="auto"/>
            <w:vAlign w:val="center"/>
          </w:tcPr>
          <w:p w14:paraId="7F75D29E"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61DE3E5"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669DEDBC" w14:textId="77777777" w:rsidTr="00405E05">
        <w:trPr>
          <w:trHeight w:val="198"/>
        </w:trPr>
        <w:tc>
          <w:tcPr>
            <w:tcW w:w="826" w:type="dxa"/>
            <w:shd w:val="clear" w:color="auto" w:fill="auto"/>
            <w:vAlign w:val="center"/>
          </w:tcPr>
          <w:p w14:paraId="16B7DD8C"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8.</w:t>
            </w:r>
          </w:p>
        </w:tc>
        <w:tc>
          <w:tcPr>
            <w:tcW w:w="5885" w:type="dxa"/>
            <w:shd w:val="clear" w:color="auto" w:fill="auto"/>
            <w:vAlign w:val="center"/>
          </w:tcPr>
          <w:p w14:paraId="26BAFC48"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Ogļskābās gāzes aparāts (OA-2) 2 kg</w:t>
            </w:r>
          </w:p>
        </w:tc>
        <w:tc>
          <w:tcPr>
            <w:tcW w:w="1301" w:type="dxa"/>
            <w:shd w:val="clear" w:color="auto" w:fill="auto"/>
            <w:vAlign w:val="center"/>
          </w:tcPr>
          <w:p w14:paraId="6E6D2760"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C8C8A2E"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08313A72" w14:textId="77777777" w:rsidTr="00405E05">
        <w:trPr>
          <w:trHeight w:val="198"/>
        </w:trPr>
        <w:tc>
          <w:tcPr>
            <w:tcW w:w="826" w:type="dxa"/>
            <w:shd w:val="clear" w:color="auto" w:fill="auto"/>
            <w:vAlign w:val="center"/>
          </w:tcPr>
          <w:p w14:paraId="53B63C35"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9.</w:t>
            </w:r>
          </w:p>
        </w:tc>
        <w:tc>
          <w:tcPr>
            <w:tcW w:w="5885" w:type="dxa"/>
            <w:shd w:val="clear" w:color="auto" w:fill="auto"/>
            <w:vAlign w:val="center"/>
          </w:tcPr>
          <w:p w14:paraId="1130A136"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Ogļskābās gāzes aparāts (OA-5) 5 kg</w:t>
            </w:r>
          </w:p>
        </w:tc>
        <w:tc>
          <w:tcPr>
            <w:tcW w:w="1301" w:type="dxa"/>
            <w:shd w:val="clear" w:color="auto" w:fill="auto"/>
            <w:vAlign w:val="center"/>
          </w:tcPr>
          <w:p w14:paraId="11A553EF"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0E91BDF6"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056B393B" w14:textId="77777777" w:rsidTr="00405E05">
        <w:trPr>
          <w:trHeight w:val="198"/>
        </w:trPr>
        <w:tc>
          <w:tcPr>
            <w:tcW w:w="826" w:type="dxa"/>
            <w:shd w:val="clear" w:color="auto" w:fill="auto"/>
            <w:vAlign w:val="center"/>
          </w:tcPr>
          <w:p w14:paraId="639BE41B"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10.</w:t>
            </w:r>
          </w:p>
        </w:tc>
        <w:tc>
          <w:tcPr>
            <w:tcW w:w="5885" w:type="dxa"/>
            <w:shd w:val="clear" w:color="auto" w:fill="auto"/>
            <w:vAlign w:val="center"/>
          </w:tcPr>
          <w:p w14:paraId="6E8ABE97"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F klases ugunsdzēsības aparāts (ABF-6) 6 l</w:t>
            </w:r>
          </w:p>
        </w:tc>
        <w:tc>
          <w:tcPr>
            <w:tcW w:w="1301" w:type="dxa"/>
            <w:shd w:val="clear" w:color="auto" w:fill="auto"/>
            <w:vAlign w:val="center"/>
          </w:tcPr>
          <w:p w14:paraId="5BBE9E71"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AD12AFF"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6C96D47A" w14:textId="77777777" w:rsidTr="00405E05">
        <w:trPr>
          <w:trHeight w:val="198"/>
        </w:trPr>
        <w:tc>
          <w:tcPr>
            <w:tcW w:w="826" w:type="dxa"/>
            <w:shd w:val="clear" w:color="auto" w:fill="auto"/>
            <w:vAlign w:val="center"/>
          </w:tcPr>
          <w:p w14:paraId="7D7F2F92"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11.</w:t>
            </w:r>
          </w:p>
        </w:tc>
        <w:tc>
          <w:tcPr>
            <w:tcW w:w="5885" w:type="dxa"/>
            <w:shd w:val="clear" w:color="auto" w:fill="auto"/>
            <w:vAlign w:val="center"/>
          </w:tcPr>
          <w:p w14:paraId="1350FB83"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aparāts litija bateriju izraisītu ugunsgrēku dzēšanai (LI-2) 2 l</w:t>
            </w:r>
          </w:p>
        </w:tc>
        <w:tc>
          <w:tcPr>
            <w:tcW w:w="1301" w:type="dxa"/>
            <w:shd w:val="clear" w:color="auto" w:fill="auto"/>
            <w:vAlign w:val="center"/>
          </w:tcPr>
          <w:p w14:paraId="24CD93A7"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DA636F2"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00FD5346" w14:textId="77777777" w:rsidTr="00405E05">
        <w:trPr>
          <w:trHeight w:val="198"/>
        </w:trPr>
        <w:tc>
          <w:tcPr>
            <w:tcW w:w="826" w:type="dxa"/>
            <w:shd w:val="clear" w:color="auto" w:fill="auto"/>
            <w:vAlign w:val="center"/>
          </w:tcPr>
          <w:p w14:paraId="7162422E"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12.</w:t>
            </w:r>
          </w:p>
        </w:tc>
        <w:tc>
          <w:tcPr>
            <w:tcW w:w="5885" w:type="dxa"/>
            <w:shd w:val="clear" w:color="auto" w:fill="auto"/>
            <w:vAlign w:val="center"/>
          </w:tcPr>
          <w:p w14:paraId="6191D446"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aparāts litija bateriju izraisītu ugunsgrēku dzēšanai (LI-6) 6 l</w:t>
            </w:r>
          </w:p>
        </w:tc>
        <w:tc>
          <w:tcPr>
            <w:tcW w:w="1301" w:type="dxa"/>
            <w:shd w:val="clear" w:color="auto" w:fill="auto"/>
            <w:vAlign w:val="center"/>
          </w:tcPr>
          <w:p w14:paraId="32895B1F"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5A7977FF"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1AF81971" w14:textId="77777777" w:rsidTr="00405E05">
        <w:trPr>
          <w:trHeight w:val="198"/>
        </w:trPr>
        <w:tc>
          <w:tcPr>
            <w:tcW w:w="826" w:type="dxa"/>
            <w:shd w:val="clear" w:color="auto" w:fill="auto"/>
            <w:vAlign w:val="center"/>
          </w:tcPr>
          <w:p w14:paraId="11704B8C"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13.</w:t>
            </w:r>
          </w:p>
        </w:tc>
        <w:tc>
          <w:tcPr>
            <w:tcW w:w="5885" w:type="dxa"/>
            <w:shd w:val="clear" w:color="auto" w:fill="auto"/>
            <w:vAlign w:val="center"/>
          </w:tcPr>
          <w:p w14:paraId="1C0EE64C"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aparāts litija bateriju izraisītu ugunsgrēku dzēšanai (LI-20) 20 l</w:t>
            </w:r>
          </w:p>
        </w:tc>
        <w:tc>
          <w:tcPr>
            <w:tcW w:w="1301" w:type="dxa"/>
            <w:shd w:val="clear" w:color="auto" w:fill="auto"/>
            <w:vAlign w:val="center"/>
          </w:tcPr>
          <w:p w14:paraId="02A5A594"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7CDBDD3"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1263E171" w14:textId="77777777" w:rsidTr="00405E05">
        <w:trPr>
          <w:trHeight w:val="198"/>
        </w:trPr>
        <w:tc>
          <w:tcPr>
            <w:tcW w:w="826" w:type="dxa"/>
            <w:shd w:val="clear" w:color="auto" w:fill="auto"/>
            <w:vAlign w:val="center"/>
          </w:tcPr>
          <w:p w14:paraId="3AF4C55A"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14.</w:t>
            </w:r>
          </w:p>
        </w:tc>
        <w:tc>
          <w:tcPr>
            <w:tcW w:w="5885" w:type="dxa"/>
            <w:shd w:val="clear" w:color="auto" w:fill="auto"/>
            <w:vAlign w:val="center"/>
          </w:tcPr>
          <w:p w14:paraId="5B43DFDA"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sz w:val="24"/>
                <w:szCs w:val="24"/>
              </w:rPr>
              <w:t>Ugunsdzēsības aparāta 4–12 kg sienas turētājs</w:t>
            </w:r>
          </w:p>
        </w:tc>
        <w:tc>
          <w:tcPr>
            <w:tcW w:w="1301" w:type="dxa"/>
            <w:shd w:val="clear" w:color="auto" w:fill="auto"/>
            <w:vAlign w:val="center"/>
          </w:tcPr>
          <w:p w14:paraId="55EFA1BC"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51C8695"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5911CDC4" w14:textId="77777777" w:rsidTr="00405E05">
        <w:trPr>
          <w:trHeight w:val="198"/>
        </w:trPr>
        <w:tc>
          <w:tcPr>
            <w:tcW w:w="826" w:type="dxa"/>
            <w:shd w:val="clear" w:color="auto" w:fill="auto"/>
            <w:vAlign w:val="center"/>
          </w:tcPr>
          <w:p w14:paraId="1CCC6154"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15.</w:t>
            </w:r>
          </w:p>
        </w:tc>
        <w:tc>
          <w:tcPr>
            <w:tcW w:w="5885" w:type="dxa"/>
            <w:shd w:val="clear" w:color="auto" w:fill="auto"/>
            <w:vAlign w:val="center"/>
          </w:tcPr>
          <w:p w14:paraId="67BE8C9C"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Ogļskābās gāzes ugunsdzēsības aparāta 2-8 kg sienas turētājs</w:t>
            </w:r>
          </w:p>
        </w:tc>
        <w:tc>
          <w:tcPr>
            <w:tcW w:w="1301" w:type="dxa"/>
            <w:shd w:val="clear" w:color="auto" w:fill="auto"/>
            <w:vAlign w:val="center"/>
          </w:tcPr>
          <w:p w14:paraId="14252640"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039161A"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48EA245F" w14:textId="77777777" w:rsidTr="00405E05">
        <w:trPr>
          <w:trHeight w:val="198"/>
        </w:trPr>
        <w:tc>
          <w:tcPr>
            <w:tcW w:w="826" w:type="dxa"/>
            <w:shd w:val="clear" w:color="auto" w:fill="auto"/>
            <w:vAlign w:val="center"/>
          </w:tcPr>
          <w:p w14:paraId="1B0FCED1"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16.</w:t>
            </w:r>
          </w:p>
        </w:tc>
        <w:tc>
          <w:tcPr>
            <w:tcW w:w="5885" w:type="dxa"/>
            <w:shd w:val="clear" w:color="auto" w:fill="auto"/>
            <w:vAlign w:val="center"/>
          </w:tcPr>
          <w:p w14:paraId="487DF002" w14:textId="77777777" w:rsidR="00B712F2" w:rsidRPr="00B712F2" w:rsidRDefault="00B712F2" w:rsidP="00B712F2">
            <w:pPr>
              <w:spacing w:after="0"/>
              <w:ind w:left="-26" w:firstLine="26"/>
              <w:jc w:val="both"/>
              <w:rPr>
                <w:rFonts w:ascii="Times New Roman" w:hAnsi="Times New Roman" w:cs="Times New Roman"/>
                <w:sz w:val="24"/>
                <w:szCs w:val="24"/>
              </w:rPr>
            </w:pPr>
            <w:r w:rsidRPr="00B712F2">
              <w:rPr>
                <w:rFonts w:ascii="Times New Roman" w:hAnsi="Times New Roman" w:cs="Times New Roman"/>
                <w:sz w:val="24"/>
                <w:szCs w:val="24"/>
              </w:rPr>
              <w:t>Plastikāta ugunsdzēsības aparāta kaste 6 kg (</w:t>
            </w:r>
            <w:proofErr w:type="spellStart"/>
            <w:r w:rsidRPr="00B712F2">
              <w:rPr>
                <w:rFonts w:ascii="Times New Roman" w:hAnsi="Times New Roman" w:cs="Times New Roman"/>
                <w:sz w:val="24"/>
                <w:szCs w:val="24"/>
              </w:rPr>
              <w:t>virssienas</w:t>
            </w:r>
            <w:proofErr w:type="spellEnd"/>
            <w:r w:rsidRPr="00B712F2">
              <w:rPr>
                <w:rFonts w:ascii="Times New Roman" w:hAnsi="Times New Roman" w:cs="Times New Roman"/>
                <w:sz w:val="24"/>
                <w:szCs w:val="24"/>
              </w:rPr>
              <w:t>)</w:t>
            </w:r>
          </w:p>
        </w:tc>
        <w:tc>
          <w:tcPr>
            <w:tcW w:w="1301" w:type="dxa"/>
            <w:shd w:val="clear" w:color="auto" w:fill="auto"/>
            <w:vAlign w:val="center"/>
          </w:tcPr>
          <w:p w14:paraId="226D4C87" w14:textId="77777777" w:rsidR="00B712F2" w:rsidRPr="00B712F2" w:rsidRDefault="00B712F2" w:rsidP="00B712F2">
            <w:pPr>
              <w:spacing w:after="0"/>
              <w:ind w:left="-26" w:firstLine="26"/>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561D9BAD" w14:textId="77777777" w:rsidR="00B712F2" w:rsidRPr="00B712F2" w:rsidRDefault="00B712F2" w:rsidP="00B712F2">
            <w:pPr>
              <w:spacing w:after="0"/>
              <w:ind w:left="-26" w:firstLine="26"/>
              <w:jc w:val="center"/>
              <w:rPr>
                <w:rFonts w:ascii="Times New Roman" w:hAnsi="Times New Roman" w:cs="Times New Roman"/>
                <w:sz w:val="24"/>
                <w:szCs w:val="24"/>
              </w:rPr>
            </w:pPr>
          </w:p>
        </w:tc>
      </w:tr>
      <w:tr w:rsidR="00B712F2" w:rsidRPr="00B712F2" w14:paraId="21EA829B" w14:textId="77777777" w:rsidTr="00405E05">
        <w:trPr>
          <w:trHeight w:val="198"/>
        </w:trPr>
        <w:tc>
          <w:tcPr>
            <w:tcW w:w="826" w:type="dxa"/>
            <w:shd w:val="clear" w:color="auto" w:fill="auto"/>
            <w:vAlign w:val="center"/>
          </w:tcPr>
          <w:p w14:paraId="59823943"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17.</w:t>
            </w:r>
          </w:p>
        </w:tc>
        <w:tc>
          <w:tcPr>
            <w:tcW w:w="5885" w:type="dxa"/>
            <w:shd w:val="clear" w:color="auto" w:fill="auto"/>
            <w:vAlign w:val="center"/>
          </w:tcPr>
          <w:p w14:paraId="73DB96A1" w14:textId="77777777" w:rsidR="00B712F2" w:rsidRPr="00B712F2" w:rsidRDefault="00B712F2" w:rsidP="00B712F2">
            <w:pPr>
              <w:spacing w:after="0"/>
              <w:ind w:left="-26" w:firstLine="26"/>
              <w:jc w:val="both"/>
              <w:rPr>
                <w:rFonts w:ascii="Times New Roman" w:hAnsi="Times New Roman" w:cs="Times New Roman"/>
                <w:sz w:val="24"/>
                <w:szCs w:val="24"/>
              </w:rPr>
            </w:pPr>
            <w:r w:rsidRPr="00B712F2">
              <w:rPr>
                <w:rFonts w:ascii="Times New Roman" w:hAnsi="Times New Roman" w:cs="Times New Roman"/>
                <w:sz w:val="24"/>
                <w:szCs w:val="24"/>
              </w:rPr>
              <w:t>Plastikāta ugunsdzēsības aparāta kaste 3 kg ogļskābās gāzes aparātam (</w:t>
            </w:r>
            <w:proofErr w:type="spellStart"/>
            <w:r w:rsidRPr="00B712F2">
              <w:rPr>
                <w:rFonts w:ascii="Times New Roman" w:hAnsi="Times New Roman" w:cs="Times New Roman"/>
                <w:sz w:val="24"/>
                <w:szCs w:val="24"/>
              </w:rPr>
              <w:t>virssienas</w:t>
            </w:r>
            <w:proofErr w:type="spellEnd"/>
            <w:r w:rsidRPr="00B712F2">
              <w:rPr>
                <w:rFonts w:ascii="Times New Roman" w:hAnsi="Times New Roman" w:cs="Times New Roman"/>
                <w:sz w:val="24"/>
                <w:szCs w:val="24"/>
              </w:rPr>
              <w:t>)</w:t>
            </w:r>
          </w:p>
        </w:tc>
        <w:tc>
          <w:tcPr>
            <w:tcW w:w="1301" w:type="dxa"/>
            <w:shd w:val="clear" w:color="auto" w:fill="auto"/>
            <w:vAlign w:val="center"/>
          </w:tcPr>
          <w:p w14:paraId="4A2E8FC8" w14:textId="77777777" w:rsidR="00B712F2" w:rsidRPr="00B712F2" w:rsidRDefault="00B712F2" w:rsidP="00B712F2">
            <w:pPr>
              <w:spacing w:after="0"/>
              <w:ind w:left="-26" w:firstLine="26"/>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74EB7B5" w14:textId="77777777" w:rsidR="00B712F2" w:rsidRPr="00B712F2" w:rsidRDefault="00B712F2" w:rsidP="00B712F2">
            <w:pPr>
              <w:spacing w:after="0"/>
              <w:ind w:left="-26" w:firstLine="26"/>
              <w:jc w:val="center"/>
              <w:rPr>
                <w:rFonts w:ascii="Times New Roman" w:hAnsi="Times New Roman" w:cs="Times New Roman"/>
                <w:sz w:val="24"/>
                <w:szCs w:val="24"/>
              </w:rPr>
            </w:pPr>
          </w:p>
        </w:tc>
      </w:tr>
      <w:tr w:rsidR="00B712F2" w:rsidRPr="00B712F2" w14:paraId="384E13F7" w14:textId="77777777" w:rsidTr="00405E05">
        <w:trPr>
          <w:trHeight w:val="198"/>
        </w:trPr>
        <w:tc>
          <w:tcPr>
            <w:tcW w:w="826" w:type="dxa"/>
            <w:shd w:val="clear" w:color="auto" w:fill="auto"/>
            <w:vAlign w:val="center"/>
          </w:tcPr>
          <w:p w14:paraId="3CA144DB"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18.</w:t>
            </w:r>
          </w:p>
        </w:tc>
        <w:tc>
          <w:tcPr>
            <w:tcW w:w="5885" w:type="dxa"/>
            <w:shd w:val="clear" w:color="auto" w:fill="auto"/>
            <w:vAlign w:val="center"/>
          </w:tcPr>
          <w:p w14:paraId="11DB6984" w14:textId="77777777" w:rsidR="00B712F2" w:rsidRPr="00B712F2" w:rsidRDefault="00B712F2" w:rsidP="00B712F2">
            <w:pPr>
              <w:spacing w:after="0"/>
              <w:ind w:left="-26" w:firstLine="26"/>
              <w:jc w:val="both"/>
              <w:rPr>
                <w:rFonts w:ascii="Times New Roman" w:hAnsi="Times New Roman" w:cs="Times New Roman"/>
                <w:sz w:val="24"/>
                <w:szCs w:val="24"/>
              </w:rPr>
            </w:pPr>
            <w:r w:rsidRPr="00B712F2">
              <w:rPr>
                <w:rFonts w:ascii="Times New Roman" w:hAnsi="Times New Roman" w:cs="Times New Roman"/>
                <w:sz w:val="24"/>
                <w:szCs w:val="24"/>
              </w:rPr>
              <w:t>Kaste ar stiklu ugunsdzēsības aparātam PA-6 (</w:t>
            </w:r>
            <w:proofErr w:type="spellStart"/>
            <w:r w:rsidRPr="00B712F2">
              <w:rPr>
                <w:rFonts w:ascii="Times New Roman" w:hAnsi="Times New Roman" w:cs="Times New Roman"/>
                <w:sz w:val="24"/>
                <w:szCs w:val="24"/>
              </w:rPr>
              <w:t>virssienas</w:t>
            </w:r>
            <w:proofErr w:type="spellEnd"/>
            <w:r w:rsidRPr="00B712F2">
              <w:rPr>
                <w:rFonts w:ascii="Times New Roman" w:hAnsi="Times New Roman" w:cs="Times New Roman"/>
                <w:sz w:val="24"/>
                <w:szCs w:val="24"/>
              </w:rPr>
              <w:t>), metāla</w:t>
            </w:r>
          </w:p>
        </w:tc>
        <w:tc>
          <w:tcPr>
            <w:tcW w:w="1301" w:type="dxa"/>
            <w:shd w:val="clear" w:color="auto" w:fill="auto"/>
            <w:vAlign w:val="center"/>
          </w:tcPr>
          <w:p w14:paraId="296BAC45" w14:textId="77777777" w:rsidR="00B712F2" w:rsidRPr="00B712F2" w:rsidRDefault="00B712F2" w:rsidP="00B712F2">
            <w:pPr>
              <w:spacing w:after="0"/>
              <w:ind w:left="-26" w:firstLine="26"/>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2BC9934" w14:textId="77777777" w:rsidR="00B712F2" w:rsidRPr="00B712F2" w:rsidRDefault="00B712F2" w:rsidP="00B712F2">
            <w:pPr>
              <w:spacing w:after="0"/>
              <w:ind w:left="-26" w:firstLine="26"/>
              <w:jc w:val="center"/>
              <w:rPr>
                <w:rFonts w:ascii="Times New Roman" w:hAnsi="Times New Roman" w:cs="Times New Roman"/>
                <w:sz w:val="24"/>
                <w:szCs w:val="24"/>
              </w:rPr>
            </w:pPr>
          </w:p>
        </w:tc>
      </w:tr>
      <w:tr w:rsidR="00B712F2" w:rsidRPr="00B712F2" w14:paraId="1EF30248" w14:textId="77777777" w:rsidTr="00405E05">
        <w:trPr>
          <w:trHeight w:val="198"/>
        </w:trPr>
        <w:tc>
          <w:tcPr>
            <w:tcW w:w="826" w:type="dxa"/>
            <w:shd w:val="clear" w:color="auto" w:fill="auto"/>
            <w:vAlign w:val="center"/>
          </w:tcPr>
          <w:p w14:paraId="2660CDCA"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19.</w:t>
            </w:r>
          </w:p>
        </w:tc>
        <w:tc>
          <w:tcPr>
            <w:tcW w:w="5885" w:type="dxa"/>
            <w:shd w:val="clear" w:color="auto" w:fill="auto"/>
            <w:vAlign w:val="center"/>
          </w:tcPr>
          <w:p w14:paraId="6AC376CD" w14:textId="77777777" w:rsidR="00B712F2" w:rsidRPr="00B712F2" w:rsidRDefault="00B712F2" w:rsidP="00B712F2">
            <w:pPr>
              <w:spacing w:after="0"/>
              <w:ind w:left="-26" w:firstLine="26"/>
              <w:jc w:val="both"/>
              <w:rPr>
                <w:rFonts w:ascii="Times New Roman" w:hAnsi="Times New Roman" w:cs="Times New Roman"/>
                <w:sz w:val="24"/>
                <w:szCs w:val="24"/>
              </w:rPr>
            </w:pPr>
            <w:r w:rsidRPr="00B712F2">
              <w:rPr>
                <w:rFonts w:ascii="Times New Roman" w:hAnsi="Times New Roman" w:cs="Times New Roman"/>
                <w:sz w:val="24"/>
                <w:szCs w:val="24"/>
              </w:rPr>
              <w:t>Kaste ar stiklu ugunsdzēsības aparātam PA-6 (iebūvējama), metāla</w:t>
            </w:r>
          </w:p>
        </w:tc>
        <w:tc>
          <w:tcPr>
            <w:tcW w:w="1301" w:type="dxa"/>
            <w:shd w:val="clear" w:color="auto" w:fill="auto"/>
            <w:vAlign w:val="center"/>
          </w:tcPr>
          <w:p w14:paraId="67B18E0E" w14:textId="77777777" w:rsidR="00B712F2" w:rsidRPr="00B712F2" w:rsidRDefault="00B712F2" w:rsidP="00B712F2">
            <w:pPr>
              <w:spacing w:after="0"/>
              <w:ind w:left="-26" w:firstLine="26"/>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1A3AB65" w14:textId="77777777" w:rsidR="00B712F2" w:rsidRPr="00B712F2" w:rsidRDefault="00B712F2" w:rsidP="00B712F2">
            <w:pPr>
              <w:spacing w:after="0"/>
              <w:ind w:left="-26" w:firstLine="26"/>
              <w:jc w:val="center"/>
              <w:rPr>
                <w:rFonts w:ascii="Times New Roman" w:hAnsi="Times New Roman" w:cs="Times New Roman"/>
                <w:sz w:val="24"/>
                <w:szCs w:val="24"/>
              </w:rPr>
            </w:pPr>
          </w:p>
        </w:tc>
      </w:tr>
      <w:tr w:rsidR="00B712F2" w:rsidRPr="00B712F2" w14:paraId="7C763E70" w14:textId="77777777" w:rsidTr="00405E05">
        <w:trPr>
          <w:trHeight w:val="198"/>
        </w:trPr>
        <w:tc>
          <w:tcPr>
            <w:tcW w:w="826" w:type="dxa"/>
            <w:shd w:val="clear" w:color="auto" w:fill="auto"/>
            <w:vAlign w:val="center"/>
          </w:tcPr>
          <w:p w14:paraId="6BAB4DA9"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20.</w:t>
            </w:r>
          </w:p>
        </w:tc>
        <w:tc>
          <w:tcPr>
            <w:tcW w:w="5885" w:type="dxa"/>
            <w:shd w:val="clear" w:color="auto" w:fill="auto"/>
            <w:vAlign w:val="center"/>
          </w:tcPr>
          <w:p w14:paraId="25CF2D81" w14:textId="77777777" w:rsidR="00B712F2" w:rsidRPr="00B712F2" w:rsidRDefault="00B712F2" w:rsidP="00B712F2">
            <w:pPr>
              <w:spacing w:after="0"/>
              <w:ind w:left="-26" w:firstLine="26"/>
              <w:jc w:val="both"/>
              <w:rPr>
                <w:rFonts w:ascii="Times New Roman" w:hAnsi="Times New Roman" w:cs="Times New Roman"/>
                <w:sz w:val="24"/>
                <w:szCs w:val="24"/>
              </w:rPr>
            </w:pPr>
            <w:r w:rsidRPr="00B712F2">
              <w:rPr>
                <w:rFonts w:ascii="Times New Roman" w:hAnsi="Times New Roman" w:cs="Times New Roman"/>
                <w:sz w:val="24"/>
                <w:szCs w:val="24"/>
              </w:rPr>
              <w:t>Dubultā ugunsdzēsības aparātu kaste ar stiklu 6 kg (</w:t>
            </w:r>
            <w:proofErr w:type="spellStart"/>
            <w:r w:rsidRPr="00B712F2">
              <w:rPr>
                <w:rFonts w:ascii="Times New Roman" w:hAnsi="Times New Roman" w:cs="Times New Roman"/>
                <w:sz w:val="24"/>
                <w:szCs w:val="24"/>
              </w:rPr>
              <w:t>virssienas</w:t>
            </w:r>
            <w:proofErr w:type="spellEnd"/>
            <w:r w:rsidRPr="00B712F2">
              <w:rPr>
                <w:rFonts w:ascii="Times New Roman" w:hAnsi="Times New Roman" w:cs="Times New Roman"/>
                <w:sz w:val="24"/>
                <w:szCs w:val="24"/>
              </w:rPr>
              <w:t>)</w:t>
            </w:r>
          </w:p>
        </w:tc>
        <w:tc>
          <w:tcPr>
            <w:tcW w:w="1301" w:type="dxa"/>
            <w:shd w:val="clear" w:color="auto" w:fill="auto"/>
            <w:vAlign w:val="center"/>
          </w:tcPr>
          <w:p w14:paraId="181170ED" w14:textId="77777777" w:rsidR="00B712F2" w:rsidRPr="00B712F2" w:rsidRDefault="00B712F2" w:rsidP="00B712F2">
            <w:pPr>
              <w:spacing w:after="0"/>
              <w:ind w:left="-26" w:firstLine="26"/>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025FD60" w14:textId="77777777" w:rsidR="00B712F2" w:rsidRPr="00B712F2" w:rsidRDefault="00B712F2" w:rsidP="00B712F2">
            <w:pPr>
              <w:spacing w:after="0"/>
              <w:ind w:left="-26" w:firstLine="26"/>
              <w:jc w:val="center"/>
              <w:rPr>
                <w:rFonts w:ascii="Times New Roman" w:hAnsi="Times New Roman" w:cs="Times New Roman"/>
                <w:sz w:val="24"/>
                <w:szCs w:val="24"/>
              </w:rPr>
            </w:pPr>
          </w:p>
        </w:tc>
      </w:tr>
      <w:tr w:rsidR="00B712F2" w:rsidRPr="00B712F2" w14:paraId="5190AA1E" w14:textId="77777777" w:rsidTr="00405E05">
        <w:trPr>
          <w:trHeight w:val="198"/>
        </w:trPr>
        <w:tc>
          <w:tcPr>
            <w:tcW w:w="826" w:type="dxa"/>
            <w:shd w:val="clear" w:color="auto" w:fill="auto"/>
            <w:vAlign w:val="center"/>
          </w:tcPr>
          <w:p w14:paraId="5F46448C"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lastRenderedPageBreak/>
              <w:t>21.</w:t>
            </w:r>
          </w:p>
        </w:tc>
        <w:tc>
          <w:tcPr>
            <w:tcW w:w="5885" w:type="dxa"/>
            <w:shd w:val="clear" w:color="auto" w:fill="auto"/>
            <w:vAlign w:val="center"/>
          </w:tcPr>
          <w:p w14:paraId="25C0A46C" w14:textId="77777777" w:rsidR="00B712F2" w:rsidRPr="00B712F2" w:rsidRDefault="00B712F2" w:rsidP="00B712F2">
            <w:pPr>
              <w:spacing w:after="0"/>
              <w:jc w:val="both"/>
              <w:rPr>
                <w:rFonts w:ascii="Times New Roman" w:hAnsi="Times New Roman" w:cs="Times New Roman"/>
                <w:sz w:val="24"/>
                <w:szCs w:val="24"/>
                <w:highlight w:val="yellow"/>
              </w:rPr>
            </w:pPr>
            <w:r w:rsidRPr="00B712F2">
              <w:rPr>
                <w:rFonts w:ascii="Times New Roman" w:hAnsi="Times New Roman" w:cs="Times New Roman"/>
                <w:sz w:val="24"/>
                <w:szCs w:val="24"/>
              </w:rPr>
              <w:t>Pārklājs ugunsdzēsības aparātam PA-6</w:t>
            </w:r>
          </w:p>
        </w:tc>
        <w:tc>
          <w:tcPr>
            <w:tcW w:w="1301" w:type="dxa"/>
            <w:shd w:val="clear" w:color="auto" w:fill="auto"/>
            <w:vAlign w:val="center"/>
          </w:tcPr>
          <w:p w14:paraId="6A709CD9"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D3E13F5"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163894F0" w14:textId="77777777" w:rsidTr="00405E05">
        <w:trPr>
          <w:trHeight w:val="198"/>
        </w:trPr>
        <w:tc>
          <w:tcPr>
            <w:tcW w:w="826" w:type="dxa"/>
            <w:shd w:val="clear" w:color="auto" w:fill="auto"/>
            <w:vAlign w:val="center"/>
          </w:tcPr>
          <w:p w14:paraId="35DB3484"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22.</w:t>
            </w:r>
          </w:p>
        </w:tc>
        <w:tc>
          <w:tcPr>
            <w:tcW w:w="5885" w:type="dxa"/>
            <w:shd w:val="clear" w:color="auto" w:fill="auto"/>
            <w:vAlign w:val="center"/>
          </w:tcPr>
          <w:p w14:paraId="357A69D8"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Pārklājs ugunsdzēsības aparātam PA-25</w:t>
            </w:r>
          </w:p>
        </w:tc>
        <w:tc>
          <w:tcPr>
            <w:tcW w:w="1301" w:type="dxa"/>
            <w:shd w:val="clear" w:color="auto" w:fill="auto"/>
            <w:vAlign w:val="center"/>
          </w:tcPr>
          <w:p w14:paraId="343B5EA8"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4AB2F0B"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0A345E81" w14:textId="77777777" w:rsidTr="00405E05">
        <w:trPr>
          <w:trHeight w:val="198"/>
        </w:trPr>
        <w:tc>
          <w:tcPr>
            <w:tcW w:w="826" w:type="dxa"/>
            <w:shd w:val="clear" w:color="auto" w:fill="auto"/>
            <w:vAlign w:val="center"/>
          </w:tcPr>
          <w:p w14:paraId="13B669CC"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23.</w:t>
            </w:r>
          </w:p>
        </w:tc>
        <w:tc>
          <w:tcPr>
            <w:tcW w:w="5885" w:type="dxa"/>
            <w:shd w:val="clear" w:color="auto" w:fill="auto"/>
            <w:vAlign w:val="center"/>
          </w:tcPr>
          <w:p w14:paraId="580569D6"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Pārklājs ugunsdzēsības aparātam PA-50</w:t>
            </w:r>
          </w:p>
        </w:tc>
        <w:tc>
          <w:tcPr>
            <w:tcW w:w="1301" w:type="dxa"/>
            <w:shd w:val="clear" w:color="auto" w:fill="auto"/>
            <w:vAlign w:val="center"/>
          </w:tcPr>
          <w:p w14:paraId="62BA0F75"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16EFD7BE"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1FE662C9" w14:textId="77777777" w:rsidTr="00405E05">
        <w:trPr>
          <w:trHeight w:val="198"/>
        </w:trPr>
        <w:tc>
          <w:tcPr>
            <w:tcW w:w="826" w:type="dxa"/>
            <w:shd w:val="clear" w:color="auto" w:fill="auto"/>
            <w:vAlign w:val="center"/>
          </w:tcPr>
          <w:p w14:paraId="161A4379"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24.</w:t>
            </w:r>
          </w:p>
        </w:tc>
        <w:tc>
          <w:tcPr>
            <w:tcW w:w="5885" w:type="dxa"/>
            <w:shd w:val="clear" w:color="auto" w:fill="auto"/>
            <w:vAlign w:val="center"/>
          </w:tcPr>
          <w:p w14:paraId="089B2CD0"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 xml:space="preserve">Ugunsdzēsības aparātu/ krānu kastes slēdzene ar atslēgu </w:t>
            </w:r>
          </w:p>
        </w:tc>
        <w:tc>
          <w:tcPr>
            <w:tcW w:w="1301" w:type="dxa"/>
            <w:shd w:val="clear" w:color="auto" w:fill="auto"/>
            <w:vAlign w:val="center"/>
          </w:tcPr>
          <w:p w14:paraId="4412CF59"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0A9747B"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672F7420" w14:textId="77777777" w:rsidTr="00405E05">
        <w:trPr>
          <w:trHeight w:val="198"/>
        </w:trPr>
        <w:tc>
          <w:tcPr>
            <w:tcW w:w="6711" w:type="dxa"/>
            <w:gridSpan w:val="2"/>
            <w:shd w:val="clear" w:color="auto" w:fill="D0CECE"/>
            <w:vAlign w:val="center"/>
          </w:tcPr>
          <w:p w14:paraId="64687329" w14:textId="1366E8A8" w:rsidR="00B712F2" w:rsidRPr="00B712F2" w:rsidRDefault="00B712F2" w:rsidP="00B712F2">
            <w:pPr>
              <w:spacing w:after="0"/>
              <w:jc w:val="both"/>
              <w:rPr>
                <w:rFonts w:ascii="Times New Roman" w:hAnsi="Times New Roman" w:cs="Times New Roman"/>
                <w:b/>
                <w:bCs/>
                <w:sz w:val="24"/>
                <w:szCs w:val="24"/>
              </w:rPr>
            </w:pPr>
            <w:r w:rsidRPr="00B712F2">
              <w:rPr>
                <w:rFonts w:ascii="Times New Roman" w:hAnsi="Times New Roman" w:cs="Times New Roman"/>
                <w:b/>
                <w:bCs/>
                <w:sz w:val="24"/>
                <w:szCs w:val="24"/>
              </w:rPr>
              <w:t xml:space="preserve">Ugunsdzēsības </w:t>
            </w:r>
            <w:r w:rsidR="00D05350">
              <w:rPr>
                <w:rFonts w:ascii="Times New Roman" w:hAnsi="Times New Roman" w:cs="Times New Roman"/>
                <w:b/>
                <w:bCs/>
                <w:sz w:val="24"/>
                <w:szCs w:val="24"/>
              </w:rPr>
              <w:t>segas</w:t>
            </w:r>
            <w:r w:rsidR="00D05350" w:rsidRPr="00B712F2">
              <w:rPr>
                <w:rFonts w:ascii="Times New Roman" w:hAnsi="Times New Roman" w:cs="Times New Roman"/>
                <w:b/>
                <w:bCs/>
                <w:sz w:val="24"/>
                <w:szCs w:val="24"/>
              </w:rPr>
              <w:t xml:space="preserve"> </w:t>
            </w:r>
            <w:r w:rsidRPr="00B712F2">
              <w:rPr>
                <w:rFonts w:ascii="Times New Roman" w:hAnsi="Times New Roman" w:cs="Times New Roman"/>
                <w:b/>
                <w:bCs/>
                <w:sz w:val="24"/>
                <w:szCs w:val="24"/>
              </w:rPr>
              <w:t>ar atbilstību LVS EN 1869 standartam</w:t>
            </w:r>
          </w:p>
        </w:tc>
        <w:tc>
          <w:tcPr>
            <w:tcW w:w="1301" w:type="dxa"/>
            <w:shd w:val="clear" w:color="auto" w:fill="D0CECE"/>
            <w:vAlign w:val="center"/>
          </w:tcPr>
          <w:p w14:paraId="1616EA4D" w14:textId="77777777" w:rsidR="00B712F2" w:rsidRPr="00B712F2" w:rsidRDefault="00B712F2" w:rsidP="00B712F2">
            <w:pPr>
              <w:spacing w:after="0"/>
              <w:jc w:val="center"/>
              <w:rPr>
                <w:rFonts w:ascii="Times New Roman" w:hAnsi="Times New Roman" w:cs="Times New Roman"/>
                <w:b/>
                <w:bCs/>
                <w:sz w:val="24"/>
                <w:szCs w:val="24"/>
              </w:rPr>
            </w:pPr>
          </w:p>
        </w:tc>
        <w:tc>
          <w:tcPr>
            <w:tcW w:w="1841" w:type="dxa"/>
            <w:shd w:val="clear" w:color="auto" w:fill="D0CECE"/>
            <w:vAlign w:val="center"/>
          </w:tcPr>
          <w:p w14:paraId="08274FDD" w14:textId="77777777" w:rsidR="00B712F2" w:rsidRPr="00B712F2" w:rsidRDefault="00B712F2" w:rsidP="00B712F2">
            <w:pPr>
              <w:spacing w:after="0"/>
              <w:jc w:val="center"/>
              <w:rPr>
                <w:rFonts w:ascii="Times New Roman" w:hAnsi="Times New Roman" w:cs="Times New Roman"/>
                <w:b/>
                <w:bCs/>
                <w:sz w:val="24"/>
                <w:szCs w:val="24"/>
              </w:rPr>
            </w:pPr>
          </w:p>
        </w:tc>
      </w:tr>
      <w:tr w:rsidR="00B712F2" w:rsidRPr="00B712F2" w14:paraId="40B50C4D" w14:textId="77777777" w:rsidTr="00405E05">
        <w:trPr>
          <w:trHeight w:val="198"/>
        </w:trPr>
        <w:tc>
          <w:tcPr>
            <w:tcW w:w="826" w:type="dxa"/>
            <w:shd w:val="clear" w:color="auto" w:fill="auto"/>
            <w:vAlign w:val="center"/>
          </w:tcPr>
          <w:p w14:paraId="2286DB39"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25.</w:t>
            </w:r>
          </w:p>
        </w:tc>
        <w:tc>
          <w:tcPr>
            <w:tcW w:w="5885" w:type="dxa"/>
            <w:shd w:val="clear" w:color="auto" w:fill="auto"/>
            <w:vAlign w:val="center"/>
          </w:tcPr>
          <w:p w14:paraId="2A94ED41" w14:textId="77777777" w:rsidR="00B712F2" w:rsidRPr="00B712F2" w:rsidRDefault="00B712F2" w:rsidP="00B712F2">
            <w:pPr>
              <w:spacing w:after="0"/>
              <w:ind w:left="-26" w:hanging="5"/>
              <w:jc w:val="both"/>
              <w:rPr>
                <w:rFonts w:ascii="Times New Roman" w:hAnsi="Times New Roman" w:cs="Times New Roman"/>
                <w:sz w:val="24"/>
                <w:szCs w:val="24"/>
              </w:rPr>
            </w:pPr>
            <w:r w:rsidRPr="00B712F2">
              <w:rPr>
                <w:rFonts w:ascii="Times New Roman" w:hAnsi="Times New Roman" w:cs="Times New Roman"/>
                <w:sz w:val="24"/>
                <w:szCs w:val="24"/>
              </w:rPr>
              <w:t>Ugunsdzēsības pārklājs somā 120 x 120 cm</w:t>
            </w:r>
          </w:p>
        </w:tc>
        <w:tc>
          <w:tcPr>
            <w:tcW w:w="1301" w:type="dxa"/>
            <w:shd w:val="clear" w:color="auto" w:fill="auto"/>
            <w:vAlign w:val="center"/>
          </w:tcPr>
          <w:p w14:paraId="2E5E9E65" w14:textId="77777777" w:rsidR="00B712F2" w:rsidRPr="00B712F2" w:rsidRDefault="00B712F2" w:rsidP="00B712F2">
            <w:pPr>
              <w:spacing w:after="0"/>
              <w:ind w:left="-26" w:hanging="5"/>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EEF62FA" w14:textId="77777777" w:rsidR="00B712F2" w:rsidRPr="00B712F2" w:rsidRDefault="00B712F2" w:rsidP="00B712F2">
            <w:pPr>
              <w:spacing w:after="0"/>
              <w:ind w:left="-26" w:hanging="5"/>
              <w:jc w:val="center"/>
              <w:rPr>
                <w:rFonts w:ascii="Times New Roman" w:hAnsi="Times New Roman" w:cs="Times New Roman"/>
                <w:sz w:val="24"/>
                <w:szCs w:val="24"/>
              </w:rPr>
            </w:pPr>
          </w:p>
        </w:tc>
      </w:tr>
      <w:tr w:rsidR="00B712F2" w:rsidRPr="00B712F2" w14:paraId="60F65C1B" w14:textId="77777777" w:rsidTr="00405E05">
        <w:trPr>
          <w:trHeight w:val="198"/>
        </w:trPr>
        <w:tc>
          <w:tcPr>
            <w:tcW w:w="826" w:type="dxa"/>
            <w:shd w:val="clear" w:color="auto" w:fill="auto"/>
            <w:vAlign w:val="center"/>
          </w:tcPr>
          <w:p w14:paraId="7CA5CCFF"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26.</w:t>
            </w:r>
          </w:p>
        </w:tc>
        <w:tc>
          <w:tcPr>
            <w:tcW w:w="5885" w:type="dxa"/>
            <w:shd w:val="clear" w:color="auto" w:fill="auto"/>
            <w:vAlign w:val="center"/>
          </w:tcPr>
          <w:p w14:paraId="7FB64978" w14:textId="77777777" w:rsidR="00B712F2" w:rsidRPr="00B712F2" w:rsidRDefault="00B712F2" w:rsidP="00B712F2">
            <w:pPr>
              <w:spacing w:after="0"/>
              <w:ind w:left="-26" w:hanging="5"/>
              <w:jc w:val="both"/>
              <w:rPr>
                <w:rFonts w:ascii="Times New Roman" w:hAnsi="Times New Roman" w:cs="Times New Roman"/>
                <w:iCs/>
                <w:sz w:val="24"/>
                <w:szCs w:val="24"/>
              </w:rPr>
            </w:pPr>
            <w:r w:rsidRPr="00B712F2">
              <w:rPr>
                <w:rFonts w:ascii="Times New Roman" w:hAnsi="Times New Roman" w:cs="Times New Roman"/>
                <w:sz w:val="24"/>
                <w:szCs w:val="24"/>
              </w:rPr>
              <w:t>Ugunsdzēsības pārklājs somā 175 x 185 cm</w:t>
            </w:r>
          </w:p>
        </w:tc>
        <w:tc>
          <w:tcPr>
            <w:tcW w:w="1301" w:type="dxa"/>
            <w:shd w:val="clear" w:color="auto" w:fill="auto"/>
            <w:vAlign w:val="center"/>
          </w:tcPr>
          <w:p w14:paraId="0F2D8419" w14:textId="77777777" w:rsidR="00B712F2" w:rsidRPr="00B712F2" w:rsidRDefault="00B712F2" w:rsidP="00B712F2">
            <w:pPr>
              <w:spacing w:after="0"/>
              <w:ind w:left="-26" w:hanging="5"/>
              <w:jc w:val="center"/>
              <w:rPr>
                <w:rFonts w:ascii="Times New Roman" w:hAnsi="Times New Roman" w:cs="Times New Roman"/>
                <w:sz w:val="24"/>
                <w:szCs w:val="24"/>
              </w:rPr>
            </w:pPr>
            <w:r w:rsidRPr="00B712F2">
              <w:rPr>
                <w:rFonts w:ascii="Times New Roman" w:hAnsi="Times New Roman" w:cs="Times New Roman"/>
                <w:sz w:val="24"/>
                <w:szCs w:val="24"/>
              </w:rPr>
              <w:t>gab.</w:t>
            </w:r>
          </w:p>
        </w:tc>
        <w:tc>
          <w:tcPr>
            <w:tcW w:w="1841" w:type="dxa"/>
            <w:shd w:val="clear" w:color="auto" w:fill="auto"/>
            <w:vAlign w:val="center"/>
          </w:tcPr>
          <w:p w14:paraId="60315E2A" w14:textId="77777777" w:rsidR="00B712F2" w:rsidRPr="00B712F2" w:rsidRDefault="00B712F2" w:rsidP="00B712F2">
            <w:pPr>
              <w:spacing w:after="0"/>
              <w:ind w:left="-26" w:hanging="5"/>
              <w:jc w:val="center"/>
              <w:rPr>
                <w:rFonts w:ascii="Times New Roman" w:hAnsi="Times New Roman" w:cs="Times New Roman"/>
                <w:sz w:val="24"/>
                <w:szCs w:val="24"/>
              </w:rPr>
            </w:pPr>
          </w:p>
        </w:tc>
      </w:tr>
      <w:tr w:rsidR="00B712F2" w:rsidRPr="00B712F2" w14:paraId="17312AEA" w14:textId="77777777" w:rsidTr="00405E05">
        <w:trPr>
          <w:trHeight w:val="198"/>
        </w:trPr>
        <w:tc>
          <w:tcPr>
            <w:tcW w:w="826" w:type="dxa"/>
            <w:shd w:val="clear" w:color="auto" w:fill="auto"/>
            <w:vAlign w:val="center"/>
          </w:tcPr>
          <w:p w14:paraId="66385265"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27.</w:t>
            </w:r>
          </w:p>
        </w:tc>
        <w:tc>
          <w:tcPr>
            <w:tcW w:w="5885" w:type="dxa"/>
            <w:shd w:val="clear" w:color="auto" w:fill="auto"/>
            <w:vAlign w:val="center"/>
          </w:tcPr>
          <w:p w14:paraId="19BDDDB0" w14:textId="77777777" w:rsidR="00B712F2" w:rsidRPr="00B712F2" w:rsidRDefault="00B712F2" w:rsidP="00B712F2">
            <w:pPr>
              <w:spacing w:after="0"/>
              <w:ind w:left="-26" w:hanging="5"/>
              <w:jc w:val="both"/>
              <w:rPr>
                <w:rFonts w:ascii="Times New Roman" w:hAnsi="Times New Roman" w:cs="Times New Roman"/>
                <w:iCs/>
                <w:sz w:val="24"/>
                <w:szCs w:val="24"/>
              </w:rPr>
            </w:pPr>
            <w:r w:rsidRPr="00B712F2">
              <w:rPr>
                <w:rFonts w:ascii="Times New Roman" w:hAnsi="Times New Roman" w:cs="Times New Roman"/>
                <w:iCs/>
                <w:sz w:val="24"/>
                <w:szCs w:val="24"/>
              </w:rPr>
              <w:t>Ugunsdzēsības pārklājs kastē 175 x 185 cm</w:t>
            </w:r>
          </w:p>
        </w:tc>
        <w:tc>
          <w:tcPr>
            <w:tcW w:w="1301" w:type="dxa"/>
            <w:shd w:val="clear" w:color="auto" w:fill="auto"/>
            <w:vAlign w:val="center"/>
          </w:tcPr>
          <w:p w14:paraId="23EE591E" w14:textId="77777777" w:rsidR="00B712F2" w:rsidRPr="00B712F2" w:rsidRDefault="00B712F2" w:rsidP="00B712F2">
            <w:pPr>
              <w:spacing w:after="0"/>
              <w:ind w:left="-26" w:hanging="5"/>
              <w:jc w:val="center"/>
              <w:rPr>
                <w:rFonts w:ascii="Times New Roman" w:hAnsi="Times New Roman" w:cs="Times New Roman"/>
                <w:iCs/>
                <w:sz w:val="24"/>
                <w:szCs w:val="24"/>
              </w:rPr>
            </w:pPr>
            <w:r w:rsidRPr="00B712F2">
              <w:rPr>
                <w:rFonts w:ascii="Times New Roman" w:hAnsi="Times New Roman" w:cs="Times New Roman"/>
                <w:sz w:val="24"/>
                <w:szCs w:val="24"/>
              </w:rPr>
              <w:t>gab.</w:t>
            </w:r>
          </w:p>
        </w:tc>
        <w:tc>
          <w:tcPr>
            <w:tcW w:w="1841" w:type="dxa"/>
            <w:shd w:val="clear" w:color="auto" w:fill="auto"/>
            <w:vAlign w:val="center"/>
          </w:tcPr>
          <w:p w14:paraId="09DDA5E0" w14:textId="77777777" w:rsidR="00B712F2" w:rsidRPr="00B712F2" w:rsidRDefault="00B712F2" w:rsidP="00B712F2">
            <w:pPr>
              <w:spacing w:after="0"/>
              <w:ind w:left="-26" w:hanging="5"/>
              <w:jc w:val="center"/>
              <w:rPr>
                <w:rFonts w:ascii="Times New Roman" w:hAnsi="Times New Roman" w:cs="Times New Roman"/>
                <w:iCs/>
                <w:sz w:val="24"/>
                <w:szCs w:val="24"/>
              </w:rPr>
            </w:pPr>
          </w:p>
        </w:tc>
      </w:tr>
      <w:tr w:rsidR="00B712F2" w:rsidRPr="00B712F2" w14:paraId="23567F4E" w14:textId="77777777" w:rsidTr="00405E05">
        <w:trPr>
          <w:trHeight w:val="198"/>
        </w:trPr>
        <w:tc>
          <w:tcPr>
            <w:tcW w:w="826" w:type="dxa"/>
            <w:shd w:val="clear" w:color="auto" w:fill="auto"/>
            <w:vAlign w:val="center"/>
          </w:tcPr>
          <w:p w14:paraId="544810BF"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28.</w:t>
            </w:r>
          </w:p>
        </w:tc>
        <w:tc>
          <w:tcPr>
            <w:tcW w:w="5885" w:type="dxa"/>
            <w:shd w:val="clear" w:color="auto" w:fill="auto"/>
            <w:vAlign w:val="center"/>
          </w:tcPr>
          <w:p w14:paraId="6BB76300" w14:textId="77777777" w:rsidR="00B712F2" w:rsidRPr="00B712F2" w:rsidRDefault="00B712F2" w:rsidP="00B712F2">
            <w:pPr>
              <w:spacing w:after="0"/>
              <w:ind w:left="-26" w:hanging="5"/>
              <w:jc w:val="both"/>
              <w:rPr>
                <w:rFonts w:ascii="Times New Roman" w:hAnsi="Times New Roman" w:cs="Times New Roman"/>
                <w:iCs/>
                <w:sz w:val="24"/>
                <w:szCs w:val="24"/>
              </w:rPr>
            </w:pPr>
            <w:r w:rsidRPr="00B712F2">
              <w:rPr>
                <w:rFonts w:ascii="Times New Roman" w:hAnsi="Times New Roman" w:cs="Times New Roman"/>
                <w:iCs/>
                <w:sz w:val="24"/>
                <w:szCs w:val="24"/>
              </w:rPr>
              <w:t>Automašīnu ugunsdzēsības pārklājs ar uzglabāšanas kasti vai somu (daudzkārt lietojams) 6 x 8 m (+/- 1m)</w:t>
            </w:r>
          </w:p>
        </w:tc>
        <w:tc>
          <w:tcPr>
            <w:tcW w:w="1301" w:type="dxa"/>
            <w:shd w:val="clear" w:color="auto" w:fill="auto"/>
            <w:vAlign w:val="center"/>
          </w:tcPr>
          <w:p w14:paraId="755DDB40" w14:textId="77777777" w:rsidR="00B712F2" w:rsidRPr="00B712F2" w:rsidRDefault="00B712F2" w:rsidP="00B712F2">
            <w:pPr>
              <w:spacing w:after="0"/>
              <w:ind w:left="-26" w:hanging="5"/>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CB127F4" w14:textId="77777777" w:rsidR="00B712F2" w:rsidRPr="00B712F2" w:rsidRDefault="00B712F2" w:rsidP="00B712F2">
            <w:pPr>
              <w:spacing w:after="0"/>
              <w:ind w:left="-26" w:hanging="5"/>
              <w:jc w:val="center"/>
              <w:rPr>
                <w:rFonts w:ascii="Times New Roman" w:hAnsi="Times New Roman" w:cs="Times New Roman"/>
                <w:iCs/>
                <w:sz w:val="24"/>
                <w:szCs w:val="24"/>
              </w:rPr>
            </w:pPr>
          </w:p>
        </w:tc>
      </w:tr>
      <w:tr w:rsidR="00B712F2" w:rsidRPr="00B712F2" w14:paraId="48A74F92" w14:textId="77777777" w:rsidTr="00405E05">
        <w:trPr>
          <w:trHeight w:val="198"/>
        </w:trPr>
        <w:tc>
          <w:tcPr>
            <w:tcW w:w="826" w:type="dxa"/>
            <w:shd w:val="clear" w:color="auto" w:fill="auto"/>
            <w:vAlign w:val="center"/>
          </w:tcPr>
          <w:p w14:paraId="485E87A3"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29.</w:t>
            </w:r>
          </w:p>
        </w:tc>
        <w:tc>
          <w:tcPr>
            <w:tcW w:w="5885" w:type="dxa"/>
            <w:shd w:val="clear" w:color="auto" w:fill="auto"/>
            <w:vAlign w:val="center"/>
          </w:tcPr>
          <w:p w14:paraId="6D8649CF" w14:textId="77777777" w:rsidR="00B712F2" w:rsidRPr="00B712F2" w:rsidRDefault="00B712F2" w:rsidP="00B712F2">
            <w:pPr>
              <w:spacing w:after="0"/>
              <w:ind w:left="-26" w:hanging="5"/>
              <w:jc w:val="both"/>
              <w:rPr>
                <w:rFonts w:ascii="Times New Roman" w:hAnsi="Times New Roman" w:cs="Times New Roman"/>
                <w:iCs/>
                <w:sz w:val="24"/>
                <w:szCs w:val="24"/>
              </w:rPr>
            </w:pPr>
            <w:r w:rsidRPr="00B712F2">
              <w:rPr>
                <w:rFonts w:ascii="Times New Roman" w:hAnsi="Times New Roman" w:cs="Times New Roman"/>
                <w:iCs/>
                <w:sz w:val="24"/>
                <w:szCs w:val="24"/>
              </w:rPr>
              <w:t>Litija jonu bateriju ugunsdzēsības pārklājs, 155 x 155 cm</w:t>
            </w:r>
          </w:p>
        </w:tc>
        <w:tc>
          <w:tcPr>
            <w:tcW w:w="1301" w:type="dxa"/>
            <w:shd w:val="clear" w:color="auto" w:fill="auto"/>
            <w:vAlign w:val="center"/>
          </w:tcPr>
          <w:p w14:paraId="53CA82FC" w14:textId="77777777" w:rsidR="00B712F2" w:rsidRPr="00B712F2" w:rsidRDefault="00B712F2" w:rsidP="00B712F2">
            <w:pPr>
              <w:spacing w:after="0"/>
              <w:ind w:left="-26" w:hanging="5"/>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1B0FCFE5" w14:textId="77777777" w:rsidR="00B712F2" w:rsidRPr="00B712F2" w:rsidRDefault="00B712F2" w:rsidP="00B712F2">
            <w:pPr>
              <w:spacing w:after="0"/>
              <w:ind w:left="-26" w:hanging="5"/>
              <w:jc w:val="center"/>
              <w:rPr>
                <w:rFonts w:ascii="Times New Roman" w:hAnsi="Times New Roman" w:cs="Times New Roman"/>
                <w:iCs/>
                <w:sz w:val="24"/>
                <w:szCs w:val="24"/>
              </w:rPr>
            </w:pPr>
          </w:p>
        </w:tc>
      </w:tr>
      <w:tr w:rsidR="00B712F2" w:rsidRPr="00B712F2" w14:paraId="65B37177" w14:textId="77777777" w:rsidTr="00405E05">
        <w:trPr>
          <w:trHeight w:val="198"/>
        </w:trPr>
        <w:tc>
          <w:tcPr>
            <w:tcW w:w="826" w:type="dxa"/>
            <w:shd w:val="clear" w:color="auto" w:fill="auto"/>
            <w:vAlign w:val="center"/>
          </w:tcPr>
          <w:p w14:paraId="55A46389"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30.</w:t>
            </w:r>
          </w:p>
        </w:tc>
        <w:tc>
          <w:tcPr>
            <w:tcW w:w="5885" w:type="dxa"/>
            <w:shd w:val="clear" w:color="auto" w:fill="auto"/>
            <w:vAlign w:val="center"/>
          </w:tcPr>
          <w:p w14:paraId="1E8B7442" w14:textId="77777777" w:rsidR="00B712F2" w:rsidRPr="00B712F2" w:rsidRDefault="00B712F2" w:rsidP="00B712F2">
            <w:pPr>
              <w:spacing w:after="0"/>
              <w:ind w:left="-26" w:hanging="5"/>
              <w:jc w:val="both"/>
              <w:rPr>
                <w:rFonts w:ascii="Times New Roman" w:hAnsi="Times New Roman" w:cs="Times New Roman"/>
                <w:iCs/>
                <w:sz w:val="24"/>
                <w:szCs w:val="24"/>
              </w:rPr>
            </w:pPr>
            <w:r w:rsidRPr="00B712F2">
              <w:rPr>
                <w:rFonts w:ascii="Times New Roman" w:hAnsi="Times New Roman" w:cs="Times New Roman"/>
                <w:iCs/>
                <w:sz w:val="24"/>
                <w:szCs w:val="24"/>
              </w:rPr>
              <w:t>Litija jonu bateriju ugunsdzēsības pārklājs, 155 x 180 cm</w:t>
            </w:r>
          </w:p>
        </w:tc>
        <w:tc>
          <w:tcPr>
            <w:tcW w:w="1301" w:type="dxa"/>
            <w:shd w:val="clear" w:color="auto" w:fill="auto"/>
            <w:vAlign w:val="center"/>
          </w:tcPr>
          <w:p w14:paraId="66F7DA9F" w14:textId="77777777" w:rsidR="00B712F2" w:rsidRPr="00B712F2" w:rsidRDefault="00B712F2" w:rsidP="00B712F2">
            <w:pPr>
              <w:spacing w:after="0"/>
              <w:ind w:left="-26" w:hanging="5"/>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4D8AED03" w14:textId="77777777" w:rsidR="00B712F2" w:rsidRPr="00B712F2" w:rsidRDefault="00B712F2" w:rsidP="00B712F2">
            <w:pPr>
              <w:spacing w:after="0"/>
              <w:ind w:left="-26" w:hanging="5"/>
              <w:jc w:val="center"/>
              <w:rPr>
                <w:rFonts w:ascii="Times New Roman" w:hAnsi="Times New Roman" w:cs="Times New Roman"/>
                <w:iCs/>
                <w:sz w:val="24"/>
                <w:szCs w:val="24"/>
              </w:rPr>
            </w:pPr>
          </w:p>
        </w:tc>
      </w:tr>
      <w:tr w:rsidR="00B712F2" w:rsidRPr="00B712F2" w14:paraId="069459F0" w14:textId="77777777" w:rsidTr="00405E05">
        <w:trPr>
          <w:trHeight w:val="198"/>
        </w:trPr>
        <w:tc>
          <w:tcPr>
            <w:tcW w:w="826" w:type="dxa"/>
            <w:shd w:val="clear" w:color="auto" w:fill="auto"/>
            <w:vAlign w:val="center"/>
          </w:tcPr>
          <w:p w14:paraId="3014D938"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31.</w:t>
            </w:r>
          </w:p>
        </w:tc>
        <w:tc>
          <w:tcPr>
            <w:tcW w:w="5885" w:type="dxa"/>
            <w:shd w:val="clear" w:color="auto" w:fill="auto"/>
            <w:vAlign w:val="center"/>
          </w:tcPr>
          <w:p w14:paraId="2ADDFDE8" w14:textId="77777777" w:rsidR="00B712F2" w:rsidRPr="00B712F2" w:rsidRDefault="00B712F2" w:rsidP="00B712F2">
            <w:pPr>
              <w:spacing w:after="0"/>
              <w:ind w:left="-26" w:hanging="5"/>
              <w:jc w:val="both"/>
              <w:rPr>
                <w:rFonts w:ascii="Times New Roman" w:hAnsi="Times New Roman" w:cs="Times New Roman"/>
                <w:iCs/>
                <w:sz w:val="24"/>
                <w:szCs w:val="24"/>
              </w:rPr>
            </w:pPr>
            <w:r w:rsidRPr="00B712F2">
              <w:rPr>
                <w:rFonts w:ascii="Times New Roman" w:hAnsi="Times New Roman" w:cs="Times New Roman"/>
                <w:iCs/>
                <w:sz w:val="24"/>
                <w:szCs w:val="24"/>
              </w:rPr>
              <w:t>Litija jonu bateriju ugunsdzēsības pārklājs, 155 x 200 cm</w:t>
            </w:r>
          </w:p>
        </w:tc>
        <w:tc>
          <w:tcPr>
            <w:tcW w:w="1301" w:type="dxa"/>
            <w:shd w:val="clear" w:color="auto" w:fill="auto"/>
            <w:vAlign w:val="center"/>
          </w:tcPr>
          <w:p w14:paraId="2162687A" w14:textId="77777777" w:rsidR="00B712F2" w:rsidRPr="00B712F2" w:rsidRDefault="00B712F2" w:rsidP="00B712F2">
            <w:pPr>
              <w:spacing w:after="0"/>
              <w:ind w:left="-26" w:hanging="5"/>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574ED6D4" w14:textId="77777777" w:rsidR="00B712F2" w:rsidRPr="00B712F2" w:rsidRDefault="00B712F2" w:rsidP="00B712F2">
            <w:pPr>
              <w:spacing w:after="0"/>
              <w:ind w:left="-26" w:hanging="5"/>
              <w:jc w:val="center"/>
              <w:rPr>
                <w:rFonts w:ascii="Times New Roman" w:hAnsi="Times New Roman" w:cs="Times New Roman"/>
                <w:iCs/>
                <w:sz w:val="24"/>
                <w:szCs w:val="24"/>
              </w:rPr>
            </w:pPr>
          </w:p>
        </w:tc>
      </w:tr>
      <w:tr w:rsidR="00B712F2" w:rsidRPr="00B712F2" w14:paraId="192C8E67" w14:textId="77777777" w:rsidTr="00405E05">
        <w:trPr>
          <w:trHeight w:val="198"/>
        </w:trPr>
        <w:tc>
          <w:tcPr>
            <w:tcW w:w="826" w:type="dxa"/>
            <w:shd w:val="clear" w:color="auto" w:fill="auto"/>
            <w:vAlign w:val="center"/>
          </w:tcPr>
          <w:p w14:paraId="044AF447"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32.</w:t>
            </w:r>
          </w:p>
        </w:tc>
        <w:tc>
          <w:tcPr>
            <w:tcW w:w="5885" w:type="dxa"/>
            <w:shd w:val="clear" w:color="auto" w:fill="auto"/>
            <w:vAlign w:val="center"/>
          </w:tcPr>
          <w:p w14:paraId="4A8A0216" w14:textId="77777777" w:rsidR="00B712F2" w:rsidRPr="00B712F2" w:rsidRDefault="00B712F2" w:rsidP="00B712F2">
            <w:pPr>
              <w:spacing w:after="0"/>
              <w:ind w:left="-26" w:hanging="5"/>
              <w:jc w:val="both"/>
              <w:rPr>
                <w:rFonts w:ascii="Times New Roman" w:hAnsi="Times New Roman" w:cs="Times New Roman"/>
                <w:iCs/>
                <w:sz w:val="24"/>
                <w:szCs w:val="24"/>
              </w:rPr>
            </w:pPr>
            <w:r w:rsidRPr="00B712F2">
              <w:rPr>
                <w:rFonts w:ascii="Times New Roman" w:hAnsi="Times New Roman" w:cs="Times New Roman"/>
                <w:iCs/>
                <w:sz w:val="24"/>
                <w:szCs w:val="24"/>
              </w:rPr>
              <w:t xml:space="preserve">Ugunsdzēsības šļūtene d 51/ 20 m ar </w:t>
            </w:r>
            <w:proofErr w:type="spellStart"/>
            <w:r w:rsidRPr="00B712F2">
              <w:rPr>
                <w:rFonts w:ascii="Times New Roman" w:hAnsi="Times New Roman" w:cs="Times New Roman"/>
                <w:iCs/>
                <w:sz w:val="24"/>
                <w:szCs w:val="24"/>
              </w:rPr>
              <w:t>savienotājgalviņu</w:t>
            </w:r>
            <w:proofErr w:type="spellEnd"/>
            <w:r w:rsidRPr="00B712F2">
              <w:rPr>
                <w:rFonts w:ascii="Times New Roman" w:hAnsi="Times New Roman" w:cs="Times New Roman"/>
                <w:iCs/>
                <w:sz w:val="24"/>
                <w:szCs w:val="24"/>
              </w:rPr>
              <w:t xml:space="preserve"> D 51 mm</w:t>
            </w:r>
          </w:p>
        </w:tc>
        <w:tc>
          <w:tcPr>
            <w:tcW w:w="1301" w:type="dxa"/>
            <w:shd w:val="clear" w:color="auto" w:fill="auto"/>
            <w:vAlign w:val="center"/>
          </w:tcPr>
          <w:p w14:paraId="2B7EEBF9" w14:textId="77777777" w:rsidR="00B712F2" w:rsidRPr="00B712F2" w:rsidRDefault="00B712F2" w:rsidP="00B712F2">
            <w:pPr>
              <w:spacing w:after="0"/>
              <w:ind w:left="-26" w:hanging="5"/>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F2F6B1A" w14:textId="77777777" w:rsidR="00B712F2" w:rsidRPr="00B712F2" w:rsidRDefault="00B712F2" w:rsidP="00B712F2">
            <w:pPr>
              <w:spacing w:after="0"/>
              <w:ind w:left="-26" w:hanging="5"/>
              <w:jc w:val="center"/>
              <w:rPr>
                <w:rFonts w:ascii="Times New Roman" w:hAnsi="Times New Roman" w:cs="Times New Roman"/>
                <w:iCs/>
                <w:sz w:val="24"/>
                <w:szCs w:val="24"/>
              </w:rPr>
            </w:pPr>
          </w:p>
        </w:tc>
      </w:tr>
      <w:tr w:rsidR="00B712F2" w:rsidRPr="00B712F2" w14:paraId="19D6B26D" w14:textId="77777777" w:rsidTr="00405E05">
        <w:trPr>
          <w:trHeight w:val="198"/>
        </w:trPr>
        <w:tc>
          <w:tcPr>
            <w:tcW w:w="826" w:type="dxa"/>
            <w:shd w:val="clear" w:color="auto" w:fill="auto"/>
            <w:vAlign w:val="center"/>
          </w:tcPr>
          <w:p w14:paraId="5D5FC39B"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33.</w:t>
            </w:r>
          </w:p>
        </w:tc>
        <w:tc>
          <w:tcPr>
            <w:tcW w:w="5885" w:type="dxa"/>
            <w:shd w:val="clear" w:color="auto" w:fill="auto"/>
            <w:vAlign w:val="center"/>
          </w:tcPr>
          <w:p w14:paraId="3DE0085F"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 xml:space="preserve">Ugunsdzēsības šļūtene d 66/ 20 m ar </w:t>
            </w:r>
            <w:proofErr w:type="spellStart"/>
            <w:r w:rsidRPr="00B712F2">
              <w:rPr>
                <w:rFonts w:ascii="Times New Roman" w:hAnsi="Times New Roman" w:cs="Times New Roman"/>
                <w:iCs/>
                <w:sz w:val="24"/>
                <w:szCs w:val="24"/>
              </w:rPr>
              <w:t>savienotājgalviņu</w:t>
            </w:r>
            <w:proofErr w:type="spellEnd"/>
            <w:r w:rsidRPr="00B712F2">
              <w:rPr>
                <w:rFonts w:ascii="Times New Roman" w:hAnsi="Times New Roman" w:cs="Times New Roman"/>
                <w:iCs/>
                <w:sz w:val="24"/>
                <w:szCs w:val="24"/>
              </w:rPr>
              <w:t xml:space="preserve"> D 66 mm</w:t>
            </w:r>
          </w:p>
        </w:tc>
        <w:tc>
          <w:tcPr>
            <w:tcW w:w="1301" w:type="dxa"/>
            <w:shd w:val="clear" w:color="auto" w:fill="auto"/>
            <w:vAlign w:val="center"/>
          </w:tcPr>
          <w:p w14:paraId="56ADF00A"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9DE8D11"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3E01CC7A" w14:textId="77777777" w:rsidTr="00405E05">
        <w:trPr>
          <w:trHeight w:val="198"/>
        </w:trPr>
        <w:tc>
          <w:tcPr>
            <w:tcW w:w="826" w:type="dxa"/>
            <w:shd w:val="clear" w:color="auto" w:fill="auto"/>
            <w:vAlign w:val="center"/>
          </w:tcPr>
          <w:p w14:paraId="5C87ACA1"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34.</w:t>
            </w:r>
          </w:p>
        </w:tc>
        <w:tc>
          <w:tcPr>
            <w:tcW w:w="5885" w:type="dxa"/>
            <w:shd w:val="clear" w:color="auto" w:fill="auto"/>
            <w:vAlign w:val="center"/>
          </w:tcPr>
          <w:p w14:paraId="5BF67CB2"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stobrs regulējams d 51 mm, ar savienojumu</w:t>
            </w:r>
          </w:p>
        </w:tc>
        <w:tc>
          <w:tcPr>
            <w:tcW w:w="1301" w:type="dxa"/>
            <w:shd w:val="clear" w:color="auto" w:fill="auto"/>
            <w:vAlign w:val="center"/>
          </w:tcPr>
          <w:p w14:paraId="1A1A9B33"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09C0A189"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1DEE5C12" w14:textId="77777777" w:rsidTr="00405E05">
        <w:trPr>
          <w:trHeight w:val="198"/>
        </w:trPr>
        <w:tc>
          <w:tcPr>
            <w:tcW w:w="826" w:type="dxa"/>
            <w:shd w:val="clear" w:color="auto" w:fill="auto"/>
            <w:vAlign w:val="center"/>
          </w:tcPr>
          <w:p w14:paraId="660E37A3"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35.</w:t>
            </w:r>
          </w:p>
        </w:tc>
        <w:tc>
          <w:tcPr>
            <w:tcW w:w="5885" w:type="dxa"/>
            <w:shd w:val="clear" w:color="auto" w:fill="auto"/>
            <w:vAlign w:val="center"/>
          </w:tcPr>
          <w:p w14:paraId="4A7967D1"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stobrs regulējams ar sviru d 51 mm, ar savienojumu STORZ</w:t>
            </w:r>
          </w:p>
        </w:tc>
        <w:tc>
          <w:tcPr>
            <w:tcW w:w="1301" w:type="dxa"/>
            <w:shd w:val="clear" w:color="auto" w:fill="auto"/>
            <w:vAlign w:val="center"/>
          </w:tcPr>
          <w:p w14:paraId="2E90A394"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DE038C2"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33CB8956" w14:textId="77777777" w:rsidTr="00405E05">
        <w:trPr>
          <w:trHeight w:val="198"/>
        </w:trPr>
        <w:tc>
          <w:tcPr>
            <w:tcW w:w="826" w:type="dxa"/>
            <w:shd w:val="clear" w:color="auto" w:fill="auto"/>
            <w:vAlign w:val="center"/>
          </w:tcPr>
          <w:p w14:paraId="5C4EE01A"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36.</w:t>
            </w:r>
          </w:p>
        </w:tc>
        <w:tc>
          <w:tcPr>
            <w:tcW w:w="5885" w:type="dxa"/>
            <w:shd w:val="clear" w:color="auto" w:fill="auto"/>
            <w:vAlign w:val="center"/>
          </w:tcPr>
          <w:p w14:paraId="58F81CCF"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stobrs regulējams ar sviru d 66 mm, ar savienojumu</w:t>
            </w:r>
          </w:p>
        </w:tc>
        <w:tc>
          <w:tcPr>
            <w:tcW w:w="1301" w:type="dxa"/>
            <w:shd w:val="clear" w:color="auto" w:fill="auto"/>
            <w:vAlign w:val="center"/>
          </w:tcPr>
          <w:p w14:paraId="41762976"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D215BCC"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56844160" w14:textId="77777777" w:rsidTr="00405E05">
        <w:trPr>
          <w:trHeight w:val="198"/>
        </w:trPr>
        <w:tc>
          <w:tcPr>
            <w:tcW w:w="826" w:type="dxa"/>
            <w:shd w:val="clear" w:color="auto" w:fill="auto"/>
            <w:vAlign w:val="center"/>
          </w:tcPr>
          <w:p w14:paraId="22607532"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37.</w:t>
            </w:r>
          </w:p>
        </w:tc>
        <w:tc>
          <w:tcPr>
            <w:tcW w:w="5885" w:type="dxa"/>
            <w:shd w:val="clear" w:color="auto" w:fill="auto"/>
            <w:vAlign w:val="center"/>
          </w:tcPr>
          <w:p w14:paraId="697CC78B"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 xml:space="preserve">Ugunsdzēsības šļūteņu pāreja 50/70 </w:t>
            </w:r>
            <w:proofErr w:type="spellStart"/>
            <w:r w:rsidRPr="00B712F2">
              <w:rPr>
                <w:rFonts w:ascii="Times New Roman" w:hAnsi="Times New Roman" w:cs="Times New Roman"/>
                <w:iCs/>
                <w:sz w:val="24"/>
                <w:szCs w:val="24"/>
              </w:rPr>
              <w:t>Bogd</w:t>
            </w:r>
            <w:proofErr w:type="spellEnd"/>
            <w:r w:rsidRPr="00B712F2">
              <w:rPr>
                <w:rFonts w:ascii="Times New Roman" w:hAnsi="Times New Roman" w:cs="Times New Roman"/>
                <w:iCs/>
                <w:sz w:val="24"/>
                <w:szCs w:val="24"/>
              </w:rPr>
              <w:t>.</w:t>
            </w:r>
          </w:p>
        </w:tc>
        <w:tc>
          <w:tcPr>
            <w:tcW w:w="1301" w:type="dxa"/>
            <w:shd w:val="clear" w:color="auto" w:fill="auto"/>
            <w:vAlign w:val="center"/>
          </w:tcPr>
          <w:p w14:paraId="73000B2A"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3B94B22"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0073EF3D" w14:textId="77777777" w:rsidTr="00405E05">
        <w:trPr>
          <w:trHeight w:val="198"/>
        </w:trPr>
        <w:tc>
          <w:tcPr>
            <w:tcW w:w="826" w:type="dxa"/>
            <w:shd w:val="clear" w:color="auto" w:fill="auto"/>
            <w:vAlign w:val="center"/>
          </w:tcPr>
          <w:p w14:paraId="2ACCDA8A"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38.</w:t>
            </w:r>
          </w:p>
        </w:tc>
        <w:tc>
          <w:tcPr>
            <w:tcW w:w="5885" w:type="dxa"/>
            <w:shd w:val="clear" w:color="auto" w:fill="auto"/>
            <w:vAlign w:val="center"/>
          </w:tcPr>
          <w:p w14:paraId="0FE8B1BC"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krāns (AL)</w:t>
            </w:r>
          </w:p>
        </w:tc>
        <w:tc>
          <w:tcPr>
            <w:tcW w:w="1301" w:type="dxa"/>
            <w:shd w:val="clear" w:color="auto" w:fill="auto"/>
            <w:vAlign w:val="center"/>
          </w:tcPr>
          <w:p w14:paraId="6CF7255A"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060E667"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3003542B" w14:textId="77777777" w:rsidTr="00405E05">
        <w:trPr>
          <w:trHeight w:val="198"/>
        </w:trPr>
        <w:tc>
          <w:tcPr>
            <w:tcW w:w="826" w:type="dxa"/>
            <w:shd w:val="clear" w:color="auto" w:fill="auto"/>
            <w:vAlign w:val="center"/>
          </w:tcPr>
          <w:p w14:paraId="7AADA743"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39.</w:t>
            </w:r>
          </w:p>
        </w:tc>
        <w:tc>
          <w:tcPr>
            <w:tcW w:w="5885" w:type="dxa"/>
            <w:shd w:val="clear" w:color="auto" w:fill="auto"/>
            <w:vAlign w:val="center"/>
          </w:tcPr>
          <w:p w14:paraId="72F6A6B4"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krāns (brass)</w:t>
            </w:r>
          </w:p>
        </w:tc>
        <w:tc>
          <w:tcPr>
            <w:tcW w:w="1301" w:type="dxa"/>
            <w:shd w:val="clear" w:color="auto" w:fill="auto"/>
            <w:vAlign w:val="center"/>
          </w:tcPr>
          <w:p w14:paraId="7B664C63" w14:textId="77777777" w:rsidR="00B712F2" w:rsidRPr="00B712F2" w:rsidRDefault="00B712F2" w:rsidP="00B712F2">
            <w:pPr>
              <w:spacing w:after="0"/>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1E8D5BB1"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34D23304" w14:textId="77777777" w:rsidTr="00405E05">
        <w:trPr>
          <w:trHeight w:val="198"/>
        </w:trPr>
        <w:tc>
          <w:tcPr>
            <w:tcW w:w="826" w:type="dxa"/>
            <w:shd w:val="clear" w:color="auto" w:fill="auto"/>
            <w:vAlign w:val="center"/>
          </w:tcPr>
          <w:p w14:paraId="0AC0B850"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40.</w:t>
            </w:r>
          </w:p>
        </w:tc>
        <w:tc>
          <w:tcPr>
            <w:tcW w:w="5885" w:type="dxa"/>
            <w:shd w:val="clear" w:color="auto" w:fill="auto"/>
            <w:vAlign w:val="center"/>
          </w:tcPr>
          <w:p w14:paraId="1E6B7B81"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Universāla ugunsdzēsības krānu atslēga 25-100 mm</w:t>
            </w:r>
          </w:p>
        </w:tc>
        <w:tc>
          <w:tcPr>
            <w:tcW w:w="1301" w:type="dxa"/>
            <w:shd w:val="clear" w:color="auto" w:fill="auto"/>
            <w:vAlign w:val="center"/>
          </w:tcPr>
          <w:p w14:paraId="1C6DBE4F"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92AAA40"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69B5E264" w14:textId="77777777" w:rsidTr="00405E05">
        <w:trPr>
          <w:trHeight w:val="198"/>
        </w:trPr>
        <w:tc>
          <w:tcPr>
            <w:tcW w:w="826" w:type="dxa"/>
            <w:shd w:val="clear" w:color="auto" w:fill="auto"/>
            <w:vAlign w:val="center"/>
          </w:tcPr>
          <w:p w14:paraId="7EFBEB27"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41.</w:t>
            </w:r>
          </w:p>
        </w:tc>
        <w:tc>
          <w:tcPr>
            <w:tcW w:w="5885" w:type="dxa"/>
            <w:shd w:val="clear" w:color="auto" w:fill="auto"/>
            <w:vAlign w:val="center"/>
          </w:tcPr>
          <w:p w14:paraId="21793B0B"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 xml:space="preserve">Ugunsdzēsības </w:t>
            </w:r>
            <w:proofErr w:type="spellStart"/>
            <w:r w:rsidRPr="00B712F2">
              <w:rPr>
                <w:rFonts w:ascii="Times New Roman" w:hAnsi="Times New Roman" w:cs="Times New Roman"/>
                <w:iCs/>
                <w:sz w:val="24"/>
                <w:szCs w:val="24"/>
              </w:rPr>
              <w:t>savienotājgalviņa</w:t>
            </w:r>
            <w:proofErr w:type="spellEnd"/>
            <w:r w:rsidRPr="00B712F2">
              <w:rPr>
                <w:rFonts w:ascii="Times New Roman" w:hAnsi="Times New Roman" w:cs="Times New Roman"/>
                <w:iCs/>
                <w:sz w:val="24"/>
                <w:szCs w:val="24"/>
              </w:rPr>
              <w:t xml:space="preserve"> ar iekšējo vītni D 51 mm </w:t>
            </w:r>
          </w:p>
        </w:tc>
        <w:tc>
          <w:tcPr>
            <w:tcW w:w="1301" w:type="dxa"/>
            <w:shd w:val="clear" w:color="auto" w:fill="auto"/>
            <w:vAlign w:val="center"/>
          </w:tcPr>
          <w:p w14:paraId="42DAE2D9"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23D6E1B"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30431382" w14:textId="77777777" w:rsidTr="00405E05">
        <w:trPr>
          <w:trHeight w:val="198"/>
        </w:trPr>
        <w:tc>
          <w:tcPr>
            <w:tcW w:w="826" w:type="dxa"/>
            <w:shd w:val="clear" w:color="auto" w:fill="auto"/>
            <w:vAlign w:val="center"/>
          </w:tcPr>
          <w:p w14:paraId="01BAF557"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42.</w:t>
            </w:r>
          </w:p>
        </w:tc>
        <w:tc>
          <w:tcPr>
            <w:tcW w:w="5885" w:type="dxa"/>
            <w:shd w:val="clear" w:color="auto" w:fill="auto"/>
            <w:vAlign w:val="center"/>
          </w:tcPr>
          <w:p w14:paraId="7C62CA5E"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 xml:space="preserve">Ugunsdzēsības </w:t>
            </w:r>
            <w:proofErr w:type="spellStart"/>
            <w:r w:rsidRPr="00B712F2">
              <w:rPr>
                <w:rFonts w:ascii="Times New Roman" w:hAnsi="Times New Roman" w:cs="Times New Roman"/>
                <w:iCs/>
                <w:sz w:val="24"/>
                <w:szCs w:val="24"/>
              </w:rPr>
              <w:t>savienotājgalviņa</w:t>
            </w:r>
            <w:proofErr w:type="spellEnd"/>
            <w:r w:rsidRPr="00B712F2">
              <w:rPr>
                <w:rFonts w:ascii="Times New Roman" w:hAnsi="Times New Roman" w:cs="Times New Roman"/>
                <w:iCs/>
                <w:sz w:val="24"/>
                <w:szCs w:val="24"/>
              </w:rPr>
              <w:t xml:space="preserve"> ar iekšējo vītni D 66 mm </w:t>
            </w:r>
          </w:p>
        </w:tc>
        <w:tc>
          <w:tcPr>
            <w:tcW w:w="1301" w:type="dxa"/>
            <w:shd w:val="clear" w:color="auto" w:fill="auto"/>
            <w:vAlign w:val="center"/>
          </w:tcPr>
          <w:p w14:paraId="74FA6817"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45783982"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11B3B0F5" w14:textId="77777777" w:rsidTr="00405E05">
        <w:trPr>
          <w:trHeight w:val="198"/>
        </w:trPr>
        <w:tc>
          <w:tcPr>
            <w:tcW w:w="826" w:type="dxa"/>
            <w:shd w:val="clear" w:color="auto" w:fill="auto"/>
            <w:vAlign w:val="center"/>
          </w:tcPr>
          <w:p w14:paraId="18502F8E"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43.</w:t>
            </w:r>
          </w:p>
        </w:tc>
        <w:tc>
          <w:tcPr>
            <w:tcW w:w="5885" w:type="dxa"/>
            <w:shd w:val="clear" w:color="auto" w:fill="auto"/>
            <w:vAlign w:val="center"/>
          </w:tcPr>
          <w:p w14:paraId="573D1F72"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 xml:space="preserve">Ugunsdzēsības krānu </w:t>
            </w:r>
            <w:proofErr w:type="spellStart"/>
            <w:r w:rsidRPr="00B712F2">
              <w:rPr>
                <w:rFonts w:ascii="Times New Roman" w:hAnsi="Times New Roman" w:cs="Times New Roman"/>
                <w:iCs/>
                <w:sz w:val="24"/>
                <w:szCs w:val="24"/>
              </w:rPr>
              <w:t>savienotājgalviņa</w:t>
            </w:r>
            <w:proofErr w:type="spellEnd"/>
            <w:r w:rsidRPr="00B712F2">
              <w:rPr>
                <w:rFonts w:ascii="Times New Roman" w:hAnsi="Times New Roman" w:cs="Times New Roman"/>
                <w:iCs/>
                <w:sz w:val="24"/>
                <w:szCs w:val="24"/>
              </w:rPr>
              <w:t xml:space="preserve"> ar vāciņu D 51 mm </w:t>
            </w:r>
          </w:p>
        </w:tc>
        <w:tc>
          <w:tcPr>
            <w:tcW w:w="1301" w:type="dxa"/>
            <w:shd w:val="clear" w:color="auto" w:fill="auto"/>
            <w:vAlign w:val="center"/>
          </w:tcPr>
          <w:p w14:paraId="5EEC2F7B"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5E65E12"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370E5D95" w14:textId="77777777" w:rsidTr="00405E05">
        <w:trPr>
          <w:trHeight w:val="198"/>
        </w:trPr>
        <w:tc>
          <w:tcPr>
            <w:tcW w:w="826" w:type="dxa"/>
            <w:shd w:val="clear" w:color="auto" w:fill="auto"/>
            <w:vAlign w:val="center"/>
          </w:tcPr>
          <w:p w14:paraId="3598675E"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44.</w:t>
            </w:r>
          </w:p>
        </w:tc>
        <w:tc>
          <w:tcPr>
            <w:tcW w:w="5885" w:type="dxa"/>
            <w:shd w:val="clear" w:color="auto" w:fill="auto"/>
            <w:vAlign w:val="center"/>
          </w:tcPr>
          <w:p w14:paraId="32C25C1D"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 xml:space="preserve">Ugunsdzēsības krānu </w:t>
            </w:r>
            <w:proofErr w:type="spellStart"/>
            <w:r w:rsidRPr="00B712F2">
              <w:rPr>
                <w:rFonts w:ascii="Times New Roman" w:hAnsi="Times New Roman" w:cs="Times New Roman"/>
                <w:iCs/>
                <w:sz w:val="24"/>
                <w:szCs w:val="24"/>
              </w:rPr>
              <w:t>savienotājgalviņa</w:t>
            </w:r>
            <w:proofErr w:type="spellEnd"/>
            <w:r w:rsidRPr="00B712F2">
              <w:rPr>
                <w:rFonts w:ascii="Times New Roman" w:hAnsi="Times New Roman" w:cs="Times New Roman"/>
                <w:iCs/>
                <w:sz w:val="24"/>
                <w:szCs w:val="24"/>
              </w:rPr>
              <w:t xml:space="preserve"> ar vāciņu D 66 mm </w:t>
            </w:r>
          </w:p>
        </w:tc>
        <w:tc>
          <w:tcPr>
            <w:tcW w:w="1301" w:type="dxa"/>
            <w:shd w:val="clear" w:color="auto" w:fill="auto"/>
            <w:vAlign w:val="center"/>
          </w:tcPr>
          <w:p w14:paraId="65548BA4"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77DFAE0"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1012C3E1" w14:textId="77777777" w:rsidTr="00405E05">
        <w:trPr>
          <w:trHeight w:val="198"/>
        </w:trPr>
        <w:tc>
          <w:tcPr>
            <w:tcW w:w="826" w:type="dxa"/>
            <w:shd w:val="clear" w:color="auto" w:fill="auto"/>
            <w:vAlign w:val="center"/>
          </w:tcPr>
          <w:p w14:paraId="3D2900DC"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45.</w:t>
            </w:r>
          </w:p>
        </w:tc>
        <w:tc>
          <w:tcPr>
            <w:tcW w:w="5885" w:type="dxa"/>
            <w:shd w:val="clear" w:color="auto" w:fill="auto"/>
            <w:vAlign w:val="center"/>
          </w:tcPr>
          <w:p w14:paraId="6912C8B1"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krānu skapju stikliņš 8.3 × 4.1 cm</w:t>
            </w:r>
          </w:p>
        </w:tc>
        <w:tc>
          <w:tcPr>
            <w:tcW w:w="1301" w:type="dxa"/>
            <w:shd w:val="clear" w:color="auto" w:fill="auto"/>
            <w:vAlign w:val="center"/>
          </w:tcPr>
          <w:p w14:paraId="10AA272A"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AAD2935"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69BF9A86" w14:textId="77777777" w:rsidTr="00405E05">
        <w:trPr>
          <w:trHeight w:val="198"/>
        </w:trPr>
        <w:tc>
          <w:tcPr>
            <w:tcW w:w="826" w:type="dxa"/>
            <w:shd w:val="clear" w:color="auto" w:fill="auto"/>
            <w:vAlign w:val="center"/>
          </w:tcPr>
          <w:p w14:paraId="3AF13840"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46.</w:t>
            </w:r>
          </w:p>
        </w:tc>
        <w:tc>
          <w:tcPr>
            <w:tcW w:w="5885" w:type="dxa"/>
            <w:shd w:val="clear" w:color="auto" w:fill="auto"/>
            <w:vAlign w:val="center"/>
          </w:tcPr>
          <w:p w14:paraId="5307BADA"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krānu skapju stikliņš 8.3 × 8.3 cm</w:t>
            </w:r>
          </w:p>
        </w:tc>
        <w:tc>
          <w:tcPr>
            <w:tcW w:w="1301" w:type="dxa"/>
            <w:shd w:val="clear" w:color="auto" w:fill="auto"/>
            <w:vAlign w:val="center"/>
          </w:tcPr>
          <w:p w14:paraId="6A982199"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94DD3B4"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54A8164D" w14:textId="77777777" w:rsidTr="00405E05">
        <w:trPr>
          <w:trHeight w:val="198"/>
        </w:trPr>
        <w:tc>
          <w:tcPr>
            <w:tcW w:w="826" w:type="dxa"/>
            <w:shd w:val="clear" w:color="auto" w:fill="auto"/>
            <w:vAlign w:val="center"/>
          </w:tcPr>
          <w:p w14:paraId="7697E35D"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lastRenderedPageBreak/>
              <w:t>47.</w:t>
            </w:r>
          </w:p>
        </w:tc>
        <w:tc>
          <w:tcPr>
            <w:tcW w:w="5885" w:type="dxa"/>
            <w:shd w:val="clear" w:color="auto" w:fill="auto"/>
            <w:vAlign w:val="center"/>
          </w:tcPr>
          <w:p w14:paraId="3BFA5B13"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Stikliņš rezerves atslēgas plastmasas kastītei 7 x 7 cm</w:t>
            </w:r>
          </w:p>
        </w:tc>
        <w:tc>
          <w:tcPr>
            <w:tcW w:w="1301" w:type="dxa"/>
            <w:shd w:val="clear" w:color="auto" w:fill="auto"/>
            <w:vAlign w:val="center"/>
          </w:tcPr>
          <w:p w14:paraId="0E84BE26" w14:textId="77777777" w:rsidR="00B712F2" w:rsidRPr="00B712F2" w:rsidRDefault="00B712F2" w:rsidP="00B712F2">
            <w:pPr>
              <w:spacing w:after="0"/>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157F6DE8"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3CAD47AF" w14:textId="77777777" w:rsidTr="00405E05">
        <w:trPr>
          <w:trHeight w:val="198"/>
        </w:trPr>
        <w:tc>
          <w:tcPr>
            <w:tcW w:w="826" w:type="dxa"/>
            <w:shd w:val="clear" w:color="auto" w:fill="auto"/>
            <w:vAlign w:val="center"/>
          </w:tcPr>
          <w:p w14:paraId="4F6C6A94"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48.</w:t>
            </w:r>
          </w:p>
        </w:tc>
        <w:tc>
          <w:tcPr>
            <w:tcW w:w="5885" w:type="dxa"/>
            <w:shd w:val="clear" w:color="auto" w:fill="auto"/>
            <w:vAlign w:val="center"/>
          </w:tcPr>
          <w:p w14:paraId="0D418B1B"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krānu kaste 550 x 550 x 220 (+/- 100mm) (</w:t>
            </w:r>
            <w:proofErr w:type="spellStart"/>
            <w:r w:rsidRPr="00B712F2">
              <w:rPr>
                <w:rFonts w:ascii="Times New Roman" w:hAnsi="Times New Roman" w:cs="Times New Roman"/>
                <w:iCs/>
                <w:sz w:val="24"/>
                <w:szCs w:val="24"/>
              </w:rPr>
              <w:t>virssienas</w:t>
            </w:r>
            <w:proofErr w:type="spellEnd"/>
            <w:r w:rsidRPr="00B712F2">
              <w:rPr>
                <w:rFonts w:ascii="Times New Roman" w:hAnsi="Times New Roman" w:cs="Times New Roman"/>
                <w:iCs/>
                <w:sz w:val="24"/>
                <w:szCs w:val="24"/>
              </w:rPr>
              <w:t>)</w:t>
            </w:r>
          </w:p>
        </w:tc>
        <w:tc>
          <w:tcPr>
            <w:tcW w:w="1301" w:type="dxa"/>
            <w:shd w:val="clear" w:color="auto" w:fill="auto"/>
            <w:vAlign w:val="center"/>
          </w:tcPr>
          <w:p w14:paraId="26824E65"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0064C62"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13820ADD" w14:textId="77777777" w:rsidTr="00405E05">
        <w:trPr>
          <w:trHeight w:val="198"/>
        </w:trPr>
        <w:tc>
          <w:tcPr>
            <w:tcW w:w="826" w:type="dxa"/>
            <w:shd w:val="clear" w:color="auto" w:fill="auto"/>
            <w:vAlign w:val="center"/>
          </w:tcPr>
          <w:p w14:paraId="5EA3D69F"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49.</w:t>
            </w:r>
          </w:p>
        </w:tc>
        <w:tc>
          <w:tcPr>
            <w:tcW w:w="5885" w:type="dxa"/>
            <w:shd w:val="clear" w:color="auto" w:fill="auto"/>
            <w:vAlign w:val="center"/>
          </w:tcPr>
          <w:p w14:paraId="4E6D67A1"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krānu kaste 650 x 650 x 220 (+/- 100mm) (</w:t>
            </w:r>
            <w:proofErr w:type="spellStart"/>
            <w:r w:rsidRPr="00B712F2">
              <w:rPr>
                <w:rFonts w:ascii="Times New Roman" w:hAnsi="Times New Roman" w:cs="Times New Roman"/>
                <w:iCs/>
                <w:sz w:val="24"/>
                <w:szCs w:val="24"/>
              </w:rPr>
              <w:t>virssienas</w:t>
            </w:r>
            <w:proofErr w:type="spellEnd"/>
            <w:r w:rsidRPr="00B712F2">
              <w:rPr>
                <w:rFonts w:ascii="Times New Roman" w:hAnsi="Times New Roman" w:cs="Times New Roman"/>
                <w:iCs/>
                <w:sz w:val="24"/>
                <w:szCs w:val="24"/>
              </w:rPr>
              <w:t>)</w:t>
            </w:r>
          </w:p>
        </w:tc>
        <w:tc>
          <w:tcPr>
            <w:tcW w:w="1301" w:type="dxa"/>
            <w:shd w:val="clear" w:color="auto" w:fill="auto"/>
            <w:vAlign w:val="center"/>
          </w:tcPr>
          <w:p w14:paraId="562D6B78"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780CE96"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053A36E3" w14:textId="77777777" w:rsidTr="00405E05">
        <w:trPr>
          <w:trHeight w:val="198"/>
        </w:trPr>
        <w:tc>
          <w:tcPr>
            <w:tcW w:w="826" w:type="dxa"/>
            <w:shd w:val="clear" w:color="auto" w:fill="auto"/>
            <w:vAlign w:val="center"/>
          </w:tcPr>
          <w:p w14:paraId="7EE786DD"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50.</w:t>
            </w:r>
          </w:p>
        </w:tc>
        <w:tc>
          <w:tcPr>
            <w:tcW w:w="5885" w:type="dxa"/>
            <w:shd w:val="clear" w:color="auto" w:fill="auto"/>
            <w:vAlign w:val="center"/>
          </w:tcPr>
          <w:p w14:paraId="132DD089"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krānu kaste 650 x 900 x 220 (+/- 100mm) (</w:t>
            </w:r>
            <w:proofErr w:type="spellStart"/>
            <w:r w:rsidRPr="00B712F2">
              <w:rPr>
                <w:rFonts w:ascii="Times New Roman" w:hAnsi="Times New Roman" w:cs="Times New Roman"/>
                <w:iCs/>
                <w:sz w:val="24"/>
                <w:szCs w:val="24"/>
              </w:rPr>
              <w:t>virssienas</w:t>
            </w:r>
            <w:proofErr w:type="spellEnd"/>
            <w:r w:rsidRPr="00B712F2">
              <w:rPr>
                <w:rFonts w:ascii="Times New Roman" w:hAnsi="Times New Roman" w:cs="Times New Roman"/>
                <w:iCs/>
                <w:sz w:val="24"/>
                <w:szCs w:val="24"/>
              </w:rPr>
              <w:t>)</w:t>
            </w:r>
          </w:p>
        </w:tc>
        <w:tc>
          <w:tcPr>
            <w:tcW w:w="1301" w:type="dxa"/>
            <w:shd w:val="clear" w:color="auto" w:fill="auto"/>
            <w:vAlign w:val="center"/>
          </w:tcPr>
          <w:p w14:paraId="5FA5E22C"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9E299FB"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521FD469" w14:textId="77777777" w:rsidTr="00405E05">
        <w:trPr>
          <w:trHeight w:val="198"/>
        </w:trPr>
        <w:tc>
          <w:tcPr>
            <w:tcW w:w="826" w:type="dxa"/>
            <w:shd w:val="clear" w:color="auto" w:fill="auto"/>
            <w:vAlign w:val="center"/>
          </w:tcPr>
          <w:p w14:paraId="255849F4"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51.</w:t>
            </w:r>
          </w:p>
        </w:tc>
        <w:tc>
          <w:tcPr>
            <w:tcW w:w="5885" w:type="dxa"/>
            <w:shd w:val="clear" w:color="auto" w:fill="auto"/>
            <w:vAlign w:val="center"/>
          </w:tcPr>
          <w:p w14:paraId="4719E4EA"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krānu kaste 550 x 550 x 220 iebūvējama, kombinētā (+/- 100mm) (</w:t>
            </w:r>
            <w:proofErr w:type="spellStart"/>
            <w:r w:rsidRPr="00B712F2">
              <w:rPr>
                <w:rFonts w:ascii="Times New Roman" w:hAnsi="Times New Roman" w:cs="Times New Roman"/>
                <w:iCs/>
                <w:sz w:val="24"/>
                <w:szCs w:val="24"/>
              </w:rPr>
              <w:t>virssienas</w:t>
            </w:r>
            <w:proofErr w:type="spellEnd"/>
            <w:r w:rsidRPr="00B712F2">
              <w:rPr>
                <w:rFonts w:ascii="Times New Roman" w:hAnsi="Times New Roman" w:cs="Times New Roman"/>
                <w:iCs/>
                <w:sz w:val="24"/>
                <w:szCs w:val="24"/>
              </w:rPr>
              <w:t>)</w:t>
            </w:r>
          </w:p>
        </w:tc>
        <w:tc>
          <w:tcPr>
            <w:tcW w:w="1301" w:type="dxa"/>
            <w:shd w:val="clear" w:color="auto" w:fill="auto"/>
            <w:vAlign w:val="center"/>
          </w:tcPr>
          <w:p w14:paraId="476FC597"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5FC10DE"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43029749" w14:textId="77777777" w:rsidTr="00405E05">
        <w:trPr>
          <w:trHeight w:val="198"/>
        </w:trPr>
        <w:tc>
          <w:tcPr>
            <w:tcW w:w="826" w:type="dxa"/>
            <w:shd w:val="clear" w:color="auto" w:fill="auto"/>
            <w:vAlign w:val="center"/>
          </w:tcPr>
          <w:p w14:paraId="2A24B017"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52.</w:t>
            </w:r>
          </w:p>
        </w:tc>
        <w:tc>
          <w:tcPr>
            <w:tcW w:w="5885" w:type="dxa"/>
            <w:shd w:val="clear" w:color="auto" w:fill="auto"/>
            <w:vAlign w:val="center"/>
          </w:tcPr>
          <w:p w14:paraId="5C842411"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krānu kaste iebūvējama, kombinētā 650 x 900 x 220 mm (+/- 100mm)</w:t>
            </w:r>
          </w:p>
        </w:tc>
        <w:tc>
          <w:tcPr>
            <w:tcW w:w="1301" w:type="dxa"/>
            <w:shd w:val="clear" w:color="auto" w:fill="auto"/>
            <w:vAlign w:val="center"/>
          </w:tcPr>
          <w:p w14:paraId="5468857A"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48D58957"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0687C51F" w14:textId="77777777" w:rsidTr="00405E05">
        <w:trPr>
          <w:trHeight w:val="198"/>
        </w:trPr>
        <w:tc>
          <w:tcPr>
            <w:tcW w:w="826" w:type="dxa"/>
            <w:shd w:val="clear" w:color="auto" w:fill="auto"/>
            <w:vAlign w:val="center"/>
          </w:tcPr>
          <w:p w14:paraId="5572ACB3"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53.</w:t>
            </w:r>
          </w:p>
        </w:tc>
        <w:tc>
          <w:tcPr>
            <w:tcW w:w="5885" w:type="dxa"/>
            <w:shd w:val="clear" w:color="auto" w:fill="auto"/>
            <w:vAlign w:val="center"/>
          </w:tcPr>
          <w:p w14:paraId="2B583F6C"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krānu kaste iebūvējama, kombinētā 650 x 650 x 220 mm (+/- 100mm)</w:t>
            </w:r>
          </w:p>
        </w:tc>
        <w:tc>
          <w:tcPr>
            <w:tcW w:w="1301" w:type="dxa"/>
            <w:shd w:val="clear" w:color="auto" w:fill="auto"/>
            <w:vAlign w:val="center"/>
          </w:tcPr>
          <w:p w14:paraId="7385D764"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0A50A44"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66CD565E" w14:textId="77777777" w:rsidTr="00405E05">
        <w:trPr>
          <w:trHeight w:val="198"/>
        </w:trPr>
        <w:tc>
          <w:tcPr>
            <w:tcW w:w="826" w:type="dxa"/>
            <w:shd w:val="clear" w:color="auto" w:fill="auto"/>
            <w:vAlign w:val="center"/>
          </w:tcPr>
          <w:p w14:paraId="21A1F7D3"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54.</w:t>
            </w:r>
          </w:p>
        </w:tc>
        <w:tc>
          <w:tcPr>
            <w:tcW w:w="5885" w:type="dxa"/>
            <w:shd w:val="clear" w:color="auto" w:fill="auto"/>
            <w:vAlign w:val="center"/>
          </w:tcPr>
          <w:p w14:paraId="5DAD3104" w14:textId="77777777" w:rsidR="00B712F2" w:rsidRPr="00B712F2" w:rsidRDefault="00B712F2" w:rsidP="00B712F2">
            <w:pPr>
              <w:spacing w:after="0"/>
              <w:jc w:val="both"/>
              <w:rPr>
                <w:rFonts w:ascii="Times New Roman" w:hAnsi="Times New Roman" w:cs="Times New Roman"/>
                <w:iCs/>
                <w:sz w:val="24"/>
                <w:szCs w:val="24"/>
                <w:highlight w:val="yellow"/>
              </w:rPr>
            </w:pPr>
            <w:r w:rsidRPr="00B712F2">
              <w:rPr>
                <w:rFonts w:ascii="Times New Roman" w:hAnsi="Times New Roman" w:cs="Times New Roman"/>
                <w:iCs/>
                <w:sz w:val="24"/>
                <w:szCs w:val="24"/>
              </w:rPr>
              <w:t xml:space="preserve">Ugunsdzēsības krānu kaste </w:t>
            </w:r>
            <w:proofErr w:type="spellStart"/>
            <w:r w:rsidRPr="00B712F2">
              <w:rPr>
                <w:rFonts w:ascii="Times New Roman" w:hAnsi="Times New Roman" w:cs="Times New Roman"/>
                <w:iCs/>
                <w:sz w:val="24"/>
                <w:szCs w:val="24"/>
              </w:rPr>
              <w:t>virssienas</w:t>
            </w:r>
            <w:proofErr w:type="spellEnd"/>
            <w:r w:rsidRPr="00B712F2">
              <w:rPr>
                <w:rFonts w:ascii="Times New Roman" w:hAnsi="Times New Roman" w:cs="Times New Roman"/>
                <w:iCs/>
                <w:sz w:val="24"/>
                <w:szCs w:val="24"/>
              </w:rPr>
              <w:t>, kombinētā 650 x 900 x 220mm (+/- 100mm)</w:t>
            </w:r>
          </w:p>
        </w:tc>
        <w:tc>
          <w:tcPr>
            <w:tcW w:w="1301" w:type="dxa"/>
            <w:shd w:val="clear" w:color="auto" w:fill="auto"/>
            <w:vAlign w:val="center"/>
          </w:tcPr>
          <w:p w14:paraId="583E5EB6"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BC45A69"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636F625B" w14:textId="77777777" w:rsidTr="00405E05">
        <w:trPr>
          <w:trHeight w:val="198"/>
        </w:trPr>
        <w:tc>
          <w:tcPr>
            <w:tcW w:w="826" w:type="dxa"/>
            <w:shd w:val="clear" w:color="auto" w:fill="auto"/>
            <w:vAlign w:val="center"/>
          </w:tcPr>
          <w:p w14:paraId="6E774776"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55.</w:t>
            </w:r>
          </w:p>
        </w:tc>
        <w:tc>
          <w:tcPr>
            <w:tcW w:w="5885" w:type="dxa"/>
            <w:shd w:val="clear" w:color="auto" w:fill="auto"/>
            <w:vAlign w:val="center"/>
          </w:tcPr>
          <w:p w14:paraId="70FD689C"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stends ar kasti smiltīm un aprīkojumu (2 cirvji, spainis, lāpsta, pārklājs), metāla</w:t>
            </w:r>
          </w:p>
        </w:tc>
        <w:tc>
          <w:tcPr>
            <w:tcW w:w="1301" w:type="dxa"/>
            <w:shd w:val="clear" w:color="auto" w:fill="auto"/>
            <w:vAlign w:val="center"/>
          </w:tcPr>
          <w:p w14:paraId="44A3147E"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F560E4C"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5F5CAD00" w14:textId="77777777" w:rsidTr="00405E05">
        <w:trPr>
          <w:trHeight w:val="198"/>
        </w:trPr>
        <w:tc>
          <w:tcPr>
            <w:tcW w:w="826" w:type="dxa"/>
            <w:shd w:val="clear" w:color="auto" w:fill="auto"/>
            <w:vAlign w:val="center"/>
          </w:tcPr>
          <w:p w14:paraId="431D3AB7"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56.</w:t>
            </w:r>
          </w:p>
        </w:tc>
        <w:tc>
          <w:tcPr>
            <w:tcW w:w="5885" w:type="dxa"/>
            <w:shd w:val="clear" w:color="auto" w:fill="auto"/>
            <w:vAlign w:val="center"/>
          </w:tcPr>
          <w:p w14:paraId="53624968"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Ugunsdzēsības stends bez aprīkojuma un kastes smiltīm, metāla</w:t>
            </w:r>
          </w:p>
        </w:tc>
        <w:tc>
          <w:tcPr>
            <w:tcW w:w="1301" w:type="dxa"/>
            <w:shd w:val="clear" w:color="auto" w:fill="auto"/>
            <w:vAlign w:val="center"/>
          </w:tcPr>
          <w:p w14:paraId="7CA70D32"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FB21F04"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1E393041" w14:textId="77777777" w:rsidTr="00405E05">
        <w:trPr>
          <w:trHeight w:val="198"/>
        </w:trPr>
        <w:tc>
          <w:tcPr>
            <w:tcW w:w="826" w:type="dxa"/>
            <w:shd w:val="clear" w:color="auto" w:fill="auto"/>
            <w:vAlign w:val="center"/>
          </w:tcPr>
          <w:p w14:paraId="0165BCF5"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57.</w:t>
            </w:r>
          </w:p>
        </w:tc>
        <w:tc>
          <w:tcPr>
            <w:tcW w:w="5885" w:type="dxa"/>
            <w:shd w:val="clear" w:color="auto" w:fill="auto"/>
            <w:vAlign w:val="center"/>
          </w:tcPr>
          <w:p w14:paraId="370EC252"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Norobežojoša lente sarkana/ balta – 70 mm x 100 m</w:t>
            </w:r>
          </w:p>
        </w:tc>
        <w:tc>
          <w:tcPr>
            <w:tcW w:w="1301" w:type="dxa"/>
            <w:shd w:val="clear" w:color="auto" w:fill="auto"/>
            <w:vAlign w:val="center"/>
          </w:tcPr>
          <w:p w14:paraId="4C4189EC"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095508A4"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66C2FB77" w14:textId="77777777" w:rsidTr="00405E05">
        <w:trPr>
          <w:trHeight w:val="198"/>
        </w:trPr>
        <w:tc>
          <w:tcPr>
            <w:tcW w:w="826" w:type="dxa"/>
            <w:shd w:val="clear" w:color="auto" w:fill="auto"/>
            <w:vAlign w:val="center"/>
          </w:tcPr>
          <w:p w14:paraId="12FCFBB1"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58.</w:t>
            </w:r>
          </w:p>
        </w:tc>
        <w:tc>
          <w:tcPr>
            <w:tcW w:w="5885" w:type="dxa"/>
            <w:shd w:val="clear" w:color="auto" w:fill="auto"/>
            <w:vAlign w:val="center"/>
          </w:tcPr>
          <w:p w14:paraId="0E50731F"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 xml:space="preserve">Atstarojoša balti sarkana </w:t>
            </w:r>
            <w:proofErr w:type="spellStart"/>
            <w:r w:rsidRPr="00B712F2">
              <w:rPr>
                <w:rFonts w:ascii="Times New Roman" w:hAnsi="Times New Roman" w:cs="Times New Roman"/>
                <w:iCs/>
                <w:sz w:val="24"/>
                <w:szCs w:val="24"/>
              </w:rPr>
              <w:t>pašlīmējošā</w:t>
            </w:r>
            <w:proofErr w:type="spellEnd"/>
            <w:r w:rsidRPr="00B712F2">
              <w:rPr>
                <w:rFonts w:ascii="Times New Roman" w:hAnsi="Times New Roman" w:cs="Times New Roman"/>
                <w:iCs/>
                <w:sz w:val="24"/>
                <w:szCs w:val="24"/>
              </w:rPr>
              <w:t xml:space="preserve"> lente 50 mm x 45 m</w:t>
            </w:r>
          </w:p>
        </w:tc>
        <w:tc>
          <w:tcPr>
            <w:tcW w:w="1301" w:type="dxa"/>
            <w:shd w:val="clear" w:color="auto" w:fill="auto"/>
            <w:vAlign w:val="center"/>
          </w:tcPr>
          <w:p w14:paraId="3F5D1A1E" w14:textId="77777777" w:rsidR="00B712F2" w:rsidRPr="00B712F2" w:rsidRDefault="00B712F2" w:rsidP="00B712F2">
            <w:pPr>
              <w:spacing w:after="0"/>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1BFD107"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7C8C0048" w14:textId="77777777" w:rsidTr="00405E05">
        <w:trPr>
          <w:trHeight w:val="198"/>
        </w:trPr>
        <w:tc>
          <w:tcPr>
            <w:tcW w:w="826" w:type="dxa"/>
            <w:shd w:val="clear" w:color="auto" w:fill="auto"/>
            <w:vAlign w:val="center"/>
          </w:tcPr>
          <w:p w14:paraId="6136033B"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59.</w:t>
            </w:r>
          </w:p>
        </w:tc>
        <w:tc>
          <w:tcPr>
            <w:tcW w:w="5885" w:type="dxa"/>
            <w:shd w:val="clear" w:color="auto" w:fill="auto"/>
            <w:vAlign w:val="center"/>
          </w:tcPr>
          <w:p w14:paraId="7026EA10"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sz w:val="24"/>
                <w:szCs w:val="24"/>
              </w:rPr>
              <w:t>Evakuācijas avārijas apgaismojums (vienpusējs) kopā ar uzlīmēm, 220-240V~50/60Hz, IP65, Darbības laiks, pazūdot strāvai, vismaz 90 minūtes, stiprināms pie sienas/ griestiem</w:t>
            </w:r>
          </w:p>
        </w:tc>
        <w:tc>
          <w:tcPr>
            <w:tcW w:w="1301" w:type="dxa"/>
            <w:shd w:val="clear" w:color="auto" w:fill="auto"/>
            <w:vAlign w:val="center"/>
          </w:tcPr>
          <w:p w14:paraId="1FEE5CC7"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166A069A"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33C9AFA0" w14:textId="77777777" w:rsidTr="00405E05">
        <w:trPr>
          <w:trHeight w:val="198"/>
        </w:trPr>
        <w:tc>
          <w:tcPr>
            <w:tcW w:w="826" w:type="dxa"/>
            <w:shd w:val="clear" w:color="auto" w:fill="auto"/>
            <w:vAlign w:val="center"/>
          </w:tcPr>
          <w:p w14:paraId="21F3CF28"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60.</w:t>
            </w:r>
          </w:p>
        </w:tc>
        <w:tc>
          <w:tcPr>
            <w:tcW w:w="5885" w:type="dxa"/>
            <w:shd w:val="clear" w:color="auto" w:fill="auto"/>
            <w:vAlign w:val="center"/>
          </w:tcPr>
          <w:p w14:paraId="215EF4E5"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sz w:val="24"/>
                <w:szCs w:val="24"/>
              </w:rPr>
              <w:t>Evakuācijas avārijas apgaismojums (divpusējs) kopā ar uzlīmēm, 220-240V~50/60Hz, IP65, Darbības laiks, pazūdot strāvai, vismaz 90 minūtes, stiprināms pie sienas/ griestiem</w:t>
            </w:r>
          </w:p>
        </w:tc>
        <w:tc>
          <w:tcPr>
            <w:tcW w:w="1301" w:type="dxa"/>
            <w:shd w:val="clear" w:color="auto" w:fill="auto"/>
            <w:vAlign w:val="center"/>
          </w:tcPr>
          <w:p w14:paraId="52E5B3FB"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51368644"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0492C7D3" w14:textId="77777777" w:rsidTr="00405E05">
        <w:trPr>
          <w:trHeight w:val="198"/>
        </w:trPr>
        <w:tc>
          <w:tcPr>
            <w:tcW w:w="826" w:type="dxa"/>
            <w:shd w:val="clear" w:color="auto" w:fill="auto"/>
            <w:vAlign w:val="center"/>
          </w:tcPr>
          <w:p w14:paraId="5B636D8E"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61.</w:t>
            </w:r>
          </w:p>
        </w:tc>
        <w:tc>
          <w:tcPr>
            <w:tcW w:w="5885" w:type="dxa"/>
            <w:shd w:val="clear" w:color="auto" w:fill="auto"/>
            <w:vAlign w:val="center"/>
          </w:tcPr>
          <w:p w14:paraId="106ED806" w14:textId="77777777" w:rsidR="00B712F2" w:rsidRPr="00B712F2" w:rsidRDefault="00B712F2" w:rsidP="00B712F2">
            <w:pPr>
              <w:spacing w:after="0"/>
              <w:jc w:val="both"/>
              <w:rPr>
                <w:rFonts w:ascii="Times New Roman" w:hAnsi="Times New Roman" w:cs="Times New Roman"/>
                <w:iCs/>
                <w:sz w:val="24"/>
                <w:szCs w:val="24"/>
                <w:highlight w:val="yellow"/>
              </w:rPr>
            </w:pPr>
            <w:r w:rsidRPr="00B712F2">
              <w:rPr>
                <w:rFonts w:ascii="Times New Roman" w:hAnsi="Times New Roman" w:cs="Times New Roman"/>
                <w:sz w:val="24"/>
                <w:szCs w:val="24"/>
              </w:rPr>
              <w:t>Drošības uzlīmes (ugunsdrošības, evakuācijas un pirmās palīdzības, rīkojuma, aizlieguma, brīdinājuma, bīstamu vielu marķējums), līdz 10cm x 10cm</w:t>
            </w:r>
          </w:p>
        </w:tc>
        <w:tc>
          <w:tcPr>
            <w:tcW w:w="1301" w:type="dxa"/>
            <w:shd w:val="clear" w:color="auto" w:fill="auto"/>
            <w:vAlign w:val="center"/>
          </w:tcPr>
          <w:p w14:paraId="07622631"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5B5FC844"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4B358D1E" w14:textId="77777777" w:rsidTr="00405E05">
        <w:trPr>
          <w:trHeight w:val="198"/>
        </w:trPr>
        <w:tc>
          <w:tcPr>
            <w:tcW w:w="826" w:type="dxa"/>
            <w:shd w:val="clear" w:color="auto" w:fill="auto"/>
            <w:vAlign w:val="center"/>
          </w:tcPr>
          <w:p w14:paraId="0E08AB71"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62.</w:t>
            </w:r>
          </w:p>
        </w:tc>
        <w:tc>
          <w:tcPr>
            <w:tcW w:w="5885" w:type="dxa"/>
            <w:shd w:val="clear" w:color="auto" w:fill="auto"/>
            <w:vAlign w:val="center"/>
          </w:tcPr>
          <w:p w14:paraId="7DA5D3F5" w14:textId="77777777" w:rsidR="00B712F2" w:rsidRPr="00B712F2" w:rsidRDefault="00B712F2" w:rsidP="00B712F2">
            <w:pPr>
              <w:spacing w:after="0"/>
              <w:jc w:val="both"/>
              <w:rPr>
                <w:rFonts w:ascii="Times New Roman" w:hAnsi="Times New Roman" w:cs="Times New Roman"/>
                <w:sz w:val="24"/>
                <w:szCs w:val="24"/>
                <w:highlight w:val="yellow"/>
              </w:rPr>
            </w:pPr>
            <w:r w:rsidRPr="00B712F2">
              <w:rPr>
                <w:rFonts w:ascii="Times New Roman" w:hAnsi="Times New Roman" w:cs="Times New Roman"/>
                <w:sz w:val="24"/>
                <w:szCs w:val="24"/>
              </w:rPr>
              <w:t>Drošības norādes (ugunsdrošības, evakuācijas un pirmās palīdzības, rīkojuma, aizlieguma, brīdinājuma, bīstamu vielu marķējums), līdz 10cm x 10cm</w:t>
            </w:r>
          </w:p>
        </w:tc>
        <w:tc>
          <w:tcPr>
            <w:tcW w:w="1301" w:type="dxa"/>
            <w:shd w:val="clear" w:color="auto" w:fill="auto"/>
            <w:vAlign w:val="center"/>
          </w:tcPr>
          <w:p w14:paraId="5DC149E6"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5B3CEBF9"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58C73498" w14:textId="77777777" w:rsidTr="00405E05">
        <w:trPr>
          <w:trHeight w:val="198"/>
        </w:trPr>
        <w:tc>
          <w:tcPr>
            <w:tcW w:w="826" w:type="dxa"/>
            <w:shd w:val="clear" w:color="auto" w:fill="auto"/>
            <w:vAlign w:val="center"/>
          </w:tcPr>
          <w:p w14:paraId="607393AF"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63.</w:t>
            </w:r>
          </w:p>
        </w:tc>
        <w:tc>
          <w:tcPr>
            <w:tcW w:w="5885" w:type="dxa"/>
            <w:shd w:val="clear" w:color="auto" w:fill="auto"/>
            <w:vAlign w:val="center"/>
          </w:tcPr>
          <w:p w14:paraId="4CF58DF8" w14:textId="77777777" w:rsidR="00B712F2" w:rsidRPr="00B712F2" w:rsidRDefault="00B712F2" w:rsidP="00B712F2">
            <w:pPr>
              <w:spacing w:after="0"/>
              <w:jc w:val="both"/>
              <w:rPr>
                <w:rFonts w:ascii="Times New Roman" w:hAnsi="Times New Roman" w:cs="Times New Roman"/>
                <w:sz w:val="24"/>
                <w:szCs w:val="24"/>
                <w:highlight w:val="yellow"/>
              </w:rPr>
            </w:pPr>
            <w:r w:rsidRPr="00B712F2">
              <w:rPr>
                <w:rFonts w:ascii="Times New Roman" w:hAnsi="Times New Roman" w:cs="Times New Roman"/>
                <w:sz w:val="24"/>
                <w:szCs w:val="24"/>
              </w:rPr>
              <w:t>Drošības uzlīmes (ugunsdrošības, evakuācijas un pirmās palīdzības, rīkojuma, aizlieguma, brīdinājuma, bīstamu vielu marķējums), līdz 15cm x 15cm</w:t>
            </w:r>
          </w:p>
        </w:tc>
        <w:tc>
          <w:tcPr>
            <w:tcW w:w="1301" w:type="dxa"/>
            <w:shd w:val="clear" w:color="auto" w:fill="auto"/>
            <w:vAlign w:val="center"/>
          </w:tcPr>
          <w:p w14:paraId="0354446E"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52D1E190"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7EB59488" w14:textId="77777777" w:rsidTr="00405E05">
        <w:trPr>
          <w:trHeight w:val="198"/>
        </w:trPr>
        <w:tc>
          <w:tcPr>
            <w:tcW w:w="826" w:type="dxa"/>
            <w:shd w:val="clear" w:color="auto" w:fill="auto"/>
            <w:vAlign w:val="center"/>
          </w:tcPr>
          <w:p w14:paraId="6D398F8C"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lastRenderedPageBreak/>
              <w:t>64.</w:t>
            </w:r>
          </w:p>
        </w:tc>
        <w:tc>
          <w:tcPr>
            <w:tcW w:w="5885" w:type="dxa"/>
            <w:shd w:val="clear" w:color="auto" w:fill="auto"/>
            <w:vAlign w:val="center"/>
          </w:tcPr>
          <w:p w14:paraId="5444D004"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Drošības norādes (ugunsdrošības, evakuācijas un pirmās palīdzības, rīkojuma, aizlieguma, brīdinājuma, bīstamu vielu marķējums), līdz 15cm x 15cm</w:t>
            </w:r>
          </w:p>
        </w:tc>
        <w:tc>
          <w:tcPr>
            <w:tcW w:w="1301" w:type="dxa"/>
            <w:shd w:val="clear" w:color="auto" w:fill="auto"/>
            <w:vAlign w:val="center"/>
          </w:tcPr>
          <w:p w14:paraId="6EED017E"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155F2906"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4DD2879F" w14:textId="77777777" w:rsidTr="00405E05">
        <w:trPr>
          <w:trHeight w:val="198"/>
        </w:trPr>
        <w:tc>
          <w:tcPr>
            <w:tcW w:w="826" w:type="dxa"/>
            <w:shd w:val="clear" w:color="auto" w:fill="auto"/>
            <w:vAlign w:val="center"/>
          </w:tcPr>
          <w:p w14:paraId="17101EF1"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65.</w:t>
            </w:r>
          </w:p>
        </w:tc>
        <w:tc>
          <w:tcPr>
            <w:tcW w:w="5885" w:type="dxa"/>
            <w:shd w:val="clear" w:color="auto" w:fill="auto"/>
            <w:vAlign w:val="center"/>
          </w:tcPr>
          <w:p w14:paraId="607FCF00"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Drošības uzlīmes (ugunsdrošības, evakuācijas un pirmās palīdzības, rīkojuma, aizlieguma, brīdinājuma, bīstamu vielu marķējums), līdz 20cm x 20cm</w:t>
            </w:r>
          </w:p>
        </w:tc>
        <w:tc>
          <w:tcPr>
            <w:tcW w:w="1301" w:type="dxa"/>
            <w:shd w:val="clear" w:color="auto" w:fill="auto"/>
            <w:vAlign w:val="center"/>
          </w:tcPr>
          <w:p w14:paraId="22352FD5"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D78C961"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4F590722" w14:textId="77777777" w:rsidTr="00405E05">
        <w:trPr>
          <w:trHeight w:val="198"/>
        </w:trPr>
        <w:tc>
          <w:tcPr>
            <w:tcW w:w="826" w:type="dxa"/>
            <w:shd w:val="clear" w:color="auto" w:fill="auto"/>
            <w:vAlign w:val="center"/>
          </w:tcPr>
          <w:p w14:paraId="20A9C27E"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66.</w:t>
            </w:r>
          </w:p>
        </w:tc>
        <w:tc>
          <w:tcPr>
            <w:tcW w:w="5885" w:type="dxa"/>
            <w:shd w:val="clear" w:color="auto" w:fill="auto"/>
            <w:vAlign w:val="center"/>
          </w:tcPr>
          <w:p w14:paraId="2B972C8C"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Drošības norādes (ugunsdrošības, evakuācijas un pirmās palīdzības, rīkojuma, aizlieguma, brīdinājuma, bīstamu vielu marķējums), līdz 20cm x 20cm</w:t>
            </w:r>
          </w:p>
        </w:tc>
        <w:tc>
          <w:tcPr>
            <w:tcW w:w="1301" w:type="dxa"/>
            <w:shd w:val="clear" w:color="auto" w:fill="auto"/>
            <w:vAlign w:val="center"/>
          </w:tcPr>
          <w:p w14:paraId="6194C95B"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3FD8160"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100C56A1" w14:textId="77777777" w:rsidTr="00405E05">
        <w:trPr>
          <w:trHeight w:val="198"/>
        </w:trPr>
        <w:tc>
          <w:tcPr>
            <w:tcW w:w="826" w:type="dxa"/>
            <w:shd w:val="clear" w:color="auto" w:fill="auto"/>
            <w:vAlign w:val="center"/>
          </w:tcPr>
          <w:p w14:paraId="2573733A"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67.</w:t>
            </w:r>
          </w:p>
        </w:tc>
        <w:tc>
          <w:tcPr>
            <w:tcW w:w="5885" w:type="dxa"/>
            <w:shd w:val="clear" w:color="auto" w:fill="auto"/>
            <w:vAlign w:val="center"/>
          </w:tcPr>
          <w:p w14:paraId="591843AC"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sz w:val="24"/>
                <w:szCs w:val="24"/>
              </w:rPr>
              <w:t>Plakanas luminiscējošas ugunsdrošības, evakuācijas un pirmās palīdzības uzlīmes atbilstoši 446 LVS standartu prasībām, līdz 10cm x 10cm</w:t>
            </w:r>
          </w:p>
        </w:tc>
        <w:tc>
          <w:tcPr>
            <w:tcW w:w="1301" w:type="dxa"/>
            <w:shd w:val="clear" w:color="auto" w:fill="auto"/>
            <w:vAlign w:val="center"/>
          </w:tcPr>
          <w:p w14:paraId="12E901E4"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0FFA4A98"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17815261" w14:textId="77777777" w:rsidTr="00405E05">
        <w:trPr>
          <w:trHeight w:val="198"/>
        </w:trPr>
        <w:tc>
          <w:tcPr>
            <w:tcW w:w="826" w:type="dxa"/>
            <w:shd w:val="clear" w:color="auto" w:fill="auto"/>
            <w:vAlign w:val="center"/>
          </w:tcPr>
          <w:p w14:paraId="446414D0"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68.</w:t>
            </w:r>
          </w:p>
        </w:tc>
        <w:tc>
          <w:tcPr>
            <w:tcW w:w="5885" w:type="dxa"/>
            <w:shd w:val="clear" w:color="auto" w:fill="auto"/>
            <w:vAlign w:val="center"/>
          </w:tcPr>
          <w:p w14:paraId="4E7F3D7D"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Plakanas luminiscējošas ugunsdrošības, evakuācijas un pirmās palīdzības uzlīmes atbilstoši 446 LVS standartu prasībām, līdz 15cm x 15cm</w:t>
            </w:r>
          </w:p>
        </w:tc>
        <w:tc>
          <w:tcPr>
            <w:tcW w:w="1301" w:type="dxa"/>
            <w:shd w:val="clear" w:color="auto" w:fill="auto"/>
            <w:vAlign w:val="center"/>
          </w:tcPr>
          <w:p w14:paraId="0266BAA8"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A137521"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010562A2" w14:textId="77777777" w:rsidTr="00405E05">
        <w:trPr>
          <w:trHeight w:val="198"/>
        </w:trPr>
        <w:tc>
          <w:tcPr>
            <w:tcW w:w="826" w:type="dxa"/>
            <w:shd w:val="clear" w:color="auto" w:fill="auto"/>
            <w:vAlign w:val="center"/>
          </w:tcPr>
          <w:p w14:paraId="5742001F"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69.</w:t>
            </w:r>
          </w:p>
        </w:tc>
        <w:tc>
          <w:tcPr>
            <w:tcW w:w="5885" w:type="dxa"/>
            <w:shd w:val="clear" w:color="auto" w:fill="auto"/>
            <w:vAlign w:val="center"/>
          </w:tcPr>
          <w:p w14:paraId="1A0B7789"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Plakanas luminiscējošas ugunsdrošības, evakuācijas un pirmās palīdzības uzlīmes atbilstoši 446 LVS standartu prasībām, līdz 20cm x 20cm</w:t>
            </w:r>
          </w:p>
        </w:tc>
        <w:tc>
          <w:tcPr>
            <w:tcW w:w="1301" w:type="dxa"/>
            <w:shd w:val="clear" w:color="auto" w:fill="auto"/>
            <w:vAlign w:val="center"/>
          </w:tcPr>
          <w:p w14:paraId="44F5872E"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1A4FC355"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23FC4378" w14:textId="77777777" w:rsidTr="00405E05">
        <w:trPr>
          <w:trHeight w:val="198"/>
        </w:trPr>
        <w:tc>
          <w:tcPr>
            <w:tcW w:w="826" w:type="dxa"/>
            <w:shd w:val="clear" w:color="auto" w:fill="auto"/>
            <w:vAlign w:val="center"/>
          </w:tcPr>
          <w:p w14:paraId="46A590A8"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70.</w:t>
            </w:r>
          </w:p>
        </w:tc>
        <w:tc>
          <w:tcPr>
            <w:tcW w:w="5885" w:type="dxa"/>
            <w:shd w:val="clear" w:color="auto" w:fill="auto"/>
            <w:vAlign w:val="center"/>
          </w:tcPr>
          <w:p w14:paraId="58AB5286"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Plakanas luminiscējošas ugunsdrošības, evakuācijas un pirmās palīdzības norādes atbilstoši 446 LVS standartu prasībām, līdz 10cm x 10cm</w:t>
            </w:r>
          </w:p>
        </w:tc>
        <w:tc>
          <w:tcPr>
            <w:tcW w:w="1301" w:type="dxa"/>
            <w:shd w:val="clear" w:color="auto" w:fill="auto"/>
            <w:vAlign w:val="center"/>
          </w:tcPr>
          <w:p w14:paraId="3F89CDA6"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4A33385"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4EF1E318" w14:textId="77777777" w:rsidTr="00405E05">
        <w:trPr>
          <w:trHeight w:val="198"/>
        </w:trPr>
        <w:tc>
          <w:tcPr>
            <w:tcW w:w="826" w:type="dxa"/>
            <w:shd w:val="clear" w:color="auto" w:fill="auto"/>
            <w:vAlign w:val="center"/>
          </w:tcPr>
          <w:p w14:paraId="1FB51761"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71.</w:t>
            </w:r>
          </w:p>
        </w:tc>
        <w:tc>
          <w:tcPr>
            <w:tcW w:w="5885" w:type="dxa"/>
            <w:shd w:val="clear" w:color="auto" w:fill="auto"/>
            <w:vAlign w:val="center"/>
          </w:tcPr>
          <w:p w14:paraId="014EB457"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Plakanas luminiscējošas ugunsdrošības, evakuācijas un pirmās palīdzības norādes atbilstoši 446 LVS standartu prasībām, līdz 15cm x 15cm</w:t>
            </w:r>
          </w:p>
        </w:tc>
        <w:tc>
          <w:tcPr>
            <w:tcW w:w="1301" w:type="dxa"/>
            <w:shd w:val="clear" w:color="auto" w:fill="auto"/>
            <w:vAlign w:val="center"/>
          </w:tcPr>
          <w:p w14:paraId="436927C0"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426C8CB"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17D67A0C" w14:textId="77777777" w:rsidTr="00405E05">
        <w:trPr>
          <w:trHeight w:val="198"/>
        </w:trPr>
        <w:tc>
          <w:tcPr>
            <w:tcW w:w="826" w:type="dxa"/>
            <w:shd w:val="clear" w:color="auto" w:fill="auto"/>
            <w:vAlign w:val="center"/>
          </w:tcPr>
          <w:p w14:paraId="30A1F745"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72.</w:t>
            </w:r>
          </w:p>
        </w:tc>
        <w:tc>
          <w:tcPr>
            <w:tcW w:w="5885" w:type="dxa"/>
            <w:shd w:val="clear" w:color="auto" w:fill="auto"/>
            <w:vAlign w:val="center"/>
          </w:tcPr>
          <w:p w14:paraId="5097ECF4"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Plakanas luminiscējošas ugunsdrošības, evakuācijas un pirmās palīdzības norādes atbilstoši 446 LVS standartu prasībām, līdz 20cm x 20cm</w:t>
            </w:r>
          </w:p>
        </w:tc>
        <w:tc>
          <w:tcPr>
            <w:tcW w:w="1301" w:type="dxa"/>
            <w:shd w:val="clear" w:color="auto" w:fill="auto"/>
            <w:vAlign w:val="center"/>
          </w:tcPr>
          <w:p w14:paraId="6F6A3324"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5838D880"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05C4B569" w14:textId="77777777" w:rsidTr="00405E05">
        <w:trPr>
          <w:trHeight w:val="198"/>
        </w:trPr>
        <w:tc>
          <w:tcPr>
            <w:tcW w:w="826" w:type="dxa"/>
            <w:shd w:val="clear" w:color="auto" w:fill="auto"/>
            <w:vAlign w:val="center"/>
          </w:tcPr>
          <w:p w14:paraId="1A14E625"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73.</w:t>
            </w:r>
          </w:p>
        </w:tc>
        <w:tc>
          <w:tcPr>
            <w:tcW w:w="5885" w:type="dxa"/>
            <w:shd w:val="clear" w:color="auto" w:fill="auto"/>
            <w:vAlign w:val="center"/>
          </w:tcPr>
          <w:p w14:paraId="2ECDCD5E"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sz w:val="24"/>
                <w:szCs w:val="24"/>
              </w:rPr>
              <w:t>Luminiscējošas panorāmas ugunsdrošības, evakuācijas un pirmās palīdzības norādes atbilstoši 446 LVS standartu prasībām, līdz 10cm x 10cm</w:t>
            </w:r>
          </w:p>
        </w:tc>
        <w:tc>
          <w:tcPr>
            <w:tcW w:w="1301" w:type="dxa"/>
            <w:shd w:val="clear" w:color="auto" w:fill="auto"/>
            <w:vAlign w:val="center"/>
          </w:tcPr>
          <w:p w14:paraId="284C6445"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15AF6BBC"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47422EE0" w14:textId="77777777" w:rsidTr="00405E05">
        <w:trPr>
          <w:trHeight w:val="198"/>
        </w:trPr>
        <w:tc>
          <w:tcPr>
            <w:tcW w:w="826" w:type="dxa"/>
            <w:shd w:val="clear" w:color="auto" w:fill="auto"/>
            <w:vAlign w:val="center"/>
          </w:tcPr>
          <w:p w14:paraId="667033C4"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74.</w:t>
            </w:r>
          </w:p>
        </w:tc>
        <w:tc>
          <w:tcPr>
            <w:tcW w:w="5885" w:type="dxa"/>
            <w:shd w:val="clear" w:color="auto" w:fill="auto"/>
            <w:vAlign w:val="center"/>
          </w:tcPr>
          <w:p w14:paraId="797ED000" w14:textId="77777777" w:rsidR="00B712F2" w:rsidRPr="00B712F2" w:rsidRDefault="00B712F2" w:rsidP="00B712F2">
            <w:pPr>
              <w:spacing w:after="0"/>
              <w:jc w:val="both"/>
              <w:rPr>
                <w:rFonts w:ascii="Times New Roman" w:hAnsi="Times New Roman" w:cs="Times New Roman"/>
                <w:sz w:val="24"/>
                <w:szCs w:val="24"/>
                <w:highlight w:val="yellow"/>
              </w:rPr>
            </w:pPr>
            <w:r w:rsidRPr="00B712F2">
              <w:rPr>
                <w:rFonts w:ascii="Times New Roman" w:hAnsi="Times New Roman" w:cs="Times New Roman"/>
                <w:sz w:val="24"/>
                <w:szCs w:val="24"/>
              </w:rPr>
              <w:t>Luminiscējošas panorāmas ugunsdrošības, evakuācijas un pirmās palīdzības norādes atbilstoši 446 LVS standartu prasībām, līdz 15cm x 15cm</w:t>
            </w:r>
          </w:p>
        </w:tc>
        <w:tc>
          <w:tcPr>
            <w:tcW w:w="1301" w:type="dxa"/>
            <w:shd w:val="clear" w:color="auto" w:fill="auto"/>
            <w:vAlign w:val="center"/>
          </w:tcPr>
          <w:p w14:paraId="10FE7C20"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0DEC8F4D"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2200A662" w14:textId="77777777" w:rsidTr="00405E05">
        <w:trPr>
          <w:trHeight w:val="198"/>
        </w:trPr>
        <w:tc>
          <w:tcPr>
            <w:tcW w:w="826" w:type="dxa"/>
            <w:shd w:val="clear" w:color="auto" w:fill="auto"/>
            <w:vAlign w:val="center"/>
          </w:tcPr>
          <w:p w14:paraId="510D202A"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75.</w:t>
            </w:r>
          </w:p>
        </w:tc>
        <w:tc>
          <w:tcPr>
            <w:tcW w:w="5885" w:type="dxa"/>
            <w:shd w:val="clear" w:color="auto" w:fill="auto"/>
            <w:vAlign w:val="center"/>
          </w:tcPr>
          <w:p w14:paraId="7F97CE76" w14:textId="77777777" w:rsidR="00B712F2" w:rsidRPr="00B712F2" w:rsidRDefault="00B712F2" w:rsidP="00B712F2">
            <w:pPr>
              <w:spacing w:after="0"/>
              <w:jc w:val="both"/>
              <w:rPr>
                <w:rFonts w:ascii="Times New Roman" w:hAnsi="Times New Roman" w:cs="Times New Roman"/>
                <w:sz w:val="24"/>
                <w:szCs w:val="24"/>
                <w:highlight w:val="yellow"/>
              </w:rPr>
            </w:pPr>
            <w:r w:rsidRPr="00B712F2">
              <w:rPr>
                <w:rFonts w:ascii="Times New Roman" w:hAnsi="Times New Roman" w:cs="Times New Roman"/>
                <w:sz w:val="24"/>
                <w:szCs w:val="24"/>
              </w:rPr>
              <w:t>Luminiscējošas panorāmas ugunsdrošības, evakuācijas un pirmās palīdzības norādes atbilstoši 446 LVS standartu prasībām, līdz 20cm x 20cm</w:t>
            </w:r>
          </w:p>
        </w:tc>
        <w:tc>
          <w:tcPr>
            <w:tcW w:w="1301" w:type="dxa"/>
            <w:shd w:val="clear" w:color="auto" w:fill="auto"/>
            <w:vAlign w:val="center"/>
          </w:tcPr>
          <w:p w14:paraId="7DD87196"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38A76E8"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76F3E04D" w14:textId="77777777" w:rsidTr="00405E05">
        <w:trPr>
          <w:trHeight w:val="198"/>
        </w:trPr>
        <w:tc>
          <w:tcPr>
            <w:tcW w:w="826" w:type="dxa"/>
            <w:shd w:val="clear" w:color="auto" w:fill="auto"/>
            <w:vAlign w:val="center"/>
          </w:tcPr>
          <w:p w14:paraId="0DFBBA12"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lastRenderedPageBreak/>
              <w:t>76.</w:t>
            </w:r>
          </w:p>
        </w:tc>
        <w:tc>
          <w:tcPr>
            <w:tcW w:w="5885" w:type="dxa"/>
            <w:shd w:val="clear" w:color="auto" w:fill="auto"/>
            <w:vAlign w:val="center"/>
          </w:tcPr>
          <w:p w14:paraId="0D1E0E6C"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sz w:val="24"/>
                <w:szCs w:val="24"/>
              </w:rPr>
              <w:t>Luminiscējošas dubultās (abpusējās) ugunsdrošības, evakuācijas un pirmās palīdzības norādes atbilstoši 446 LVS standartu prasībām, līdz 10cm x 10cm</w:t>
            </w:r>
          </w:p>
        </w:tc>
        <w:tc>
          <w:tcPr>
            <w:tcW w:w="1301" w:type="dxa"/>
            <w:shd w:val="clear" w:color="auto" w:fill="auto"/>
            <w:vAlign w:val="center"/>
          </w:tcPr>
          <w:p w14:paraId="551BFC75"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DB0E953"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27A424E6" w14:textId="77777777" w:rsidTr="00405E05">
        <w:trPr>
          <w:trHeight w:val="198"/>
        </w:trPr>
        <w:tc>
          <w:tcPr>
            <w:tcW w:w="826" w:type="dxa"/>
            <w:shd w:val="clear" w:color="auto" w:fill="auto"/>
            <w:vAlign w:val="center"/>
          </w:tcPr>
          <w:p w14:paraId="04F0F14C"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77.</w:t>
            </w:r>
          </w:p>
        </w:tc>
        <w:tc>
          <w:tcPr>
            <w:tcW w:w="5885" w:type="dxa"/>
            <w:shd w:val="clear" w:color="auto" w:fill="auto"/>
            <w:vAlign w:val="center"/>
          </w:tcPr>
          <w:p w14:paraId="2A65A5E3"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Luminiscējošas dubultās (abpusējās) ugunsdrošības, evakuācijas un pirmās palīdzības norādes atbilstoši 446 LVS standartu prasībām, līdz 15cm x 15cm</w:t>
            </w:r>
          </w:p>
        </w:tc>
        <w:tc>
          <w:tcPr>
            <w:tcW w:w="1301" w:type="dxa"/>
            <w:shd w:val="clear" w:color="auto" w:fill="auto"/>
            <w:vAlign w:val="center"/>
          </w:tcPr>
          <w:p w14:paraId="1899AE90"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5ACA8D86"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58C51168" w14:textId="77777777" w:rsidTr="00405E05">
        <w:trPr>
          <w:trHeight w:val="198"/>
        </w:trPr>
        <w:tc>
          <w:tcPr>
            <w:tcW w:w="826" w:type="dxa"/>
            <w:shd w:val="clear" w:color="auto" w:fill="auto"/>
            <w:vAlign w:val="center"/>
          </w:tcPr>
          <w:p w14:paraId="5F284F83"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78.</w:t>
            </w:r>
          </w:p>
        </w:tc>
        <w:tc>
          <w:tcPr>
            <w:tcW w:w="5885" w:type="dxa"/>
            <w:shd w:val="clear" w:color="auto" w:fill="auto"/>
            <w:vAlign w:val="center"/>
          </w:tcPr>
          <w:p w14:paraId="287F4B21"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Luminiscējošas dubultās (abpusējās) ugunsdrošības, evakuācijas un pirmās palīdzības norādes atbilstoši 446 LVS standartu prasībām, līdz 20cm x 20cm</w:t>
            </w:r>
          </w:p>
        </w:tc>
        <w:tc>
          <w:tcPr>
            <w:tcW w:w="1301" w:type="dxa"/>
            <w:shd w:val="clear" w:color="auto" w:fill="auto"/>
            <w:vAlign w:val="center"/>
          </w:tcPr>
          <w:p w14:paraId="3671F21A"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4C61A35D"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1E6D942D" w14:textId="77777777" w:rsidTr="00405E05">
        <w:trPr>
          <w:trHeight w:val="198"/>
        </w:trPr>
        <w:tc>
          <w:tcPr>
            <w:tcW w:w="826" w:type="dxa"/>
            <w:shd w:val="clear" w:color="auto" w:fill="auto"/>
            <w:vAlign w:val="center"/>
          </w:tcPr>
          <w:p w14:paraId="1B39AED5"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79.</w:t>
            </w:r>
          </w:p>
        </w:tc>
        <w:tc>
          <w:tcPr>
            <w:tcW w:w="5885" w:type="dxa"/>
            <w:shd w:val="clear" w:color="auto" w:fill="auto"/>
            <w:vAlign w:val="center"/>
          </w:tcPr>
          <w:p w14:paraId="0EF4D203"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Uzlīme “Smēķēt aizliegts” attēls + teksts 15 cm × 22 cm (+/- 5 cm)</w:t>
            </w:r>
          </w:p>
        </w:tc>
        <w:tc>
          <w:tcPr>
            <w:tcW w:w="1301" w:type="dxa"/>
            <w:shd w:val="clear" w:color="auto" w:fill="auto"/>
            <w:vAlign w:val="center"/>
          </w:tcPr>
          <w:p w14:paraId="61296C25"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0D26A3FB"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50F64DD6" w14:textId="77777777" w:rsidTr="00405E05">
        <w:trPr>
          <w:trHeight w:val="198"/>
        </w:trPr>
        <w:tc>
          <w:tcPr>
            <w:tcW w:w="826" w:type="dxa"/>
            <w:shd w:val="clear" w:color="auto" w:fill="auto"/>
            <w:vAlign w:val="center"/>
          </w:tcPr>
          <w:p w14:paraId="6CDA3A77"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80.</w:t>
            </w:r>
          </w:p>
        </w:tc>
        <w:tc>
          <w:tcPr>
            <w:tcW w:w="5885" w:type="dxa"/>
            <w:shd w:val="clear" w:color="auto" w:fill="auto"/>
            <w:vAlign w:val="center"/>
          </w:tcPr>
          <w:p w14:paraId="0B01E94F"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Norāde “Nesmēķēt 10m no ieejas” 10 cm x 30 cm (+/- 5 cm)</w:t>
            </w:r>
          </w:p>
        </w:tc>
        <w:tc>
          <w:tcPr>
            <w:tcW w:w="1301" w:type="dxa"/>
            <w:shd w:val="clear" w:color="auto" w:fill="auto"/>
            <w:vAlign w:val="center"/>
          </w:tcPr>
          <w:p w14:paraId="63603BC3"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DE18D4A"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43CD58A0" w14:textId="77777777" w:rsidTr="00405E05">
        <w:trPr>
          <w:trHeight w:val="198"/>
        </w:trPr>
        <w:tc>
          <w:tcPr>
            <w:tcW w:w="826" w:type="dxa"/>
            <w:shd w:val="clear" w:color="auto" w:fill="auto"/>
            <w:vAlign w:val="center"/>
          </w:tcPr>
          <w:p w14:paraId="1414F19F"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81.</w:t>
            </w:r>
          </w:p>
        </w:tc>
        <w:tc>
          <w:tcPr>
            <w:tcW w:w="5885" w:type="dxa"/>
            <w:shd w:val="clear" w:color="auto" w:fill="auto"/>
            <w:vAlign w:val="center"/>
          </w:tcPr>
          <w:p w14:paraId="0286234D"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Metāla zīme “Smēķēt aizliegts” vārdiem 5 cm x 15 cm (+ 5 cm)</w:t>
            </w:r>
          </w:p>
        </w:tc>
        <w:tc>
          <w:tcPr>
            <w:tcW w:w="1301" w:type="dxa"/>
            <w:shd w:val="clear" w:color="auto" w:fill="auto"/>
            <w:vAlign w:val="center"/>
          </w:tcPr>
          <w:p w14:paraId="6F04FFD6"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DD79DCC"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4DA4A313" w14:textId="77777777" w:rsidTr="00405E05">
        <w:trPr>
          <w:trHeight w:val="198"/>
        </w:trPr>
        <w:tc>
          <w:tcPr>
            <w:tcW w:w="826" w:type="dxa"/>
            <w:shd w:val="clear" w:color="auto" w:fill="auto"/>
            <w:vAlign w:val="center"/>
          </w:tcPr>
          <w:p w14:paraId="37CDD0D6"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82.</w:t>
            </w:r>
          </w:p>
        </w:tc>
        <w:tc>
          <w:tcPr>
            <w:tcW w:w="5885" w:type="dxa"/>
            <w:shd w:val="clear" w:color="auto" w:fill="auto"/>
            <w:vAlign w:val="center"/>
          </w:tcPr>
          <w:p w14:paraId="6DD16BFE"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Metāla zīme “Atļauts smēķēt” vārdiem 10 x 20 cm (+ 5 cm)</w:t>
            </w:r>
          </w:p>
        </w:tc>
        <w:tc>
          <w:tcPr>
            <w:tcW w:w="1301" w:type="dxa"/>
            <w:shd w:val="clear" w:color="auto" w:fill="auto"/>
            <w:vAlign w:val="center"/>
          </w:tcPr>
          <w:p w14:paraId="1628EFB4"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B808CC1"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6B8AFF7D" w14:textId="77777777" w:rsidTr="00405E05">
        <w:trPr>
          <w:trHeight w:val="198"/>
        </w:trPr>
        <w:tc>
          <w:tcPr>
            <w:tcW w:w="826" w:type="dxa"/>
            <w:shd w:val="clear" w:color="auto" w:fill="auto"/>
            <w:vAlign w:val="center"/>
          </w:tcPr>
          <w:p w14:paraId="4010FD5F"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83.</w:t>
            </w:r>
          </w:p>
        </w:tc>
        <w:tc>
          <w:tcPr>
            <w:tcW w:w="5885" w:type="dxa"/>
            <w:shd w:val="clear" w:color="auto" w:fill="auto"/>
            <w:vAlign w:val="center"/>
          </w:tcPr>
          <w:p w14:paraId="66D50DCF" w14:textId="77777777" w:rsidR="00B712F2" w:rsidRPr="00B712F2" w:rsidRDefault="00B712F2" w:rsidP="00B712F2">
            <w:pPr>
              <w:spacing w:after="0"/>
              <w:jc w:val="both"/>
              <w:rPr>
                <w:rFonts w:ascii="Times New Roman" w:hAnsi="Times New Roman" w:cs="Times New Roman"/>
                <w:sz w:val="24"/>
                <w:szCs w:val="24"/>
                <w:highlight w:val="yellow"/>
              </w:rPr>
            </w:pPr>
            <w:r w:rsidRPr="00B712F2">
              <w:rPr>
                <w:rFonts w:ascii="Times New Roman" w:hAnsi="Times New Roman" w:cs="Times New Roman"/>
                <w:iCs/>
                <w:sz w:val="24"/>
                <w:szCs w:val="24"/>
              </w:rPr>
              <w:t>Kompozītmateriāla plāksne “Droša pulcēšanās vieta” 300×300 mm, kas aprīkota vismaz ar 2. klases gaismu atstarojošo virsmu</w:t>
            </w:r>
          </w:p>
        </w:tc>
        <w:tc>
          <w:tcPr>
            <w:tcW w:w="1301" w:type="dxa"/>
            <w:shd w:val="clear" w:color="auto" w:fill="auto"/>
            <w:vAlign w:val="center"/>
          </w:tcPr>
          <w:p w14:paraId="167FB869"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CD25170"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5BCC4AD2" w14:textId="77777777" w:rsidTr="00405E05">
        <w:trPr>
          <w:trHeight w:val="198"/>
        </w:trPr>
        <w:tc>
          <w:tcPr>
            <w:tcW w:w="826" w:type="dxa"/>
            <w:shd w:val="clear" w:color="auto" w:fill="auto"/>
            <w:vAlign w:val="center"/>
          </w:tcPr>
          <w:p w14:paraId="4E785B64"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84.</w:t>
            </w:r>
          </w:p>
        </w:tc>
        <w:tc>
          <w:tcPr>
            <w:tcW w:w="5885" w:type="dxa"/>
            <w:shd w:val="clear" w:color="auto" w:fill="auto"/>
            <w:vAlign w:val="center"/>
          </w:tcPr>
          <w:p w14:paraId="7A56E444"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Kompozītmateriāla plāksne “Droša pulcēšanās vieta” 500×500 mm, kas aprīkota vismaz ar 2. klases gaismu atstarojošo virsmu</w:t>
            </w:r>
          </w:p>
        </w:tc>
        <w:tc>
          <w:tcPr>
            <w:tcW w:w="1301" w:type="dxa"/>
            <w:shd w:val="clear" w:color="auto" w:fill="auto"/>
            <w:vAlign w:val="center"/>
          </w:tcPr>
          <w:p w14:paraId="727FF5D8" w14:textId="77777777" w:rsidR="00B712F2" w:rsidRPr="00B712F2" w:rsidRDefault="00B712F2" w:rsidP="00B712F2">
            <w:pPr>
              <w:spacing w:after="0"/>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2074419"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2B352A1C" w14:textId="77777777" w:rsidTr="00405E05">
        <w:trPr>
          <w:trHeight w:val="198"/>
        </w:trPr>
        <w:tc>
          <w:tcPr>
            <w:tcW w:w="826" w:type="dxa"/>
            <w:shd w:val="clear" w:color="auto" w:fill="auto"/>
            <w:vAlign w:val="center"/>
          </w:tcPr>
          <w:p w14:paraId="475F4F07"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85.</w:t>
            </w:r>
          </w:p>
        </w:tc>
        <w:tc>
          <w:tcPr>
            <w:tcW w:w="5885" w:type="dxa"/>
            <w:shd w:val="clear" w:color="auto" w:fill="auto"/>
            <w:vAlign w:val="center"/>
          </w:tcPr>
          <w:p w14:paraId="2E67993C" w14:textId="77777777" w:rsidR="00B712F2" w:rsidRPr="00B712F2" w:rsidRDefault="00B712F2" w:rsidP="00B712F2">
            <w:pPr>
              <w:spacing w:after="0"/>
              <w:jc w:val="both"/>
              <w:rPr>
                <w:rFonts w:ascii="Times New Roman" w:hAnsi="Times New Roman" w:cs="Times New Roman"/>
                <w:sz w:val="24"/>
                <w:szCs w:val="24"/>
                <w:highlight w:val="yellow"/>
              </w:rPr>
            </w:pPr>
            <w:r w:rsidRPr="00B712F2">
              <w:rPr>
                <w:rFonts w:ascii="Times New Roman" w:hAnsi="Times New Roman" w:cs="Times New Roman"/>
                <w:iCs/>
                <w:sz w:val="24"/>
                <w:szCs w:val="24"/>
              </w:rPr>
              <w:t>Kompozītmateriāla plāksne “Ūdens ņemšanas vieta” 300×300 mm, kas aprīkota vismaz ar 2. klases gaismu atstarojošo virsmu</w:t>
            </w:r>
          </w:p>
        </w:tc>
        <w:tc>
          <w:tcPr>
            <w:tcW w:w="1301" w:type="dxa"/>
            <w:shd w:val="clear" w:color="auto" w:fill="auto"/>
            <w:vAlign w:val="center"/>
          </w:tcPr>
          <w:p w14:paraId="576E5688"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EFA810A"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06F7FF56" w14:textId="77777777" w:rsidTr="00405E05">
        <w:trPr>
          <w:trHeight w:val="198"/>
        </w:trPr>
        <w:tc>
          <w:tcPr>
            <w:tcW w:w="826" w:type="dxa"/>
            <w:shd w:val="clear" w:color="auto" w:fill="auto"/>
            <w:vAlign w:val="center"/>
          </w:tcPr>
          <w:p w14:paraId="319D46F8"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86.</w:t>
            </w:r>
          </w:p>
        </w:tc>
        <w:tc>
          <w:tcPr>
            <w:tcW w:w="5885" w:type="dxa"/>
            <w:shd w:val="clear" w:color="auto" w:fill="auto"/>
            <w:vAlign w:val="center"/>
          </w:tcPr>
          <w:p w14:paraId="79B866EA" w14:textId="77777777" w:rsidR="00B712F2" w:rsidRPr="00B712F2" w:rsidRDefault="00B712F2" w:rsidP="00B712F2">
            <w:pPr>
              <w:spacing w:after="0"/>
              <w:jc w:val="both"/>
              <w:rPr>
                <w:rFonts w:ascii="Times New Roman" w:hAnsi="Times New Roman" w:cs="Times New Roman"/>
                <w:sz w:val="24"/>
                <w:szCs w:val="24"/>
                <w:highlight w:val="yellow"/>
              </w:rPr>
            </w:pPr>
            <w:r w:rsidRPr="00B712F2">
              <w:rPr>
                <w:rFonts w:ascii="Times New Roman" w:hAnsi="Times New Roman" w:cs="Times New Roman"/>
                <w:iCs/>
                <w:sz w:val="24"/>
                <w:szCs w:val="24"/>
              </w:rPr>
              <w:t>Kompozītmateriāla hidranta plāksne 250×250 mm, kas aprīkota vismaz ar 2. klases gaismu atstarojošo virsmu</w:t>
            </w:r>
          </w:p>
        </w:tc>
        <w:tc>
          <w:tcPr>
            <w:tcW w:w="1301" w:type="dxa"/>
            <w:shd w:val="clear" w:color="auto" w:fill="auto"/>
            <w:vAlign w:val="center"/>
          </w:tcPr>
          <w:p w14:paraId="32512282"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DA5A6AC"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0FCE6221" w14:textId="77777777" w:rsidTr="00405E05">
        <w:trPr>
          <w:trHeight w:val="198"/>
        </w:trPr>
        <w:tc>
          <w:tcPr>
            <w:tcW w:w="826" w:type="dxa"/>
            <w:shd w:val="clear" w:color="auto" w:fill="auto"/>
            <w:vAlign w:val="center"/>
          </w:tcPr>
          <w:p w14:paraId="730B3A9D"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87.</w:t>
            </w:r>
          </w:p>
        </w:tc>
        <w:tc>
          <w:tcPr>
            <w:tcW w:w="5885" w:type="dxa"/>
            <w:shd w:val="clear" w:color="auto" w:fill="auto"/>
            <w:vAlign w:val="center"/>
          </w:tcPr>
          <w:p w14:paraId="10D497F8" w14:textId="77777777"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 xml:space="preserve">Kompozītmateriāla plāksne “Piebrauktuve ugunsdzēsības transportam” 20 cm x 40 cm </w:t>
            </w:r>
          </w:p>
        </w:tc>
        <w:tc>
          <w:tcPr>
            <w:tcW w:w="1301" w:type="dxa"/>
            <w:shd w:val="clear" w:color="auto" w:fill="auto"/>
            <w:vAlign w:val="center"/>
          </w:tcPr>
          <w:p w14:paraId="46D6AD2E"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4BE9E5F"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747CFCD4" w14:textId="77777777" w:rsidTr="00405E05">
        <w:trPr>
          <w:trHeight w:val="198"/>
        </w:trPr>
        <w:tc>
          <w:tcPr>
            <w:tcW w:w="826" w:type="dxa"/>
            <w:shd w:val="clear" w:color="auto" w:fill="auto"/>
            <w:vAlign w:val="center"/>
          </w:tcPr>
          <w:p w14:paraId="7B9747A1"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88.</w:t>
            </w:r>
          </w:p>
        </w:tc>
        <w:tc>
          <w:tcPr>
            <w:tcW w:w="5885" w:type="dxa"/>
            <w:shd w:val="clear" w:color="auto" w:fill="auto"/>
            <w:vAlign w:val="center"/>
          </w:tcPr>
          <w:p w14:paraId="75A3DBCE" w14:textId="1E4E4628"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Teritorijas ugunsdzēsības ūdens ņemšanas vietu shēma (ūdens izturīga) 1 m x 1 m</w:t>
            </w:r>
            <w:r w:rsidR="0050058F">
              <w:rPr>
                <w:rFonts w:ascii="Times New Roman" w:hAnsi="Times New Roman" w:cs="Times New Roman"/>
                <w:iCs/>
                <w:sz w:val="24"/>
                <w:szCs w:val="24"/>
              </w:rPr>
              <w:t xml:space="preserve"> (objekta apsekošana – ja nepieciešams</w:t>
            </w:r>
            <w:r w:rsidR="009F471A">
              <w:rPr>
                <w:rFonts w:ascii="Times New Roman" w:hAnsi="Times New Roman" w:cs="Times New Roman"/>
                <w:iCs/>
                <w:sz w:val="24"/>
                <w:szCs w:val="24"/>
              </w:rPr>
              <w:t xml:space="preserve">), </w:t>
            </w:r>
            <w:r w:rsidR="003C5931">
              <w:rPr>
                <w:rFonts w:ascii="Times New Roman" w:hAnsi="Times New Roman" w:cs="Times New Roman"/>
                <w:iCs/>
                <w:sz w:val="24"/>
                <w:szCs w:val="24"/>
              </w:rPr>
              <w:t>cenā</w:t>
            </w:r>
            <w:r w:rsidR="009F471A">
              <w:rPr>
                <w:rFonts w:ascii="Times New Roman" w:hAnsi="Times New Roman" w:cs="Times New Roman"/>
                <w:iCs/>
                <w:sz w:val="24"/>
                <w:szCs w:val="24"/>
              </w:rPr>
              <w:t xml:space="preserve"> iekļauta rasēšana un druka</w:t>
            </w:r>
          </w:p>
        </w:tc>
        <w:tc>
          <w:tcPr>
            <w:tcW w:w="1301" w:type="dxa"/>
            <w:shd w:val="clear" w:color="auto" w:fill="auto"/>
            <w:vAlign w:val="center"/>
          </w:tcPr>
          <w:p w14:paraId="2A345277" w14:textId="77777777" w:rsidR="00B712F2" w:rsidRPr="00B712F2" w:rsidRDefault="00B712F2" w:rsidP="00B712F2">
            <w:pPr>
              <w:spacing w:after="0" w:line="240" w:lineRule="auto"/>
              <w:jc w:val="center"/>
              <w:rPr>
                <w:rFonts w:ascii="Times New Roman" w:hAnsi="Times New Roman" w:cs="Times New Roman"/>
                <w:bCs/>
                <w:color w:val="000000" w:themeColor="text1"/>
                <w:sz w:val="24"/>
                <w:szCs w:val="24"/>
              </w:rPr>
            </w:pPr>
            <w:r w:rsidRPr="00B712F2">
              <w:rPr>
                <w:rFonts w:ascii="Times New Roman" w:hAnsi="Times New Roman" w:cs="Times New Roman"/>
                <w:bCs/>
                <w:color w:val="000000" w:themeColor="text1"/>
                <w:sz w:val="24"/>
                <w:szCs w:val="24"/>
              </w:rPr>
              <w:t>gab.</w:t>
            </w:r>
          </w:p>
        </w:tc>
        <w:tc>
          <w:tcPr>
            <w:tcW w:w="1841" w:type="dxa"/>
            <w:shd w:val="clear" w:color="auto" w:fill="auto"/>
            <w:vAlign w:val="center"/>
          </w:tcPr>
          <w:p w14:paraId="344C76F9"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235130C6" w14:textId="77777777" w:rsidTr="00405E05">
        <w:trPr>
          <w:trHeight w:val="198"/>
        </w:trPr>
        <w:tc>
          <w:tcPr>
            <w:tcW w:w="826" w:type="dxa"/>
            <w:shd w:val="clear" w:color="auto" w:fill="auto"/>
            <w:vAlign w:val="center"/>
          </w:tcPr>
          <w:p w14:paraId="79FC5111"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89.</w:t>
            </w:r>
          </w:p>
        </w:tc>
        <w:tc>
          <w:tcPr>
            <w:tcW w:w="5885" w:type="dxa"/>
            <w:shd w:val="clear" w:color="auto" w:fill="auto"/>
            <w:vAlign w:val="center"/>
          </w:tcPr>
          <w:p w14:paraId="5FBEE359" w14:textId="6F6EFB02" w:rsidR="00B712F2" w:rsidRPr="00B712F2" w:rsidRDefault="00B712F2" w:rsidP="00B712F2">
            <w:pPr>
              <w:spacing w:after="0"/>
              <w:jc w:val="both"/>
              <w:rPr>
                <w:rFonts w:ascii="Times New Roman" w:hAnsi="Times New Roman" w:cs="Times New Roman"/>
                <w:iCs/>
                <w:sz w:val="24"/>
                <w:szCs w:val="24"/>
              </w:rPr>
            </w:pPr>
            <w:r w:rsidRPr="00B712F2">
              <w:rPr>
                <w:rFonts w:ascii="Times New Roman" w:hAnsi="Times New Roman" w:cs="Times New Roman"/>
                <w:iCs/>
                <w:sz w:val="24"/>
                <w:szCs w:val="24"/>
              </w:rPr>
              <w:t>Teritorijas ugunsdzēsības ūdens ņemšanas vietu shēma (ūdens izturīga) 1.5 m x 1.5 m</w:t>
            </w:r>
            <w:r w:rsidR="009F471A">
              <w:rPr>
                <w:rFonts w:ascii="Times New Roman" w:hAnsi="Times New Roman" w:cs="Times New Roman"/>
                <w:iCs/>
                <w:sz w:val="24"/>
                <w:szCs w:val="24"/>
              </w:rPr>
              <w:t xml:space="preserve"> (objekta apsekošana – ja nepieciešams), </w:t>
            </w:r>
            <w:r w:rsidR="003C5931">
              <w:rPr>
                <w:rFonts w:ascii="Times New Roman" w:hAnsi="Times New Roman" w:cs="Times New Roman"/>
                <w:iCs/>
                <w:sz w:val="24"/>
                <w:szCs w:val="24"/>
              </w:rPr>
              <w:t>cenā</w:t>
            </w:r>
            <w:r w:rsidR="009F471A">
              <w:rPr>
                <w:rFonts w:ascii="Times New Roman" w:hAnsi="Times New Roman" w:cs="Times New Roman"/>
                <w:iCs/>
                <w:sz w:val="24"/>
                <w:szCs w:val="24"/>
              </w:rPr>
              <w:t xml:space="preserve"> iekļauta rasēšana un druka</w:t>
            </w:r>
          </w:p>
        </w:tc>
        <w:tc>
          <w:tcPr>
            <w:tcW w:w="1301" w:type="dxa"/>
            <w:shd w:val="clear" w:color="auto" w:fill="auto"/>
            <w:vAlign w:val="center"/>
          </w:tcPr>
          <w:p w14:paraId="3924B602" w14:textId="77777777" w:rsidR="00B712F2" w:rsidRPr="00B712F2" w:rsidRDefault="00B712F2" w:rsidP="00B712F2">
            <w:pPr>
              <w:spacing w:after="0"/>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50673B0D"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77EEA0AD" w14:textId="77777777" w:rsidTr="00405E05">
        <w:trPr>
          <w:trHeight w:val="198"/>
        </w:trPr>
        <w:tc>
          <w:tcPr>
            <w:tcW w:w="826" w:type="dxa"/>
            <w:shd w:val="clear" w:color="auto" w:fill="auto"/>
            <w:vAlign w:val="center"/>
          </w:tcPr>
          <w:p w14:paraId="7CC8E79B"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90.</w:t>
            </w:r>
          </w:p>
        </w:tc>
        <w:tc>
          <w:tcPr>
            <w:tcW w:w="5885" w:type="dxa"/>
            <w:shd w:val="clear" w:color="auto" w:fill="auto"/>
            <w:vAlign w:val="center"/>
          </w:tcPr>
          <w:p w14:paraId="426A10AE" w14:textId="77777777" w:rsidR="00B712F2" w:rsidRPr="00B712F2" w:rsidRDefault="00B712F2" w:rsidP="00B712F2">
            <w:pPr>
              <w:spacing w:after="0"/>
              <w:jc w:val="both"/>
              <w:rPr>
                <w:rFonts w:ascii="Times New Roman" w:hAnsi="Times New Roman" w:cs="Times New Roman"/>
                <w:iCs/>
                <w:sz w:val="24"/>
                <w:szCs w:val="24"/>
                <w:highlight w:val="yellow"/>
              </w:rPr>
            </w:pPr>
            <w:r w:rsidRPr="00B712F2">
              <w:rPr>
                <w:rFonts w:ascii="Times New Roman" w:hAnsi="Times New Roman" w:cs="Times New Roman"/>
                <w:iCs/>
                <w:sz w:val="24"/>
                <w:szCs w:val="24"/>
              </w:rPr>
              <w:t>Ugunsdzēsības ūdensvada marķējuma uzlīme (1 m)</w:t>
            </w:r>
          </w:p>
        </w:tc>
        <w:tc>
          <w:tcPr>
            <w:tcW w:w="1301" w:type="dxa"/>
            <w:shd w:val="clear" w:color="auto" w:fill="auto"/>
            <w:vAlign w:val="center"/>
          </w:tcPr>
          <w:p w14:paraId="7A0EC849" w14:textId="77777777" w:rsidR="00B712F2" w:rsidRPr="00B712F2" w:rsidRDefault="00B712F2" w:rsidP="00B712F2">
            <w:pPr>
              <w:spacing w:after="0"/>
              <w:jc w:val="center"/>
              <w:rPr>
                <w:rFonts w:ascii="Times New Roman" w:hAnsi="Times New Roman" w:cs="Times New Roman"/>
                <w:iCs/>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42699FF" w14:textId="77777777" w:rsidR="00B712F2" w:rsidRPr="00B712F2" w:rsidRDefault="00B712F2" w:rsidP="00B712F2">
            <w:pPr>
              <w:spacing w:after="0"/>
              <w:jc w:val="center"/>
              <w:rPr>
                <w:rFonts w:ascii="Times New Roman" w:hAnsi="Times New Roman" w:cs="Times New Roman"/>
                <w:iCs/>
                <w:sz w:val="24"/>
                <w:szCs w:val="24"/>
              </w:rPr>
            </w:pPr>
          </w:p>
        </w:tc>
      </w:tr>
      <w:tr w:rsidR="00B712F2" w:rsidRPr="00B712F2" w14:paraId="06CA6517" w14:textId="77777777" w:rsidTr="00405E05">
        <w:trPr>
          <w:trHeight w:val="198"/>
        </w:trPr>
        <w:tc>
          <w:tcPr>
            <w:tcW w:w="826" w:type="dxa"/>
            <w:shd w:val="clear" w:color="auto" w:fill="auto"/>
            <w:vAlign w:val="center"/>
          </w:tcPr>
          <w:p w14:paraId="18971346"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lastRenderedPageBreak/>
              <w:t>91.</w:t>
            </w:r>
          </w:p>
        </w:tc>
        <w:tc>
          <w:tcPr>
            <w:tcW w:w="5885" w:type="dxa"/>
            <w:shd w:val="clear" w:color="auto" w:fill="auto"/>
            <w:vAlign w:val="center"/>
          </w:tcPr>
          <w:p w14:paraId="76CB12CF"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Uzlīme – informācija par veikto iekšējā ugunsdzēsības ūdensvada krāna un tā aprīkojuma pārbaudi</w:t>
            </w:r>
          </w:p>
        </w:tc>
        <w:tc>
          <w:tcPr>
            <w:tcW w:w="1301" w:type="dxa"/>
            <w:shd w:val="clear" w:color="auto" w:fill="auto"/>
            <w:vAlign w:val="center"/>
          </w:tcPr>
          <w:p w14:paraId="679D79BF"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1F54799E"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6517E355" w14:textId="77777777" w:rsidTr="00405E05">
        <w:trPr>
          <w:trHeight w:val="198"/>
        </w:trPr>
        <w:tc>
          <w:tcPr>
            <w:tcW w:w="826" w:type="dxa"/>
            <w:shd w:val="clear" w:color="auto" w:fill="auto"/>
            <w:vAlign w:val="center"/>
          </w:tcPr>
          <w:p w14:paraId="1D94C9CC"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92.</w:t>
            </w:r>
          </w:p>
        </w:tc>
        <w:tc>
          <w:tcPr>
            <w:tcW w:w="5885" w:type="dxa"/>
            <w:shd w:val="clear" w:color="auto" w:fill="auto"/>
            <w:vAlign w:val="center"/>
          </w:tcPr>
          <w:p w14:paraId="700E518D"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Uzlīme par ugunsdzēsības aparāta tehniskā stāvokļa vizuālo apskati (novērtējumu)</w:t>
            </w:r>
          </w:p>
        </w:tc>
        <w:tc>
          <w:tcPr>
            <w:tcW w:w="1301" w:type="dxa"/>
            <w:shd w:val="clear" w:color="auto" w:fill="auto"/>
            <w:vAlign w:val="center"/>
          </w:tcPr>
          <w:p w14:paraId="705B8222"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019C528F"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23F2AA0B" w14:textId="77777777" w:rsidTr="00405E05">
        <w:trPr>
          <w:trHeight w:val="198"/>
        </w:trPr>
        <w:tc>
          <w:tcPr>
            <w:tcW w:w="826" w:type="dxa"/>
            <w:shd w:val="clear" w:color="auto" w:fill="auto"/>
            <w:vAlign w:val="center"/>
          </w:tcPr>
          <w:p w14:paraId="6079143C"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93.</w:t>
            </w:r>
          </w:p>
        </w:tc>
        <w:tc>
          <w:tcPr>
            <w:tcW w:w="5885" w:type="dxa"/>
            <w:shd w:val="clear" w:color="auto" w:fill="auto"/>
            <w:vAlign w:val="center"/>
          </w:tcPr>
          <w:p w14:paraId="200A3DBB"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Luminiscējoša norāde stāva kārtas numurs, 25 x 25 cm</w:t>
            </w:r>
          </w:p>
        </w:tc>
        <w:tc>
          <w:tcPr>
            <w:tcW w:w="1301" w:type="dxa"/>
            <w:shd w:val="clear" w:color="auto" w:fill="auto"/>
            <w:vAlign w:val="center"/>
          </w:tcPr>
          <w:p w14:paraId="43EEF30B"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40EECB1B"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417F1BF3" w14:textId="77777777" w:rsidTr="00405E05">
        <w:trPr>
          <w:trHeight w:val="198"/>
        </w:trPr>
        <w:tc>
          <w:tcPr>
            <w:tcW w:w="826" w:type="dxa"/>
            <w:shd w:val="clear" w:color="auto" w:fill="auto"/>
            <w:vAlign w:val="center"/>
          </w:tcPr>
          <w:p w14:paraId="2F723CAB"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94.</w:t>
            </w:r>
          </w:p>
        </w:tc>
        <w:tc>
          <w:tcPr>
            <w:tcW w:w="5885" w:type="dxa"/>
            <w:shd w:val="clear" w:color="auto" w:fill="auto"/>
            <w:vAlign w:val="center"/>
          </w:tcPr>
          <w:p w14:paraId="4C8E2956"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Uzlīme “cipars no 1 līdz 9”, 12 cm x 9 cm (+/- 2 cm)</w:t>
            </w:r>
          </w:p>
        </w:tc>
        <w:tc>
          <w:tcPr>
            <w:tcW w:w="1301" w:type="dxa"/>
            <w:shd w:val="clear" w:color="auto" w:fill="auto"/>
            <w:vAlign w:val="center"/>
          </w:tcPr>
          <w:p w14:paraId="04D4B172"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EA816C9"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6DB51C1A" w14:textId="77777777" w:rsidTr="00405E05">
        <w:trPr>
          <w:trHeight w:val="198"/>
        </w:trPr>
        <w:tc>
          <w:tcPr>
            <w:tcW w:w="826" w:type="dxa"/>
            <w:shd w:val="clear" w:color="auto" w:fill="auto"/>
            <w:vAlign w:val="center"/>
          </w:tcPr>
          <w:p w14:paraId="446007BA"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95.</w:t>
            </w:r>
          </w:p>
        </w:tc>
        <w:tc>
          <w:tcPr>
            <w:tcW w:w="5885" w:type="dxa"/>
            <w:shd w:val="clear" w:color="auto" w:fill="auto"/>
            <w:vAlign w:val="center"/>
          </w:tcPr>
          <w:p w14:paraId="33154B3B"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Ugunsaizsardzības sistēmas iedarbošanās gadījumu un bojājumu uzskaites žurnāls, saskaņā ar Ministru kabineta 2016. gada 19. aprīļa noteikumu Nr. 238 “Ugunsdrošības noteikumi” 9. pielikuma prasībām, A4 izmērs</w:t>
            </w:r>
          </w:p>
        </w:tc>
        <w:tc>
          <w:tcPr>
            <w:tcW w:w="1301" w:type="dxa"/>
            <w:shd w:val="clear" w:color="auto" w:fill="auto"/>
            <w:vAlign w:val="center"/>
          </w:tcPr>
          <w:p w14:paraId="52F3D60C"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F676C5D"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329739A2" w14:textId="77777777" w:rsidTr="00405E05">
        <w:trPr>
          <w:trHeight w:val="198"/>
        </w:trPr>
        <w:tc>
          <w:tcPr>
            <w:tcW w:w="826" w:type="dxa"/>
            <w:shd w:val="clear" w:color="auto" w:fill="auto"/>
            <w:vAlign w:val="center"/>
          </w:tcPr>
          <w:p w14:paraId="5803F613"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96.</w:t>
            </w:r>
          </w:p>
        </w:tc>
        <w:tc>
          <w:tcPr>
            <w:tcW w:w="5885" w:type="dxa"/>
            <w:shd w:val="clear" w:color="auto" w:fill="auto"/>
            <w:vAlign w:val="center"/>
          </w:tcPr>
          <w:p w14:paraId="2B040EA5"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 xml:space="preserve">Evakuācijas </w:t>
            </w:r>
            <w:proofErr w:type="spellStart"/>
            <w:r w:rsidRPr="00B712F2">
              <w:rPr>
                <w:rFonts w:ascii="Times New Roman" w:hAnsi="Times New Roman" w:cs="Times New Roman"/>
                <w:sz w:val="24"/>
                <w:szCs w:val="24"/>
              </w:rPr>
              <w:t>avārijapgaismes</w:t>
            </w:r>
            <w:proofErr w:type="spellEnd"/>
            <w:r w:rsidRPr="00B712F2">
              <w:rPr>
                <w:rFonts w:ascii="Times New Roman" w:hAnsi="Times New Roman" w:cs="Times New Roman"/>
                <w:sz w:val="24"/>
                <w:szCs w:val="24"/>
              </w:rPr>
              <w:t xml:space="preserve"> pārbaužu, remontdarbu un bojājumu uzskaites žurnāls, A4 izmērs, saskaņā ar F. pielikumu, LVS 446:2021 «Ugunsdrošībai un civilajai aizsardzībai lietojamās drošības zīmes un </w:t>
            </w:r>
            <w:proofErr w:type="spellStart"/>
            <w:r w:rsidRPr="00B712F2">
              <w:rPr>
                <w:rFonts w:ascii="Times New Roman" w:hAnsi="Times New Roman" w:cs="Times New Roman"/>
                <w:sz w:val="24"/>
                <w:szCs w:val="24"/>
              </w:rPr>
              <w:t>signālkrāsojums</w:t>
            </w:r>
            <w:proofErr w:type="spellEnd"/>
            <w:r w:rsidRPr="00B712F2">
              <w:rPr>
                <w:rFonts w:ascii="Times New Roman" w:hAnsi="Times New Roman" w:cs="Times New Roman"/>
                <w:sz w:val="24"/>
                <w:szCs w:val="24"/>
              </w:rPr>
              <w:t>»</w:t>
            </w:r>
          </w:p>
        </w:tc>
        <w:tc>
          <w:tcPr>
            <w:tcW w:w="1301" w:type="dxa"/>
            <w:shd w:val="clear" w:color="auto" w:fill="auto"/>
            <w:vAlign w:val="center"/>
          </w:tcPr>
          <w:p w14:paraId="55B29E51"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4070631E"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702B4D5B" w14:textId="77777777" w:rsidTr="00405E05">
        <w:trPr>
          <w:trHeight w:val="198"/>
        </w:trPr>
        <w:tc>
          <w:tcPr>
            <w:tcW w:w="826" w:type="dxa"/>
            <w:shd w:val="clear" w:color="auto" w:fill="auto"/>
            <w:vAlign w:val="center"/>
          </w:tcPr>
          <w:p w14:paraId="6E8ADD7B"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97.</w:t>
            </w:r>
          </w:p>
        </w:tc>
        <w:tc>
          <w:tcPr>
            <w:tcW w:w="5885" w:type="dxa"/>
            <w:shd w:val="clear" w:color="auto" w:fill="auto"/>
            <w:vAlign w:val="center"/>
          </w:tcPr>
          <w:p w14:paraId="605FAB85"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 xml:space="preserve">Portatīvais gāzu detektors. Dažāda veida deggāzes, sašķidrinātas naftas gāzes (butāns, propāns, ko izmanto normālos un mini cilindros), sašķidrinātas dabasgāzes (metāns), t.sk. pilsētas gāzes noteikšanai Trauksmes signāls ne mazāk kā 85 </w:t>
            </w:r>
            <w:proofErr w:type="spellStart"/>
            <w:r w:rsidRPr="00B712F2">
              <w:rPr>
                <w:rFonts w:ascii="Times New Roman" w:hAnsi="Times New Roman" w:cs="Times New Roman"/>
                <w:sz w:val="24"/>
                <w:szCs w:val="24"/>
              </w:rPr>
              <w:t>dB</w:t>
            </w:r>
            <w:proofErr w:type="spellEnd"/>
            <w:r w:rsidRPr="00B712F2">
              <w:rPr>
                <w:rFonts w:ascii="Times New Roman" w:hAnsi="Times New Roman" w:cs="Times New Roman"/>
                <w:sz w:val="24"/>
                <w:szCs w:val="24"/>
              </w:rPr>
              <w:t>. Darba temperatūra ne mazāk kā robežās: –10°C līdz 50°C. Pieļaujamais mitruma līmenis ne mazāk kā 95% RH. Jābūt sertificētam atbilstoši standartam CE, EN 50194:2000, EN60950:2006.</w:t>
            </w:r>
          </w:p>
        </w:tc>
        <w:tc>
          <w:tcPr>
            <w:tcW w:w="1301" w:type="dxa"/>
            <w:shd w:val="clear" w:color="auto" w:fill="auto"/>
            <w:vAlign w:val="center"/>
          </w:tcPr>
          <w:p w14:paraId="514406A0"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39BF04E3"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1A8F2F65" w14:textId="77777777" w:rsidTr="00405E05">
        <w:trPr>
          <w:trHeight w:val="198"/>
        </w:trPr>
        <w:tc>
          <w:tcPr>
            <w:tcW w:w="826" w:type="dxa"/>
            <w:shd w:val="clear" w:color="auto" w:fill="auto"/>
            <w:vAlign w:val="center"/>
          </w:tcPr>
          <w:p w14:paraId="4843948B"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98.</w:t>
            </w:r>
          </w:p>
        </w:tc>
        <w:tc>
          <w:tcPr>
            <w:tcW w:w="5885" w:type="dxa"/>
            <w:shd w:val="clear" w:color="auto" w:fill="auto"/>
            <w:vAlign w:val="center"/>
          </w:tcPr>
          <w:p w14:paraId="63A67555"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cs="Times New Roman"/>
                <w:sz w:val="24"/>
                <w:szCs w:val="24"/>
              </w:rPr>
              <w:t xml:space="preserve">Dūmu detektoru testeris – aerosols, 150 ml (+/- 50 ml), ar </w:t>
            </w:r>
            <w:proofErr w:type="spellStart"/>
            <w:r w:rsidRPr="00B712F2">
              <w:rPr>
                <w:rFonts w:ascii="Times New Roman" w:hAnsi="Times New Roman" w:cs="Times New Roman"/>
                <w:sz w:val="24"/>
                <w:szCs w:val="24"/>
              </w:rPr>
              <w:t>dispenseri</w:t>
            </w:r>
            <w:proofErr w:type="spellEnd"/>
            <w:r w:rsidRPr="00B712F2">
              <w:rPr>
                <w:rFonts w:ascii="Times New Roman" w:hAnsi="Times New Roman" w:cs="Times New Roman"/>
                <w:sz w:val="24"/>
                <w:szCs w:val="24"/>
              </w:rPr>
              <w:t xml:space="preserve"> aerosola pildījuma novadīšanai uz dūmu detektoru</w:t>
            </w:r>
          </w:p>
        </w:tc>
        <w:tc>
          <w:tcPr>
            <w:tcW w:w="1301" w:type="dxa"/>
            <w:shd w:val="clear" w:color="auto" w:fill="auto"/>
            <w:vAlign w:val="center"/>
          </w:tcPr>
          <w:p w14:paraId="03F019BF" w14:textId="77777777" w:rsidR="00B712F2" w:rsidRPr="00B712F2" w:rsidRDefault="00B712F2" w:rsidP="00B712F2">
            <w:pPr>
              <w:spacing w:after="0"/>
              <w:jc w:val="center"/>
              <w:rPr>
                <w:rFonts w:ascii="Times New Roman" w:hAnsi="Times New Roman" w:cs="Times New Roman"/>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2D185C06"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060D9CB9" w14:textId="77777777" w:rsidTr="00405E05">
        <w:trPr>
          <w:trHeight w:val="198"/>
        </w:trPr>
        <w:tc>
          <w:tcPr>
            <w:tcW w:w="826" w:type="dxa"/>
            <w:shd w:val="clear" w:color="auto" w:fill="auto"/>
            <w:vAlign w:val="center"/>
          </w:tcPr>
          <w:p w14:paraId="0219E7AC"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99.</w:t>
            </w:r>
          </w:p>
        </w:tc>
        <w:tc>
          <w:tcPr>
            <w:tcW w:w="5885" w:type="dxa"/>
            <w:shd w:val="clear" w:color="auto" w:fill="auto"/>
            <w:vAlign w:val="center"/>
          </w:tcPr>
          <w:p w14:paraId="36D96AE1" w14:textId="77777777" w:rsidR="00B712F2" w:rsidRPr="00B712F2" w:rsidRDefault="00B712F2" w:rsidP="00B712F2">
            <w:pPr>
              <w:spacing w:after="0"/>
              <w:jc w:val="both"/>
              <w:rPr>
                <w:rFonts w:ascii="Times New Roman" w:hAnsi="Times New Roman" w:cs="Times New Roman"/>
                <w:sz w:val="24"/>
                <w:szCs w:val="24"/>
              </w:rPr>
            </w:pPr>
            <w:r w:rsidRPr="00B712F2">
              <w:rPr>
                <w:rFonts w:ascii="Times New Roman" w:hAnsi="Times New Roman"/>
                <w:sz w:val="24"/>
                <w:szCs w:val="24"/>
              </w:rPr>
              <w:t xml:space="preserve">Evakuācijas plāna izstrāde pēc objekta apsekošanas un ugunsdzēsības līdzekļu atbilstības </w:t>
            </w:r>
            <w:proofErr w:type="spellStart"/>
            <w:r w:rsidRPr="00B712F2">
              <w:rPr>
                <w:rFonts w:ascii="Times New Roman" w:hAnsi="Times New Roman"/>
                <w:sz w:val="24"/>
                <w:szCs w:val="24"/>
              </w:rPr>
              <w:t>izvērtējuma</w:t>
            </w:r>
            <w:proofErr w:type="spellEnd"/>
            <w:r w:rsidRPr="00B712F2">
              <w:rPr>
                <w:rFonts w:ascii="Times New Roman" w:hAnsi="Times New Roman"/>
                <w:color w:val="FF0000"/>
                <w:sz w:val="24"/>
                <w:szCs w:val="24"/>
              </w:rPr>
              <w:t>**</w:t>
            </w:r>
          </w:p>
        </w:tc>
        <w:tc>
          <w:tcPr>
            <w:tcW w:w="1301" w:type="dxa"/>
            <w:shd w:val="clear" w:color="auto" w:fill="auto"/>
            <w:vAlign w:val="center"/>
          </w:tcPr>
          <w:p w14:paraId="4DE618D3" w14:textId="77777777" w:rsidR="00B712F2" w:rsidRPr="00B712F2" w:rsidRDefault="00B712F2" w:rsidP="00B712F2">
            <w:pPr>
              <w:spacing w:after="0"/>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0F533464"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5C062C95" w14:textId="77777777" w:rsidTr="00405E05">
        <w:trPr>
          <w:trHeight w:val="198"/>
        </w:trPr>
        <w:tc>
          <w:tcPr>
            <w:tcW w:w="826" w:type="dxa"/>
            <w:shd w:val="clear" w:color="auto" w:fill="auto"/>
            <w:vAlign w:val="center"/>
          </w:tcPr>
          <w:p w14:paraId="5342281E"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100.</w:t>
            </w:r>
          </w:p>
        </w:tc>
        <w:tc>
          <w:tcPr>
            <w:tcW w:w="5885" w:type="dxa"/>
            <w:shd w:val="clear" w:color="auto" w:fill="auto"/>
            <w:vAlign w:val="center"/>
          </w:tcPr>
          <w:p w14:paraId="2C09E89B" w14:textId="77777777" w:rsidR="00B712F2" w:rsidRPr="00B712F2" w:rsidRDefault="00B712F2" w:rsidP="00B712F2">
            <w:pPr>
              <w:spacing w:after="0"/>
              <w:jc w:val="both"/>
              <w:rPr>
                <w:rFonts w:ascii="Times New Roman" w:hAnsi="Times New Roman"/>
                <w:sz w:val="24"/>
                <w:szCs w:val="24"/>
              </w:rPr>
            </w:pPr>
            <w:r w:rsidRPr="00B712F2">
              <w:rPr>
                <w:rFonts w:ascii="Times New Roman" w:hAnsi="Times New Roman"/>
                <w:sz w:val="24"/>
                <w:szCs w:val="24"/>
              </w:rPr>
              <w:t>Evakuācijas plāna druka uz luminiscējoša PVC 2mm (A3), 2 mcd/m² 22 °C ilgāk par 60 min</w:t>
            </w:r>
          </w:p>
        </w:tc>
        <w:tc>
          <w:tcPr>
            <w:tcW w:w="1301" w:type="dxa"/>
            <w:shd w:val="clear" w:color="auto" w:fill="auto"/>
            <w:vAlign w:val="center"/>
          </w:tcPr>
          <w:p w14:paraId="132D56C1" w14:textId="77777777" w:rsidR="00B712F2" w:rsidRPr="00B712F2" w:rsidRDefault="00B712F2" w:rsidP="00B712F2">
            <w:pPr>
              <w:spacing w:after="0"/>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4D65F8CA"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66F63DF3" w14:textId="77777777" w:rsidTr="00405E05">
        <w:trPr>
          <w:trHeight w:val="198"/>
        </w:trPr>
        <w:tc>
          <w:tcPr>
            <w:tcW w:w="826" w:type="dxa"/>
            <w:shd w:val="clear" w:color="auto" w:fill="auto"/>
            <w:vAlign w:val="center"/>
          </w:tcPr>
          <w:p w14:paraId="73E929BE"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101.</w:t>
            </w:r>
          </w:p>
        </w:tc>
        <w:tc>
          <w:tcPr>
            <w:tcW w:w="5885" w:type="dxa"/>
            <w:shd w:val="clear" w:color="auto" w:fill="auto"/>
            <w:vAlign w:val="center"/>
          </w:tcPr>
          <w:p w14:paraId="52F34127" w14:textId="77777777" w:rsidR="00B712F2" w:rsidRPr="00B712F2" w:rsidRDefault="00B712F2" w:rsidP="00B712F2">
            <w:pPr>
              <w:spacing w:after="0"/>
              <w:jc w:val="both"/>
              <w:rPr>
                <w:rFonts w:ascii="Times New Roman" w:hAnsi="Times New Roman"/>
                <w:sz w:val="24"/>
                <w:szCs w:val="24"/>
              </w:rPr>
            </w:pPr>
            <w:r w:rsidRPr="00B712F2">
              <w:rPr>
                <w:rFonts w:ascii="Times New Roman" w:hAnsi="Times New Roman"/>
                <w:sz w:val="24"/>
                <w:szCs w:val="24"/>
              </w:rPr>
              <w:t>Evakuācijas plāna druka uz luminiscējoša PVC 2mm (A4), 2 mcd/m² 22 °C ilgāk par 60 min</w:t>
            </w:r>
          </w:p>
        </w:tc>
        <w:tc>
          <w:tcPr>
            <w:tcW w:w="1301" w:type="dxa"/>
            <w:shd w:val="clear" w:color="auto" w:fill="auto"/>
            <w:vAlign w:val="center"/>
          </w:tcPr>
          <w:p w14:paraId="59175AFF" w14:textId="77777777" w:rsidR="00B712F2" w:rsidRPr="00B712F2" w:rsidRDefault="00B712F2" w:rsidP="00B712F2">
            <w:pPr>
              <w:spacing w:after="0"/>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700ABCB4"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1DAB1182" w14:textId="77777777" w:rsidTr="00405E05">
        <w:trPr>
          <w:trHeight w:val="198"/>
        </w:trPr>
        <w:tc>
          <w:tcPr>
            <w:tcW w:w="826" w:type="dxa"/>
            <w:shd w:val="clear" w:color="auto" w:fill="auto"/>
            <w:vAlign w:val="center"/>
          </w:tcPr>
          <w:p w14:paraId="0FB37729" w14:textId="77777777" w:rsidR="00B712F2" w:rsidRPr="00B712F2" w:rsidRDefault="00B712F2" w:rsidP="00B712F2">
            <w:pPr>
              <w:tabs>
                <w:tab w:val="center" w:pos="4153"/>
                <w:tab w:val="right" w:pos="8306"/>
              </w:tabs>
              <w:spacing w:after="0" w:line="240" w:lineRule="auto"/>
              <w:jc w:val="center"/>
              <w:rPr>
                <w:rFonts w:ascii="Times New Roman" w:hAnsi="Times New Roman" w:cs="Times New Roman"/>
                <w:sz w:val="24"/>
                <w:szCs w:val="24"/>
              </w:rPr>
            </w:pPr>
            <w:r w:rsidRPr="00B712F2">
              <w:rPr>
                <w:rFonts w:ascii="Times New Roman" w:hAnsi="Times New Roman" w:cs="Times New Roman"/>
                <w:sz w:val="24"/>
                <w:szCs w:val="24"/>
              </w:rPr>
              <w:t>102.</w:t>
            </w:r>
          </w:p>
        </w:tc>
        <w:tc>
          <w:tcPr>
            <w:tcW w:w="5885" w:type="dxa"/>
            <w:shd w:val="clear" w:color="auto" w:fill="auto"/>
            <w:vAlign w:val="center"/>
          </w:tcPr>
          <w:p w14:paraId="72EF183D" w14:textId="77777777" w:rsidR="00B712F2" w:rsidRPr="00B712F2" w:rsidRDefault="00B712F2" w:rsidP="00B712F2">
            <w:pPr>
              <w:spacing w:after="0"/>
              <w:jc w:val="both"/>
              <w:rPr>
                <w:rFonts w:ascii="Times New Roman" w:hAnsi="Times New Roman"/>
                <w:sz w:val="24"/>
                <w:szCs w:val="24"/>
              </w:rPr>
            </w:pPr>
            <w:r w:rsidRPr="00B712F2">
              <w:rPr>
                <w:rFonts w:ascii="Times New Roman" w:hAnsi="Times New Roman"/>
                <w:sz w:val="24"/>
                <w:szCs w:val="24"/>
              </w:rPr>
              <w:t>Lokālais dūmu detektors (ar vismaz 5 gadu garantiju) – par 1 gab.</w:t>
            </w:r>
          </w:p>
        </w:tc>
        <w:tc>
          <w:tcPr>
            <w:tcW w:w="1301" w:type="dxa"/>
            <w:shd w:val="clear" w:color="auto" w:fill="auto"/>
            <w:vAlign w:val="center"/>
          </w:tcPr>
          <w:p w14:paraId="5981CCC7" w14:textId="77777777" w:rsidR="00B712F2" w:rsidRPr="00B712F2" w:rsidRDefault="00B712F2" w:rsidP="00B712F2">
            <w:pPr>
              <w:spacing w:after="0"/>
              <w:jc w:val="center"/>
              <w:rPr>
                <w:rFonts w:ascii="Times New Roman" w:hAnsi="Times New Roman" w:cs="Times New Roman"/>
                <w:color w:val="000000"/>
                <w:sz w:val="24"/>
                <w:szCs w:val="24"/>
              </w:rPr>
            </w:pPr>
            <w:r w:rsidRPr="00B712F2">
              <w:rPr>
                <w:rFonts w:ascii="Times New Roman" w:hAnsi="Times New Roman" w:cs="Times New Roman"/>
                <w:color w:val="000000"/>
                <w:sz w:val="24"/>
                <w:szCs w:val="24"/>
              </w:rPr>
              <w:t>gab.</w:t>
            </w:r>
          </w:p>
        </w:tc>
        <w:tc>
          <w:tcPr>
            <w:tcW w:w="1841" w:type="dxa"/>
            <w:shd w:val="clear" w:color="auto" w:fill="auto"/>
            <w:vAlign w:val="center"/>
          </w:tcPr>
          <w:p w14:paraId="6399C86E" w14:textId="77777777" w:rsidR="00B712F2" w:rsidRPr="00B712F2" w:rsidRDefault="00B712F2" w:rsidP="00B712F2">
            <w:pPr>
              <w:spacing w:after="0"/>
              <w:jc w:val="center"/>
              <w:rPr>
                <w:rFonts w:ascii="Times New Roman" w:hAnsi="Times New Roman" w:cs="Times New Roman"/>
                <w:sz w:val="24"/>
                <w:szCs w:val="24"/>
              </w:rPr>
            </w:pPr>
          </w:p>
        </w:tc>
      </w:tr>
      <w:tr w:rsidR="00B712F2" w:rsidRPr="00B712F2" w14:paraId="3029BDEF" w14:textId="77777777" w:rsidTr="00405E05">
        <w:trPr>
          <w:trHeight w:val="578"/>
        </w:trPr>
        <w:tc>
          <w:tcPr>
            <w:tcW w:w="8012" w:type="dxa"/>
            <w:gridSpan w:val="3"/>
            <w:shd w:val="clear" w:color="auto" w:fill="D0CECE" w:themeFill="background2" w:themeFillShade="E6"/>
            <w:vAlign w:val="center"/>
          </w:tcPr>
          <w:p w14:paraId="46CB7122" w14:textId="77777777" w:rsidR="00B712F2" w:rsidRPr="00B712F2" w:rsidRDefault="00B712F2" w:rsidP="00B712F2">
            <w:pPr>
              <w:spacing w:after="0"/>
              <w:jc w:val="right"/>
              <w:rPr>
                <w:rFonts w:ascii="Times New Roman" w:hAnsi="Times New Roman" w:cs="Times New Roman"/>
                <w:b/>
                <w:bCs/>
                <w:color w:val="000000"/>
                <w:sz w:val="24"/>
                <w:szCs w:val="24"/>
              </w:rPr>
            </w:pPr>
            <w:r w:rsidRPr="00B712F2">
              <w:rPr>
                <w:rFonts w:ascii="Times New Roman" w:hAnsi="Times New Roman" w:cs="Times New Roman"/>
                <w:b/>
                <w:bCs/>
                <w:color w:val="000000"/>
                <w:sz w:val="24"/>
                <w:szCs w:val="24"/>
              </w:rPr>
              <w:t xml:space="preserve">CENA KOPĀ EUR bez PVN </w:t>
            </w:r>
          </w:p>
        </w:tc>
        <w:tc>
          <w:tcPr>
            <w:tcW w:w="1841" w:type="dxa"/>
            <w:shd w:val="clear" w:color="auto" w:fill="D0CECE" w:themeFill="background2" w:themeFillShade="E6"/>
            <w:vAlign w:val="center"/>
          </w:tcPr>
          <w:p w14:paraId="05BFF514" w14:textId="77777777" w:rsidR="00B712F2" w:rsidRPr="00B712F2" w:rsidRDefault="00B712F2" w:rsidP="00B712F2">
            <w:pPr>
              <w:spacing w:after="0"/>
              <w:jc w:val="center"/>
              <w:rPr>
                <w:rFonts w:ascii="Times New Roman" w:hAnsi="Times New Roman" w:cs="Times New Roman"/>
                <w:sz w:val="24"/>
                <w:szCs w:val="24"/>
              </w:rPr>
            </w:pPr>
          </w:p>
        </w:tc>
      </w:tr>
    </w:tbl>
    <w:p w14:paraId="5670342F" w14:textId="4E5DBE67" w:rsidR="00B712F2" w:rsidRPr="005647D1" w:rsidRDefault="00B712F2" w:rsidP="005647D1">
      <w:pPr>
        <w:spacing w:after="0" w:line="276" w:lineRule="auto"/>
        <w:ind w:left="142"/>
        <w:jc w:val="both"/>
        <w:rPr>
          <w:rFonts w:ascii="Times New Roman" w:hAnsi="Times New Roman" w:cs="Times New Roman"/>
          <w:bCs/>
          <w:i/>
          <w:iCs/>
          <w:sz w:val="20"/>
          <w:szCs w:val="20"/>
          <w14:ligatures w14:val="standardContextual"/>
        </w:rPr>
        <w:sectPr w:rsidR="00B712F2" w:rsidRPr="005647D1" w:rsidSect="00B712F2">
          <w:type w:val="nextColumn"/>
          <w:pgSz w:w="11906" w:h="16838"/>
          <w:pgMar w:top="1701" w:right="851" w:bottom="1134" w:left="1134" w:header="0" w:footer="289" w:gutter="0"/>
          <w:cols w:space="720"/>
        </w:sectPr>
      </w:pPr>
      <w:r w:rsidRPr="00B712F2">
        <w:rPr>
          <w:rFonts w:ascii="Times New Roman" w:hAnsi="Times New Roman" w:cs="Times New Roman"/>
          <w:bCs/>
          <w:i/>
          <w:iCs/>
          <w:sz w:val="20"/>
          <w:szCs w:val="20"/>
          <w14:ligatures w14:val="standardContextual"/>
        </w:rPr>
        <w:t>*Norādītajā cenā jāietver visas ar pakalpojuma sniegšanu saistītās izmaksas pilnā apjomā.</w:t>
      </w:r>
      <w:r w:rsidRPr="00B712F2">
        <w:rPr>
          <w:rFonts w:ascii="Times New Roman" w:hAnsi="Times New Roman"/>
          <w:i/>
          <w:color w:val="FF0000"/>
          <w:sz w:val="20"/>
          <w:szCs w:val="20"/>
        </w:rPr>
        <w:t>**</w:t>
      </w:r>
      <w:r w:rsidRPr="00B712F2">
        <w:rPr>
          <w:rFonts w:ascii="Times New Roman" w:hAnsi="Times New Roman"/>
          <w:i/>
          <w:color w:val="FF0000"/>
          <w:kern w:val="2"/>
          <w:sz w:val="20"/>
          <w:szCs w:val="20"/>
          <w14:ligatures w14:val="standardContextual"/>
        </w:rPr>
        <w:t>Pirms evakuācijas plānu izstrādāšanas izpildītāja pārstāvim, saskaņojot ar Pasūtītāju, jāierodas objektā apsekot telpas, kurām plānots izstrādāt evakuācijas plānu</w:t>
      </w:r>
    </w:p>
    <w:p w14:paraId="668437E6" w14:textId="098ED8EB" w:rsidR="00E53F60" w:rsidRPr="00E319A4" w:rsidRDefault="00E319A4" w:rsidP="00E319A4">
      <w:pPr>
        <w:spacing w:before="120" w:after="120"/>
        <w:jc w:val="center"/>
        <w:rPr>
          <w:rFonts w:ascii="Times New Roman" w:hAnsi="Times New Roman"/>
          <w:b/>
          <w:color w:val="000000" w:themeColor="text1"/>
          <w:sz w:val="24"/>
          <w:szCs w:val="24"/>
        </w:rPr>
      </w:pPr>
      <w:r w:rsidRPr="00E319A4">
        <w:rPr>
          <w:rFonts w:ascii="Times New Roman" w:hAnsi="Times New Roman"/>
          <w:b/>
          <w:color w:val="000000" w:themeColor="text1"/>
          <w:sz w:val="24"/>
          <w:szCs w:val="24"/>
        </w:rPr>
        <w:lastRenderedPageBreak/>
        <w:t>FINANŠU PIEDĀVĀJUMS</w:t>
      </w:r>
    </w:p>
    <w:p w14:paraId="6E7D09BF" w14:textId="72EF5199" w:rsidR="00E53F60" w:rsidRPr="00E319A4" w:rsidRDefault="00E53F60" w:rsidP="00E319A4">
      <w:pPr>
        <w:pStyle w:val="NoSpacing"/>
        <w:tabs>
          <w:tab w:val="left" w:pos="851"/>
        </w:tabs>
        <w:spacing w:before="120" w:after="120"/>
        <w:jc w:val="center"/>
        <w:rPr>
          <w:rFonts w:ascii="Times New Roman Bold" w:hAnsi="Times New Roman Bold"/>
          <w:b/>
          <w:bCs/>
          <w:caps/>
          <w:color w:val="000000" w:themeColor="text1"/>
          <w:szCs w:val="24"/>
        </w:rPr>
      </w:pPr>
      <w:r w:rsidRPr="00D4646E">
        <w:rPr>
          <w:rFonts w:ascii="Times New Roman Bold" w:hAnsi="Times New Roman Bold"/>
          <w:b/>
          <w:bCs/>
          <w:caps/>
          <w:color w:val="000000" w:themeColor="text1"/>
          <w:szCs w:val="24"/>
        </w:rPr>
        <w:t>Ugunsdrošības pakalpojumu izmaksas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
        <w:gridCol w:w="3548"/>
        <w:gridCol w:w="2032"/>
        <w:gridCol w:w="1786"/>
        <w:gridCol w:w="1695"/>
      </w:tblGrid>
      <w:tr w:rsidR="00D265CF" w:rsidRPr="00D265CF" w14:paraId="378E6D41" w14:textId="77777777" w:rsidTr="00405E05">
        <w:trPr>
          <w:trHeight w:val="1073"/>
          <w:jc w:val="center"/>
        </w:trPr>
        <w:tc>
          <w:tcPr>
            <w:tcW w:w="429"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extDirection w:val="btLr"/>
            <w:vAlign w:val="center"/>
            <w:hideMark/>
          </w:tcPr>
          <w:p w14:paraId="65507547" w14:textId="77777777" w:rsidR="00D265CF" w:rsidRPr="00D265CF" w:rsidRDefault="00D265CF" w:rsidP="00D265CF">
            <w:pPr>
              <w:ind w:left="113" w:right="113"/>
              <w:jc w:val="center"/>
              <w:rPr>
                <w:rFonts w:ascii="Times New Roman" w:hAnsi="Times New Roman"/>
                <w:sz w:val="24"/>
                <w:szCs w:val="24"/>
              </w:rPr>
            </w:pPr>
            <w:proofErr w:type="spellStart"/>
            <w:r w:rsidRPr="00D265CF">
              <w:rPr>
                <w:rFonts w:ascii="Times New Roman" w:hAnsi="Times New Roman"/>
                <w:b/>
                <w:bCs/>
                <w:color w:val="000000"/>
                <w:sz w:val="24"/>
                <w:szCs w:val="24"/>
              </w:rPr>
              <w:t>Nr.p.k</w:t>
            </w:r>
            <w:proofErr w:type="spellEnd"/>
            <w:r w:rsidRPr="00D265CF">
              <w:rPr>
                <w:rFonts w:ascii="Times New Roman" w:hAnsi="Times New Roman"/>
                <w:b/>
                <w:bCs/>
                <w:color w:val="000000"/>
                <w:sz w:val="24"/>
                <w:szCs w:val="24"/>
              </w:rPr>
              <w:t xml:space="preserve">. </w:t>
            </w:r>
          </w:p>
        </w:tc>
        <w:tc>
          <w:tcPr>
            <w:tcW w:w="1790"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5AB0230C" w14:textId="77777777" w:rsidR="00D265CF" w:rsidRPr="00D265CF" w:rsidRDefault="00D265CF" w:rsidP="00D265CF">
            <w:pPr>
              <w:jc w:val="center"/>
              <w:rPr>
                <w:rFonts w:ascii="Times New Roman" w:hAnsi="Times New Roman"/>
                <w:sz w:val="24"/>
                <w:szCs w:val="24"/>
              </w:rPr>
            </w:pPr>
            <w:r w:rsidRPr="00D265CF">
              <w:rPr>
                <w:rFonts w:ascii="Times New Roman" w:hAnsi="Times New Roman"/>
                <w:b/>
                <w:bCs/>
                <w:color w:val="000000"/>
                <w:sz w:val="24"/>
                <w:szCs w:val="24"/>
              </w:rPr>
              <w:t>Ugunsdrošības pakalpojuma veids</w:t>
            </w:r>
          </w:p>
        </w:tc>
        <w:tc>
          <w:tcPr>
            <w:tcW w:w="1025" w:type="pct"/>
            <w:tcBorders>
              <w:top w:val="single" w:sz="4" w:space="0" w:color="auto"/>
              <w:left w:val="single" w:sz="4" w:space="0" w:color="auto"/>
              <w:bottom w:val="single" w:sz="4" w:space="0" w:color="auto"/>
              <w:right w:val="single" w:sz="4" w:space="0" w:color="auto"/>
            </w:tcBorders>
            <w:shd w:val="clear" w:color="auto" w:fill="DEEAF6"/>
            <w:vAlign w:val="center"/>
          </w:tcPr>
          <w:p w14:paraId="323D5FAC" w14:textId="77777777" w:rsidR="00D265CF" w:rsidRPr="00D265CF" w:rsidRDefault="00D265CF" w:rsidP="00D265CF">
            <w:pPr>
              <w:jc w:val="center"/>
              <w:rPr>
                <w:rFonts w:ascii="Times New Roman" w:hAnsi="Times New Roman"/>
                <w:b/>
                <w:bCs/>
                <w:color w:val="000000"/>
                <w:sz w:val="24"/>
                <w:szCs w:val="24"/>
              </w:rPr>
            </w:pPr>
            <w:r w:rsidRPr="00D265CF">
              <w:rPr>
                <w:rFonts w:ascii="Times New Roman" w:hAnsi="Times New Roman"/>
                <w:b/>
                <w:bCs/>
                <w:color w:val="000000"/>
                <w:sz w:val="24"/>
                <w:szCs w:val="24"/>
              </w:rPr>
              <w:t>Provizoriskais apjoms</w:t>
            </w:r>
          </w:p>
          <w:p w14:paraId="778C1AEE" w14:textId="77777777" w:rsidR="00D265CF" w:rsidRPr="00D265CF" w:rsidRDefault="00D265CF" w:rsidP="00D265CF">
            <w:pPr>
              <w:jc w:val="center"/>
              <w:rPr>
                <w:rFonts w:ascii="Times New Roman" w:hAnsi="Times New Roman"/>
                <w:b/>
                <w:bCs/>
                <w:color w:val="000000"/>
                <w:sz w:val="24"/>
                <w:szCs w:val="24"/>
              </w:rPr>
            </w:pPr>
            <w:r w:rsidRPr="00D265CF">
              <w:rPr>
                <w:rFonts w:ascii="Times New Roman" w:hAnsi="Times New Roman"/>
                <w:b/>
                <w:bCs/>
                <w:color w:val="000000"/>
                <w:sz w:val="24"/>
                <w:szCs w:val="24"/>
              </w:rPr>
              <w:t>(vienam gadam)</w:t>
            </w:r>
          </w:p>
        </w:tc>
        <w:tc>
          <w:tcPr>
            <w:tcW w:w="901" w:type="pct"/>
            <w:tcBorders>
              <w:top w:val="single" w:sz="4" w:space="0" w:color="auto"/>
              <w:left w:val="single" w:sz="4" w:space="0" w:color="auto"/>
              <w:bottom w:val="single" w:sz="4" w:space="0" w:color="auto"/>
              <w:right w:val="single" w:sz="4" w:space="0" w:color="auto"/>
            </w:tcBorders>
            <w:shd w:val="clear" w:color="auto" w:fill="DEEAF6"/>
            <w:vAlign w:val="center"/>
          </w:tcPr>
          <w:p w14:paraId="54F2074F" w14:textId="77777777" w:rsidR="00D265CF" w:rsidRPr="00D265CF" w:rsidRDefault="00D265CF" w:rsidP="00D265CF">
            <w:pPr>
              <w:jc w:val="center"/>
              <w:rPr>
                <w:rFonts w:ascii="Times New Roman" w:hAnsi="Times New Roman"/>
                <w:b/>
                <w:bCs/>
                <w:color w:val="000000"/>
                <w:sz w:val="24"/>
                <w:szCs w:val="24"/>
              </w:rPr>
            </w:pPr>
            <w:r w:rsidRPr="00D265CF">
              <w:rPr>
                <w:rFonts w:ascii="Times New Roman" w:hAnsi="Times New Roman"/>
                <w:b/>
                <w:bCs/>
                <w:color w:val="000000"/>
                <w:sz w:val="24"/>
                <w:szCs w:val="24"/>
              </w:rPr>
              <w:t>Cena par 1 (vienu) pakalpojumu EUR bez PVN</w:t>
            </w:r>
          </w:p>
        </w:tc>
        <w:tc>
          <w:tcPr>
            <w:tcW w:w="855"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640F3C6F" w14:textId="77777777" w:rsidR="00D265CF" w:rsidRPr="00D265CF" w:rsidRDefault="00D265CF" w:rsidP="00D265CF">
            <w:pPr>
              <w:jc w:val="center"/>
              <w:rPr>
                <w:rFonts w:ascii="Times New Roman" w:hAnsi="Times New Roman"/>
                <w:sz w:val="24"/>
                <w:szCs w:val="24"/>
              </w:rPr>
            </w:pPr>
            <w:r w:rsidRPr="00D265CF">
              <w:rPr>
                <w:rFonts w:ascii="Times New Roman" w:hAnsi="Times New Roman"/>
                <w:b/>
                <w:bCs/>
                <w:color w:val="000000"/>
                <w:sz w:val="24"/>
                <w:szCs w:val="24"/>
              </w:rPr>
              <w:t>Cena par pakalpojumu gada laikā EUR bez PVN*</w:t>
            </w:r>
          </w:p>
        </w:tc>
      </w:tr>
      <w:tr w:rsidR="00D265CF" w:rsidRPr="00D265CF" w14:paraId="264BC0CE" w14:textId="77777777" w:rsidTr="00405E05">
        <w:trPr>
          <w:trHeight w:val="1672"/>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0224E9" w14:textId="77777777" w:rsidR="00D265CF" w:rsidRPr="00D265CF" w:rsidRDefault="00D265CF" w:rsidP="00D265CF">
            <w:pPr>
              <w:jc w:val="center"/>
              <w:rPr>
                <w:rFonts w:ascii="Times New Roman" w:hAnsi="Times New Roman"/>
                <w:sz w:val="24"/>
                <w:szCs w:val="24"/>
              </w:rPr>
            </w:pPr>
            <w:r w:rsidRPr="00D265CF">
              <w:rPr>
                <w:rFonts w:ascii="Times New Roman" w:hAnsi="Times New Roman"/>
                <w:sz w:val="24"/>
                <w:szCs w:val="24"/>
              </w:rPr>
              <w:t>1.</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4EF7BA" w14:textId="77777777" w:rsidR="00D265CF" w:rsidRPr="00D265CF" w:rsidRDefault="00D265CF" w:rsidP="00D265CF">
            <w:pPr>
              <w:rPr>
                <w:rFonts w:ascii="Times New Roman" w:hAnsi="Times New Roman"/>
                <w:sz w:val="24"/>
                <w:szCs w:val="24"/>
              </w:rPr>
            </w:pPr>
            <w:r w:rsidRPr="00D265CF">
              <w:rPr>
                <w:rFonts w:ascii="Times New Roman" w:hAnsi="Times New Roman"/>
                <w:sz w:val="24"/>
                <w:szCs w:val="24"/>
              </w:rPr>
              <w:t>Ikgadējas praktiskās nodarbības Rīcībai ugunsgrēka gadījumā (ar ugunsdzēsības inventāru un/ vai evakuācijas izspēli). Mācību uzskaites žurnāla aizpildīšana (katru reizi pēc mācībām).</w:t>
            </w:r>
          </w:p>
        </w:tc>
        <w:tc>
          <w:tcPr>
            <w:tcW w:w="1025" w:type="pct"/>
            <w:tcBorders>
              <w:top w:val="single" w:sz="4" w:space="0" w:color="auto"/>
              <w:left w:val="single" w:sz="4" w:space="0" w:color="auto"/>
              <w:bottom w:val="single" w:sz="4" w:space="0" w:color="auto"/>
              <w:right w:val="single" w:sz="4" w:space="0" w:color="auto"/>
            </w:tcBorders>
            <w:vAlign w:val="center"/>
          </w:tcPr>
          <w:p w14:paraId="678288CA" w14:textId="77777777" w:rsidR="00D265CF" w:rsidRPr="00D265CF" w:rsidRDefault="00D265CF" w:rsidP="00D265CF">
            <w:pPr>
              <w:jc w:val="center"/>
              <w:rPr>
                <w:rFonts w:ascii="Times New Roman" w:hAnsi="Times New Roman"/>
                <w:sz w:val="24"/>
                <w:szCs w:val="24"/>
              </w:rPr>
            </w:pPr>
            <w:r w:rsidRPr="00D265CF">
              <w:rPr>
                <w:rFonts w:ascii="Times New Roman" w:hAnsi="Times New Roman"/>
                <w:sz w:val="24"/>
                <w:szCs w:val="24"/>
              </w:rPr>
              <w:t>50 reizes</w:t>
            </w:r>
          </w:p>
        </w:tc>
        <w:tc>
          <w:tcPr>
            <w:tcW w:w="901" w:type="pct"/>
            <w:tcBorders>
              <w:top w:val="single" w:sz="4" w:space="0" w:color="auto"/>
              <w:left w:val="single" w:sz="4" w:space="0" w:color="auto"/>
              <w:bottom w:val="single" w:sz="4" w:space="0" w:color="auto"/>
              <w:right w:val="single" w:sz="4" w:space="0" w:color="auto"/>
            </w:tcBorders>
            <w:vAlign w:val="center"/>
          </w:tcPr>
          <w:p w14:paraId="15C68EA5" w14:textId="77777777" w:rsidR="00D265CF" w:rsidRPr="00D265CF" w:rsidRDefault="00D265CF" w:rsidP="00D265CF">
            <w:pPr>
              <w:jc w:val="center"/>
              <w:rPr>
                <w:rFonts w:ascii="Times New Roman" w:hAnsi="Times New Roman"/>
                <w:sz w:val="24"/>
                <w:szCs w:val="24"/>
              </w:rPr>
            </w:pPr>
          </w:p>
        </w:tc>
        <w:tc>
          <w:tcPr>
            <w:tcW w:w="8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AFA92" w14:textId="77777777" w:rsidR="00D265CF" w:rsidRPr="00D265CF" w:rsidRDefault="00D265CF" w:rsidP="00D265CF">
            <w:pPr>
              <w:jc w:val="center"/>
              <w:rPr>
                <w:rFonts w:ascii="Times New Roman" w:hAnsi="Times New Roman"/>
                <w:sz w:val="24"/>
                <w:szCs w:val="24"/>
              </w:rPr>
            </w:pPr>
          </w:p>
        </w:tc>
      </w:tr>
      <w:tr w:rsidR="00D265CF" w:rsidRPr="00D265CF" w14:paraId="77BBC541" w14:textId="77777777" w:rsidTr="00405E05">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306BCA" w14:textId="77777777" w:rsidR="00D265CF" w:rsidRPr="00D265CF" w:rsidRDefault="00D265CF" w:rsidP="00D265CF">
            <w:pPr>
              <w:jc w:val="center"/>
              <w:rPr>
                <w:rFonts w:ascii="Times New Roman" w:hAnsi="Times New Roman"/>
                <w:sz w:val="24"/>
                <w:szCs w:val="24"/>
              </w:rPr>
            </w:pPr>
            <w:r w:rsidRPr="00D265CF">
              <w:rPr>
                <w:rFonts w:ascii="Times New Roman" w:hAnsi="Times New Roman"/>
                <w:sz w:val="24"/>
                <w:szCs w:val="24"/>
              </w:rPr>
              <w:t>2.</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A3ECC4" w14:textId="77777777" w:rsidR="00D265CF" w:rsidRPr="00D265CF" w:rsidRDefault="00D265CF" w:rsidP="00D265CF">
            <w:pPr>
              <w:rPr>
                <w:rFonts w:ascii="Times New Roman" w:hAnsi="Times New Roman"/>
                <w:sz w:val="24"/>
                <w:szCs w:val="24"/>
              </w:rPr>
            </w:pPr>
            <w:r w:rsidRPr="00D265CF">
              <w:rPr>
                <w:rFonts w:ascii="Times New Roman" w:hAnsi="Times New Roman"/>
                <w:sz w:val="24"/>
                <w:szCs w:val="24"/>
              </w:rPr>
              <w:t>Iekšējā ugunsdzēsības ūdensvada krāna un tā aprīkojuma pārbaude, pārbaudes akta sagatavošana un iesniegšana. Pārbaudes uzlīmes aizpildīšana.</w:t>
            </w:r>
          </w:p>
        </w:tc>
        <w:tc>
          <w:tcPr>
            <w:tcW w:w="1025" w:type="pct"/>
            <w:tcBorders>
              <w:top w:val="single" w:sz="4" w:space="0" w:color="auto"/>
              <w:left w:val="single" w:sz="4" w:space="0" w:color="auto"/>
              <w:bottom w:val="single" w:sz="4" w:space="0" w:color="auto"/>
              <w:right w:val="single" w:sz="4" w:space="0" w:color="auto"/>
            </w:tcBorders>
            <w:vAlign w:val="center"/>
          </w:tcPr>
          <w:p w14:paraId="32BEE083" w14:textId="77777777" w:rsidR="00D265CF" w:rsidRPr="00D265CF" w:rsidRDefault="00D265CF" w:rsidP="00D265CF">
            <w:pPr>
              <w:jc w:val="center"/>
              <w:rPr>
                <w:rFonts w:ascii="Times New Roman" w:hAnsi="Times New Roman"/>
                <w:sz w:val="24"/>
                <w:szCs w:val="24"/>
              </w:rPr>
            </w:pPr>
            <w:r w:rsidRPr="00D265CF">
              <w:rPr>
                <w:rFonts w:ascii="Times New Roman" w:hAnsi="Times New Roman"/>
                <w:sz w:val="24"/>
                <w:szCs w:val="24"/>
              </w:rPr>
              <w:t>245 reizes</w:t>
            </w:r>
          </w:p>
        </w:tc>
        <w:tc>
          <w:tcPr>
            <w:tcW w:w="901" w:type="pct"/>
            <w:tcBorders>
              <w:top w:val="single" w:sz="4" w:space="0" w:color="auto"/>
              <w:left w:val="single" w:sz="4" w:space="0" w:color="auto"/>
              <w:bottom w:val="single" w:sz="4" w:space="0" w:color="auto"/>
              <w:right w:val="single" w:sz="4" w:space="0" w:color="auto"/>
            </w:tcBorders>
            <w:vAlign w:val="center"/>
          </w:tcPr>
          <w:p w14:paraId="5FB7DC1A" w14:textId="77777777" w:rsidR="00D265CF" w:rsidRPr="00D265CF" w:rsidRDefault="00D265CF" w:rsidP="00D265CF">
            <w:pPr>
              <w:jc w:val="center"/>
              <w:rPr>
                <w:rFonts w:ascii="Times New Roman" w:hAnsi="Times New Roman"/>
                <w:sz w:val="24"/>
                <w:szCs w:val="24"/>
              </w:rPr>
            </w:pPr>
          </w:p>
        </w:tc>
        <w:tc>
          <w:tcPr>
            <w:tcW w:w="8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3BB78" w14:textId="77777777" w:rsidR="00D265CF" w:rsidRPr="00D265CF" w:rsidRDefault="00D265CF" w:rsidP="00D265CF">
            <w:pPr>
              <w:jc w:val="center"/>
              <w:rPr>
                <w:rFonts w:ascii="Times New Roman" w:hAnsi="Times New Roman"/>
                <w:sz w:val="24"/>
                <w:szCs w:val="24"/>
              </w:rPr>
            </w:pPr>
          </w:p>
        </w:tc>
      </w:tr>
      <w:tr w:rsidR="00D265CF" w:rsidRPr="00D265CF" w14:paraId="30863A40" w14:textId="77777777" w:rsidTr="00405E05">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8B4692" w14:textId="77777777" w:rsidR="00D265CF" w:rsidRPr="00D265CF" w:rsidRDefault="00D265CF" w:rsidP="00D265CF">
            <w:pPr>
              <w:jc w:val="center"/>
              <w:rPr>
                <w:rFonts w:ascii="Times New Roman" w:hAnsi="Times New Roman"/>
                <w:sz w:val="24"/>
                <w:szCs w:val="24"/>
              </w:rPr>
            </w:pPr>
            <w:r w:rsidRPr="00D265CF">
              <w:rPr>
                <w:rFonts w:ascii="Times New Roman" w:hAnsi="Times New Roman"/>
                <w:sz w:val="24"/>
                <w:szCs w:val="24"/>
              </w:rPr>
              <w:t>3.</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F47E5" w14:textId="77777777" w:rsidR="00D265CF" w:rsidRPr="00D265CF" w:rsidRDefault="00D265CF" w:rsidP="00D265CF">
            <w:pPr>
              <w:rPr>
                <w:rFonts w:ascii="Times New Roman" w:hAnsi="Times New Roman"/>
                <w:sz w:val="24"/>
                <w:szCs w:val="24"/>
              </w:rPr>
            </w:pPr>
            <w:r w:rsidRPr="00D265CF">
              <w:rPr>
                <w:rFonts w:ascii="Times New Roman" w:hAnsi="Times New Roman"/>
                <w:sz w:val="24"/>
                <w:szCs w:val="24"/>
              </w:rPr>
              <w:t>Ugunsdzēsības hidranta un tā aprīkojuma pārbaude, pārbaudes akta sagatavošana un iesniegšana.</w:t>
            </w:r>
          </w:p>
        </w:tc>
        <w:tc>
          <w:tcPr>
            <w:tcW w:w="1025" w:type="pct"/>
            <w:tcBorders>
              <w:top w:val="single" w:sz="4" w:space="0" w:color="auto"/>
              <w:left w:val="single" w:sz="4" w:space="0" w:color="auto"/>
              <w:bottom w:val="single" w:sz="4" w:space="0" w:color="auto"/>
              <w:right w:val="single" w:sz="4" w:space="0" w:color="auto"/>
            </w:tcBorders>
            <w:vAlign w:val="center"/>
          </w:tcPr>
          <w:p w14:paraId="1E161BF2" w14:textId="77777777" w:rsidR="00D265CF" w:rsidRPr="00D265CF" w:rsidRDefault="00D265CF" w:rsidP="00D265CF">
            <w:pPr>
              <w:jc w:val="center"/>
              <w:rPr>
                <w:rFonts w:ascii="Times New Roman" w:hAnsi="Times New Roman"/>
                <w:sz w:val="24"/>
                <w:szCs w:val="24"/>
              </w:rPr>
            </w:pPr>
            <w:r w:rsidRPr="00D265CF">
              <w:rPr>
                <w:rFonts w:ascii="Times New Roman" w:hAnsi="Times New Roman"/>
                <w:sz w:val="24"/>
                <w:szCs w:val="24"/>
              </w:rPr>
              <w:t>25 reizes</w:t>
            </w:r>
          </w:p>
        </w:tc>
        <w:tc>
          <w:tcPr>
            <w:tcW w:w="901" w:type="pct"/>
            <w:tcBorders>
              <w:top w:val="single" w:sz="4" w:space="0" w:color="auto"/>
              <w:left w:val="single" w:sz="4" w:space="0" w:color="auto"/>
              <w:bottom w:val="single" w:sz="4" w:space="0" w:color="auto"/>
              <w:right w:val="single" w:sz="4" w:space="0" w:color="auto"/>
            </w:tcBorders>
            <w:vAlign w:val="center"/>
          </w:tcPr>
          <w:p w14:paraId="513AE137" w14:textId="77777777" w:rsidR="00D265CF" w:rsidRPr="00D265CF" w:rsidRDefault="00D265CF" w:rsidP="00D265CF">
            <w:pPr>
              <w:jc w:val="center"/>
              <w:rPr>
                <w:rFonts w:ascii="Times New Roman" w:hAnsi="Times New Roman"/>
                <w:sz w:val="24"/>
                <w:szCs w:val="24"/>
              </w:rPr>
            </w:pPr>
          </w:p>
        </w:tc>
        <w:tc>
          <w:tcPr>
            <w:tcW w:w="8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DECDB3" w14:textId="77777777" w:rsidR="00D265CF" w:rsidRPr="00D265CF" w:rsidRDefault="00D265CF" w:rsidP="00D265CF">
            <w:pPr>
              <w:jc w:val="center"/>
              <w:rPr>
                <w:rFonts w:ascii="Times New Roman" w:hAnsi="Times New Roman"/>
                <w:sz w:val="24"/>
                <w:szCs w:val="24"/>
              </w:rPr>
            </w:pPr>
          </w:p>
        </w:tc>
      </w:tr>
      <w:tr w:rsidR="00D265CF" w:rsidRPr="00D265CF" w14:paraId="421344F0" w14:textId="77777777" w:rsidTr="00405E05">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756425" w14:textId="77777777" w:rsidR="00D265CF" w:rsidRPr="00D265CF" w:rsidRDefault="00D265CF" w:rsidP="00D265CF">
            <w:pPr>
              <w:jc w:val="center"/>
              <w:rPr>
                <w:rFonts w:ascii="Times New Roman" w:hAnsi="Times New Roman"/>
                <w:sz w:val="24"/>
                <w:szCs w:val="24"/>
              </w:rPr>
            </w:pPr>
            <w:r w:rsidRPr="00D265CF">
              <w:rPr>
                <w:rFonts w:ascii="Times New Roman" w:hAnsi="Times New Roman"/>
                <w:sz w:val="24"/>
                <w:szCs w:val="24"/>
              </w:rPr>
              <w:t>4.</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8FB071" w14:textId="77777777" w:rsidR="00D265CF" w:rsidRPr="00D265CF" w:rsidRDefault="00D265CF" w:rsidP="00D265CF">
            <w:pPr>
              <w:rPr>
                <w:rFonts w:ascii="Times New Roman" w:hAnsi="Times New Roman"/>
                <w:sz w:val="24"/>
                <w:szCs w:val="24"/>
              </w:rPr>
            </w:pPr>
            <w:r w:rsidRPr="00D265CF">
              <w:rPr>
                <w:rFonts w:ascii="Times New Roman" w:hAnsi="Times New Roman"/>
                <w:sz w:val="24"/>
                <w:szCs w:val="24"/>
              </w:rPr>
              <w:t>Mākslīgās ūdens ņemšanas vietas tīrīšana, izlaižot ūdeni un atkārtoti ielaižot.</w:t>
            </w:r>
          </w:p>
        </w:tc>
        <w:tc>
          <w:tcPr>
            <w:tcW w:w="1025" w:type="pct"/>
            <w:tcBorders>
              <w:top w:val="single" w:sz="4" w:space="0" w:color="auto"/>
              <w:left w:val="single" w:sz="4" w:space="0" w:color="auto"/>
              <w:bottom w:val="single" w:sz="4" w:space="0" w:color="auto"/>
              <w:right w:val="single" w:sz="4" w:space="0" w:color="auto"/>
            </w:tcBorders>
            <w:vAlign w:val="center"/>
          </w:tcPr>
          <w:p w14:paraId="3570A017" w14:textId="77777777" w:rsidR="00D265CF" w:rsidRPr="00D265CF" w:rsidRDefault="00D265CF" w:rsidP="00D265CF">
            <w:pPr>
              <w:jc w:val="center"/>
              <w:rPr>
                <w:rFonts w:ascii="Times New Roman" w:hAnsi="Times New Roman"/>
                <w:sz w:val="24"/>
                <w:szCs w:val="24"/>
              </w:rPr>
            </w:pPr>
            <w:r w:rsidRPr="00D265CF">
              <w:rPr>
                <w:rFonts w:ascii="Times New Roman" w:hAnsi="Times New Roman"/>
                <w:sz w:val="24"/>
                <w:szCs w:val="24"/>
              </w:rPr>
              <w:t>2 reizes</w:t>
            </w:r>
          </w:p>
        </w:tc>
        <w:tc>
          <w:tcPr>
            <w:tcW w:w="901" w:type="pct"/>
            <w:tcBorders>
              <w:top w:val="single" w:sz="4" w:space="0" w:color="auto"/>
              <w:left w:val="single" w:sz="4" w:space="0" w:color="auto"/>
              <w:bottom w:val="single" w:sz="4" w:space="0" w:color="auto"/>
              <w:right w:val="single" w:sz="4" w:space="0" w:color="auto"/>
            </w:tcBorders>
            <w:vAlign w:val="center"/>
          </w:tcPr>
          <w:p w14:paraId="3CBA5F4F" w14:textId="77777777" w:rsidR="00D265CF" w:rsidRPr="00D265CF" w:rsidRDefault="00D265CF" w:rsidP="00D265CF">
            <w:pPr>
              <w:jc w:val="center"/>
              <w:rPr>
                <w:rFonts w:ascii="Times New Roman" w:hAnsi="Times New Roman"/>
                <w:sz w:val="24"/>
                <w:szCs w:val="24"/>
                <w:highlight w:val="yellow"/>
              </w:rPr>
            </w:pPr>
          </w:p>
        </w:tc>
        <w:tc>
          <w:tcPr>
            <w:tcW w:w="8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E72214" w14:textId="77777777" w:rsidR="00D265CF" w:rsidRPr="00D265CF" w:rsidRDefault="00D265CF" w:rsidP="00D265CF">
            <w:pPr>
              <w:jc w:val="center"/>
              <w:rPr>
                <w:rFonts w:ascii="Times New Roman" w:hAnsi="Times New Roman"/>
                <w:sz w:val="24"/>
                <w:szCs w:val="24"/>
              </w:rPr>
            </w:pPr>
          </w:p>
        </w:tc>
      </w:tr>
      <w:tr w:rsidR="00D265CF" w:rsidRPr="00D265CF" w14:paraId="3AD6EAEC" w14:textId="77777777" w:rsidTr="00405E05">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4885B3" w14:textId="77777777" w:rsidR="00D265CF" w:rsidRPr="00D265CF" w:rsidRDefault="00D265CF" w:rsidP="00D265CF">
            <w:pPr>
              <w:jc w:val="center"/>
              <w:rPr>
                <w:rFonts w:ascii="Times New Roman" w:hAnsi="Times New Roman"/>
                <w:color w:val="000000"/>
                <w:sz w:val="24"/>
                <w:szCs w:val="24"/>
              </w:rPr>
            </w:pPr>
            <w:r w:rsidRPr="00D265CF">
              <w:rPr>
                <w:rFonts w:ascii="Times New Roman" w:hAnsi="Times New Roman"/>
                <w:color w:val="000000"/>
                <w:sz w:val="24"/>
                <w:szCs w:val="24"/>
              </w:rPr>
              <w:t>5.</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3E0E0E" w14:textId="77777777" w:rsidR="00D265CF" w:rsidRPr="00D265CF" w:rsidRDefault="00D265CF" w:rsidP="00D265CF">
            <w:pPr>
              <w:rPr>
                <w:rFonts w:ascii="Times New Roman" w:hAnsi="Times New Roman"/>
                <w:sz w:val="24"/>
                <w:szCs w:val="24"/>
              </w:rPr>
            </w:pPr>
            <w:r w:rsidRPr="00D265CF">
              <w:rPr>
                <w:rFonts w:ascii="Times New Roman" w:hAnsi="Times New Roman"/>
                <w:sz w:val="24"/>
                <w:szCs w:val="24"/>
              </w:rPr>
              <w:t>Ugunsdzēsības aparātu utilizācija.</w:t>
            </w:r>
          </w:p>
        </w:tc>
        <w:tc>
          <w:tcPr>
            <w:tcW w:w="1025" w:type="pct"/>
            <w:tcBorders>
              <w:top w:val="single" w:sz="4" w:space="0" w:color="auto"/>
              <w:left w:val="single" w:sz="4" w:space="0" w:color="auto"/>
              <w:bottom w:val="single" w:sz="4" w:space="0" w:color="auto"/>
              <w:right w:val="single" w:sz="4" w:space="0" w:color="auto"/>
            </w:tcBorders>
            <w:vAlign w:val="center"/>
          </w:tcPr>
          <w:p w14:paraId="14ADE377" w14:textId="77777777" w:rsidR="00D265CF" w:rsidRPr="00D265CF" w:rsidRDefault="00D265CF" w:rsidP="00D265CF">
            <w:pPr>
              <w:jc w:val="center"/>
              <w:rPr>
                <w:rFonts w:ascii="Times New Roman" w:hAnsi="Times New Roman"/>
                <w:sz w:val="24"/>
                <w:szCs w:val="24"/>
              </w:rPr>
            </w:pPr>
            <w:r w:rsidRPr="00D265CF">
              <w:rPr>
                <w:rFonts w:ascii="Times New Roman" w:hAnsi="Times New Roman"/>
                <w:sz w:val="24"/>
                <w:szCs w:val="24"/>
              </w:rPr>
              <w:t>200 vienības</w:t>
            </w:r>
          </w:p>
        </w:tc>
        <w:tc>
          <w:tcPr>
            <w:tcW w:w="901" w:type="pct"/>
            <w:tcBorders>
              <w:top w:val="single" w:sz="4" w:space="0" w:color="auto"/>
              <w:left w:val="single" w:sz="4" w:space="0" w:color="auto"/>
              <w:bottom w:val="single" w:sz="4" w:space="0" w:color="auto"/>
              <w:right w:val="single" w:sz="4" w:space="0" w:color="auto"/>
            </w:tcBorders>
            <w:vAlign w:val="center"/>
          </w:tcPr>
          <w:p w14:paraId="6DFBFE6E" w14:textId="77777777" w:rsidR="00D265CF" w:rsidRPr="00D265CF" w:rsidRDefault="00D265CF" w:rsidP="00D265CF">
            <w:pPr>
              <w:jc w:val="center"/>
              <w:rPr>
                <w:rFonts w:ascii="Times New Roman" w:hAnsi="Times New Roman"/>
                <w:sz w:val="24"/>
                <w:szCs w:val="24"/>
                <w:highlight w:val="yellow"/>
              </w:rPr>
            </w:pPr>
          </w:p>
        </w:tc>
        <w:tc>
          <w:tcPr>
            <w:tcW w:w="8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5CB69F" w14:textId="77777777" w:rsidR="00D265CF" w:rsidRPr="00D265CF" w:rsidRDefault="00D265CF" w:rsidP="00D265CF">
            <w:pPr>
              <w:jc w:val="center"/>
              <w:rPr>
                <w:rFonts w:ascii="Times New Roman" w:hAnsi="Times New Roman"/>
                <w:sz w:val="24"/>
                <w:szCs w:val="24"/>
              </w:rPr>
            </w:pPr>
          </w:p>
        </w:tc>
      </w:tr>
      <w:tr w:rsidR="00D265CF" w:rsidRPr="00D265CF" w14:paraId="243EE442" w14:textId="77777777" w:rsidTr="00405E05">
        <w:trPr>
          <w:trHeight w:val="471"/>
          <w:jc w:val="center"/>
        </w:trPr>
        <w:tc>
          <w:tcPr>
            <w:tcW w:w="414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1FF2EA2" w14:textId="77777777" w:rsidR="00D265CF" w:rsidRPr="00D265CF" w:rsidRDefault="00D265CF" w:rsidP="00D265CF">
            <w:pPr>
              <w:jc w:val="right"/>
              <w:rPr>
                <w:rFonts w:ascii="Times New Roman" w:hAnsi="Times New Roman"/>
                <w:sz w:val="24"/>
                <w:szCs w:val="24"/>
                <w:highlight w:val="yellow"/>
              </w:rPr>
            </w:pPr>
            <w:r w:rsidRPr="00D265CF">
              <w:rPr>
                <w:rFonts w:ascii="Times New Roman" w:hAnsi="Times New Roman" w:cs="Times New Roman"/>
                <w:b/>
                <w:bCs/>
                <w:color w:val="000000"/>
                <w:kern w:val="2"/>
                <w:sz w:val="24"/>
                <w:szCs w:val="24"/>
                <w14:ligatures w14:val="standardContextual"/>
              </w:rPr>
              <w:t>CENA KOPĀ (vienam gadam) EUR bez PVN</w:t>
            </w:r>
            <w:r w:rsidRPr="00D265CF">
              <w:rPr>
                <w:rFonts w:ascii="Times New Roman" w:hAnsi="Times New Roman"/>
                <w:b/>
                <w:bCs/>
                <w:color w:val="000000" w:themeColor="text1"/>
                <w:kern w:val="2"/>
                <w:sz w:val="24"/>
                <w:szCs w:val="24"/>
                <w14:ligatures w14:val="standardContextual"/>
              </w:rPr>
              <w:t>:</w:t>
            </w:r>
          </w:p>
        </w:tc>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5ACE0F5" w14:textId="77777777" w:rsidR="00D265CF" w:rsidRPr="00D265CF" w:rsidRDefault="00D265CF" w:rsidP="00D265CF">
            <w:pPr>
              <w:jc w:val="right"/>
              <w:rPr>
                <w:rFonts w:ascii="Times New Roman" w:hAnsi="Times New Roman"/>
                <w:sz w:val="24"/>
                <w:szCs w:val="24"/>
              </w:rPr>
            </w:pPr>
          </w:p>
        </w:tc>
      </w:tr>
      <w:tr w:rsidR="00D265CF" w:rsidRPr="00D265CF" w14:paraId="2F840DC1" w14:textId="77777777" w:rsidTr="00405E05">
        <w:trPr>
          <w:trHeight w:val="471"/>
          <w:jc w:val="center"/>
        </w:trPr>
        <w:tc>
          <w:tcPr>
            <w:tcW w:w="414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tcPr>
          <w:p w14:paraId="1BC775DF" w14:textId="77777777" w:rsidR="00D265CF" w:rsidRPr="00D265CF" w:rsidRDefault="00D265CF" w:rsidP="00D265CF">
            <w:pPr>
              <w:jc w:val="right"/>
              <w:rPr>
                <w:rFonts w:ascii="Times New Roman" w:hAnsi="Times New Roman" w:cs="Times New Roman"/>
                <w:b/>
                <w:bCs/>
                <w:color w:val="000000"/>
                <w:kern w:val="2"/>
                <w:sz w:val="24"/>
                <w:szCs w:val="24"/>
                <w14:ligatures w14:val="standardContextual"/>
              </w:rPr>
            </w:pPr>
            <w:r w:rsidRPr="00D265CF">
              <w:rPr>
                <w:rFonts w:ascii="Times New Roman" w:hAnsi="Times New Roman" w:cs="Times New Roman"/>
                <w:b/>
                <w:bCs/>
                <w:color w:val="000000"/>
                <w:kern w:val="2"/>
                <w:sz w:val="24"/>
                <w:szCs w:val="24"/>
                <w14:ligatures w14:val="standardContextual"/>
              </w:rPr>
              <w:t>CENA KOPĀ (diviem gadiem) EUR bez PVN</w:t>
            </w:r>
            <w:r w:rsidRPr="00D265CF">
              <w:rPr>
                <w:rFonts w:ascii="Times New Roman" w:hAnsi="Times New Roman"/>
                <w:b/>
                <w:bCs/>
                <w:color w:val="000000" w:themeColor="text1"/>
                <w:kern w:val="2"/>
                <w:sz w:val="24"/>
                <w:szCs w:val="24"/>
                <w14:ligatures w14:val="standardContextual"/>
              </w:rPr>
              <w:t>:</w:t>
            </w:r>
          </w:p>
        </w:tc>
        <w:tc>
          <w:tcPr>
            <w:tcW w:w="8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tcPr>
          <w:p w14:paraId="4E01A0D6" w14:textId="77777777" w:rsidR="00D265CF" w:rsidRPr="00D265CF" w:rsidRDefault="00D265CF" w:rsidP="00D265CF">
            <w:pPr>
              <w:jc w:val="right"/>
              <w:rPr>
                <w:rFonts w:ascii="Times New Roman" w:hAnsi="Times New Roman"/>
                <w:sz w:val="24"/>
                <w:szCs w:val="24"/>
              </w:rPr>
            </w:pPr>
          </w:p>
        </w:tc>
      </w:tr>
    </w:tbl>
    <w:p w14:paraId="7810810C" w14:textId="77777777" w:rsidR="00D265CF" w:rsidRPr="00D265CF" w:rsidRDefault="00D265CF" w:rsidP="00D265CF">
      <w:pPr>
        <w:spacing w:after="0" w:line="276" w:lineRule="auto"/>
        <w:jc w:val="both"/>
        <w:rPr>
          <w:rFonts w:ascii="Times New Roman" w:eastAsia="Times New Roman" w:hAnsi="Times New Roman" w:cs="Times New Roman"/>
          <w:bCs/>
          <w:i/>
          <w:iCs/>
          <w:sz w:val="20"/>
          <w:szCs w:val="20"/>
          <w14:ligatures w14:val="standardContextual"/>
        </w:rPr>
      </w:pPr>
      <w:r w:rsidRPr="00D265CF">
        <w:rPr>
          <w:rFonts w:ascii="Times New Roman" w:hAnsi="Times New Roman" w:cs="Times New Roman"/>
          <w:bCs/>
          <w:i/>
          <w:iCs/>
          <w:sz w:val="20"/>
          <w:szCs w:val="20"/>
          <w14:ligatures w14:val="standardContextual"/>
        </w:rPr>
        <w:t>*Norādītajā cenā jāietver visas ar pakalpojuma sniegšanu saistītās izmaksas pilnā apjomā.</w:t>
      </w:r>
    </w:p>
    <w:p w14:paraId="4DD8B4DB" w14:textId="77777777" w:rsidR="00E53F60" w:rsidRPr="00D4646E" w:rsidRDefault="00E53F60" w:rsidP="00E53F60">
      <w:pPr>
        <w:sectPr w:rsidR="00E53F60" w:rsidRPr="00D4646E" w:rsidSect="002E184F">
          <w:type w:val="nextColumn"/>
          <w:pgSz w:w="11906" w:h="16838"/>
          <w:pgMar w:top="1134" w:right="851" w:bottom="1134" w:left="1134" w:header="0" w:footer="709" w:gutter="0"/>
          <w:cols w:space="708"/>
          <w:docGrid w:linePitch="360"/>
        </w:sectPr>
      </w:pPr>
    </w:p>
    <w:p w14:paraId="6D8A83B5" w14:textId="6DC6AF2F" w:rsidR="00F54A34" w:rsidRPr="00BC13BF" w:rsidRDefault="00F54A34" w:rsidP="00F54A34">
      <w:pPr>
        <w:jc w:val="center"/>
        <w:rPr>
          <w:rFonts w:ascii="Times New Roman Bold" w:hAnsi="Times New Roman Bold"/>
          <w:b/>
          <w:bCs/>
          <w:caps/>
          <w:color w:val="000000" w:themeColor="text1"/>
          <w:szCs w:val="24"/>
        </w:rPr>
      </w:pPr>
      <w:r w:rsidRPr="00BC13BF">
        <w:rPr>
          <w:rFonts w:ascii="Times New Roman Bold" w:hAnsi="Times New Roman Bold"/>
          <w:b/>
          <w:bCs/>
          <w:caps/>
          <w:color w:val="000000" w:themeColor="text1"/>
          <w:szCs w:val="24"/>
        </w:rPr>
        <w:lastRenderedPageBreak/>
        <w:t>OBJEKTU ADRESES</w:t>
      </w:r>
    </w:p>
    <w:p w14:paraId="5F00E6CB" w14:textId="077EDBB9" w:rsidR="004E20F1" w:rsidRDefault="00F54A34" w:rsidP="001A3C4E">
      <w:pPr>
        <w:jc w:val="center"/>
        <w:rPr>
          <w:rFonts w:ascii="Times New Roman" w:hAnsi="Times New Roman"/>
          <w:bCs/>
          <w:color w:val="000000" w:themeColor="text1"/>
          <w:szCs w:val="24"/>
        </w:rPr>
      </w:pPr>
      <w:r w:rsidRPr="00BC13BF">
        <w:rPr>
          <w:rFonts w:ascii="Times New Roman" w:hAnsi="Times New Roman"/>
          <w:bCs/>
          <w:color w:val="000000" w:themeColor="text1"/>
          <w:szCs w:val="24"/>
        </w:rPr>
        <w:t xml:space="preserve">(Rīgas </w:t>
      </w:r>
      <w:proofErr w:type="spellStart"/>
      <w:r w:rsidRPr="00BC13BF">
        <w:rPr>
          <w:rFonts w:ascii="Times New Roman" w:hAnsi="Times New Roman"/>
          <w:bCs/>
          <w:color w:val="000000" w:themeColor="text1"/>
          <w:szCs w:val="24"/>
        </w:rPr>
        <w:t>valstspilsētas</w:t>
      </w:r>
      <w:proofErr w:type="spellEnd"/>
      <w:r w:rsidRPr="00BC13BF">
        <w:rPr>
          <w:rFonts w:ascii="Times New Roman" w:hAnsi="Times New Roman"/>
          <w:bCs/>
          <w:color w:val="000000" w:themeColor="text1"/>
          <w:szCs w:val="24"/>
        </w:rPr>
        <w:t xml:space="preserve"> robežās)</w:t>
      </w:r>
    </w:p>
    <w:tbl>
      <w:tblPr>
        <w:tblStyle w:val="TableGrid"/>
        <w:tblW w:w="0" w:type="auto"/>
        <w:tblInd w:w="0" w:type="dxa"/>
        <w:tblLook w:val="04A0" w:firstRow="1" w:lastRow="0" w:firstColumn="1" w:lastColumn="0" w:noHBand="0" w:noVBand="1"/>
      </w:tblPr>
      <w:tblGrid>
        <w:gridCol w:w="4672"/>
        <w:gridCol w:w="4673"/>
      </w:tblGrid>
      <w:tr w:rsidR="00980F81" w14:paraId="4B680C56" w14:textId="77777777" w:rsidTr="00980F81">
        <w:tc>
          <w:tcPr>
            <w:tcW w:w="4672" w:type="dxa"/>
          </w:tcPr>
          <w:p w14:paraId="2589809B" w14:textId="5C9BD62A" w:rsidR="00980F81" w:rsidRPr="000F01A6" w:rsidRDefault="006141A2" w:rsidP="00980F81">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 Ganī</w:t>
            </w:r>
            <w:r w:rsidR="00585B8D" w:rsidRPr="000F01A6">
              <w:rPr>
                <w:rFonts w:ascii="Times New Roman" w:hAnsi="Times New Roman" w:cs="Times New Roman"/>
                <w:bCs/>
                <w:color w:val="000000" w:themeColor="text1"/>
                <w:sz w:val="20"/>
                <w:szCs w:val="20"/>
              </w:rPr>
              <w:t>bu dambis 32 (1. trolejbusu parks)</w:t>
            </w:r>
          </w:p>
        </w:tc>
        <w:tc>
          <w:tcPr>
            <w:tcW w:w="4673" w:type="dxa"/>
          </w:tcPr>
          <w:p w14:paraId="27177ECB" w14:textId="53F6E512" w:rsidR="00980F81" w:rsidRPr="000F01A6" w:rsidRDefault="005B5892" w:rsidP="00980F81">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40. Vesetas iela 21</w:t>
            </w:r>
            <w:r w:rsidR="005B6E2C">
              <w:rPr>
                <w:rFonts w:ascii="Times New Roman" w:hAnsi="Times New Roman" w:cs="Times New Roman"/>
                <w:bCs/>
                <w:color w:val="000000" w:themeColor="text1"/>
                <w:sz w:val="20"/>
                <w:szCs w:val="20"/>
              </w:rPr>
              <w:t xml:space="preserve"> </w:t>
            </w:r>
            <w:r w:rsidR="005B6E2C" w:rsidRPr="000F01A6">
              <w:rPr>
                <w:rFonts w:ascii="Times New Roman" w:hAnsi="Times New Roman" w:cs="Times New Roman"/>
                <w:bCs/>
                <w:color w:val="000000" w:themeColor="text1"/>
                <w:sz w:val="20"/>
                <w:szCs w:val="20"/>
              </w:rPr>
              <w:t>(apakšstacija)</w:t>
            </w:r>
          </w:p>
        </w:tc>
      </w:tr>
      <w:tr w:rsidR="00585B8D" w14:paraId="47373F7F" w14:textId="77777777" w:rsidTr="00980F81">
        <w:tc>
          <w:tcPr>
            <w:tcW w:w="4672" w:type="dxa"/>
          </w:tcPr>
          <w:p w14:paraId="50F7310E" w14:textId="65F8ADF9" w:rsidR="00585B8D" w:rsidRPr="000F01A6" w:rsidRDefault="00B07F2F" w:rsidP="00B07F2F">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 Jelgavas iela 37 (2. trolejbusu parks)</w:t>
            </w:r>
          </w:p>
        </w:tc>
        <w:tc>
          <w:tcPr>
            <w:tcW w:w="4673" w:type="dxa"/>
          </w:tcPr>
          <w:p w14:paraId="3621BC08" w14:textId="0FCCF002" w:rsidR="00585B8D" w:rsidRPr="000F01A6" w:rsidRDefault="00971F3D" w:rsidP="00980F81">
            <w:pPr>
              <w:rPr>
                <w:rFonts w:ascii="Times New Roman" w:hAnsi="Times New Roman" w:cs="Times New Roman"/>
                <w:bCs/>
                <w:color w:val="000000" w:themeColor="text1"/>
                <w:sz w:val="20"/>
                <w:szCs w:val="20"/>
              </w:rPr>
            </w:pPr>
            <w:r w:rsidRPr="00971F3D">
              <w:rPr>
                <w:rFonts w:ascii="Times New Roman" w:hAnsi="Times New Roman" w:cs="Times New Roman"/>
                <w:bCs/>
                <w:color w:val="000000" w:themeColor="text1"/>
                <w:sz w:val="20"/>
                <w:szCs w:val="20"/>
              </w:rPr>
              <w:t>4</w:t>
            </w:r>
            <w:r w:rsidR="005B5892">
              <w:rPr>
                <w:rFonts w:ascii="Times New Roman" w:hAnsi="Times New Roman" w:cs="Times New Roman"/>
                <w:bCs/>
                <w:color w:val="000000" w:themeColor="text1"/>
                <w:sz w:val="20"/>
                <w:szCs w:val="20"/>
              </w:rPr>
              <w:t>1</w:t>
            </w:r>
            <w:r w:rsidRPr="00971F3D">
              <w:rPr>
                <w:rFonts w:ascii="Times New Roman" w:hAnsi="Times New Roman" w:cs="Times New Roman"/>
                <w:bCs/>
                <w:color w:val="000000" w:themeColor="text1"/>
                <w:sz w:val="20"/>
                <w:szCs w:val="20"/>
              </w:rPr>
              <w:t>. Hipokrāta iela 3A (galastacija)</w:t>
            </w:r>
          </w:p>
        </w:tc>
      </w:tr>
      <w:tr w:rsidR="00585B8D" w14:paraId="72F94E5B" w14:textId="77777777" w:rsidTr="00980F81">
        <w:tc>
          <w:tcPr>
            <w:tcW w:w="4672" w:type="dxa"/>
          </w:tcPr>
          <w:p w14:paraId="398E9B00" w14:textId="4098BC02" w:rsidR="00585B8D" w:rsidRPr="000F01A6" w:rsidRDefault="00B07F2F" w:rsidP="00B07F2F">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 Vienības gatve 16 (2. trolejbusu parks)</w:t>
            </w:r>
          </w:p>
        </w:tc>
        <w:tc>
          <w:tcPr>
            <w:tcW w:w="4673" w:type="dxa"/>
          </w:tcPr>
          <w:p w14:paraId="2EDD1848" w14:textId="674C5988" w:rsidR="00585B8D" w:rsidRPr="000F01A6" w:rsidRDefault="00971F3D" w:rsidP="00980F81">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2</w:t>
            </w:r>
            <w:r>
              <w:rPr>
                <w:rFonts w:ascii="Times New Roman" w:hAnsi="Times New Roman" w:cs="Times New Roman"/>
                <w:bCs/>
                <w:color w:val="000000" w:themeColor="text1"/>
                <w:sz w:val="20"/>
                <w:szCs w:val="20"/>
              </w:rPr>
              <w:t xml:space="preserve">. </w:t>
            </w:r>
            <w:r w:rsidRPr="000F01A6">
              <w:rPr>
                <w:rFonts w:ascii="Times New Roman" w:hAnsi="Times New Roman" w:cs="Times New Roman"/>
                <w:bCs/>
                <w:color w:val="000000" w:themeColor="text1"/>
                <w:sz w:val="20"/>
                <w:szCs w:val="20"/>
              </w:rPr>
              <w:t>Dzelzavas iela 105 (galastacija)</w:t>
            </w:r>
          </w:p>
        </w:tc>
      </w:tr>
      <w:tr w:rsidR="00585B8D" w14:paraId="3B6992D9" w14:textId="77777777" w:rsidTr="00980F81">
        <w:tc>
          <w:tcPr>
            <w:tcW w:w="4672" w:type="dxa"/>
          </w:tcPr>
          <w:p w14:paraId="53D73AAD" w14:textId="716EE053" w:rsidR="00585B8D" w:rsidRPr="000F01A6" w:rsidRDefault="00B07F2F" w:rsidP="00B07F2F">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 xml:space="preserve">4. </w:t>
            </w:r>
            <w:proofErr w:type="spellStart"/>
            <w:r w:rsidR="00600DF9" w:rsidRPr="000F01A6">
              <w:rPr>
                <w:rFonts w:ascii="Times New Roman" w:hAnsi="Times New Roman" w:cs="Times New Roman"/>
                <w:bCs/>
                <w:color w:val="000000" w:themeColor="text1"/>
                <w:sz w:val="20"/>
                <w:szCs w:val="20"/>
              </w:rPr>
              <w:t>Fridriķa</w:t>
            </w:r>
            <w:proofErr w:type="spellEnd"/>
            <w:r w:rsidR="00600DF9" w:rsidRPr="000F01A6">
              <w:rPr>
                <w:rFonts w:ascii="Times New Roman" w:hAnsi="Times New Roman" w:cs="Times New Roman"/>
                <w:bCs/>
                <w:color w:val="000000" w:themeColor="text1"/>
                <w:sz w:val="20"/>
                <w:szCs w:val="20"/>
              </w:rPr>
              <w:t xml:space="preserve"> iela 2 (3. tramvaju depo)</w:t>
            </w:r>
          </w:p>
        </w:tc>
        <w:tc>
          <w:tcPr>
            <w:tcW w:w="4673" w:type="dxa"/>
          </w:tcPr>
          <w:p w14:paraId="02F2E5E1" w14:textId="47B66E59" w:rsidR="00585B8D" w:rsidRPr="000F01A6" w:rsidRDefault="00971F3D" w:rsidP="00980F81">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3</w:t>
            </w:r>
            <w:r>
              <w:rPr>
                <w:rFonts w:ascii="Times New Roman" w:hAnsi="Times New Roman" w:cs="Times New Roman"/>
                <w:bCs/>
                <w:color w:val="000000" w:themeColor="text1"/>
                <w:sz w:val="20"/>
                <w:szCs w:val="20"/>
              </w:rPr>
              <w:t xml:space="preserve">. </w:t>
            </w:r>
            <w:r w:rsidRPr="000E2DA0">
              <w:rPr>
                <w:rFonts w:ascii="Times New Roman" w:hAnsi="Times New Roman" w:cs="Times New Roman"/>
                <w:bCs/>
                <w:color w:val="000000" w:themeColor="text1"/>
                <w:sz w:val="20"/>
                <w:szCs w:val="20"/>
              </w:rPr>
              <w:t>J. Endzelīna iela 11 (galastacija)</w:t>
            </w:r>
          </w:p>
        </w:tc>
      </w:tr>
      <w:tr w:rsidR="00585B8D" w14:paraId="2BD17ADE" w14:textId="77777777" w:rsidTr="00980F81">
        <w:tc>
          <w:tcPr>
            <w:tcW w:w="4672" w:type="dxa"/>
          </w:tcPr>
          <w:p w14:paraId="3DCC8FA0" w14:textId="620F39BC" w:rsidR="00585B8D" w:rsidRPr="000F01A6" w:rsidRDefault="00600DF9" w:rsidP="00600DF9">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 Augusta Spariņa iela 1 (4. tramvaju depo)</w:t>
            </w:r>
          </w:p>
        </w:tc>
        <w:tc>
          <w:tcPr>
            <w:tcW w:w="4673" w:type="dxa"/>
          </w:tcPr>
          <w:p w14:paraId="6BAECBE8" w14:textId="65AABD58" w:rsidR="00585B8D" w:rsidRPr="000F01A6" w:rsidRDefault="00971F3D" w:rsidP="00980F81">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4</w:t>
            </w:r>
            <w:r>
              <w:rPr>
                <w:rFonts w:ascii="Times New Roman" w:hAnsi="Times New Roman" w:cs="Times New Roman"/>
                <w:bCs/>
                <w:color w:val="000000" w:themeColor="text1"/>
                <w:sz w:val="20"/>
                <w:szCs w:val="20"/>
              </w:rPr>
              <w:t>. Biķernieku iela 52 (galastacija)</w:t>
            </w:r>
          </w:p>
        </w:tc>
      </w:tr>
      <w:tr w:rsidR="00971F3D" w14:paraId="1F39B090" w14:textId="77777777" w:rsidTr="00980F81">
        <w:tc>
          <w:tcPr>
            <w:tcW w:w="4672" w:type="dxa"/>
          </w:tcPr>
          <w:p w14:paraId="13E9A5B5" w14:textId="47A4F366"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 Brīvības iela 189 (Ceļu saimniecība)</w:t>
            </w:r>
          </w:p>
        </w:tc>
        <w:tc>
          <w:tcPr>
            <w:tcW w:w="4673" w:type="dxa"/>
          </w:tcPr>
          <w:p w14:paraId="0586CB80" w14:textId="38AA918A" w:rsidR="00971F3D" w:rsidRPr="000F01A6" w:rsidRDefault="00971F3D"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5</w:t>
            </w:r>
            <w:r>
              <w:rPr>
                <w:rFonts w:ascii="Times New Roman" w:hAnsi="Times New Roman" w:cs="Times New Roman"/>
                <w:bCs/>
                <w:color w:val="000000" w:themeColor="text1"/>
                <w:sz w:val="20"/>
                <w:szCs w:val="20"/>
              </w:rPr>
              <w:t>. Vienības gatve 12 (ūdeņraža stacija)</w:t>
            </w:r>
          </w:p>
        </w:tc>
      </w:tr>
      <w:tr w:rsidR="00971F3D" w14:paraId="52654928" w14:textId="77777777" w:rsidTr="00980F81">
        <w:tc>
          <w:tcPr>
            <w:tcW w:w="4672" w:type="dxa"/>
          </w:tcPr>
          <w:p w14:paraId="0C1FDAAA" w14:textId="4551FD9F"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7. Brīvības iela 191 (5. tramvaju depo)</w:t>
            </w:r>
          </w:p>
        </w:tc>
        <w:tc>
          <w:tcPr>
            <w:tcW w:w="4673" w:type="dxa"/>
          </w:tcPr>
          <w:p w14:paraId="3D1464A1" w14:textId="08801BDC"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6</w:t>
            </w:r>
            <w:r w:rsidRPr="000F01A6">
              <w:rPr>
                <w:rFonts w:ascii="Times New Roman" w:hAnsi="Times New Roman" w:cs="Times New Roman"/>
                <w:bCs/>
                <w:color w:val="000000" w:themeColor="text1"/>
                <w:sz w:val="20"/>
                <w:szCs w:val="20"/>
              </w:rPr>
              <w:t>. Kronvalda bulvāris 7A (apakšstacija)</w:t>
            </w:r>
          </w:p>
        </w:tc>
      </w:tr>
      <w:tr w:rsidR="00971F3D" w14:paraId="1833203B" w14:textId="77777777" w:rsidTr="00980F81">
        <w:tc>
          <w:tcPr>
            <w:tcW w:w="4672" w:type="dxa"/>
          </w:tcPr>
          <w:p w14:paraId="3303C540" w14:textId="22E47A47"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8. Kleistu iela 28 (6. autobusu parks)</w:t>
            </w:r>
          </w:p>
        </w:tc>
        <w:tc>
          <w:tcPr>
            <w:tcW w:w="4673" w:type="dxa"/>
          </w:tcPr>
          <w:p w14:paraId="32B300D1" w14:textId="27CD416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7</w:t>
            </w:r>
            <w:r w:rsidRPr="000F01A6">
              <w:rPr>
                <w:rFonts w:ascii="Times New Roman" w:hAnsi="Times New Roman" w:cs="Times New Roman"/>
                <w:bCs/>
                <w:color w:val="000000" w:themeColor="text1"/>
                <w:sz w:val="20"/>
                <w:szCs w:val="20"/>
              </w:rPr>
              <w:t>. Uzvaras bulvāris 11A (apakšstacija)</w:t>
            </w:r>
          </w:p>
        </w:tc>
      </w:tr>
      <w:tr w:rsidR="00971F3D" w14:paraId="3CD993C2" w14:textId="77777777" w:rsidTr="00980F81">
        <w:tc>
          <w:tcPr>
            <w:tcW w:w="4672" w:type="dxa"/>
          </w:tcPr>
          <w:p w14:paraId="1001F748" w14:textId="2F008DFB"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9. Kleistu iela 29 (auto transporta saimniecība)</w:t>
            </w:r>
          </w:p>
        </w:tc>
        <w:tc>
          <w:tcPr>
            <w:tcW w:w="4673" w:type="dxa"/>
          </w:tcPr>
          <w:p w14:paraId="367836C2" w14:textId="1F4B6F09"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8</w:t>
            </w:r>
            <w:r w:rsidRPr="000F01A6">
              <w:rPr>
                <w:rFonts w:ascii="Times New Roman" w:hAnsi="Times New Roman" w:cs="Times New Roman"/>
                <w:bCs/>
                <w:color w:val="000000" w:themeColor="text1"/>
                <w:sz w:val="20"/>
                <w:szCs w:val="20"/>
              </w:rPr>
              <w:t>. Brīvības iela 191 (apakšstacija)</w:t>
            </w:r>
          </w:p>
        </w:tc>
      </w:tr>
      <w:tr w:rsidR="00971F3D" w14:paraId="2E29E481" w14:textId="77777777" w:rsidTr="00980F81">
        <w:tc>
          <w:tcPr>
            <w:tcW w:w="4672" w:type="dxa"/>
          </w:tcPr>
          <w:p w14:paraId="66CEB0BB" w14:textId="687C0231"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10. Vestienas iela 35 (7. autobusu parks, administrācijas ēka)</w:t>
            </w:r>
          </w:p>
        </w:tc>
        <w:tc>
          <w:tcPr>
            <w:tcW w:w="4673" w:type="dxa"/>
          </w:tcPr>
          <w:p w14:paraId="225EE953" w14:textId="1E6058B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9</w:t>
            </w:r>
            <w:r w:rsidRPr="000F01A6">
              <w:rPr>
                <w:rFonts w:ascii="Times New Roman" w:hAnsi="Times New Roman" w:cs="Times New Roman"/>
                <w:bCs/>
                <w:color w:val="000000" w:themeColor="text1"/>
                <w:sz w:val="20"/>
                <w:szCs w:val="20"/>
              </w:rPr>
              <w:t>. Abrenes iela 13 (apakšstacija)</w:t>
            </w:r>
          </w:p>
        </w:tc>
      </w:tr>
      <w:tr w:rsidR="00971F3D" w14:paraId="3C6832C1" w14:textId="77777777" w:rsidTr="00980F81">
        <w:tc>
          <w:tcPr>
            <w:tcW w:w="4672" w:type="dxa"/>
          </w:tcPr>
          <w:p w14:paraId="15537A2D" w14:textId="67F77C7C"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11. Ezermalas iela 32 (tenisa korti)</w:t>
            </w:r>
          </w:p>
        </w:tc>
        <w:tc>
          <w:tcPr>
            <w:tcW w:w="4673" w:type="dxa"/>
          </w:tcPr>
          <w:p w14:paraId="3E82D668" w14:textId="5F724812"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50</w:t>
            </w:r>
            <w:r w:rsidR="00971F3D" w:rsidRPr="000F01A6">
              <w:rPr>
                <w:rFonts w:ascii="Times New Roman" w:hAnsi="Times New Roman" w:cs="Times New Roman"/>
                <w:bCs/>
                <w:color w:val="000000" w:themeColor="text1"/>
                <w:sz w:val="20"/>
                <w:szCs w:val="20"/>
              </w:rPr>
              <w:t>. Ceļinieku iela 5</w:t>
            </w:r>
            <w:r>
              <w:rPr>
                <w:rFonts w:ascii="Times New Roman" w:hAnsi="Times New Roman" w:cs="Times New Roman"/>
                <w:bCs/>
                <w:color w:val="000000" w:themeColor="text1"/>
                <w:sz w:val="20"/>
                <w:szCs w:val="20"/>
              </w:rPr>
              <w:t xml:space="preserve"> </w:t>
            </w:r>
            <w:r w:rsidRPr="000F01A6">
              <w:rPr>
                <w:rFonts w:ascii="Times New Roman" w:hAnsi="Times New Roman" w:cs="Times New Roman"/>
                <w:bCs/>
                <w:color w:val="000000" w:themeColor="text1"/>
                <w:sz w:val="20"/>
                <w:szCs w:val="20"/>
              </w:rPr>
              <w:t>(apakšstacija)</w:t>
            </w:r>
          </w:p>
        </w:tc>
      </w:tr>
      <w:tr w:rsidR="00971F3D" w14:paraId="086D709D" w14:textId="77777777" w:rsidTr="00980F81">
        <w:tc>
          <w:tcPr>
            <w:tcW w:w="4672" w:type="dxa"/>
          </w:tcPr>
          <w:p w14:paraId="60AF98A6" w14:textId="690285C8"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12. Atgāzenes iela 20 (auto transporta saimniecība)</w:t>
            </w:r>
          </w:p>
        </w:tc>
        <w:tc>
          <w:tcPr>
            <w:tcW w:w="4673" w:type="dxa"/>
          </w:tcPr>
          <w:p w14:paraId="4B7FFF2E" w14:textId="60EEC30D"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51</w:t>
            </w:r>
            <w:r w:rsidR="00971F3D" w:rsidRPr="000F01A6">
              <w:rPr>
                <w:rFonts w:ascii="Times New Roman" w:hAnsi="Times New Roman" w:cs="Times New Roman"/>
                <w:bCs/>
                <w:color w:val="000000" w:themeColor="text1"/>
                <w:sz w:val="20"/>
                <w:szCs w:val="20"/>
              </w:rPr>
              <w:t>. Alīses iela 7A</w:t>
            </w:r>
            <w:r>
              <w:rPr>
                <w:rFonts w:ascii="Times New Roman" w:hAnsi="Times New Roman" w:cs="Times New Roman"/>
                <w:bCs/>
                <w:color w:val="000000" w:themeColor="text1"/>
                <w:sz w:val="20"/>
                <w:szCs w:val="20"/>
              </w:rPr>
              <w:t xml:space="preserve"> </w:t>
            </w:r>
            <w:r w:rsidRPr="00960483">
              <w:rPr>
                <w:rFonts w:ascii="Times New Roman" w:hAnsi="Times New Roman" w:cs="Times New Roman"/>
                <w:bCs/>
                <w:color w:val="000000" w:themeColor="text1"/>
                <w:sz w:val="20"/>
                <w:szCs w:val="20"/>
              </w:rPr>
              <w:t>(apakšstacija)</w:t>
            </w:r>
          </w:p>
        </w:tc>
      </w:tr>
      <w:tr w:rsidR="00971F3D" w14:paraId="716358BB" w14:textId="77777777" w:rsidTr="00980F81">
        <w:tc>
          <w:tcPr>
            <w:tcW w:w="4672" w:type="dxa"/>
          </w:tcPr>
          <w:p w14:paraId="0EA8441D" w14:textId="02F762A8"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13. Atgāzenes iela 24A (auto transporta saimniecība)</w:t>
            </w:r>
          </w:p>
        </w:tc>
        <w:tc>
          <w:tcPr>
            <w:tcW w:w="4673" w:type="dxa"/>
          </w:tcPr>
          <w:p w14:paraId="6849C6FA" w14:textId="02778320"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52</w:t>
            </w:r>
            <w:r w:rsidR="00971F3D" w:rsidRPr="000F01A6">
              <w:rPr>
                <w:rFonts w:ascii="Times New Roman" w:hAnsi="Times New Roman" w:cs="Times New Roman"/>
                <w:bCs/>
                <w:color w:val="000000" w:themeColor="text1"/>
                <w:sz w:val="20"/>
                <w:szCs w:val="20"/>
              </w:rPr>
              <w:t>. Bērzupes iela 9B</w:t>
            </w:r>
            <w:r>
              <w:rPr>
                <w:rFonts w:ascii="Times New Roman" w:hAnsi="Times New Roman" w:cs="Times New Roman"/>
                <w:bCs/>
                <w:color w:val="000000" w:themeColor="text1"/>
                <w:sz w:val="20"/>
                <w:szCs w:val="20"/>
              </w:rPr>
              <w:t xml:space="preserve"> </w:t>
            </w:r>
            <w:r w:rsidRPr="000F01A6">
              <w:rPr>
                <w:rFonts w:ascii="Times New Roman" w:hAnsi="Times New Roman" w:cs="Times New Roman"/>
                <w:bCs/>
                <w:color w:val="000000" w:themeColor="text1"/>
                <w:sz w:val="20"/>
                <w:szCs w:val="20"/>
              </w:rPr>
              <w:t>(apakšstacija)</w:t>
            </w:r>
          </w:p>
        </w:tc>
      </w:tr>
      <w:tr w:rsidR="00971F3D" w14:paraId="29BAA74F" w14:textId="77777777" w:rsidTr="00980F81">
        <w:tc>
          <w:tcPr>
            <w:tcW w:w="4672" w:type="dxa"/>
          </w:tcPr>
          <w:p w14:paraId="231F4335" w14:textId="412DDF0D"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14. Dambja iela 2A (auto transporta saimniecība)</w:t>
            </w:r>
          </w:p>
        </w:tc>
        <w:tc>
          <w:tcPr>
            <w:tcW w:w="4673" w:type="dxa"/>
          </w:tcPr>
          <w:p w14:paraId="01620DDE" w14:textId="3B8C5CC3"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53</w:t>
            </w:r>
            <w:r w:rsidR="00971F3D" w:rsidRPr="000F01A6">
              <w:rPr>
                <w:rFonts w:ascii="Times New Roman" w:hAnsi="Times New Roman" w:cs="Times New Roman"/>
                <w:bCs/>
                <w:color w:val="000000" w:themeColor="text1"/>
                <w:sz w:val="20"/>
                <w:szCs w:val="20"/>
              </w:rPr>
              <w:t>. Ezermalas iela 13A</w:t>
            </w:r>
            <w:r>
              <w:rPr>
                <w:rFonts w:ascii="Times New Roman" w:hAnsi="Times New Roman" w:cs="Times New Roman"/>
                <w:bCs/>
                <w:color w:val="000000" w:themeColor="text1"/>
                <w:sz w:val="20"/>
                <w:szCs w:val="20"/>
              </w:rPr>
              <w:t xml:space="preserve"> </w:t>
            </w:r>
            <w:r w:rsidRPr="000F01A6">
              <w:rPr>
                <w:rFonts w:ascii="Times New Roman" w:hAnsi="Times New Roman" w:cs="Times New Roman"/>
                <w:bCs/>
                <w:color w:val="000000" w:themeColor="text1"/>
                <w:sz w:val="20"/>
                <w:szCs w:val="20"/>
              </w:rPr>
              <w:t>(apakšstacija)</w:t>
            </w:r>
          </w:p>
        </w:tc>
      </w:tr>
      <w:tr w:rsidR="00971F3D" w14:paraId="02167EF6" w14:textId="77777777" w:rsidTr="00980F81">
        <w:tc>
          <w:tcPr>
            <w:tcW w:w="4672" w:type="dxa"/>
          </w:tcPr>
          <w:p w14:paraId="503FE2D9" w14:textId="4A1B66A6"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 xml:space="preserve">15. </w:t>
            </w:r>
            <w:proofErr w:type="spellStart"/>
            <w:r w:rsidRPr="000F01A6">
              <w:rPr>
                <w:rFonts w:ascii="Times New Roman" w:hAnsi="Times New Roman" w:cs="Times New Roman"/>
                <w:bCs/>
                <w:color w:val="000000" w:themeColor="text1"/>
                <w:sz w:val="20"/>
                <w:szCs w:val="20"/>
              </w:rPr>
              <w:t>Kr</w:t>
            </w:r>
            <w:proofErr w:type="spellEnd"/>
            <w:r w:rsidRPr="000F01A6">
              <w:rPr>
                <w:rFonts w:ascii="Times New Roman" w:hAnsi="Times New Roman" w:cs="Times New Roman"/>
                <w:bCs/>
                <w:color w:val="000000" w:themeColor="text1"/>
                <w:sz w:val="20"/>
                <w:szCs w:val="20"/>
              </w:rPr>
              <w:t>. Valdemāra 5A (pazemes autostāvvieta)</w:t>
            </w:r>
          </w:p>
        </w:tc>
        <w:tc>
          <w:tcPr>
            <w:tcW w:w="4673" w:type="dxa"/>
          </w:tcPr>
          <w:p w14:paraId="3DEE82A3" w14:textId="5DF20887"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4</w:t>
            </w:r>
            <w:r w:rsidRPr="000F01A6">
              <w:rPr>
                <w:rFonts w:ascii="Times New Roman" w:hAnsi="Times New Roman" w:cs="Times New Roman"/>
                <w:bCs/>
                <w:color w:val="000000" w:themeColor="text1"/>
                <w:sz w:val="20"/>
                <w:szCs w:val="20"/>
              </w:rPr>
              <w:t>. Dainas iela 2</w:t>
            </w:r>
            <w:r w:rsidR="00960483">
              <w:rPr>
                <w:rFonts w:ascii="Times New Roman" w:hAnsi="Times New Roman" w:cs="Times New Roman"/>
                <w:bCs/>
                <w:color w:val="000000" w:themeColor="text1"/>
                <w:sz w:val="20"/>
                <w:szCs w:val="20"/>
              </w:rPr>
              <w:t xml:space="preserve"> </w:t>
            </w:r>
            <w:r w:rsidR="00960483" w:rsidRPr="000F01A6">
              <w:rPr>
                <w:rFonts w:ascii="Times New Roman" w:hAnsi="Times New Roman" w:cs="Times New Roman"/>
                <w:bCs/>
                <w:color w:val="000000" w:themeColor="text1"/>
                <w:sz w:val="20"/>
                <w:szCs w:val="20"/>
              </w:rPr>
              <w:t>(apakšstacija)</w:t>
            </w:r>
          </w:p>
        </w:tc>
      </w:tr>
      <w:tr w:rsidR="00971F3D" w14:paraId="6BBD6204" w14:textId="77777777" w:rsidTr="00980F81">
        <w:tc>
          <w:tcPr>
            <w:tcW w:w="4672" w:type="dxa"/>
          </w:tcPr>
          <w:p w14:paraId="1FA20234" w14:textId="7D2C3049"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16. Prāgas iela 1 (klientu apkalpošanas centrs)</w:t>
            </w:r>
          </w:p>
        </w:tc>
        <w:tc>
          <w:tcPr>
            <w:tcW w:w="4673" w:type="dxa"/>
          </w:tcPr>
          <w:p w14:paraId="253B3718" w14:textId="346E689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5</w:t>
            </w:r>
            <w:r w:rsidRPr="000F01A6">
              <w:rPr>
                <w:rFonts w:ascii="Times New Roman" w:hAnsi="Times New Roman" w:cs="Times New Roman"/>
                <w:bCs/>
                <w:color w:val="000000" w:themeColor="text1"/>
                <w:sz w:val="20"/>
                <w:szCs w:val="20"/>
              </w:rPr>
              <w:t>. Brīvības iela 349A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230BD755" w14:textId="77777777" w:rsidTr="00980F81">
        <w:tc>
          <w:tcPr>
            <w:tcW w:w="4672" w:type="dxa"/>
          </w:tcPr>
          <w:p w14:paraId="16EFFC5E" w14:textId="4E2CCCBA"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17. Kurzemes prospekts 137 (klientu apkalpošanas centrs, galastacija)</w:t>
            </w:r>
          </w:p>
        </w:tc>
        <w:tc>
          <w:tcPr>
            <w:tcW w:w="4673" w:type="dxa"/>
          </w:tcPr>
          <w:p w14:paraId="0FB16211" w14:textId="59D5A280"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6</w:t>
            </w:r>
            <w:r w:rsidRPr="000F01A6">
              <w:rPr>
                <w:rFonts w:ascii="Times New Roman" w:hAnsi="Times New Roman" w:cs="Times New Roman"/>
                <w:bCs/>
                <w:color w:val="000000" w:themeColor="text1"/>
                <w:sz w:val="20"/>
                <w:szCs w:val="20"/>
              </w:rPr>
              <w:t>. Ķengaraga iela 3A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154AFE83" w14:textId="77777777" w:rsidTr="00980F81">
        <w:tc>
          <w:tcPr>
            <w:tcW w:w="4672" w:type="dxa"/>
          </w:tcPr>
          <w:p w14:paraId="19DA3D94" w14:textId="28776A07"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18. Brīvības iela 384B (klientu apkalpošanas centrs, galastacija)</w:t>
            </w:r>
          </w:p>
        </w:tc>
        <w:tc>
          <w:tcPr>
            <w:tcW w:w="4673" w:type="dxa"/>
          </w:tcPr>
          <w:p w14:paraId="64791C99" w14:textId="394A5CAD"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7</w:t>
            </w:r>
            <w:r w:rsidRPr="000F01A6">
              <w:rPr>
                <w:rFonts w:ascii="Times New Roman" w:hAnsi="Times New Roman" w:cs="Times New Roman"/>
                <w:bCs/>
                <w:color w:val="000000" w:themeColor="text1"/>
                <w:sz w:val="20"/>
                <w:szCs w:val="20"/>
              </w:rPr>
              <w:t>. Bukultu iela 5</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474FB808" w14:textId="77777777" w:rsidTr="00980F81">
        <w:tc>
          <w:tcPr>
            <w:tcW w:w="4672" w:type="dxa"/>
          </w:tcPr>
          <w:p w14:paraId="68F2BACB" w14:textId="64581789"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19. Stacijas laukums 2 (klientu apkalpošanas centrs)</w:t>
            </w:r>
          </w:p>
        </w:tc>
        <w:tc>
          <w:tcPr>
            <w:tcW w:w="4673" w:type="dxa"/>
          </w:tcPr>
          <w:p w14:paraId="42F4E05A" w14:textId="64DAE4D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8</w:t>
            </w:r>
            <w:r w:rsidRPr="000F01A6">
              <w:rPr>
                <w:rFonts w:ascii="Times New Roman" w:hAnsi="Times New Roman" w:cs="Times New Roman"/>
                <w:bCs/>
                <w:color w:val="000000" w:themeColor="text1"/>
                <w:sz w:val="20"/>
                <w:szCs w:val="20"/>
              </w:rPr>
              <w:t xml:space="preserve">. </w:t>
            </w:r>
            <w:proofErr w:type="spellStart"/>
            <w:r w:rsidRPr="000F01A6">
              <w:rPr>
                <w:rFonts w:ascii="Times New Roman" w:hAnsi="Times New Roman" w:cs="Times New Roman"/>
                <w:bCs/>
                <w:color w:val="000000" w:themeColor="text1"/>
                <w:sz w:val="20"/>
                <w:szCs w:val="20"/>
              </w:rPr>
              <w:t>Fridriķa</w:t>
            </w:r>
            <w:proofErr w:type="spellEnd"/>
            <w:r w:rsidRPr="000F01A6">
              <w:rPr>
                <w:rFonts w:ascii="Times New Roman" w:hAnsi="Times New Roman" w:cs="Times New Roman"/>
                <w:bCs/>
                <w:color w:val="000000" w:themeColor="text1"/>
                <w:sz w:val="20"/>
                <w:szCs w:val="20"/>
              </w:rPr>
              <w:t xml:space="preserve"> iela 2</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6E4FC7F7" w14:textId="77777777" w:rsidTr="00980F81">
        <w:tc>
          <w:tcPr>
            <w:tcW w:w="4672" w:type="dxa"/>
          </w:tcPr>
          <w:p w14:paraId="22381855" w14:textId="3B808157"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20. Spīķeru iela 1 (galastacija)</w:t>
            </w:r>
          </w:p>
        </w:tc>
        <w:tc>
          <w:tcPr>
            <w:tcW w:w="4673" w:type="dxa"/>
          </w:tcPr>
          <w:p w14:paraId="5D0A46ED" w14:textId="08E735BC"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9</w:t>
            </w:r>
            <w:r w:rsidRPr="000F01A6">
              <w:rPr>
                <w:rFonts w:ascii="Times New Roman" w:hAnsi="Times New Roman" w:cs="Times New Roman"/>
                <w:bCs/>
                <w:color w:val="000000" w:themeColor="text1"/>
                <w:sz w:val="20"/>
                <w:szCs w:val="20"/>
              </w:rPr>
              <w:t>. Gustava Zemgala gatve 55A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2A40786E" w14:textId="77777777" w:rsidTr="00980F81">
        <w:tc>
          <w:tcPr>
            <w:tcW w:w="4672" w:type="dxa"/>
          </w:tcPr>
          <w:p w14:paraId="7D15FC69" w14:textId="10BF5474"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21. Murjāņu iela 58 (galastacija)</w:t>
            </w:r>
          </w:p>
        </w:tc>
        <w:tc>
          <w:tcPr>
            <w:tcW w:w="4673" w:type="dxa"/>
          </w:tcPr>
          <w:p w14:paraId="4F8130F8" w14:textId="6108CB83"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60</w:t>
            </w:r>
            <w:r w:rsidR="00971F3D" w:rsidRPr="000F01A6">
              <w:rPr>
                <w:rFonts w:ascii="Times New Roman" w:hAnsi="Times New Roman" w:cs="Times New Roman"/>
                <w:bCs/>
                <w:color w:val="000000" w:themeColor="text1"/>
                <w:sz w:val="20"/>
                <w:szCs w:val="20"/>
              </w:rPr>
              <w:t>. Pūpolu iela 14</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43947BA7" w14:textId="77777777" w:rsidTr="00980F81">
        <w:tc>
          <w:tcPr>
            <w:tcW w:w="4672" w:type="dxa"/>
          </w:tcPr>
          <w:p w14:paraId="0BE20370" w14:textId="3B5B03FB"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22. Rūsiņa iela 3 (galastacija)</w:t>
            </w:r>
          </w:p>
        </w:tc>
        <w:tc>
          <w:tcPr>
            <w:tcW w:w="4673" w:type="dxa"/>
          </w:tcPr>
          <w:p w14:paraId="78AA97F5" w14:textId="7D428AC4"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61</w:t>
            </w:r>
            <w:r w:rsidR="00971F3D" w:rsidRPr="000F01A6">
              <w:rPr>
                <w:rFonts w:ascii="Times New Roman" w:hAnsi="Times New Roman" w:cs="Times New Roman"/>
                <w:bCs/>
                <w:color w:val="000000" w:themeColor="text1"/>
                <w:sz w:val="20"/>
                <w:szCs w:val="20"/>
              </w:rPr>
              <w:t>. Slokas iela 54B</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4B513FF8" w14:textId="77777777" w:rsidTr="00980F81">
        <w:tc>
          <w:tcPr>
            <w:tcW w:w="4672" w:type="dxa"/>
          </w:tcPr>
          <w:p w14:paraId="33CF0563" w14:textId="1347FFD9"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23. Atlantijas iela 29 (galastacija)</w:t>
            </w:r>
          </w:p>
        </w:tc>
        <w:tc>
          <w:tcPr>
            <w:tcW w:w="4673" w:type="dxa"/>
          </w:tcPr>
          <w:p w14:paraId="280E654F" w14:textId="73435927"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62</w:t>
            </w:r>
            <w:r w:rsidR="00971F3D" w:rsidRPr="000F01A6">
              <w:rPr>
                <w:rFonts w:ascii="Times New Roman" w:hAnsi="Times New Roman" w:cs="Times New Roman"/>
                <w:bCs/>
                <w:color w:val="000000" w:themeColor="text1"/>
                <w:sz w:val="20"/>
                <w:szCs w:val="20"/>
              </w:rPr>
              <w:t>. Aviācijas iela 1A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7E2B83C0" w14:textId="77777777" w:rsidTr="00980F81">
        <w:tc>
          <w:tcPr>
            <w:tcW w:w="4672" w:type="dxa"/>
          </w:tcPr>
          <w:p w14:paraId="7A299874" w14:textId="49564748"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 xml:space="preserve">24. </w:t>
            </w:r>
            <w:proofErr w:type="spellStart"/>
            <w:r w:rsidRPr="000F01A6">
              <w:rPr>
                <w:rFonts w:ascii="Times New Roman" w:hAnsi="Times New Roman" w:cs="Times New Roman"/>
                <w:bCs/>
                <w:color w:val="000000" w:themeColor="text1"/>
                <w:sz w:val="20"/>
                <w:szCs w:val="20"/>
              </w:rPr>
              <w:t>Līvciema</w:t>
            </w:r>
            <w:proofErr w:type="spellEnd"/>
            <w:r w:rsidRPr="000F01A6">
              <w:rPr>
                <w:rFonts w:ascii="Times New Roman" w:hAnsi="Times New Roman" w:cs="Times New Roman"/>
                <w:bCs/>
                <w:color w:val="000000" w:themeColor="text1"/>
                <w:sz w:val="20"/>
                <w:szCs w:val="20"/>
              </w:rPr>
              <w:t xml:space="preserve"> iela 48 (galastacija)</w:t>
            </w:r>
          </w:p>
        </w:tc>
        <w:tc>
          <w:tcPr>
            <w:tcW w:w="4673" w:type="dxa"/>
          </w:tcPr>
          <w:p w14:paraId="28CA910E" w14:textId="6D3BE2E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3</w:t>
            </w:r>
            <w:r w:rsidRPr="000F01A6">
              <w:rPr>
                <w:rFonts w:ascii="Times New Roman" w:hAnsi="Times New Roman" w:cs="Times New Roman"/>
                <w:bCs/>
                <w:color w:val="000000" w:themeColor="text1"/>
                <w:sz w:val="20"/>
                <w:szCs w:val="20"/>
              </w:rPr>
              <w:t>. Madonas iela 30</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45AD6B13" w14:textId="77777777" w:rsidTr="00980F81">
        <w:tc>
          <w:tcPr>
            <w:tcW w:w="4672" w:type="dxa"/>
          </w:tcPr>
          <w:p w14:paraId="763F76BA" w14:textId="2FF415F2"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25. Parādes iela 36A (galastacija)</w:t>
            </w:r>
          </w:p>
        </w:tc>
        <w:tc>
          <w:tcPr>
            <w:tcW w:w="4673" w:type="dxa"/>
          </w:tcPr>
          <w:p w14:paraId="7BBABB39" w14:textId="6C5E0FDC"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4</w:t>
            </w:r>
            <w:r w:rsidRPr="000F01A6">
              <w:rPr>
                <w:rFonts w:ascii="Times New Roman" w:hAnsi="Times New Roman" w:cs="Times New Roman"/>
                <w:bCs/>
                <w:color w:val="000000" w:themeColor="text1"/>
                <w:sz w:val="20"/>
                <w:szCs w:val="20"/>
              </w:rPr>
              <w:t>. Vienības gatve 14</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164059B" w14:textId="77777777" w:rsidTr="00980F81">
        <w:tc>
          <w:tcPr>
            <w:tcW w:w="4672" w:type="dxa"/>
          </w:tcPr>
          <w:p w14:paraId="021A06E6" w14:textId="7AADCA34"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26. Latgales iela 270 (galastacija)</w:t>
            </w:r>
          </w:p>
        </w:tc>
        <w:tc>
          <w:tcPr>
            <w:tcW w:w="4673" w:type="dxa"/>
          </w:tcPr>
          <w:p w14:paraId="3B875210" w14:textId="02041E2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5</w:t>
            </w:r>
            <w:r w:rsidRPr="000F01A6">
              <w:rPr>
                <w:rFonts w:ascii="Times New Roman" w:hAnsi="Times New Roman" w:cs="Times New Roman"/>
                <w:bCs/>
                <w:color w:val="000000" w:themeColor="text1"/>
                <w:sz w:val="20"/>
                <w:szCs w:val="20"/>
              </w:rPr>
              <w:t>. Vagonu iela 31</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1E1B1F1" w14:textId="77777777" w:rsidTr="00980F81">
        <w:tc>
          <w:tcPr>
            <w:tcW w:w="4672" w:type="dxa"/>
          </w:tcPr>
          <w:p w14:paraId="69A8F558" w14:textId="0F6189A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27. Bauskas iela 149A (galastacija)</w:t>
            </w:r>
          </w:p>
        </w:tc>
        <w:tc>
          <w:tcPr>
            <w:tcW w:w="4673" w:type="dxa"/>
          </w:tcPr>
          <w:p w14:paraId="11D9215D" w14:textId="084F440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6</w:t>
            </w:r>
            <w:r w:rsidRPr="000F01A6">
              <w:rPr>
                <w:rFonts w:ascii="Times New Roman" w:hAnsi="Times New Roman" w:cs="Times New Roman"/>
                <w:bCs/>
                <w:color w:val="000000" w:themeColor="text1"/>
                <w:sz w:val="20"/>
                <w:szCs w:val="20"/>
              </w:rPr>
              <w:t>. Mūkusalas iela 66A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0BBE3508" w14:textId="77777777" w:rsidTr="00980F81">
        <w:tc>
          <w:tcPr>
            <w:tcW w:w="4672" w:type="dxa"/>
          </w:tcPr>
          <w:p w14:paraId="7A5CA4C2" w14:textId="1A182D93" w:rsidR="00971F3D" w:rsidRPr="000F01A6" w:rsidRDefault="00971F3D" w:rsidP="00971F3D">
            <w:pPr>
              <w:rPr>
                <w:rFonts w:ascii="Times New Roman" w:hAnsi="Times New Roman" w:cs="Times New Roman"/>
                <w:bCs/>
                <w:color w:val="FF0000"/>
                <w:sz w:val="20"/>
                <w:szCs w:val="20"/>
              </w:rPr>
            </w:pPr>
            <w:r w:rsidRPr="003F4097">
              <w:rPr>
                <w:rFonts w:ascii="Times New Roman" w:hAnsi="Times New Roman" w:cs="Times New Roman"/>
                <w:bCs/>
                <w:sz w:val="20"/>
                <w:szCs w:val="20"/>
              </w:rPr>
              <w:t>28. Kuldīgas iela 58 (galastacija)</w:t>
            </w:r>
          </w:p>
        </w:tc>
        <w:tc>
          <w:tcPr>
            <w:tcW w:w="4673" w:type="dxa"/>
          </w:tcPr>
          <w:p w14:paraId="4F29A57B" w14:textId="10E59537"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7</w:t>
            </w:r>
            <w:r w:rsidRPr="000F01A6">
              <w:rPr>
                <w:rFonts w:ascii="Times New Roman" w:hAnsi="Times New Roman" w:cs="Times New Roman"/>
                <w:bCs/>
                <w:color w:val="000000" w:themeColor="text1"/>
                <w:sz w:val="20"/>
                <w:szCs w:val="20"/>
              </w:rPr>
              <w:t>. Kooperatīva iela 18A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15D1EFAD" w14:textId="77777777" w:rsidTr="00980F81">
        <w:tc>
          <w:tcPr>
            <w:tcW w:w="4672" w:type="dxa"/>
          </w:tcPr>
          <w:p w14:paraId="19643F0E" w14:textId="76F3EDCC"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29. Tapešu iela 50A (galastacija)</w:t>
            </w:r>
          </w:p>
        </w:tc>
        <w:tc>
          <w:tcPr>
            <w:tcW w:w="4673" w:type="dxa"/>
          </w:tcPr>
          <w:p w14:paraId="35D3B4F5" w14:textId="5D17A172"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8</w:t>
            </w:r>
            <w:r w:rsidRPr="000F01A6">
              <w:rPr>
                <w:rFonts w:ascii="Times New Roman" w:hAnsi="Times New Roman" w:cs="Times New Roman"/>
                <w:bCs/>
                <w:color w:val="000000" w:themeColor="text1"/>
                <w:sz w:val="20"/>
                <w:szCs w:val="20"/>
              </w:rPr>
              <w:t>. Hipokrāta iela 2A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7FCA386D" w14:textId="77777777" w:rsidTr="00980F81">
        <w:tc>
          <w:tcPr>
            <w:tcW w:w="4672" w:type="dxa"/>
          </w:tcPr>
          <w:p w14:paraId="550625D4" w14:textId="5F23A86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30. Baltā iela 2A (galastacija)</w:t>
            </w:r>
          </w:p>
        </w:tc>
        <w:tc>
          <w:tcPr>
            <w:tcW w:w="4673" w:type="dxa"/>
          </w:tcPr>
          <w:p w14:paraId="67E60E94" w14:textId="73512CE0"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9</w:t>
            </w:r>
            <w:r w:rsidRPr="000F01A6">
              <w:rPr>
                <w:rFonts w:ascii="Times New Roman" w:hAnsi="Times New Roman" w:cs="Times New Roman"/>
                <w:bCs/>
                <w:color w:val="000000" w:themeColor="text1"/>
                <w:sz w:val="20"/>
                <w:szCs w:val="20"/>
              </w:rPr>
              <w:t>. Biķernieku iela 113B</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292C201" w14:textId="77777777" w:rsidTr="00980F81">
        <w:tc>
          <w:tcPr>
            <w:tcW w:w="4672" w:type="dxa"/>
          </w:tcPr>
          <w:p w14:paraId="03BA1039" w14:textId="53D1DB7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31. Meža prospekts 1A (galastacija)</w:t>
            </w:r>
          </w:p>
        </w:tc>
        <w:tc>
          <w:tcPr>
            <w:tcW w:w="4673" w:type="dxa"/>
          </w:tcPr>
          <w:p w14:paraId="140D0558" w14:textId="712D8C4A"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70</w:t>
            </w:r>
            <w:r w:rsidR="00971F3D" w:rsidRPr="000F01A6">
              <w:rPr>
                <w:rFonts w:ascii="Times New Roman" w:hAnsi="Times New Roman" w:cs="Times New Roman"/>
                <w:bCs/>
                <w:color w:val="000000" w:themeColor="text1"/>
                <w:sz w:val="20"/>
                <w:szCs w:val="20"/>
              </w:rPr>
              <w:t>. Ieriķu iela 92</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37A089C" w14:textId="77777777" w:rsidTr="00980F81">
        <w:tc>
          <w:tcPr>
            <w:tcW w:w="4672" w:type="dxa"/>
          </w:tcPr>
          <w:p w14:paraId="76EE8686" w14:textId="2E3A389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32. Kurzemes prospekts 110A (galastacija, apakšstacija)</w:t>
            </w:r>
          </w:p>
        </w:tc>
        <w:tc>
          <w:tcPr>
            <w:tcW w:w="4673" w:type="dxa"/>
          </w:tcPr>
          <w:p w14:paraId="37ABC38F" w14:textId="1DCF6B13"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71</w:t>
            </w:r>
            <w:r w:rsidR="00971F3D" w:rsidRPr="000F01A6">
              <w:rPr>
                <w:rFonts w:ascii="Times New Roman" w:hAnsi="Times New Roman" w:cs="Times New Roman"/>
                <w:bCs/>
                <w:color w:val="000000" w:themeColor="text1"/>
                <w:sz w:val="20"/>
                <w:szCs w:val="20"/>
              </w:rPr>
              <w:t>. Lāčplēša iela 79A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51571B4" w14:textId="77777777" w:rsidTr="00980F81">
        <w:tc>
          <w:tcPr>
            <w:tcW w:w="4672" w:type="dxa"/>
          </w:tcPr>
          <w:p w14:paraId="67DEE986" w14:textId="328C8FA8"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 xml:space="preserve">33. Brīvības </w:t>
            </w:r>
            <w:r>
              <w:rPr>
                <w:rFonts w:ascii="Times New Roman" w:hAnsi="Times New Roman" w:cs="Times New Roman"/>
                <w:bCs/>
                <w:color w:val="000000" w:themeColor="text1"/>
                <w:sz w:val="20"/>
                <w:szCs w:val="20"/>
              </w:rPr>
              <w:t>iela</w:t>
            </w:r>
            <w:r w:rsidRPr="000F01A6">
              <w:rPr>
                <w:rFonts w:ascii="Times New Roman" w:hAnsi="Times New Roman" w:cs="Times New Roman"/>
                <w:bCs/>
                <w:color w:val="000000" w:themeColor="text1"/>
                <w:sz w:val="20"/>
                <w:szCs w:val="20"/>
              </w:rPr>
              <w:t xml:space="preserve"> 409A (galastacija)</w:t>
            </w:r>
          </w:p>
        </w:tc>
        <w:tc>
          <w:tcPr>
            <w:tcW w:w="4673" w:type="dxa"/>
          </w:tcPr>
          <w:p w14:paraId="6DB1B263" w14:textId="56F22566"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72</w:t>
            </w:r>
            <w:r w:rsidR="00971F3D" w:rsidRPr="000F01A6">
              <w:rPr>
                <w:rFonts w:ascii="Times New Roman" w:hAnsi="Times New Roman" w:cs="Times New Roman"/>
                <w:bCs/>
                <w:color w:val="000000" w:themeColor="text1"/>
                <w:sz w:val="20"/>
                <w:szCs w:val="20"/>
              </w:rPr>
              <w:t>. Kuldīgas iela 56</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6CC66E9B" w14:textId="77777777" w:rsidTr="00980F81">
        <w:tc>
          <w:tcPr>
            <w:tcW w:w="4672" w:type="dxa"/>
          </w:tcPr>
          <w:p w14:paraId="532FB116" w14:textId="4CDA7524"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34. Pulkveža Brieža iela 47 (galastacija)</w:t>
            </w:r>
          </w:p>
        </w:tc>
        <w:tc>
          <w:tcPr>
            <w:tcW w:w="4673" w:type="dxa"/>
          </w:tcPr>
          <w:p w14:paraId="67A980FE" w14:textId="69B37AB2"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7</w:t>
            </w:r>
            <w:r w:rsidR="00960483">
              <w:rPr>
                <w:rFonts w:ascii="Times New Roman" w:hAnsi="Times New Roman" w:cs="Times New Roman"/>
                <w:bCs/>
                <w:color w:val="000000" w:themeColor="text1"/>
                <w:sz w:val="20"/>
                <w:szCs w:val="20"/>
              </w:rPr>
              <w:t>3</w:t>
            </w:r>
            <w:r w:rsidRPr="000F01A6">
              <w:rPr>
                <w:rFonts w:ascii="Times New Roman" w:hAnsi="Times New Roman" w:cs="Times New Roman"/>
                <w:bCs/>
                <w:color w:val="000000" w:themeColor="text1"/>
                <w:sz w:val="20"/>
                <w:szCs w:val="20"/>
              </w:rPr>
              <w:t>. Zunda krastmala 1A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423FCCA5" w14:textId="77777777" w:rsidTr="00980F81">
        <w:tc>
          <w:tcPr>
            <w:tcW w:w="4672" w:type="dxa"/>
          </w:tcPr>
          <w:p w14:paraId="10C38214" w14:textId="3D3E5D8E"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35. Pērnavas iela 55A (galastacija)</w:t>
            </w:r>
          </w:p>
        </w:tc>
        <w:tc>
          <w:tcPr>
            <w:tcW w:w="4673" w:type="dxa"/>
          </w:tcPr>
          <w:p w14:paraId="3761E94C" w14:textId="6C0F1C2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7</w:t>
            </w:r>
            <w:r w:rsidR="00960483">
              <w:rPr>
                <w:rFonts w:ascii="Times New Roman" w:hAnsi="Times New Roman" w:cs="Times New Roman"/>
                <w:bCs/>
                <w:color w:val="000000" w:themeColor="text1"/>
                <w:sz w:val="20"/>
                <w:szCs w:val="20"/>
              </w:rPr>
              <w:t>4</w:t>
            </w:r>
            <w:r w:rsidRPr="000F01A6">
              <w:rPr>
                <w:rFonts w:ascii="Times New Roman" w:hAnsi="Times New Roman" w:cs="Times New Roman"/>
                <w:bCs/>
                <w:color w:val="000000" w:themeColor="text1"/>
                <w:sz w:val="20"/>
                <w:szCs w:val="20"/>
              </w:rPr>
              <w:t>. Kurpnieku iela 2</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6DB8FFB1" w14:textId="77777777" w:rsidTr="00980F81">
        <w:tc>
          <w:tcPr>
            <w:tcW w:w="4672" w:type="dxa"/>
          </w:tcPr>
          <w:p w14:paraId="536054D7" w14:textId="2614AA3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36. Stirnu iela 65A (galastacija)</w:t>
            </w:r>
          </w:p>
        </w:tc>
        <w:tc>
          <w:tcPr>
            <w:tcW w:w="4673" w:type="dxa"/>
          </w:tcPr>
          <w:p w14:paraId="31A3A335" w14:textId="53E16186"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7</w:t>
            </w:r>
            <w:r w:rsidR="00960483">
              <w:rPr>
                <w:rFonts w:ascii="Times New Roman" w:hAnsi="Times New Roman" w:cs="Times New Roman"/>
                <w:bCs/>
                <w:color w:val="000000" w:themeColor="text1"/>
                <w:sz w:val="20"/>
                <w:szCs w:val="20"/>
              </w:rPr>
              <w:t>5</w:t>
            </w:r>
            <w:r w:rsidRPr="000F01A6">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Kroņu iela 19</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6D833603" w14:textId="77777777" w:rsidTr="00980F81">
        <w:tc>
          <w:tcPr>
            <w:tcW w:w="4672" w:type="dxa"/>
          </w:tcPr>
          <w:p w14:paraId="1ADC7B6E" w14:textId="180EDAED" w:rsidR="00971F3D" w:rsidRPr="000F01A6" w:rsidRDefault="00971F3D"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37. Višķu iela 12A (galastacija)</w:t>
            </w:r>
          </w:p>
        </w:tc>
        <w:tc>
          <w:tcPr>
            <w:tcW w:w="4673" w:type="dxa"/>
          </w:tcPr>
          <w:p w14:paraId="1777E46F" w14:textId="4BF39D41" w:rsidR="00971F3D" w:rsidRPr="000F01A6" w:rsidRDefault="00971F3D"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r w:rsidR="00960483">
              <w:rPr>
                <w:rFonts w:ascii="Times New Roman" w:hAnsi="Times New Roman" w:cs="Times New Roman"/>
                <w:bCs/>
                <w:color w:val="000000" w:themeColor="text1"/>
                <w:sz w:val="20"/>
                <w:szCs w:val="20"/>
              </w:rPr>
              <w:t>6</w:t>
            </w:r>
            <w:r>
              <w:rPr>
                <w:rFonts w:ascii="Times New Roman" w:hAnsi="Times New Roman" w:cs="Times New Roman"/>
                <w:bCs/>
                <w:color w:val="000000" w:themeColor="text1"/>
                <w:sz w:val="20"/>
                <w:szCs w:val="20"/>
              </w:rPr>
              <w:t>. Jenotu iela 9A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1B4A243C" w14:textId="77777777" w:rsidTr="00980F81">
        <w:tc>
          <w:tcPr>
            <w:tcW w:w="4672" w:type="dxa"/>
          </w:tcPr>
          <w:p w14:paraId="414BB624" w14:textId="17C4093B" w:rsidR="00971F3D" w:rsidRPr="000F01A6" w:rsidRDefault="00971F3D"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38. Katlakalna iela 10 (galastacija)</w:t>
            </w:r>
          </w:p>
        </w:tc>
        <w:tc>
          <w:tcPr>
            <w:tcW w:w="4673" w:type="dxa"/>
          </w:tcPr>
          <w:p w14:paraId="109766A9" w14:textId="2DD3EEA6" w:rsidR="00971F3D" w:rsidRPr="000F01A6" w:rsidRDefault="00971F3D"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r w:rsidR="00960483">
              <w:rPr>
                <w:rFonts w:ascii="Times New Roman" w:hAnsi="Times New Roman" w:cs="Times New Roman"/>
                <w:bCs/>
                <w:color w:val="000000" w:themeColor="text1"/>
                <w:sz w:val="20"/>
                <w:szCs w:val="20"/>
              </w:rPr>
              <w:t>7</w:t>
            </w:r>
            <w:r>
              <w:rPr>
                <w:rFonts w:ascii="Times New Roman" w:hAnsi="Times New Roman" w:cs="Times New Roman"/>
                <w:bCs/>
                <w:color w:val="000000" w:themeColor="text1"/>
                <w:sz w:val="20"/>
                <w:szCs w:val="20"/>
              </w:rPr>
              <w:t>. Brāļu Kaudzīšu iela 20</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0BA9F46" w14:textId="77777777" w:rsidTr="00980F81">
        <w:tc>
          <w:tcPr>
            <w:tcW w:w="4672" w:type="dxa"/>
          </w:tcPr>
          <w:p w14:paraId="0AD71587" w14:textId="0584985A" w:rsidR="00971F3D" w:rsidRPr="000F01A6" w:rsidRDefault="00E55BFE"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39. </w:t>
            </w:r>
            <w:r w:rsidRPr="00E55BFE">
              <w:rPr>
                <w:rFonts w:ascii="Times New Roman" w:hAnsi="Times New Roman" w:cs="Times New Roman"/>
                <w:bCs/>
                <w:color w:val="000000" w:themeColor="text1"/>
                <w:sz w:val="20"/>
                <w:szCs w:val="20"/>
              </w:rPr>
              <w:t>Lidoņu iela 6 (galastacija)</w:t>
            </w:r>
          </w:p>
        </w:tc>
        <w:tc>
          <w:tcPr>
            <w:tcW w:w="4673" w:type="dxa"/>
          </w:tcPr>
          <w:p w14:paraId="78618866" w14:textId="42D66D11" w:rsidR="00971F3D" w:rsidRPr="000F01A6" w:rsidRDefault="00971F3D" w:rsidP="00971F3D">
            <w:pPr>
              <w:rPr>
                <w:rFonts w:ascii="Times New Roman" w:hAnsi="Times New Roman" w:cs="Times New Roman"/>
                <w:bCs/>
                <w:color w:val="000000" w:themeColor="text1"/>
                <w:sz w:val="20"/>
                <w:szCs w:val="20"/>
              </w:rPr>
            </w:pPr>
          </w:p>
        </w:tc>
      </w:tr>
    </w:tbl>
    <w:p w14:paraId="4111F95F" w14:textId="77777777" w:rsidR="004E20F1" w:rsidRPr="00F54A34" w:rsidRDefault="004E20F1" w:rsidP="00980F81">
      <w:pPr>
        <w:rPr>
          <w:rFonts w:ascii="Times New Roman" w:hAnsi="Times New Roman"/>
          <w:bCs/>
          <w:color w:val="000000" w:themeColor="text1"/>
          <w:szCs w:val="24"/>
        </w:rPr>
      </w:pPr>
    </w:p>
    <w:p w14:paraId="008DE272" w14:textId="77777777" w:rsidR="00F54A34" w:rsidRDefault="00F54A34" w:rsidP="00F54A34">
      <w:pPr>
        <w:tabs>
          <w:tab w:val="left" w:pos="939"/>
        </w:tabs>
      </w:pPr>
    </w:p>
    <w:p w14:paraId="4C567A0A" w14:textId="77777777" w:rsidR="005B6E2C" w:rsidRDefault="005B6E2C" w:rsidP="00F54A34">
      <w:pPr>
        <w:tabs>
          <w:tab w:val="left" w:pos="939"/>
        </w:tabs>
      </w:pPr>
    </w:p>
    <w:p w14:paraId="12995011" w14:textId="77777777" w:rsidR="00C112B2" w:rsidRDefault="00C112B2" w:rsidP="00F54A34">
      <w:pPr>
        <w:tabs>
          <w:tab w:val="left" w:pos="939"/>
        </w:tabs>
      </w:pPr>
    </w:p>
    <w:p w14:paraId="4D75E6EB" w14:textId="010E603E" w:rsidR="00DA0D99" w:rsidRPr="00DA0D99" w:rsidRDefault="00DA0D99" w:rsidP="00DA0D99">
      <w:pPr>
        <w:tabs>
          <w:tab w:val="left" w:pos="1478"/>
        </w:tabs>
        <w:rPr>
          <w:rFonts w:ascii="Times New Roman" w:hAnsi="Times New Roman"/>
          <w:szCs w:val="24"/>
        </w:rPr>
      </w:pPr>
    </w:p>
    <w:sectPr w:rsidR="00DA0D99" w:rsidRPr="00DA0D99" w:rsidSect="00DA0D99">
      <w:headerReference w:type="even" r:id="rId17"/>
      <w:headerReference w:type="default" r:id="rId18"/>
      <w:footerReference w:type="even" r:id="rId19"/>
      <w:footerReference w:type="default" r:id="rId20"/>
      <w:headerReference w:type="first" r:id="rId21"/>
      <w:pgSz w:w="11909" w:h="16838"/>
      <w:pgMar w:top="825" w:right="1136" w:bottom="113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975E" w14:textId="77777777" w:rsidR="00FC70D2" w:rsidRDefault="00FC70D2" w:rsidP="00C5492E">
      <w:pPr>
        <w:spacing w:after="0" w:line="240" w:lineRule="auto"/>
      </w:pPr>
      <w:r>
        <w:separator/>
      </w:r>
    </w:p>
  </w:endnote>
  <w:endnote w:type="continuationSeparator" w:id="0">
    <w:p w14:paraId="66D022CF" w14:textId="77777777" w:rsidR="00FC70D2" w:rsidRDefault="00FC70D2" w:rsidP="00C5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7D03" w14:textId="77777777" w:rsidR="00A41B8A" w:rsidRDefault="00A41B8A" w:rsidP="00A41B8A">
    <w:pPr>
      <w:pStyle w:val="Footer"/>
      <w:jc w:val="center"/>
      <w:rPr>
        <w:rFonts w:ascii="Arial" w:hAnsi="Arial" w:cs="Times New Roman"/>
        <w:noProof/>
        <w:sz w:val="24"/>
        <w:szCs w:val="20"/>
      </w:rPr>
    </w:pPr>
  </w:p>
  <w:p w14:paraId="359A8C10" w14:textId="77777777" w:rsidR="00A41B8A" w:rsidRDefault="00A41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C596" w14:textId="53604277" w:rsidR="00FB6E0D" w:rsidRPr="00FB6E0D" w:rsidRDefault="00FB6E0D">
    <w:pPr>
      <w:pStyle w:val="Footer"/>
      <w:jc w:val="center"/>
      <w:rPr>
        <w:rFonts w:ascii="Times New Roman" w:hAnsi="Times New Roman" w:cs="Times New Roman"/>
        <w:sz w:val="20"/>
        <w:szCs w:val="20"/>
      </w:rPr>
    </w:pPr>
  </w:p>
  <w:p w14:paraId="4EB8558F" w14:textId="77777777" w:rsidR="0087710D" w:rsidRDefault="00877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985C" w14:textId="77777777" w:rsidR="00E319A4" w:rsidRDefault="00E319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3974" w14:textId="3960DE17" w:rsidR="0087710D" w:rsidRDefault="0087710D">
    <w:pPr>
      <w:rPr>
        <w:sz w:val="2"/>
        <w:szCs w:val="2"/>
      </w:rPr>
    </w:pPr>
    <w:r>
      <w:rPr>
        <w:noProof/>
        <w:sz w:val="24"/>
        <w:szCs w:val="24"/>
      </w:rPr>
      <mc:AlternateContent>
        <mc:Choice Requires="wps">
          <w:drawing>
            <wp:anchor distT="0" distB="0" distL="63500" distR="63500" simplePos="0" relativeHeight="251727872" behindDoc="1" locked="0" layoutInCell="1" allowOverlap="1" wp14:anchorId="2C272F46" wp14:editId="5434F0EB">
              <wp:simplePos x="0" y="0"/>
              <wp:positionH relativeFrom="page">
                <wp:posOffset>5875655</wp:posOffset>
              </wp:positionH>
              <wp:positionV relativeFrom="page">
                <wp:posOffset>9890760</wp:posOffset>
              </wp:positionV>
              <wp:extent cx="690245" cy="292100"/>
              <wp:effectExtent l="0" t="381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4D348" w14:textId="5E4F5162" w:rsidR="0087710D" w:rsidRDefault="0087710D">
                          <w:pPr>
                            <w:pStyle w:val="Style3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72F46" id="_x0000_t202" coordsize="21600,21600" o:spt="202" path="m,l,21600r21600,l21600,xe">
              <v:stroke joinstyle="miter"/>
              <v:path gradientshapeok="t" o:connecttype="rect"/>
            </v:shapetype>
            <v:shape id="Text Box 157" o:spid="_x0000_s1026" type="#_x0000_t202" style="position:absolute;margin-left:462.65pt;margin-top:778.8pt;width:54.35pt;height:23pt;z-index:-251588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" filled="f" stroked="f">
              <v:textbox style="mso-fit-shape-to-text:t" inset="0,0,0,0">
                <w:txbxContent>
                  <w:p w14:paraId="6D04D348" w14:textId="5E4F5162" w:rsidR="0087710D" w:rsidRDefault="0087710D">
                    <w:pPr>
                      <w:pStyle w:val="Style35"/>
                      <w:shd w:val="clear" w:color="auto" w:fill="auto"/>
                      <w:spacing w:line="240" w:lineRule="auto"/>
                    </w:pPr>
                  </w:p>
                </w:txbxContent>
              </v:textbox>
              <w10:wrap anchorx="page" anchory="page"/>
            </v:shape>
          </w:pict>
        </mc:Fallback>
      </mc:AlternateContent>
    </w:r>
    <w:r>
      <w:rPr>
        <w:noProof/>
        <w:sz w:val="24"/>
        <w:szCs w:val="24"/>
      </w:rPr>
      <mc:AlternateContent>
        <mc:Choice Requires="wps">
          <w:drawing>
            <wp:anchor distT="0" distB="0" distL="63500" distR="63500" simplePos="0" relativeHeight="251728896" behindDoc="1" locked="0" layoutInCell="1" allowOverlap="1" wp14:anchorId="764D5609" wp14:editId="28BCFD92">
              <wp:simplePos x="0" y="0"/>
              <wp:positionH relativeFrom="page">
                <wp:posOffset>1322070</wp:posOffset>
              </wp:positionH>
              <wp:positionV relativeFrom="page">
                <wp:posOffset>9545955</wp:posOffset>
              </wp:positionV>
              <wp:extent cx="314960" cy="65405"/>
              <wp:effectExtent l="0" t="1905" r="127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6B15A" w14:textId="23F20C66" w:rsidR="0087710D" w:rsidRDefault="0087710D">
                          <w:pPr>
                            <w:pStyle w:val="Style3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D5609" id="Text Box 156" o:spid="_x0000_s1027" type="#_x0000_t202" style="position:absolute;margin-left:104.1pt;margin-top:751.65pt;width:24.8pt;height:5.15pt;z-index:-251587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" filled="f" stroked="f">
              <v:textbox style="mso-fit-shape-to-text:t" inset="0,0,0,0">
                <w:txbxContent>
                  <w:p w14:paraId="0CB6B15A" w14:textId="23F20C66" w:rsidR="0087710D" w:rsidRDefault="0087710D">
                    <w:pPr>
                      <w:pStyle w:val="Style35"/>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9CFF" w14:textId="2A17F09B" w:rsidR="0087710D" w:rsidRDefault="0087710D">
    <w:pPr>
      <w:rPr>
        <w:sz w:val="2"/>
        <w:szCs w:val="2"/>
      </w:rPr>
    </w:pPr>
    <w:r>
      <w:rPr>
        <w:noProof/>
        <w:sz w:val="24"/>
        <w:szCs w:val="24"/>
      </w:rPr>
      <mc:AlternateContent>
        <mc:Choice Requires="wps">
          <w:drawing>
            <wp:anchor distT="0" distB="0" distL="63500" distR="63500" simplePos="0" relativeHeight="251729920" behindDoc="1" locked="0" layoutInCell="1" allowOverlap="1" wp14:anchorId="0FEA8DA9" wp14:editId="01B94491">
              <wp:simplePos x="0" y="0"/>
              <wp:positionH relativeFrom="page">
                <wp:posOffset>1318895</wp:posOffset>
              </wp:positionH>
              <wp:positionV relativeFrom="page">
                <wp:posOffset>9543415</wp:posOffset>
              </wp:positionV>
              <wp:extent cx="314960" cy="65405"/>
              <wp:effectExtent l="4445" t="0" r="4445" b="190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04196" w14:textId="2DBF2053" w:rsidR="0087710D" w:rsidRDefault="0087710D">
                          <w:pPr>
                            <w:pStyle w:val="Style3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A8DA9" id="_x0000_t202" coordsize="21600,21600" o:spt="202" path="m,l,21600r21600,l21600,xe">
              <v:stroke joinstyle="miter"/>
              <v:path gradientshapeok="t" o:connecttype="rect"/>
            </v:shapetype>
            <v:shape id="Text Box 155" o:spid="_x0000_s1028" type="#_x0000_t202" style="position:absolute;margin-left:103.85pt;margin-top:751.45pt;width:24.8pt;height:5.15pt;z-index:-251586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" filled="f" stroked="f">
              <v:textbox style="mso-fit-shape-to-text:t" inset="0,0,0,0">
                <w:txbxContent>
                  <w:p w14:paraId="43504196" w14:textId="2DBF2053" w:rsidR="0087710D" w:rsidRDefault="0087710D">
                    <w:pPr>
                      <w:pStyle w:val="Style35"/>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9CF4" w14:textId="77777777" w:rsidR="00FC70D2" w:rsidRDefault="00FC70D2" w:rsidP="00C5492E">
      <w:pPr>
        <w:spacing w:after="0" w:line="240" w:lineRule="auto"/>
      </w:pPr>
      <w:r>
        <w:separator/>
      </w:r>
    </w:p>
  </w:footnote>
  <w:footnote w:type="continuationSeparator" w:id="0">
    <w:p w14:paraId="5A4526BF" w14:textId="77777777" w:rsidR="00FC70D2" w:rsidRDefault="00FC70D2" w:rsidP="00C5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ABF1" w14:textId="77777777" w:rsidR="00E319A4" w:rsidRDefault="00E31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3D99" w14:textId="6D2C3E90" w:rsidR="0087710D" w:rsidRDefault="0087710D">
    <w:pPr>
      <w:pStyle w:val="Header"/>
      <w:jc w:val="center"/>
    </w:pPr>
  </w:p>
  <w:p w14:paraId="0D9F01EA" w14:textId="0CF71462" w:rsidR="0087710D" w:rsidRDefault="00877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6166" w14:textId="77777777" w:rsidR="00E319A4" w:rsidRDefault="00E319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F60C" w14:textId="5BD50403" w:rsidR="0087710D" w:rsidRDefault="0087710D">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FD03" w14:textId="77777777" w:rsidR="0087710D" w:rsidRDefault="0087710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17B" w14:textId="19D3494E" w:rsidR="0087710D" w:rsidRDefault="0087710D">
    <w:pPr>
      <w:rPr>
        <w:sz w:val="2"/>
        <w:szCs w:val="2"/>
      </w:rPr>
    </w:pPr>
    <w:r>
      <w:rPr>
        <w:noProof/>
        <w:sz w:val="24"/>
        <w:szCs w:val="24"/>
      </w:rPr>
      <mc:AlternateContent>
        <mc:Choice Requires="wps">
          <w:drawing>
            <wp:anchor distT="0" distB="0" distL="63500" distR="63500" simplePos="0" relativeHeight="251735040" behindDoc="1" locked="0" layoutInCell="1" allowOverlap="1" wp14:anchorId="01B3AF28" wp14:editId="01E3C398">
              <wp:simplePos x="0" y="0"/>
              <wp:positionH relativeFrom="page">
                <wp:posOffset>2197100</wp:posOffset>
              </wp:positionH>
              <wp:positionV relativeFrom="page">
                <wp:posOffset>69850</wp:posOffset>
              </wp:positionV>
              <wp:extent cx="3444875" cy="686435"/>
              <wp:effectExtent l="0" t="3175"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5C22D" w14:textId="2FC7A287" w:rsidR="0087710D" w:rsidRDefault="0087710D">
                          <w:pPr>
                            <w:pStyle w:val="Style3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3AF28" id="_x0000_t202" coordsize="21600,21600" o:spt="202" path="m,l,21600r21600,l21600,xe">
              <v:stroke joinstyle="miter"/>
              <v:path gradientshapeok="t" o:connecttype="rect"/>
            </v:shapetype>
            <v:shape id="Text Box 150" o:spid="_x0000_s1029" type="#_x0000_t202" style="position:absolute;margin-left:173pt;margin-top:5.5pt;width:271.25pt;height:54.05pt;z-index:-2515814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" filled="f" stroked="f">
              <v:textbox style="mso-fit-shape-to-text:t" inset="0,0,0,0">
                <w:txbxContent>
                  <w:p w14:paraId="6EA5C22D" w14:textId="2FC7A287" w:rsidR="0087710D" w:rsidRDefault="0087710D">
                    <w:pPr>
                      <w:pStyle w:val="Style3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730F"/>
    <w:multiLevelType w:val="multilevel"/>
    <w:tmpl w:val="A0960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5E6F7B"/>
    <w:multiLevelType w:val="multilevel"/>
    <w:tmpl w:val="7E22868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9975311"/>
    <w:multiLevelType w:val="hybridMultilevel"/>
    <w:tmpl w:val="A4AE291C"/>
    <w:lvl w:ilvl="0" w:tplc="7F58F2E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5D5C24"/>
    <w:multiLevelType w:val="multilevel"/>
    <w:tmpl w:val="68F4B59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325E98"/>
    <w:multiLevelType w:val="multilevel"/>
    <w:tmpl w:val="8CE6C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99253C"/>
    <w:multiLevelType w:val="hybridMultilevel"/>
    <w:tmpl w:val="BF325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766070"/>
    <w:multiLevelType w:val="hybridMultilevel"/>
    <w:tmpl w:val="D8327690"/>
    <w:lvl w:ilvl="0" w:tplc="CF3825AA">
      <w:start w:val="1"/>
      <w:numFmt w:val="decimal"/>
      <w:lvlText w:val="%1."/>
      <w:lvlJc w:val="left"/>
      <w:pPr>
        <w:ind w:left="502" w:hanging="360"/>
      </w:pPr>
      <w:rPr>
        <w:b w:val="0"/>
        <w:bCs/>
        <w:color w:val="000000" w:themeColor="text1"/>
      </w:rPr>
    </w:lvl>
    <w:lvl w:ilvl="1" w:tplc="5D342372">
      <w:numFmt w:val="bullet"/>
      <w:lvlText w:val="-"/>
      <w:lvlJc w:val="left"/>
      <w:pPr>
        <w:ind w:left="1222" w:hanging="360"/>
      </w:pPr>
      <w:rPr>
        <w:rFonts w:ascii="Times New Roman" w:eastAsiaTheme="minorHAnsi" w:hAnsi="Times New Roman" w:cs="Times New Roman" w:hint="default"/>
      </w:r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8" w15:restartNumberingAfterBreak="0">
    <w:nsid w:val="54F80220"/>
    <w:multiLevelType w:val="multilevel"/>
    <w:tmpl w:val="5EAECE00"/>
    <w:lvl w:ilvl="0">
      <w:start w:val="2"/>
      <w:numFmt w:val="decimal"/>
      <w:lvlText w:val="%1."/>
      <w:lvlJc w:val="left"/>
      <w:pPr>
        <w:ind w:left="360" w:hanging="360"/>
      </w:pPr>
      <w:rPr>
        <w:rFonts w:eastAsiaTheme="minorHAnsi" w:cstheme="minorBidi"/>
      </w:rPr>
    </w:lvl>
    <w:lvl w:ilvl="1">
      <w:start w:val="1"/>
      <w:numFmt w:val="decimal"/>
      <w:lvlText w:val="%1.%2."/>
      <w:lvlJc w:val="left"/>
      <w:pPr>
        <w:ind w:left="1440" w:hanging="360"/>
      </w:pPr>
      <w:rPr>
        <w:rFonts w:eastAsiaTheme="minorHAnsi" w:cstheme="minorBidi"/>
      </w:rPr>
    </w:lvl>
    <w:lvl w:ilvl="2">
      <w:start w:val="1"/>
      <w:numFmt w:val="decimal"/>
      <w:lvlText w:val="%1.%2.%3."/>
      <w:lvlJc w:val="left"/>
      <w:pPr>
        <w:ind w:left="2880" w:hanging="720"/>
      </w:pPr>
      <w:rPr>
        <w:rFonts w:eastAsiaTheme="minorHAnsi" w:cstheme="minorBidi"/>
      </w:rPr>
    </w:lvl>
    <w:lvl w:ilvl="3">
      <w:start w:val="1"/>
      <w:numFmt w:val="decimal"/>
      <w:lvlText w:val="%1.%2.%3.%4."/>
      <w:lvlJc w:val="left"/>
      <w:pPr>
        <w:ind w:left="3960" w:hanging="720"/>
      </w:pPr>
      <w:rPr>
        <w:rFonts w:eastAsiaTheme="minorHAnsi" w:cstheme="minorBidi"/>
      </w:rPr>
    </w:lvl>
    <w:lvl w:ilvl="4">
      <w:start w:val="1"/>
      <w:numFmt w:val="decimal"/>
      <w:lvlText w:val="%1.%2.%3.%4.%5."/>
      <w:lvlJc w:val="left"/>
      <w:pPr>
        <w:ind w:left="5400" w:hanging="1080"/>
      </w:pPr>
      <w:rPr>
        <w:rFonts w:eastAsiaTheme="minorHAnsi" w:cstheme="minorBidi"/>
      </w:rPr>
    </w:lvl>
    <w:lvl w:ilvl="5">
      <w:start w:val="1"/>
      <w:numFmt w:val="decimal"/>
      <w:lvlText w:val="%1.%2.%3.%4.%5.%6."/>
      <w:lvlJc w:val="left"/>
      <w:pPr>
        <w:ind w:left="6480" w:hanging="1080"/>
      </w:pPr>
      <w:rPr>
        <w:rFonts w:eastAsiaTheme="minorHAnsi" w:cstheme="minorBidi"/>
      </w:rPr>
    </w:lvl>
    <w:lvl w:ilvl="6">
      <w:start w:val="1"/>
      <w:numFmt w:val="decimal"/>
      <w:lvlText w:val="%1.%2.%3.%4.%5.%6.%7."/>
      <w:lvlJc w:val="left"/>
      <w:pPr>
        <w:ind w:left="7920" w:hanging="1440"/>
      </w:pPr>
      <w:rPr>
        <w:rFonts w:eastAsiaTheme="minorHAnsi" w:cstheme="minorBidi"/>
      </w:rPr>
    </w:lvl>
    <w:lvl w:ilvl="7">
      <w:start w:val="1"/>
      <w:numFmt w:val="decimal"/>
      <w:lvlText w:val="%1.%2.%3.%4.%5.%6.%7.%8."/>
      <w:lvlJc w:val="left"/>
      <w:pPr>
        <w:ind w:left="9000" w:hanging="1440"/>
      </w:pPr>
      <w:rPr>
        <w:rFonts w:eastAsiaTheme="minorHAnsi" w:cstheme="minorBidi"/>
      </w:rPr>
    </w:lvl>
    <w:lvl w:ilvl="8">
      <w:start w:val="1"/>
      <w:numFmt w:val="decimal"/>
      <w:lvlText w:val="%1.%2.%3.%4.%5.%6.%7.%8.%9."/>
      <w:lvlJc w:val="left"/>
      <w:pPr>
        <w:ind w:left="10440" w:hanging="1800"/>
      </w:pPr>
      <w:rPr>
        <w:rFonts w:eastAsiaTheme="minorHAnsi" w:cstheme="minorBidi"/>
      </w:rPr>
    </w:lvl>
  </w:abstractNum>
  <w:abstractNum w:abstractNumId="9" w15:restartNumberingAfterBreak="0">
    <w:nsid w:val="75545C2D"/>
    <w:multiLevelType w:val="hybridMultilevel"/>
    <w:tmpl w:val="E86866BA"/>
    <w:lvl w:ilvl="0" w:tplc="0426000F">
      <w:start w:val="1"/>
      <w:numFmt w:val="decimal"/>
      <w:lvlText w:val="%1."/>
      <w:lvlJc w:val="left"/>
      <w:pPr>
        <w:ind w:left="2662" w:hanging="360"/>
      </w:pPr>
    </w:lvl>
    <w:lvl w:ilvl="1" w:tplc="04260019" w:tentative="1">
      <w:start w:val="1"/>
      <w:numFmt w:val="lowerLetter"/>
      <w:lvlText w:val="%2."/>
      <w:lvlJc w:val="left"/>
      <w:pPr>
        <w:ind w:left="3382" w:hanging="360"/>
      </w:pPr>
    </w:lvl>
    <w:lvl w:ilvl="2" w:tplc="0426001B" w:tentative="1">
      <w:start w:val="1"/>
      <w:numFmt w:val="lowerRoman"/>
      <w:lvlText w:val="%3."/>
      <w:lvlJc w:val="right"/>
      <w:pPr>
        <w:ind w:left="4102" w:hanging="180"/>
      </w:pPr>
    </w:lvl>
    <w:lvl w:ilvl="3" w:tplc="0426000F" w:tentative="1">
      <w:start w:val="1"/>
      <w:numFmt w:val="decimal"/>
      <w:lvlText w:val="%4."/>
      <w:lvlJc w:val="left"/>
      <w:pPr>
        <w:ind w:left="4822" w:hanging="360"/>
      </w:pPr>
    </w:lvl>
    <w:lvl w:ilvl="4" w:tplc="04260019" w:tentative="1">
      <w:start w:val="1"/>
      <w:numFmt w:val="lowerLetter"/>
      <w:lvlText w:val="%5."/>
      <w:lvlJc w:val="left"/>
      <w:pPr>
        <w:ind w:left="5542" w:hanging="360"/>
      </w:pPr>
    </w:lvl>
    <w:lvl w:ilvl="5" w:tplc="0426001B" w:tentative="1">
      <w:start w:val="1"/>
      <w:numFmt w:val="lowerRoman"/>
      <w:lvlText w:val="%6."/>
      <w:lvlJc w:val="right"/>
      <w:pPr>
        <w:ind w:left="6262" w:hanging="180"/>
      </w:pPr>
    </w:lvl>
    <w:lvl w:ilvl="6" w:tplc="0426000F" w:tentative="1">
      <w:start w:val="1"/>
      <w:numFmt w:val="decimal"/>
      <w:lvlText w:val="%7."/>
      <w:lvlJc w:val="left"/>
      <w:pPr>
        <w:ind w:left="6982" w:hanging="360"/>
      </w:pPr>
    </w:lvl>
    <w:lvl w:ilvl="7" w:tplc="04260019" w:tentative="1">
      <w:start w:val="1"/>
      <w:numFmt w:val="lowerLetter"/>
      <w:lvlText w:val="%8."/>
      <w:lvlJc w:val="left"/>
      <w:pPr>
        <w:ind w:left="7702" w:hanging="360"/>
      </w:pPr>
    </w:lvl>
    <w:lvl w:ilvl="8" w:tplc="0426001B" w:tentative="1">
      <w:start w:val="1"/>
      <w:numFmt w:val="lowerRoman"/>
      <w:lvlText w:val="%9."/>
      <w:lvlJc w:val="right"/>
      <w:pPr>
        <w:ind w:left="8422" w:hanging="180"/>
      </w:pPr>
    </w:lvl>
  </w:abstractNum>
  <w:abstractNum w:abstractNumId="10" w15:restartNumberingAfterBreak="0">
    <w:nsid w:val="7BE00B0A"/>
    <w:multiLevelType w:val="multilevel"/>
    <w:tmpl w:val="77AA35FC"/>
    <w:lvl w:ilvl="0">
      <w:start w:val="1"/>
      <w:numFmt w:val="decimal"/>
      <w:lvlText w:val="%1."/>
      <w:lvlJc w:val="left"/>
      <w:pPr>
        <w:ind w:left="3054"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195539130">
    <w:abstractNumId w:val="2"/>
  </w:num>
  <w:num w:numId="2" w16cid:durableId="119133820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3727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119087">
    <w:abstractNumId w:val="8"/>
  </w:num>
  <w:num w:numId="5" w16cid:durableId="269555692">
    <w:abstractNumId w:val="0"/>
  </w:num>
  <w:num w:numId="6" w16cid:durableId="1567522019">
    <w:abstractNumId w:val="5"/>
  </w:num>
  <w:num w:numId="7" w16cid:durableId="549463135">
    <w:abstractNumId w:val="3"/>
  </w:num>
  <w:num w:numId="8" w16cid:durableId="1461656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888863">
    <w:abstractNumId w:val="7"/>
  </w:num>
  <w:num w:numId="10" w16cid:durableId="816189313">
    <w:abstractNumId w:val="9"/>
  </w:num>
  <w:num w:numId="11" w16cid:durableId="580221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FC"/>
    <w:rsid w:val="00001B81"/>
    <w:rsid w:val="00011952"/>
    <w:rsid w:val="00014847"/>
    <w:rsid w:val="00020F92"/>
    <w:rsid w:val="00032290"/>
    <w:rsid w:val="00033774"/>
    <w:rsid w:val="000553B1"/>
    <w:rsid w:val="000737EE"/>
    <w:rsid w:val="00076FC6"/>
    <w:rsid w:val="0009466F"/>
    <w:rsid w:val="000B57C6"/>
    <w:rsid w:val="000C4CCF"/>
    <w:rsid w:val="000E2DA0"/>
    <w:rsid w:val="000F01A6"/>
    <w:rsid w:val="000F08D0"/>
    <w:rsid w:val="000F1A9E"/>
    <w:rsid w:val="000F5309"/>
    <w:rsid w:val="001107D7"/>
    <w:rsid w:val="001172A0"/>
    <w:rsid w:val="0012585F"/>
    <w:rsid w:val="00133586"/>
    <w:rsid w:val="001404B8"/>
    <w:rsid w:val="00141578"/>
    <w:rsid w:val="00152CA9"/>
    <w:rsid w:val="00160A92"/>
    <w:rsid w:val="001702D9"/>
    <w:rsid w:val="0019106A"/>
    <w:rsid w:val="00193F85"/>
    <w:rsid w:val="001A3C4E"/>
    <w:rsid w:val="001A616C"/>
    <w:rsid w:val="001A71F1"/>
    <w:rsid w:val="001C5EF0"/>
    <w:rsid w:val="001D0752"/>
    <w:rsid w:val="001D0A46"/>
    <w:rsid w:val="001D130C"/>
    <w:rsid w:val="00200538"/>
    <w:rsid w:val="00200ACB"/>
    <w:rsid w:val="00220C1E"/>
    <w:rsid w:val="00230F05"/>
    <w:rsid w:val="00237268"/>
    <w:rsid w:val="00240DBA"/>
    <w:rsid w:val="002429AE"/>
    <w:rsid w:val="00244125"/>
    <w:rsid w:val="00255924"/>
    <w:rsid w:val="00273634"/>
    <w:rsid w:val="00273730"/>
    <w:rsid w:val="00280859"/>
    <w:rsid w:val="002A1338"/>
    <w:rsid w:val="002A1720"/>
    <w:rsid w:val="002E184F"/>
    <w:rsid w:val="002F20C0"/>
    <w:rsid w:val="002F605D"/>
    <w:rsid w:val="002F657E"/>
    <w:rsid w:val="00300EB9"/>
    <w:rsid w:val="00302D1E"/>
    <w:rsid w:val="00305EC0"/>
    <w:rsid w:val="003141FD"/>
    <w:rsid w:val="00314D94"/>
    <w:rsid w:val="00316629"/>
    <w:rsid w:val="00321F1F"/>
    <w:rsid w:val="00323EAB"/>
    <w:rsid w:val="00324F56"/>
    <w:rsid w:val="00332E3E"/>
    <w:rsid w:val="00332F44"/>
    <w:rsid w:val="00341E74"/>
    <w:rsid w:val="00342B77"/>
    <w:rsid w:val="00342EDC"/>
    <w:rsid w:val="00344FBA"/>
    <w:rsid w:val="00345CE7"/>
    <w:rsid w:val="00351E4A"/>
    <w:rsid w:val="0035797D"/>
    <w:rsid w:val="00362D55"/>
    <w:rsid w:val="003732EA"/>
    <w:rsid w:val="00386789"/>
    <w:rsid w:val="00386A4A"/>
    <w:rsid w:val="00391E34"/>
    <w:rsid w:val="0039544F"/>
    <w:rsid w:val="003A173E"/>
    <w:rsid w:val="003C03CA"/>
    <w:rsid w:val="003C5931"/>
    <w:rsid w:val="003E696D"/>
    <w:rsid w:val="003F384A"/>
    <w:rsid w:val="003F4097"/>
    <w:rsid w:val="003F6499"/>
    <w:rsid w:val="00400344"/>
    <w:rsid w:val="00421DE7"/>
    <w:rsid w:val="004232CE"/>
    <w:rsid w:val="004351A2"/>
    <w:rsid w:val="004373C6"/>
    <w:rsid w:val="00440F19"/>
    <w:rsid w:val="00441968"/>
    <w:rsid w:val="004538A8"/>
    <w:rsid w:val="0046052A"/>
    <w:rsid w:val="00460E20"/>
    <w:rsid w:val="00467806"/>
    <w:rsid w:val="00471BE0"/>
    <w:rsid w:val="0047411E"/>
    <w:rsid w:val="004756BB"/>
    <w:rsid w:val="004757C2"/>
    <w:rsid w:val="00480C4C"/>
    <w:rsid w:val="0048177C"/>
    <w:rsid w:val="00486EF5"/>
    <w:rsid w:val="00492B8B"/>
    <w:rsid w:val="00493C2A"/>
    <w:rsid w:val="0049428A"/>
    <w:rsid w:val="00494541"/>
    <w:rsid w:val="00495CFB"/>
    <w:rsid w:val="00496E32"/>
    <w:rsid w:val="004A0E86"/>
    <w:rsid w:val="004A0FBD"/>
    <w:rsid w:val="004A147C"/>
    <w:rsid w:val="004A5C98"/>
    <w:rsid w:val="004A6857"/>
    <w:rsid w:val="004C0ACC"/>
    <w:rsid w:val="004C5F82"/>
    <w:rsid w:val="004C6B05"/>
    <w:rsid w:val="004D6D0F"/>
    <w:rsid w:val="004E000D"/>
    <w:rsid w:val="004E1888"/>
    <w:rsid w:val="004E20F1"/>
    <w:rsid w:val="004E3C91"/>
    <w:rsid w:val="004E5C2E"/>
    <w:rsid w:val="004F110E"/>
    <w:rsid w:val="004F2A00"/>
    <w:rsid w:val="0050058F"/>
    <w:rsid w:val="00501127"/>
    <w:rsid w:val="00502B78"/>
    <w:rsid w:val="0050489C"/>
    <w:rsid w:val="0050539A"/>
    <w:rsid w:val="00506859"/>
    <w:rsid w:val="00512537"/>
    <w:rsid w:val="00524DD8"/>
    <w:rsid w:val="005509B1"/>
    <w:rsid w:val="00553B09"/>
    <w:rsid w:val="00563522"/>
    <w:rsid w:val="00563AA9"/>
    <w:rsid w:val="005647D1"/>
    <w:rsid w:val="005706AE"/>
    <w:rsid w:val="005764B9"/>
    <w:rsid w:val="005801E5"/>
    <w:rsid w:val="005812FE"/>
    <w:rsid w:val="0058522C"/>
    <w:rsid w:val="00585B8D"/>
    <w:rsid w:val="00587DB5"/>
    <w:rsid w:val="005900F1"/>
    <w:rsid w:val="00590338"/>
    <w:rsid w:val="005A0388"/>
    <w:rsid w:val="005A33A4"/>
    <w:rsid w:val="005A7109"/>
    <w:rsid w:val="005B5892"/>
    <w:rsid w:val="005B6E2C"/>
    <w:rsid w:val="005C289F"/>
    <w:rsid w:val="005D506D"/>
    <w:rsid w:val="005E3D2A"/>
    <w:rsid w:val="00600DF9"/>
    <w:rsid w:val="0060205B"/>
    <w:rsid w:val="006141A2"/>
    <w:rsid w:val="006210E6"/>
    <w:rsid w:val="00635C1F"/>
    <w:rsid w:val="006409B0"/>
    <w:rsid w:val="00661733"/>
    <w:rsid w:val="006723B4"/>
    <w:rsid w:val="00681CD9"/>
    <w:rsid w:val="0068593D"/>
    <w:rsid w:val="00692D11"/>
    <w:rsid w:val="006A1417"/>
    <w:rsid w:val="006A67F0"/>
    <w:rsid w:val="006A6EB6"/>
    <w:rsid w:val="006A6F25"/>
    <w:rsid w:val="006B0B10"/>
    <w:rsid w:val="006B34AE"/>
    <w:rsid w:val="006B4100"/>
    <w:rsid w:val="006B658C"/>
    <w:rsid w:val="006B7913"/>
    <w:rsid w:val="006C5394"/>
    <w:rsid w:val="006C796C"/>
    <w:rsid w:val="006D356A"/>
    <w:rsid w:val="006E72CA"/>
    <w:rsid w:val="006F221B"/>
    <w:rsid w:val="006F3449"/>
    <w:rsid w:val="006F60F0"/>
    <w:rsid w:val="0070270A"/>
    <w:rsid w:val="00707F04"/>
    <w:rsid w:val="00715061"/>
    <w:rsid w:val="00716317"/>
    <w:rsid w:val="007206B4"/>
    <w:rsid w:val="00723696"/>
    <w:rsid w:val="00732183"/>
    <w:rsid w:val="00733E11"/>
    <w:rsid w:val="007342D9"/>
    <w:rsid w:val="0073497A"/>
    <w:rsid w:val="007364BE"/>
    <w:rsid w:val="00736D1D"/>
    <w:rsid w:val="007470E9"/>
    <w:rsid w:val="00762913"/>
    <w:rsid w:val="007957CA"/>
    <w:rsid w:val="00797C4C"/>
    <w:rsid w:val="007A0516"/>
    <w:rsid w:val="007A581B"/>
    <w:rsid w:val="007B28C6"/>
    <w:rsid w:val="007B2BE1"/>
    <w:rsid w:val="007B3890"/>
    <w:rsid w:val="007B41D8"/>
    <w:rsid w:val="007C1193"/>
    <w:rsid w:val="007C2754"/>
    <w:rsid w:val="007C5D86"/>
    <w:rsid w:val="007F4B2E"/>
    <w:rsid w:val="0081083E"/>
    <w:rsid w:val="00826A8C"/>
    <w:rsid w:val="008270FB"/>
    <w:rsid w:val="00831B80"/>
    <w:rsid w:val="008553EB"/>
    <w:rsid w:val="0085695B"/>
    <w:rsid w:val="00856B09"/>
    <w:rsid w:val="0086567A"/>
    <w:rsid w:val="00870DB3"/>
    <w:rsid w:val="0087710D"/>
    <w:rsid w:val="00883613"/>
    <w:rsid w:val="00884AFE"/>
    <w:rsid w:val="00887C6B"/>
    <w:rsid w:val="00892107"/>
    <w:rsid w:val="008B51E1"/>
    <w:rsid w:val="008C0180"/>
    <w:rsid w:val="008D1FDB"/>
    <w:rsid w:val="008D7E6C"/>
    <w:rsid w:val="008E1543"/>
    <w:rsid w:val="008E2F50"/>
    <w:rsid w:val="008E6647"/>
    <w:rsid w:val="008E6BA9"/>
    <w:rsid w:val="00901221"/>
    <w:rsid w:val="00917354"/>
    <w:rsid w:val="00923920"/>
    <w:rsid w:val="009269A1"/>
    <w:rsid w:val="0092714B"/>
    <w:rsid w:val="009429F0"/>
    <w:rsid w:val="00944D33"/>
    <w:rsid w:val="00952F92"/>
    <w:rsid w:val="00960483"/>
    <w:rsid w:val="0097103A"/>
    <w:rsid w:val="00971F3D"/>
    <w:rsid w:val="00973225"/>
    <w:rsid w:val="00973ECF"/>
    <w:rsid w:val="00980F81"/>
    <w:rsid w:val="009836B5"/>
    <w:rsid w:val="00987FB2"/>
    <w:rsid w:val="009A20F6"/>
    <w:rsid w:val="009A42D2"/>
    <w:rsid w:val="009B10F7"/>
    <w:rsid w:val="009B265F"/>
    <w:rsid w:val="009B2952"/>
    <w:rsid w:val="009D26AA"/>
    <w:rsid w:val="009D5BFC"/>
    <w:rsid w:val="009F471A"/>
    <w:rsid w:val="009F58AE"/>
    <w:rsid w:val="00A010EB"/>
    <w:rsid w:val="00A14405"/>
    <w:rsid w:val="00A15C3E"/>
    <w:rsid w:val="00A218D8"/>
    <w:rsid w:val="00A21C9B"/>
    <w:rsid w:val="00A33989"/>
    <w:rsid w:val="00A41B8A"/>
    <w:rsid w:val="00A42F2C"/>
    <w:rsid w:val="00A50A2A"/>
    <w:rsid w:val="00A61A28"/>
    <w:rsid w:val="00A6657C"/>
    <w:rsid w:val="00A71DC8"/>
    <w:rsid w:val="00A732FE"/>
    <w:rsid w:val="00A76D5C"/>
    <w:rsid w:val="00A84A5C"/>
    <w:rsid w:val="00A911B4"/>
    <w:rsid w:val="00A95B3D"/>
    <w:rsid w:val="00AA3ED9"/>
    <w:rsid w:val="00AB499E"/>
    <w:rsid w:val="00AB7DA1"/>
    <w:rsid w:val="00AC3CC4"/>
    <w:rsid w:val="00AD30A2"/>
    <w:rsid w:val="00AD4C8A"/>
    <w:rsid w:val="00AD6B0C"/>
    <w:rsid w:val="00AE1C0B"/>
    <w:rsid w:val="00AE7B1D"/>
    <w:rsid w:val="00AF2CE9"/>
    <w:rsid w:val="00AF39F1"/>
    <w:rsid w:val="00B04840"/>
    <w:rsid w:val="00B04B9B"/>
    <w:rsid w:val="00B07F2F"/>
    <w:rsid w:val="00B2258F"/>
    <w:rsid w:val="00B24D25"/>
    <w:rsid w:val="00B26919"/>
    <w:rsid w:val="00B26D14"/>
    <w:rsid w:val="00B663BB"/>
    <w:rsid w:val="00B712F2"/>
    <w:rsid w:val="00B76516"/>
    <w:rsid w:val="00B87830"/>
    <w:rsid w:val="00B9738B"/>
    <w:rsid w:val="00BB58A8"/>
    <w:rsid w:val="00BB7BF7"/>
    <w:rsid w:val="00BD060E"/>
    <w:rsid w:val="00BF28E5"/>
    <w:rsid w:val="00BF4A02"/>
    <w:rsid w:val="00C044C1"/>
    <w:rsid w:val="00C112B2"/>
    <w:rsid w:val="00C14E44"/>
    <w:rsid w:val="00C2331A"/>
    <w:rsid w:val="00C367EE"/>
    <w:rsid w:val="00C51FD1"/>
    <w:rsid w:val="00C5492E"/>
    <w:rsid w:val="00C54CE8"/>
    <w:rsid w:val="00C655AC"/>
    <w:rsid w:val="00C732CE"/>
    <w:rsid w:val="00C75CC1"/>
    <w:rsid w:val="00C84496"/>
    <w:rsid w:val="00C87461"/>
    <w:rsid w:val="00C96902"/>
    <w:rsid w:val="00CA29C4"/>
    <w:rsid w:val="00CA7E89"/>
    <w:rsid w:val="00CB26CE"/>
    <w:rsid w:val="00CD631C"/>
    <w:rsid w:val="00CD66C8"/>
    <w:rsid w:val="00D05350"/>
    <w:rsid w:val="00D10A07"/>
    <w:rsid w:val="00D224A8"/>
    <w:rsid w:val="00D247B9"/>
    <w:rsid w:val="00D256C7"/>
    <w:rsid w:val="00D2610F"/>
    <w:rsid w:val="00D265CF"/>
    <w:rsid w:val="00D32EF8"/>
    <w:rsid w:val="00D43DB2"/>
    <w:rsid w:val="00D777BE"/>
    <w:rsid w:val="00D83247"/>
    <w:rsid w:val="00D84726"/>
    <w:rsid w:val="00D8705F"/>
    <w:rsid w:val="00D9318A"/>
    <w:rsid w:val="00DA0D99"/>
    <w:rsid w:val="00DB37CF"/>
    <w:rsid w:val="00DC7D9A"/>
    <w:rsid w:val="00DE0B61"/>
    <w:rsid w:val="00DF7846"/>
    <w:rsid w:val="00E01CFC"/>
    <w:rsid w:val="00E027B6"/>
    <w:rsid w:val="00E10839"/>
    <w:rsid w:val="00E10C07"/>
    <w:rsid w:val="00E21063"/>
    <w:rsid w:val="00E2548E"/>
    <w:rsid w:val="00E319A4"/>
    <w:rsid w:val="00E347DA"/>
    <w:rsid w:val="00E4498E"/>
    <w:rsid w:val="00E45ECF"/>
    <w:rsid w:val="00E46B8B"/>
    <w:rsid w:val="00E53F60"/>
    <w:rsid w:val="00E55BFE"/>
    <w:rsid w:val="00E57AFD"/>
    <w:rsid w:val="00E70CD1"/>
    <w:rsid w:val="00E72E78"/>
    <w:rsid w:val="00E7723E"/>
    <w:rsid w:val="00E8284A"/>
    <w:rsid w:val="00E87679"/>
    <w:rsid w:val="00E913AF"/>
    <w:rsid w:val="00E93597"/>
    <w:rsid w:val="00EA33FB"/>
    <w:rsid w:val="00EB00A5"/>
    <w:rsid w:val="00EB216B"/>
    <w:rsid w:val="00EC0C17"/>
    <w:rsid w:val="00EC125F"/>
    <w:rsid w:val="00ED1589"/>
    <w:rsid w:val="00ED43EC"/>
    <w:rsid w:val="00EF6578"/>
    <w:rsid w:val="00F05AC7"/>
    <w:rsid w:val="00F05B95"/>
    <w:rsid w:val="00F1439A"/>
    <w:rsid w:val="00F15A7E"/>
    <w:rsid w:val="00F23680"/>
    <w:rsid w:val="00F31543"/>
    <w:rsid w:val="00F31DEA"/>
    <w:rsid w:val="00F3534D"/>
    <w:rsid w:val="00F37915"/>
    <w:rsid w:val="00F51119"/>
    <w:rsid w:val="00F54A34"/>
    <w:rsid w:val="00F57B53"/>
    <w:rsid w:val="00F60F5C"/>
    <w:rsid w:val="00F72F1E"/>
    <w:rsid w:val="00F921D6"/>
    <w:rsid w:val="00FA08A7"/>
    <w:rsid w:val="00FA4F1A"/>
    <w:rsid w:val="00FB2157"/>
    <w:rsid w:val="00FB4A57"/>
    <w:rsid w:val="00FB6E0D"/>
    <w:rsid w:val="00FC70D2"/>
    <w:rsid w:val="00FD1282"/>
    <w:rsid w:val="00FD2660"/>
    <w:rsid w:val="00FE0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5819F"/>
  <w15:chartTrackingRefBased/>
  <w15:docId w15:val="{96471146-6C97-4EE9-8C82-A31C9CA0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F8"/>
  </w:style>
  <w:style w:type="paragraph" w:styleId="Heading1">
    <w:name w:val="heading 1"/>
    <w:basedOn w:val="Normal"/>
    <w:link w:val="Heading1Char"/>
    <w:uiPriority w:val="9"/>
    <w:qFormat/>
    <w:rsid w:val="003732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01CFC"/>
    <w:rPr>
      <w:color w:val="0000FF"/>
      <w:u w:val="single"/>
    </w:rPr>
  </w:style>
  <w:style w:type="paragraph" w:styleId="ListParagraph">
    <w:name w:val="List Paragraph"/>
    <w:aliases w:val="Saistīto dokumentu saraksts,Syle 1,Numurets,PPS_Bullet,H&amp;P List Paragraph,2,Strip,Normal bullet 2,Bullet list,Virsraksti,Colorful List - Accent 12,List Paragraph1,List Paragraph 1,Bullets,Numbered List,Paragraph,Bullet point 1,Bullet 1"/>
    <w:basedOn w:val="Normal"/>
    <w:link w:val="ListParagraphChar"/>
    <w:uiPriority w:val="99"/>
    <w:qFormat/>
    <w:rsid w:val="00E01CFC"/>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Colorful List - Accent 12 Char,List Paragraph1 Char"/>
    <w:link w:val="ListParagraph"/>
    <w:uiPriority w:val="99"/>
    <w:qFormat/>
    <w:locked/>
    <w:rsid w:val="00E01CFC"/>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EB00A5"/>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C549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92E"/>
  </w:style>
  <w:style w:type="paragraph" w:styleId="Footer">
    <w:name w:val="footer"/>
    <w:basedOn w:val="Normal"/>
    <w:link w:val="FooterChar"/>
    <w:uiPriority w:val="99"/>
    <w:unhideWhenUsed/>
    <w:rsid w:val="00C549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92E"/>
  </w:style>
  <w:style w:type="character" w:customStyle="1" w:styleId="CharStyle3Exact">
    <w:name w:val="Char Style 3 Exact"/>
    <w:basedOn w:val="DefaultParagraphFont"/>
    <w:link w:val="Style2"/>
    <w:rsid w:val="008C0180"/>
    <w:rPr>
      <w:b/>
      <w:bCs/>
      <w:w w:val="70"/>
      <w:sz w:val="15"/>
      <w:szCs w:val="15"/>
      <w:shd w:val="clear" w:color="auto" w:fill="FFFFFF"/>
    </w:rPr>
  </w:style>
  <w:style w:type="character" w:customStyle="1" w:styleId="CharStyle4Exact">
    <w:name w:val="Char Style 4 Exact"/>
    <w:basedOn w:val="CharStyle3Exact"/>
    <w:rsid w:val="008C0180"/>
    <w:rPr>
      <w:rFonts w:ascii="Times New Roman" w:eastAsia="Times New Roman" w:hAnsi="Times New Roman" w:cs="Times New Roman"/>
      <w:b/>
      <w:bCs/>
      <w:color w:val="667389"/>
      <w:spacing w:val="0"/>
      <w:w w:val="70"/>
      <w:position w:val="0"/>
      <w:sz w:val="15"/>
      <w:szCs w:val="15"/>
      <w:shd w:val="clear" w:color="auto" w:fill="FFFFFF"/>
      <w:lang w:val="lv-LV" w:eastAsia="lv-LV" w:bidi="lv-LV"/>
    </w:rPr>
  </w:style>
  <w:style w:type="character" w:customStyle="1" w:styleId="CharStyle6">
    <w:name w:val="Char Style 6"/>
    <w:basedOn w:val="DefaultParagraphFont"/>
    <w:link w:val="Style5"/>
    <w:rsid w:val="008C0180"/>
    <w:rPr>
      <w:b/>
      <w:bCs/>
      <w:sz w:val="92"/>
      <w:szCs w:val="92"/>
      <w:shd w:val="clear" w:color="auto" w:fill="FFFFFF"/>
    </w:rPr>
  </w:style>
  <w:style w:type="character" w:customStyle="1" w:styleId="CharStyle7">
    <w:name w:val="Char Style 7"/>
    <w:basedOn w:val="CharStyle6"/>
    <w:rsid w:val="008C0180"/>
    <w:rPr>
      <w:rFonts w:ascii="Times New Roman" w:eastAsia="Times New Roman" w:hAnsi="Times New Roman" w:cs="Times New Roman"/>
      <w:b/>
      <w:bCs/>
      <w:color w:val="2E6095"/>
      <w:spacing w:val="0"/>
      <w:w w:val="100"/>
      <w:position w:val="0"/>
      <w:sz w:val="92"/>
      <w:szCs w:val="92"/>
      <w:shd w:val="clear" w:color="auto" w:fill="FFFFFF"/>
      <w:lang w:val="lv-LV" w:eastAsia="lv-LV" w:bidi="lv-LV"/>
    </w:rPr>
  </w:style>
  <w:style w:type="character" w:customStyle="1" w:styleId="CharStyle8">
    <w:name w:val="Char Style 8"/>
    <w:basedOn w:val="CharStyle6"/>
    <w:rsid w:val="008C0180"/>
    <w:rPr>
      <w:rFonts w:ascii="Times New Roman" w:eastAsia="Times New Roman" w:hAnsi="Times New Roman" w:cs="Times New Roman"/>
      <w:b/>
      <w:bCs/>
      <w:color w:val="2E6095"/>
      <w:spacing w:val="0"/>
      <w:w w:val="150"/>
      <w:position w:val="0"/>
      <w:sz w:val="92"/>
      <w:szCs w:val="92"/>
      <w:shd w:val="clear" w:color="auto" w:fill="FFFFFF"/>
      <w:lang w:val="lv-LV" w:eastAsia="lv-LV" w:bidi="lv-LV"/>
    </w:rPr>
  </w:style>
  <w:style w:type="character" w:customStyle="1" w:styleId="CharStyle10">
    <w:name w:val="Char Style 10"/>
    <w:basedOn w:val="DefaultParagraphFont"/>
    <w:link w:val="Style9"/>
    <w:rsid w:val="008C0180"/>
    <w:rPr>
      <w:b/>
      <w:bCs/>
      <w:w w:val="70"/>
      <w:sz w:val="15"/>
      <w:szCs w:val="15"/>
      <w:shd w:val="clear" w:color="auto" w:fill="FFFFFF"/>
    </w:rPr>
  </w:style>
  <w:style w:type="character" w:customStyle="1" w:styleId="CharStyle11">
    <w:name w:val="Char Style 11"/>
    <w:basedOn w:val="CharStyle10"/>
    <w:rsid w:val="008C0180"/>
    <w:rPr>
      <w:rFonts w:ascii="Times New Roman" w:eastAsia="Times New Roman" w:hAnsi="Times New Roman" w:cs="Times New Roman"/>
      <w:b/>
      <w:bCs/>
      <w:color w:val="667389"/>
      <w:spacing w:val="0"/>
      <w:w w:val="70"/>
      <w:position w:val="0"/>
      <w:sz w:val="15"/>
      <w:szCs w:val="15"/>
      <w:shd w:val="clear" w:color="auto" w:fill="FFFFFF"/>
      <w:lang w:val="lv-LV" w:eastAsia="lv-LV" w:bidi="lv-LV"/>
    </w:rPr>
  </w:style>
  <w:style w:type="character" w:customStyle="1" w:styleId="CharStyle13">
    <w:name w:val="Char Style 13"/>
    <w:basedOn w:val="DefaultParagraphFont"/>
    <w:link w:val="Style12"/>
    <w:rsid w:val="008C0180"/>
    <w:rPr>
      <w:b/>
      <w:bCs/>
      <w:sz w:val="20"/>
      <w:szCs w:val="20"/>
      <w:shd w:val="clear" w:color="auto" w:fill="FFFFFF"/>
    </w:rPr>
  </w:style>
  <w:style w:type="character" w:customStyle="1" w:styleId="CharStyle15">
    <w:name w:val="Char Style 15"/>
    <w:basedOn w:val="DefaultParagraphFont"/>
    <w:link w:val="Style14"/>
    <w:rsid w:val="008C0180"/>
    <w:rPr>
      <w:i/>
      <w:iCs/>
      <w:sz w:val="20"/>
      <w:szCs w:val="20"/>
      <w:shd w:val="clear" w:color="auto" w:fill="FFFFFF"/>
    </w:rPr>
  </w:style>
  <w:style w:type="character" w:customStyle="1" w:styleId="CharStyle17">
    <w:name w:val="Char Style 17"/>
    <w:basedOn w:val="DefaultParagraphFont"/>
    <w:link w:val="Style16"/>
    <w:rsid w:val="008C0180"/>
    <w:rPr>
      <w:shd w:val="clear" w:color="auto" w:fill="FFFFFF"/>
    </w:rPr>
  </w:style>
  <w:style w:type="character" w:customStyle="1" w:styleId="CharStyle19Exact">
    <w:name w:val="Char Style 19 Exact"/>
    <w:basedOn w:val="DefaultParagraphFont"/>
    <w:rsid w:val="008C0180"/>
    <w:rPr>
      <w:rFonts w:ascii="Arial" w:eastAsia="Arial" w:hAnsi="Arial" w:cs="Arial"/>
      <w:b w:val="0"/>
      <w:bCs w:val="0"/>
      <w:i w:val="0"/>
      <w:iCs w:val="0"/>
      <w:smallCaps w:val="0"/>
      <w:strike w:val="0"/>
      <w:sz w:val="9"/>
      <w:szCs w:val="9"/>
      <w:u w:val="none"/>
    </w:rPr>
  </w:style>
  <w:style w:type="character" w:customStyle="1" w:styleId="CharStyle20Exact">
    <w:name w:val="Char Style 20 Exact"/>
    <w:basedOn w:val="CharStyle29"/>
    <w:rsid w:val="008C0180"/>
    <w:rPr>
      <w:rFonts w:ascii="Arial" w:eastAsia="Arial" w:hAnsi="Arial" w:cs="Arial"/>
      <w:color w:val="353D29"/>
      <w:sz w:val="9"/>
      <w:szCs w:val="9"/>
      <w:shd w:val="clear" w:color="auto" w:fill="FFFFFF"/>
    </w:rPr>
  </w:style>
  <w:style w:type="character" w:customStyle="1" w:styleId="CharStyle22Exact">
    <w:name w:val="Char Style 22 Exact"/>
    <w:basedOn w:val="DefaultParagraphFont"/>
    <w:rsid w:val="008C0180"/>
    <w:rPr>
      <w:b w:val="0"/>
      <w:bCs w:val="0"/>
      <w:i w:val="0"/>
      <w:iCs w:val="0"/>
      <w:smallCaps w:val="0"/>
      <w:strike w:val="0"/>
      <w:sz w:val="10"/>
      <w:szCs w:val="10"/>
      <w:u w:val="none"/>
    </w:rPr>
  </w:style>
  <w:style w:type="character" w:customStyle="1" w:styleId="CharStyle23Exact">
    <w:name w:val="Char Style 23 Exact"/>
    <w:basedOn w:val="CharStyle31"/>
    <w:rsid w:val="008C0180"/>
    <w:rPr>
      <w:color w:val="BBD2E6"/>
      <w:sz w:val="10"/>
      <w:szCs w:val="10"/>
      <w:shd w:val="clear" w:color="auto" w:fill="FFFFFF"/>
    </w:rPr>
  </w:style>
  <w:style w:type="character" w:customStyle="1" w:styleId="CharStyle25">
    <w:name w:val="Char Style 25"/>
    <w:basedOn w:val="DefaultParagraphFont"/>
    <w:link w:val="Style24"/>
    <w:rsid w:val="008C0180"/>
    <w:rPr>
      <w:b/>
      <w:bCs/>
      <w:sz w:val="20"/>
      <w:szCs w:val="20"/>
      <w:shd w:val="clear" w:color="auto" w:fill="FFFFFF"/>
    </w:rPr>
  </w:style>
  <w:style w:type="character" w:customStyle="1" w:styleId="CharStyle26">
    <w:name w:val="Char Style 26"/>
    <w:basedOn w:val="CharStyle17"/>
    <w:rsid w:val="008C0180"/>
    <w:rPr>
      <w:rFonts w:ascii="Times New Roman" w:eastAsia="Times New Roman" w:hAnsi="Times New Roman" w:cs="Times New Roman"/>
      <w:b/>
      <w:bCs/>
      <w:color w:val="000000"/>
      <w:spacing w:val="0"/>
      <w:w w:val="100"/>
      <w:position w:val="0"/>
      <w:sz w:val="20"/>
      <w:szCs w:val="20"/>
      <w:shd w:val="clear" w:color="auto" w:fill="FFFFFF"/>
      <w:lang w:val="lv-LV" w:eastAsia="lv-LV" w:bidi="lv-LV"/>
    </w:rPr>
  </w:style>
  <w:style w:type="character" w:customStyle="1" w:styleId="CharStyle27">
    <w:name w:val="Char Style 27"/>
    <w:basedOn w:val="CharStyle17"/>
    <w:rsid w:val="008C0180"/>
    <w:rPr>
      <w:rFonts w:ascii="Times New Roman" w:eastAsia="Times New Roman" w:hAnsi="Times New Roman" w:cs="Times New Roman"/>
      <w:b/>
      <w:bCs/>
      <w:color w:val="000000"/>
      <w:spacing w:val="0"/>
      <w:w w:val="100"/>
      <w:position w:val="0"/>
      <w:sz w:val="20"/>
      <w:szCs w:val="20"/>
      <w:shd w:val="clear" w:color="auto" w:fill="FFFFFF"/>
      <w:lang w:val="lv-LV" w:eastAsia="lv-LV" w:bidi="lv-LV"/>
    </w:rPr>
  </w:style>
  <w:style w:type="character" w:customStyle="1" w:styleId="CharStyle28">
    <w:name w:val="Char Style 28"/>
    <w:basedOn w:val="CharStyle17"/>
    <w:rsid w:val="008C0180"/>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CharStyle29">
    <w:name w:val="Char Style 29"/>
    <w:basedOn w:val="DefaultParagraphFont"/>
    <w:link w:val="Style18"/>
    <w:rsid w:val="008C0180"/>
    <w:rPr>
      <w:rFonts w:ascii="Arial" w:eastAsia="Arial" w:hAnsi="Arial" w:cs="Arial"/>
      <w:sz w:val="9"/>
      <w:szCs w:val="9"/>
      <w:shd w:val="clear" w:color="auto" w:fill="FFFFFF"/>
    </w:rPr>
  </w:style>
  <w:style w:type="character" w:customStyle="1" w:styleId="CharStyle30">
    <w:name w:val="Char Style 30"/>
    <w:basedOn w:val="CharStyle29"/>
    <w:rsid w:val="008C0180"/>
    <w:rPr>
      <w:rFonts w:ascii="Arial" w:eastAsia="Arial" w:hAnsi="Arial" w:cs="Arial"/>
      <w:color w:val="353D29"/>
      <w:spacing w:val="0"/>
      <w:w w:val="100"/>
      <w:position w:val="0"/>
      <w:sz w:val="9"/>
      <w:szCs w:val="9"/>
      <w:shd w:val="clear" w:color="auto" w:fill="FFFFFF"/>
      <w:lang w:val="lv-LV" w:eastAsia="lv-LV" w:bidi="lv-LV"/>
    </w:rPr>
  </w:style>
  <w:style w:type="character" w:customStyle="1" w:styleId="CharStyle31">
    <w:name w:val="Char Style 31"/>
    <w:basedOn w:val="DefaultParagraphFont"/>
    <w:link w:val="Style21"/>
    <w:rsid w:val="008C0180"/>
    <w:rPr>
      <w:sz w:val="10"/>
      <w:szCs w:val="10"/>
      <w:shd w:val="clear" w:color="auto" w:fill="FFFFFF"/>
    </w:rPr>
  </w:style>
  <w:style w:type="character" w:customStyle="1" w:styleId="CharStyle32">
    <w:name w:val="Char Style 32"/>
    <w:basedOn w:val="CharStyle31"/>
    <w:rsid w:val="008C0180"/>
    <w:rPr>
      <w:rFonts w:ascii="Times New Roman" w:eastAsia="Times New Roman" w:hAnsi="Times New Roman" w:cs="Times New Roman"/>
      <w:color w:val="BBD2E6"/>
      <w:spacing w:val="0"/>
      <w:w w:val="100"/>
      <w:position w:val="0"/>
      <w:sz w:val="10"/>
      <w:szCs w:val="10"/>
      <w:shd w:val="clear" w:color="auto" w:fill="FFFFFF"/>
      <w:lang w:val="lv-LV" w:eastAsia="lv-LV" w:bidi="lv-LV"/>
    </w:rPr>
  </w:style>
  <w:style w:type="character" w:customStyle="1" w:styleId="CharStyle33">
    <w:name w:val="Char Style 33"/>
    <w:basedOn w:val="CharStyle31"/>
    <w:rsid w:val="008C0180"/>
    <w:rPr>
      <w:rFonts w:ascii="Times New Roman" w:eastAsia="Times New Roman" w:hAnsi="Times New Roman" w:cs="Times New Roman"/>
      <w:color w:val="EBEBEB"/>
      <w:spacing w:val="0"/>
      <w:w w:val="100"/>
      <w:position w:val="0"/>
      <w:sz w:val="10"/>
      <w:szCs w:val="10"/>
      <w:shd w:val="clear" w:color="auto" w:fill="FFFFFF"/>
      <w:lang w:val="lv-LV" w:eastAsia="lv-LV" w:bidi="lv-LV"/>
    </w:rPr>
  </w:style>
  <w:style w:type="character" w:customStyle="1" w:styleId="CharStyle34">
    <w:name w:val="Char Style 34"/>
    <w:basedOn w:val="CharStyle31"/>
    <w:rsid w:val="008C0180"/>
    <w:rPr>
      <w:rFonts w:ascii="Times New Roman" w:eastAsia="Times New Roman" w:hAnsi="Times New Roman" w:cs="Times New Roman"/>
      <w:i/>
      <w:iCs/>
      <w:color w:val="EBEBEB"/>
      <w:spacing w:val="0"/>
      <w:w w:val="100"/>
      <w:position w:val="0"/>
      <w:sz w:val="8"/>
      <w:szCs w:val="8"/>
      <w:shd w:val="clear" w:color="auto" w:fill="FFFFFF"/>
      <w:lang w:val="lv-LV" w:eastAsia="lv-LV" w:bidi="lv-LV"/>
    </w:rPr>
  </w:style>
  <w:style w:type="character" w:customStyle="1" w:styleId="CharStyle36">
    <w:name w:val="Char Style 36"/>
    <w:basedOn w:val="DefaultParagraphFont"/>
    <w:link w:val="Style35"/>
    <w:rsid w:val="008C0180"/>
    <w:rPr>
      <w:sz w:val="10"/>
      <w:szCs w:val="10"/>
      <w:shd w:val="clear" w:color="auto" w:fill="FFFFFF"/>
    </w:rPr>
  </w:style>
  <w:style w:type="character" w:customStyle="1" w:styleId="CharStyle37">
    <w:name w:val="Char Style 37"/>
    <w:basedOn w:val="CharStyle36"/>
    <w:rsid w:val="008C0180"/>
    <w:rPr>
      <w:rFonts w:ascii="Times New Roman" w:eastAsia="Times New Roman" w:hAnsi="Times New Roman" w:cs="Times New Roman"/>
      <w:b/>
      <w:bCs/>
      <w:i/>
      <w:iCs/>
      <w:color w:val="91BD3B"/>
      <w:spacing w:val="0"/>
      <w:w w:val="100"/>
      <w:position w:val="0"/>
      <w:sz w:val="62"/>
      <w:szCs w:val="62"/>
      <w:shd w:val="clear" w:color="auto" w:fill="FFFFFF"/>
      <w:lang w:val="lv-LV" w:eastAsia="lv-LV" w:bidi="lv-LV"/>
    </w:rPr>
  </w:style>
  <w:style w:type="character" w:customStyle="1" w:styleId="CharStyle38">
    <w:name w:val="Char Style 38"/>
    <w:basedOn w:val="CharStyle36"/>
    <w:rsid w:val="008C0180"/>
    <w:rPr>
      <w:rFonts w:ascii="Times New Roman" w:eastAsia="Times New Roman" w:hAnsi="Times New Roman" w:cs="Times New Roman"/>
      <w:b/>
      <w:bCs/>
      <w:color w:val="2E6095"/>
      <w:spacing w:val="0"/>
      <w:w w:val="100"/>
      <w:position w:val="0"/>
      <w:sz w:val="46"/>
      <w:szCs w:val="46"/>
      <w:shd w:val="clear" w:color="auto" w:fill="FFFFFF"/>
      <w:lang w:val="lv-LV" w:eastAsia="lv-LV" w:bidi="lv-LV"/>
    </w:rPr>
  </w:style>
  <w:style w:type="character" w:customStyle="1" w:styleId="CharStyle39">
    <w:name w:val="Char Style 39"/>
    <w:basedOn w:val="CharStyle36"/>
    <w:rsid w:val="008C0180"/>
    <w:rPr>
      <w:rFonts w:ascii="Times New Roman" w:eastAsia="Times New Roman" w:hAnsi="Times New Roman" w:cs="Times New Roman"/>
      <w:b/>
      <w:bCs/>
      <w:i/>
      <w:iCs/>
      <w:color w:val="2E6095"/>
      <w:spacing w:val="0"/>
      <w:w w:val="100"/>
      <w:position w:val="0"/>
      <w:sz w:val="54"/>
      <w:szCs w:val="54"/>
      <w:shd w:val="clear" w:color="auto" w:fill="FFFFFF"/>
      <w:lang w:val="lv-LV" w:eastAsia="lv-LV" w:bidi="lv-LV"/>
    </w:rPr>
  </w:style>
  <w:style w:type="character" w:customStyle="1" w:styleId="CharStyle40Exact">
    <w:name w:val="Char Style 40 Exact"/>
    <w:basedOn w:val="DefaultParagraphFont"/>
    <w:rsid w:val="008C0180"/>
    <w:rPr>
      <w:b/>
      <w:bCs/>
      <w:i w:val="0"/>
      <w:iCs w:val="0"/>
      <w:smallCaps w:val="0"/>
      <w:strike w:val="0"/>
      <w:w w:val="70"/>
      <w:sz w:val="15"/>
      <w:szCs w:val="15"/>
      <w:u w:val="none"/>
    </w:rPr>
  </w:style>
  <w:style w:type="character" w:customStyle="1" w:styleId="CharStyle41Exact">
    <w:name w:val="Char Style 41 Exact"/>
    <w:basedOn w:val="CharStyle10"/>
    <w:rsid w:val="008C0180"/>
    <w:rPr>
      <w:rFonts w:ascii="Times New Roman" w:eastAsia="Times New Roman" w:hAnsi="Times New Roman" w:cs="Times New Roman"/>
      <w:b/>
      <w:bCs/>
      <w:color w:val="667389"/>
      <w:spacing w:val="0"/>
      <w:w w:val="70"/>
      <w:position w:val="0"/>
      <w:sz w:val="15"/>
      <w:szCs w:val="15"/>
      <w:shd w:val="clear" w:color="auto" w:fill="FFFFFF"/>
      <w:lang w:val="lv-LV" w:eastAsia="lv-LV" w:bidi="lv-LV"/>
    </w:rPr>
  </w:style>
  <w:style w:type="character" w:customStyle="1" w:styleId="CharStyle42Exact">
    <w:name w:val="Char Style 42 Exact"/>
    <w:basedOn w:val="CharStyle31"/>
    <w:rsid w:val="008C0180"/>
    <w:rPr>
      <w:rFonts w:ascii="Times New Roman" w:eastAsia="Times New Roman" w:hAnsi="Times New Roman" w:cs="Times New Roman"/>
      <w:color w:val="EBEBEB"/>
      <w:spacing w:val="0"/>
      <w:w w:val="100"/>
      <w:position w:val="0"/>
      <w:sz w:val="10"/>
      <w:szCs w:val="10"/>
      <w:shd w:val="clear" w:color="auto" w:fill="FFFFFF"/>
      <w:lang w:val="lv-LV" w:eastAsia="lv-LV" w:bidi="lv-LV"/>
    </w:rPr>
  </w:style>
  <w:style w:type="character" w:customStyle="1" w:styleId="CharStyle43Exact">
    <w:name w:val="Char Style 43 Exact"/>
    <w:basedOn w:val="CharStyle31"/>
    <w:rsid w:val="008C0180"/>
    <w:rPr>
      <w:rFonts w:ascii="Times New Roman" w:eastAsia="Times New Roman" w:hAnsi="Times New Roman" w:cs="Times New Roman"/>
      <w:i/>
      <w:iCs/>
      <w:color w:val="EBEBEB"/>
      <w:spacing w:val="0"/>
      <w:w w:val="100"/>
      <w:position w:val="0"/>
      <w:sz w:val="8"/>
      <w:szCs w:val="8"/>
      <w:shd w:val="clear" w:color="auto" w:fill="FFFFFF"/>
      <w:lang w:val="lv-LV" w:eastAsia="lv-LV" w:bidi="lv-LV"/>
    </w:rPr>
  </w:style>
  <w:style w:type="character" w:customStyle="1" w:styleId="CharStyle45Exact">
    <w:name w:val="Char Style 45 Exact"/>
    <w:basedOn w:val="DefaultParagraphFont"/>
    <w:link w:val="Style44"/>
    <w:rsid w:val="008C0180"/>
    <w:rPr>
      <w:spacing w:val="40"/>
      <w:w w:val="66"/>
      <w:sz w:val="14"/>
      <w:szCs w:val="14"/>
      <w:shd w:val="clear" w:color="auto" w:fill="FFFFFF"/>
    </w:rPr>
  </w:style>
  <w:style w:type="character" w:customStyle="1" w:styleId="CharStyle46Exact">
    <w:name w:val="Char Style 46 Exact"/>
    <w:basedOn w:val="CharStyle45Exact"/>
    <w:rsid w:val="008C0180"/>
    <w:rPr>
      <w:rFonts w:ascii="Times New Roman" w:eastAsia="Times New Roman" w:hAnsi="Times New Roman" w:cs="Times New Roman"/>
      <w:color w:val="BBD2E6"/>
      <w:spacing w:val="40"/>
      <w:w w:val="66"/>
      <w:position w:val="0"/>
      <w:sz w:val="14"/>
      <w:szCs w:val="14"/>
      <w:shd w:val="clear" w:color="auto" w:fill="FFFFFF"/>
      <w:lang w:val="lv-LV" w:eastAsia="lv-LV" w:bidi="lv-LV"/>
    </w:rPr>
  </w:style>
  <w:style w:type="character" w:customStyle="1" w:styleId="CharStyle47">
    <w:name w:val="Char Style 47"/>
    <w:basedOn w:val="CharStyle36"/>
    <w:rsid w:val="008C0180"/>
    <w:rPr>
      <w:rFonts w:ascii="Times New Roman" w:eastAsia="Times New Roman" w:hAnsi="Times New Roman" w:cs="Times New Roman"/>
      <w:b/>
      <w:bCs/>
      <w:color w:val="2E6095"/>
      <w:spacing w:val="0"/>
      <w:w w:val="100"/>
      <w:position w:val="0"/>
      <w:sz w:val="54"/>
      <w:szCs w:val="54"/>
      <w:shd w:val="clear" w:color="auto" w:fill="FFFFFF"/>
      <w:lang w:val="lv-LV" w:eastAsia="lv-LV" w:bidi="lv-LV"/>
    </w:rPr>
  </w:style>
  <w:style w:type="character" w:customStyle="1" w:styleId="CharStyle48">
    <w:name w:val="Char Style 48"/>
    <w:basedOn w:val="CharStyle36"/>
    <w:rsid w:val="008C0180"/>
    <w:rPr>
      <w:rFonts w:ascii="Times New Roman" w:eastAsia="Times New Roman" w:hAnsi="Times New Roman" w:cs="Times New Roman"/>
      <w:color w:val="2E6095"/>
      <w:spacing w:val="0"/>
      <w:w w:val="100"/>
      <w:position w:val="0"/>
      <w:sz w:val="70"/>
      <w:szCs w:val="70"/>
      <w:shd w:val="clear" w:color="auto" w:fill="FFFFFF"/>
      <w:lang w:val="lv-LV" w:eastAsia="lv-LV" w:bidi="lv-LV"/>
    </w:rPr>
  </w:style>
  <w:style w:type="character" w:customStyle="1" w:styleId="CharStyle49">
    <w:name w:val="Char Style 49"/>
    <w:basedOn w:val="CharStyle36"/>
    <w:rsid w:val="008C0180"/>
    <w:rPr>
      <w:rFonts w:ascii="Times New Roman" w:eastAsia="Times New Roman" w:hAnsi="Times New Roman" w:cs="Times New Roman"/>
      <w:color w:val="BBD2E6"/>
      <w:spacing w:val="0"/>
      <w:w w:val="100"/>
      <w:position w:val="0"/>
      <w:sz w:val="10"/>
      <w:szCs w:val="10"/>
      <w:shd w:val="clear" w:color="auto" w:fill="FFFFFF"/>
      <w:lang w:val="lv-LV" w:eastAsia="lv-LV" w:bidi="lv-LV"/>
    </w:rPr>
  </w:style>
  <w:style w:type="character" w:customStyle="1" w:styleId="CharStyle50">
    <w:name w:val="Char Style 50"/>
    <w:basedOn w:val="CharStyle36"/>
    <w:rsid w:val="008C0180"/>
    <w:rPr>
      <w:rFonts w:ascii="Times New Roman" w:eastAsia="Times New Roman" w:hAnsi="Times New Roman" w:cs="Times New Roman"/>
      <w:color w:val="EBEBEB"/>
      <w:spacing w:val="0"/>
      <w:w w:val="100"/>
      <w:position w:val="0"/>
      <w:sz w:val="10"/>
      <w:szCs w:val="10"/>
      <w:shd w:val="clear" w:color="auto" w:fill="FFFFFF"/>
      <w:lang w:val="lv-LV" w:eastAsia="lv-LV" w:bidi="lv-LV"/>
    </w:rPr>
  </w:style>
  <w:style w:type="character" w:customStyle="1" w:styleId="CharStyle51">
    <w:name w:val="Char Style 51"/>
    <w:basedOn w:val="CharStyle36"/>
    <w:rsid w:val="008C0180"/>
    <w:rPr>
      <w:rFonts w:ascii="Times New Roman" w:eastAsia="Times New Roman" w:hAnsi="Times New Roman" w:cs="Times New Roman"/>
      <w:i/>
      <w:iCs/>
      <w:color w:val="EBEBEB"/>
      <w:spacing w:val="0"/>
      <w:w w:val="100"/>
      <w:position w:val="0"/>
      <w:sz w:val="8"/>
      <w:szCs w:val="8"/>
      <w:shd w:val="clear" w:color="auto" w:fill="FFFFFF"/>
      <w:lang w:val="lv-LV" w:eastAsia="lv-LV" w:bidi="lv-LV"/>
    </w:rPr>
  </w:style>
  <w:style w:type="character" w:customStyle="1" w:styleId="CharStyle52">
    <w:name w:val="Char Style 52"/>
    <w:basedOn w:val="CharStyle36"/>
    <w:rsid w:val="008C0180"/>
    <w:rPr>
      <w:rFonts w:ascii="Times New Roman" w:eastAsia="Times New Roman" w:hAnsi="Times New Roman" w:cs="Times New Roman"/>
      <w:color w:val="8CB4D6"/>
      <w:spacing w:val="0"/>
      <w:w w:val="100"/>
      <w:position w:val="0"/>
      <w:sz w:val="10"/>
      <w:szCs w:val="10"/>
      <w:shd w:val="clear" w:color="auto" w:fill="FFFFFF"/>
      <w:lang w:val="lv-LV" w:eastAsia="lv-LV" w:bidi="lv-LV"/>
    </w:rPr>
  </w:style>
  <w:style w:type="character" w:customStyle="1" w:styleId="CharStyle53">
    <w:name w:val="Char Style 53"/>
    <w:basedOn w:val="CharStyle36"/>
    <w:rsid w:val="008C0180"/>
    <w:rPr>
      <w:rFonts w:ascii="Arial" w:eastAsia="Arial" w:hAnsi="Arial" w:cs="Arial"/>
      <w:color w:val="353D29"/>
      <w:spacing w:val="0"/>
      <w:w w:val="100"/>
      <w:position w:val="0"/>
      <w:sz w:val="9"/>
      <w:szCs w:val="9"/>
      <w:shd w:val="clear" w:color="auto" w:fill="FFFFFF"/>
      <w:lang w:val="lv-LV" w:eastAsia="lv-LV" w:bidi="lv-LV"/>
    </w:rPr>
  </w:style>
  <w:style w:type="character" w:customStyle="1" w:styleId="CharStyle55">
    <w:name w:val="Char Style 55"/>
    <w:basedOn w:val="DefaultParagraphFont"/>
    <w:link w:val="Style54"/>
    <w:rsid w:val="008C0180"/>
    <w:rPr>
      <w:b/>
      <w:bCs/>
      <w:sz w:val="20"/>
      <w:szCs w:val="20"/>
      <w:shd w:val="clear" w:color="auto" w:fill="FFFFFF"/>
    </w:rPr>
  </w:style>
  <w:style w:type="character" w:customStyle="1" w:styleId="CharStyle56">
    <w:name w:val="Char Style 56"/>
    <w:basedOn w:val="CharStyle17"/>
    <w:rsid w:val="008C0180"/>
    <w:rPr>
      <w:rFonts w:ascii="Times New Roman" w:eastAsia="Times New Roman" w:hAnsi="Times New Roman" w:cs="Times New Roman"/>
      <w:color w:val="000000"/>
      <w:spacing w:val="0"/>
      <w:w w:val="100"/>
      <w:position w:val="0"/>
      <w:sz w:val="21"/>
      <w:szCs w:val="21"/>
      <w:shd w:val="clear" w:color="auto" w:fill="FFFFFF"/>
      <w:lang w:val="lv-LV" w:eastAsia="lv-LV" w:bidi="lv-LV"/>
    </w:rPr>
  </w:style>
  <w:style w:type="character" w:customStyle="1" w:styleId="CharStyle58">
    <w:name w:val="Char Style 58"/>
    <w:basedOn w:val="DefaultParagraphFont"/>
    <w:link w:val="Style57"/>
    <w:rsid w:val="008C0180"/>
    <w:rPr>
      <w:b/>
      <w:bCs/>
      <w:w w:val="70"/>
      <w:sz w:val="15"/>
      <w:szCs w:val="15"/>
      <w:shd w:val="clear" w:color="auto" w:fill="FFFFFF"/>
    </w:rPr>
  </w:style>
  <w:style w:type="character" w:customStyle="1" w:styleId="CharStyle59">
    <w:name w:val="Char Style 59"/>
    <w:basedOn w:val="CharStyle58"/>
    <w:rsid w:val="008C0180"/>
    <w:rPr>
      <w:rFonts w:ascii="Times New Roman" w:eastAsia="Times New Roman" w:hAnsi="Times New Roman" w:cs="Times New Roman"/>
      <w:b/>
      <w:bCs/>
      <w:color w:val="667389"/>
      <w:spacing w:val="0"/>
      <w:w w:val="70"/>
      <w:position w:val="0"/>
      <w:sz w:val="15"/>
      <w:szCs w:val="15"/>
      <w:shd w:val="clear" w:color="auto" w:fill="FFFFFF"/>
      <w:lang w:val="lv-LV" w:eastAsia="lv-LV" w:bidi="lv-LV"/>
    </w:rPr>
  </w:style>
  <w:style w:type="character" w:customStyle="1" w:styleId="CharStyle60">
    <w:name w:val="Char Style 60"/>
    <w:basedOn w:val="CharStyle36"/>
    <w:rsid w:val="008C0180"/>
    <w:rPr>
      <w:rFonts w:ascii="Times New Roman" w:eastAsia="Times New Roman" w:hAnsi="Times New Roman" w:cs="Times New Roman"/>
      <w:color w:val="2E6095"/>
      <w:spacing w:val="0"/>
      <w:w w:val="100"/>
      <w:position w:val="0"/>
      <w:sz w:val="94"/>
      <w:szCs w:val="94"/>
      <w:shd w:val="clear" w:color="auto" w:fill="FFFFFF"/>
      <w:lang w:val="lv-LV" w:eastAsia="lv-LV" w:bidi="lv-LV"/>
    </w:rPr>
  </w:style>
  <w:style w:type="character" w:customStyle="1" w:styleId="CharStyle61">
    <w:name w:val="Char Style 61"/>
    <w:basedOn w:val="CharStyle36"/>
    <w:rsid w:val="008C0180"/>
    <w:rPr>
      <w:rFonts w:ascii="Times New Roman" w:eastAsia="Times New Roman" w:hAnsi="Times New Roman" w:cs="Times New Roman"/>
      <w:i/>
      <w:iCs/>
      <w:color w:val="2E6095"/>
      <w:spacing w:val="0"/>
      <w:w w:val="100"/>
      <w:position w:val="0"/>
      <w:sz w:val="94"/>
      <w:szCs w:val="94"/>
      <w:shd w:val="clear" w:color="auto" w:fill="FFFFFF"/>
      <w:lang w:val="lv-LV" w:eastAsia="lv-LV" w:bidi="lv-LV"/>
    </w:rPr>
  </w:style>
  <w:style w:type="character" w:customStyle="1" w:styleId="CharStyle62">
    <w:name w:val="Char Style 62"/>
    <w:basedOn w:val="CharStyle36"/>
    <w:rsid w:val="008C0180"/>
    <w:rPr>
      <w:rFonts w:ascii="Arial" w:eastAsia="Arial" w:hAnsi="Arial" w:cs="Arial"/>
      <w:b/>
      <w:bCs/>
      <w:color w:val="EBEBEB"/>
      <w:spacing w:val="0"/>
      <w:w w:val="350"/>
      <w:position w:val="0"/>
      <w:sz w:val="13"/>
      <w:szCs w:val="13"/>
      <w:shd w:val="clear" w:color="auto" w:fill="FFFFFF"/>
      <w:lang w:val="en-US" w:eastAsia="en-US" w:bidi="en-US"/>
    </w:rPr>
  </w:style>
  <w:style w:type="character" w:customStyle="1" w:styleId="CharStyle63">
    <w:name w:val="Char Style 63"/>
    <w:basedOn w:val="CharStyle17"/>
    <w:rsid w:val="008C0180"/>
    <w:rPr>
      <w:rFonts w:ascii="Times New Roman" w:eastAsia="Times New Roman" w:hAnsi="Times New Roman" w:cs="Times New Roman"/>
      <w:color w:val="FF0000"/>
      <w:spacing w:val="0"/>
      <w:w w:val="100"/>
      <w:position w:val="0"/>
      <w:sz w:val="21"/>
      <w:szCs w:val="21"/>
      <w:shd w:val="clear" w:color="auto" w:fill="FFFFFF"/>
      <w:lang w:val="lv-LV" w:eastAsia="lv-LV" w:bidi="lv-LV"/>
    </w:rPr>
  </w:style>
  <w:style w:type="character" w:customStyle="1" w:styleId="CharStyle64">
    <w:name w:val="Char Style 64"/>
    <w:basedOn w:val="CharStyle15"/>
    <w:rsid w:val="008C0180"/>
    <w:rPr>
      <w:rFonts w:ascii="Times New Roman" w:eastAsia="Times New Roman" w:hAnsi="Times New Roman" w:cs="Times New Roman"/>
      <w:i/>
      <w:iCs/>
      <w:color w:val="FF0000"/>
      <w:spacing w:val="0"/>
      <w:w w:val="100"/>
      <w:position w:val="0"/>
      <w:sz w:val="20"/>
      <w:szCs w:val="20"/>
      <w:shd w:val="clear" w:color="auto" w:fill="FFFFFF"/>
      <w:lang w:val="lv-LV" w:eastAsia="lv-LV" w:bidi="lv-LV"/>
    </w:rPr>
  </w:style>
  <w:style w:type="character" w:customStyle="1" w:styleId="CharStyle66Exact">
    <w:name w:val="Char Style 66 Exact"/>
    <w:basedOn w:val="DefaultParagraphFont"/>
    <w:link w:val="Style65"/>
    <w:rsid w:val="008C0180"/>
    <w:rPr>
      <w:b/>
      <w:bCs/>
      <w:w w:val="40"/>
      <w:sz w:val="92"/>
      <w:szCs w:val="92"/>
      <w:shd w:val="clear" w:color="auto" w:fill="FFFFFF"/>
    </w:rPr>
  </w:style>
  <w:style w:type="character" w:customStyle="1" w:styleId="CharStyle67Exact">
    <w:name w:val="Char Style 67 Exact"/>
    <w:basedOn w:val="CharStyle66Exact"/>
    <w:rsid w:val="008C0180"/>
    <w:rPr>
      <w:rFonts w:ascii="Times New Roman" w:eastAsia="Times New Roman" w:hAnsi="Times New Roman" w:cs="Times New Roman"/>
      <w:b/>
      <w:bCs/>
      <w:color w:val="FFFFFF"/>
      <w:spacing w:val="0"/>
      <w:w w:val="40"/>
      <w:position w:val="0"/>
      <w:sz w:val="92"/>
      <w:szCs w:val="92"/>
      <w:shd w:val="clear" w:color="auto" w:fill="FFFFFF"/>
      <w:lang w:val="lv-LV" w:eastAsia="lv-LV" w:bidi="lv-LV"/>
    </w:rPr>
  </w:style>
  <w:style w:type="character" w:customStyle="1" w:styleId="CharStyle69Exact">
    <w:name w:val="Char Style 69 Exact"/>
    <w:basedOn w:val="DefaultParagraphFont"/>
    <w:link w:val="Style68"/>
    <w:rsid w:val="008C0180"/>
    <w:rPr>
      <w:spacing w:val="40"/>
      <w:w w:val="66"/>
      <w:sz w:val="14"/>
      <w:szCs w:val="14"/>
      <w:shd w:val="clear" w:color="auto" w:fill="FFFFFF"/>
    </w:rPr>
  </w:style>
  <w:style w:type="character" w:customStyle="1" w:styleId="CharStyle70Exact">
    <w:name w:val="Char Style 70 Exact"/>
    <w:basedOn w:val="CharStyle69Exact"/>
    <w:rsid w:val="008C0180"/>
    <w:rPr>
      <w:rFonts w:ascii="Times New Roman" w:eastAsia="Times New Roman" w:hAnsi="Times New Roman" w:cs="Times New Roman"/>
      <w:color w:val="BBD2E6"/>
      <w:spacing w:val="40"/>
      <w:w w:val="66"/>
      <w:position w:val="0"/>
      <w:sz w:val="14"/>
      <w:szCs w:val="14"/>
      <w:shd w:val="clear" w:color="auto" w:fill="FFFFFF"/>
      <w:lang w:val="lv-LV" w:eastAsia="lv-LV" w:bidi="lv-LV"/>
    </w:rPr>
  </w:style>
  <w:style w:type="character" w:customStyle="1" w:styleId="CharStyle71">
    <w:name w:val="Char Style 71"/>
    <w:basedOn w:val="CharStyle10"/>
    <w:rsid w:val="008C0180"/>
    <w:rPr>
      <w:rFonts w:ascii="Times New Roman" w:eastAsia="Times New Roman" w:hAnsi="Times New Roman" w:cs="Times New Roman"/>
      <w:b/>
      <w:bCs/>
      <w:i/>
      <w:iCs/>
      <w:color w:val="91BD3B"/>
      <w:spacing w:val="0"/>
      <w:w w:val="100"/>
      <w:position w:val="0"/>
      <w:sz w:val="18"/>
      <w:szCs w:val="18"/>
      <w:shd w:val="clear" w:color="auto" w:fill="FFFFFF"/>
      <w:lang w:val="ru-RU" w:eastAsia="ru-RU" w:bidi="ru-RU"/>
    </w:rPr>
  </w:style>
  <w:style w:type="character" w:customStyle="1" w:styleId="CharStyle72">
    <w:name w:val="Char Style 72"/>
    <w:basedOn w:val="CharStyle10"/>
    <w:rsid w:val="008C0180"/>
    <w:rPr>
      <w:rFonts w:ascii="Times New Roman" w:eastAsia="Times New Roman" w:hAnsi="Times New Roman" w:cs="Times New Roman"/>
      <w:b/>
      <w:bCs/>
      <w:color w:val="91BD3B"/>
      <w:spacing w:val="0"/>
      <w:w w:val="70"/>
      <w:position w:val="0"/>
      <w:sz w:val="15"/>
      <w:szCs w:val="15"/>
      <w:shd w:val="clear" w:color="auto" w:fill="FFFFFF"/>
    </w:rPr>
  </w:style>
  <w:style w:type="character" w:customStyle="1" w:styleId="CharStyle74Exact">
    <w:name w:val="Char Style 74 Exact"/>
    <w:basedOn w:val="DefaultParagraphFont"/>
    <w:link w:val="Style73"/>
    <w:rsid w:val="008C0180"/>
    <w:rPr>
      <w:b/>
      <w:bCs/>
      <w:w w:val="40"/>
      <w:sz w:val="92"/>
      <w:szCs w:val="92"/>
      <w:shd w:val="clear" w:color="auto" w:fill="FFFFFF"/>
    </w:rPr>
  </w:style>
  <w:style w:type="character" w:customStyle="1" w:styleId="CharStyle75Exact">
    <w:name w:val="Char Style 75 Exact"/>
    <w:basedOn w:val="CharStyle74Exact"/>
    <w:rsid w:val="008C0180"/>
    <w:rPr>
      <w:rFonts w:ascii="Times New Roman" w:eastAsia="Times New Roman" w:hAnsi="Times New Roman" w:cs="Times New Roman"/>
      <w:b/>
      <w:bCs/>
      <w:color w:val="FFFFFF"/>
      <w:spacing w:val="0"/>
      <w:w w:val="40"/>
      <w:position w:val="0"/>
      <w:sz w:val="92"/>
      <w:szCs w:val="92"/>
      <w:shd w:val="clear" w:color="auto" w:fill="FFFFFF"/>
      <w:lang w:val="lv-LV" w:eastAsia="lv-LV" w:bidi="lv-LV"/>
    </w:rPr>
  </w:style>
  <w:style w:type="character" w:customStyle="1" w:styleId="CharStyle77Exact">
    <w:name w:val="Char Style 77 Exact"/>
    <w:basedOn w:val="DefaultParagraphFont"/>
    <w:link w:val="Style76"/>
    <w:rsid w:val="008C0180"/>
    <w:rPr>
      <w:b/>
      <w:bCs/>
      <w:sz w:val="46"/>
      <w:szCs w:val="46"/>
      <w:shd w:val="clear" w:color="auto" w:fill="FFFFFF"/>
    </w:rPr>
  </w:style>
  <w:style w:type="character" w:customStyle="1" w:styleId="CharStyle78Exact">
    <w:name w:val="Char Style 78 Exact"/>
    <w:basedOn w:val="CharStyle77Exact"/>
    <w:rsid w:val="008C0180"/>
    <w:rPr>
      <w:rFonts w:ascii="Times New Roman" w:eastAsia="Times New Roman" w:hAnsi="Times New Roman" w:cs="Times New Roman"/>
      <w:b/>
      <w:bCs/>
      <w:color w:val="2E6095"/>
      <w:spacing w:val="0"/>
      <w:w w:val="100"/>
      <w:position w:val="0"/>
      <w:sz w:val="46"/>
      <w:szCs w:val="46"/>
      <w:shd w:val="clear" w:color="auto" w:fill="FFFFFF"/>
      <w:lang w:val="lv-LV" w:eastAsia="lv-LV" w:bidi="lv-LV"/>
    </w:rPr>
  </w:style>
  <w:style w:type="character" w:customStyle="1" w:styleId="CharStyle79Exact">
    <w:name w:val="Char Style 79 Exact"/>
    <w:basedOn w:val="CharStyle77Exact"/>
    <w:rsid w:val="008C0180"/>
    <w:rPr>
      <w:rFonts w:ascii="Times New Roman" w:eastAsia="Times New Roman" w:hAnsi="Times New Roman" w:cs="Times New Roman"/>
      <w:b/>
      <w:bCs/>
      <w:i/>
      <w:iCs/>
      <w:color w:val="2E6095"/>
      <w:spacing w:val="0"/>
      <w:w w:val="100"/>
      <w:position w:val="0"/>
      <w:sz w:val="52"/>
      <w:szCs w:val="52"/>
      <w:shd w:val="clear" w:color="auto" w:fill="FFFFFF"/>
      <w:lang w:val="lv-LV" w:eastAsia="lv-LV" w:bidi="lv-LV"/>
    </w:rPr>
  </w:style>
  <w:style w:type="character" w:customStyle="1" w:styleId="CharStyle80Exact">
    <w:name w:val="Char Style 80 Exact"/>
    <w:basedOn w:val="CharStyle10"/>
    <w:rsid w:val="008C0180"/>
    <w:rPr>
      <w:rFonts w:ascii="Times New Roman" w:eastAsia="Times New Roman" w:hAnsi="Times New Roman" w:cs="Times New Roman"/>
      <w:b/>
      <w:bCs/>
      <w:color w:val="91BD3B"/>
      <w:spacing w:val="0"/>
      <w:w w:val="70"/>
      <w:position w:val="0"/>
      <w:sz w:val="15"/>
      <w:szCs w:val="15"/>
      <w:shd w:val="clear" w:color="auto" w:fill="FFFFFF"/>
      <w:lang w:val="lv-LV" w:eastAsia="lv-LV" w:bidi="lv-LV"/>
    </w:rPr>
  </w:style>
  <w:style w:type="character" w:customStyle="1" w:styleId="CharStyle81">
    <w:name w:val="Char Style 81"/>
    <w:basedOn w:val="CharStyle36"/>
    <w:rsid w:val="008C0180"/>
    <w:rPr>
      <w:rFonts w:ascii="Times New Roman" w:eastAsia="Times New Roman" w:hAnsi="Times New Roman" w:cs="Times New Roman"/>
      <w:color w:val="2E6095"/>
      <w:spacing w:val="0"/>
      <w:w w:val="100"/>
      <w:position w:val="0"/>
      <w:sz w:val="94"/>
      <w:szCs w:val="94"/>
      <w:shd w:val="clear" w:color="auto" w:fill="FFFFFF"/>
      <w:lang w:val="lv-LV" w:eastAsia="lv-LV" w:bidi="lv-LV"/>
    </w:rPr>
  </w:style>
  <w:style w:type="character" w:customStyle="1" w:styleId="CharStyle82Exact">
    <w:name w:val="Char Style 82 Exact"/>
    <w:basedOn w:val="CharStyle3Exact"/>
    <w:rsid w:val="008C0180"/>
    <w:rPr>
      <w:rFonts w:ascii="Times New Roman" w:eastAsia="Times New Roman" w:hAnsi="Times New Roman" w:cs="Times New Roman"/>
      <w:b/>
      <w:bCs/>
      <w:smallCaps/>
      <w:color w:val="667389"/>
      <w:spacing w:val="0"/>
      <w:w w:val="70"/>
      <w:position w:val="0"/>
      <w:sz w:val="15"/>
      <w:szCs w:val="15"/>
      <w:shd w:val="clear" w:color="auto" w:fill="FFFFFF"/>
      <w:lang w:val="lv-LV" w:eastAsia="lv-LV" w:bidi="lv-LV"/>
    </w:rPr>
  </w:style>
  <w:style w:type="character" w:customStyle="1" w:styleId="CharStyle84Exact">
    <w:name w:val="Char Style 84 Exact"/>
    <w:basedOn w:val="DefaultParagraphFont"/>
    <w:link w:val="Style83"/>
    <w:rsid w:val="008C0180"/>
    <w:rPr>
      <w:b/>
      <w:bCs/>
      <w:sz w:val="20"/>
      <w:szCs w:val="20"/>
      <w:shd w:val="clear" w:color="auto" w:fill="FFFFFF"/>
    </w:rPr>
  </w:style>
  <w:style w:type="character" w:customStyle="1" w:styleId="CharStyle85Exact">
    <w:name w:val="Char Style 85 Exact"/>
    <w:basedOn w:val="DefaultParagraphFont"/>
    <w:rsid w:val="008C0180"/>
    <w:rPr>
      <w:b w:val="0"/>
      <w:bCs w:val="0"/>
      <w:i w:val="0"/>
      <w:iCs w:val="0"/>
      <w:smallCaps w:val="0"/>
      <w:strike w:val="0"/>
      <w:sz w:val="22"/>
      <w:szCs w:val="22"/>
      <w:u w:val="none"/>
    </w:rPr>
  </w:style>
  <w:style w:type="character" w:customStyle="1" w:styleId="CharStyle87Exact">
    <w:name w:val="Char Style 87 Exact"/>
    <w:basedOn w:val="DefaultParagraphFont"/>
    <w:rsid w:val="008C0180"/>
    <w:rPr>
      <w:b w:val="0"/>
      <w:bCs w:val="0"/>
      <w:i w:val="0"/>
      <w:iCs w:val="0"/>
      <w:smallCaps w:val="0"/>
      <w:strike w:val="0"/>
      <w:sz w:val="20"/>
      <w:szCs w:val="20"/>
      <w:u w:val="none"/>
    </w:rPr>
  </w:style>
  <w:style w:type="character" w:customStyle="1" w:styleId="CharStyle88Exact">
    <w:name w:val="Char Style 88 Exact"/>
    <w:basedOn w:val="CharStyle92"/>
    <w:rsid w:val="008C0180"/>
    <w:rPr>
      <w:sz w:val="20"/>
      <w:szCs w:val="20"/>
      <w:shd w:val="clear" w:color="auto" w:fill="FFFFFF"/>
    </w:rPr>
  </w:style>
  <w:style w:type="character" w:customStyle="1" w:styleId="CharStyle90Exact">
    <w:name w:val="Char Style 90 Exact"/>
    <w:basedOn w:val="DefaultParagraphFont"/>
    <w:link w:val="Style89"/>
    <w:rsid w:val="008C0180"/>
    <w:rPr>
      <w:sz w:val="20"/>
      <w:szCs w:val="20"/>
      <w:shd w:val="clear" w:color="auto" w:fill="FFFFFF"/>
    </w:rPr>
  </w:style>
  <w:style w:type="character" w:customStyle="1" w:styleId="CharStyle91Exact">
    <w:name w:val="Char Style 91 Exact"/>
    <w:basedOn w:val="CharStyle90Exact"/>
    <w:rsid w:val="008C0180"/>
    <w:rPr>
      <w:rFonts w:ascii="Times New Roman" w:eastAsia="Times New Roman" w:hAnsi="Times New Roman" w:cs="Times New Roman"/>
      <w:color w:val="000000"/>
      <w:spacing w:val="0"/>
      <w:w w:val="100"/>
      <w:position w:val="0"/>
      <w:sz w:val="20"/>
      <w:szCs w:val="20"/>
      <w:shd w:val="clear" w:color="auto" w:fill="FFFFFF"/>
      <w:lang w:val="lv-LV" w:eastAsia="lv-LV" w:bidi="lv-LV"/>
    </w:rPr>
  </w:style>
  <w:style w:type="character" w:customStyle="1" w:styleId="CharStyle92">
    <w:name w:val="Char Style 92"/>
    <w:basedOn w:val="DefaultParagraphFont"/>
    <w:link w:val="Style86"/>
    <w:rsid w:val="008C0180"/>
    <w:rPr>
      <w:sz w:val="20"/>
      <w:szCs w:val="20"/>
      <w:shd w:val="clear" w:color="auto" w:fill="FFFFFF"/>
    </w:rPr>
  </w:style>
  <w:style w:type="character" w:customStyle="1" w:styleId="CharStyle93">
    <w:name w:val="Char Style 93"/>
    <w:basedOn w:val="CharStyle92"/>
    <w:rsid w:val="008C0180"/>
    <w:rPr>
      <w:rFonts w:ascii="Times New Roman" w:eastAsia="Times New Roman" w:hAnsi="Times New Roman" w:cs="Times New Roman"/>
      <w:color w:val="000000"/>
      <w:spacing w:val="0"/>
      <w:w w:val="100"/>
      <w:position w:val="0"/>
      <w:sz w:val="20"/>
      <w:szCs w:val="20"/>
      <w:shd w:val="clear" w:color="auto" w:fill="FFFFFF"/>
      <w:lang w:val="lv-LV" w:eastAsia="lv-LV" w:bidi="lv-LV"/>
    </w:rPr>
  </w:style>
  <w:style w:type="paragraph" w:customStyle="1" w:styleId="Style2">
    <w:name w:val="Style 2"/>
    <w:basedOn w:val="Normal"/>
    <w:link w:val="CharStyle3Exact"/>
    <w:rsid w:val="008C0180"/>
    <w:pPr>
      <w:widowControl w:val="0"/>
      <w:shd w:val="clear" w:color="auto" w:fill="FFFFFF"/>
      <w:spacing w:after="0" w:line="134" w:lineRule="exact"/>
      <w:jc w:val="center"/>
    </w:pPr>
    <w:rPr>
      <w:b/>
      <w:bCs/>
      <w:w w:val="70"/>
      <w:sz w:val="15"/>
      <w:szCs w:val="15"/>
    </w:rPr>
  </w:style>
  <w:style w:type="paragraph" w:customStyle="1" w:styleId="Style5">
    <w:name w:val="Style 5"/>
    <w:basedOn w:val="Normal"/>
    <w:link w:val="CharStyle6"/>
    <w:rsid w:val="008C0180"/>
    <w:pPr>
      <w:widowControl w:val="0"/>
      <w:shd w:val="clear" w:color="auto" w:fill="FFFFFF"/>
      <w:spacing w:after="0" w:line="1018" w:lineRule="exact"/>
      <w:jc w:val="both"/>
      <w:outlineLvl w:val="0"/>
    </w:pPr>
    <w:rPr>
      <w:b/>
      <w:bCs/>
      <w:sz w:val="92"/>
      <w:szCs w:val="92"/>
    </w:rPr>
  </w:style>
  <w:style w:type="paragraph" w:customStyle="1" w:styleId="Style9">
    <w:name w:val="Style 9"/>
    <w:basedOn w:val="Normal"/>
    <w:link w:val="CharStyle10"/>
    <w:rsid w:val="008C0180"/>
    <w:pPr>
      <w:widowControl w:val="0"/>
      <w:shd w:val="clear" w:color="auto" w:fill="FFFFFF"/>
      <w:spacing w:after="0" w:line="134" w:lineRule="exact"/>
      <w:jc w:val="both"/>
    </w:pPr>
    <w:rPr>
      <w:b/>
      <w:bCs/>
      <w:w w:val="70"/>
      <w:sz w:val="15"/>
      <w:szCs w:val="15"/>
    </w:rPr>
  </w:style>
  <w:style w:type="paragraph" w:customStyle="1" w:styleId="Style12">
    <w:name w:val="Style 12"/>
    <w:basedOn w:val="Normal"/>
    <w:link w:val="CharStyle13"/>
    <w:rsid w:val="008C0180"/>
    <w:pPr>
      <w:widowControl w:val="0"/>
      <w:shd w:val="clear" w:color="auto" w:fill="FFFFFF"/>
      <w:spacing w:before="360" w:after="0" w:line="274" w:lineRule="exact"/>
      <w:jc w:val="center"/>
    </w:pPr>
    <w:rPr>
      <w:b/>
      <w:bCs/>
      <w:sz w:val="20"/>
      <w:szCs w:val="20"/>
    </w:rPr>
  </w:style>
  <w:style w:type="paragraph" w:customStyle="1" w:styleId="Style14">
    <w:name w:val="Style 14"/>
    <w:basedOn w:val="Normal"/>
    <w:link w:val="CharStyle15"/>
    <w:rsid w:val="008C0180"/>
    <w:pPr>
      <w:widowControl w:val="0"/>
      <w:shd w:val="clear" w:color="auto" w:fill="FFFFFF"/>
      <w:spacing w:after="280" w:line="274" w:lineRule="exact"/>
      <w:jc w:val="center"/>
    </w:pPr>
    <w:rPr>
      <w:i/>
      <w:iCs/>
      <w:sz w:val="20"/>
      <w:szCs w:val="20"/>
    </w:rPr>
  </w:style>
  <w:style w:type="paragraph" w:customStyle="1" w:styleId="Style16">
    <w:name w:val="Style 16"/>
    <w:basedOn w:val="Normal"/>
    <w:link w:val="CharStyle17"/>
    <w:rsid w:val="008C0180"/>
    <w:pPr>
      <w:widowControl w:val="0"/>
      <w:shd w:val="clear" w:color="auto" w:fill="FFFFFF"/>
      <w:spacing w:before="280" w:after="0" w:line="244" w:lineRule="exact"/>
      <w:ind w:hanging="700"/>
      <w:jc w:val="center"/>
    </w:pPr>
  </w:style>
  <w:style w:type="paragraph" w:customStyle="1" w:styleId="Style18">
    <w:name w:val="Style 18"/>
    <w:basedOn w:val="Normal"/>
    <w:link w:val="CharStyle29"/>
    <w:rsid w:val="008C0180"/>
    <w:pPr>
      <w:widowControl w:val="0"/>
      <w:shd w:val="clear" w:color="auto" w:fill="FFFFFF"/>
      <w:spacing w:before="940" w:after="460" w:line="100" w:lineRule="exact"/>
    </w:pPr>
    <w:rPr>
      <w:rFonts w:ascii="Arial" w:eastAsia="Arial" w:hAnsi="Arial" w:cs="Arial"/>
      <w:sz w:val="9"/>
      <w:szCs w:val="9"/>
    </w:rPr>
  </w:style>
  <w:style w:type="paragraph" w:customStyle="1" w:styleId="Style21">
    <w:name w:val="Style 21"/>
    <w:basedOn w:val="Normal"/>
    <w:link w:val="CharStyle31"/>
    <w:rsid w:val="008C0180"/>
    <w:pPr>
      <w:widowControl w:val="0"/>
      <w:shd w:val="clear" w:color="auto" w:fill="FFFFFF"/>
      <w:spacing w:before="460" w:after="0" w:line="120" w:lineRule="exact"/>
    </w:pPr>
    <w:rPr>
      <w:sz w:val="10"/>
      <w:szCs w:val="10"/>
    </w:rPr>
  </w:style>
  <w:style w:type="paragraph" w:customStyle="1" w:styleId="Style24">
    <w:name w:val="Style 24"/>
    <w:basedOn w:val="Normal"/>
    <w:link w:val="CharStyle25"/>
    <w:rsid w:val="008C0180"/>
    <w:pPr>
      <w:widowControl w:val="0"/>
      <w:shd w:val="clear" w:color="auto" w:fill="FFFFFF"/>
      <w:spacing w:after="0" w:line="222" w:lineRule="exact"/>
    </w:pPr>
    <w:rPr>
      <w:b/>
      <w:bCs/>
      <w:sz w:val="20"/>
      <w:szCs w:val="20"/>
    </w:rPr>
  </w:style>
  <w:style w:type="paragraph" w:customStyle="1" w:styleId="Style35">
    <w:name w:val="Style 35"/>
    <w:basedOn w:val="Normal"/>
    <w:link w:val="CharStyle36"/>
    <w:rsid w:val="008C0180"/>
    <w:pPr>
      <w:widowControl w:val="0"/>
      <w:shd w:val="clear" w:color="auto" w:fill="FFFFFF"/>
      <w:spacing w:after="0" w:line="120" w:lineRule="exact"/>
    </w:pPr>
    <w:rPr>
      <w:sz w:val="10"/>
      <w:szCs w:val="10"/>
    </w:rPr>
  </w:style>
  <w:style w:type="paragraph" w:customStyle="1" w:styleId="Style44">
    <w:name w:val="Style 44"/>
    <w:basedOn w:val="Normal"/>
    <w:link w:val="CharStyle45Exact"/>
    <w:rsid w:val="008C0180"/>
    <w:pPr>
      <w:widowControl w:val="0"/>
      <w:shd w:val="clear" w:color="auto" w:fill="FFFFFF"/>
      <w:spacing w:after="0" w:line="154" w:lineRule="exact"/>
    </w:pPr>
    <w:rPr>
      <w:spacing w:val="40"/>
      <w:w w:val="66"/>
      <w:sz w:val="14"/>
      <w:szCs w:val="14"/>
    </w:rPr>
  </w:style>
  <w:style w:type="paragraph" w:customStyle="1" w:styleId="Style54">
    <w:name w:val="Style 54"/>
    <w:basedOn w:val="Normal"/>
    <w:link w:val="CharStyle55"/>
    <w:rsid w:val="008C0180"/>
    <w:pPr>
      <w:widowControl w:val="0"/>
      <w:shd w:val="clear" w:color="auto" w:fill="FFFFFF"/>
      <w:spacing w:after="0" w:line="274" w:lineRule="exact"/>
      <w:jc w:val="center"/>
    </w:pPr>
    <w:rPr>
      <w:b/>
      <w:bCs/>
      <w:sz w:val="20"/>
      <w:szCs w:val="20"/>
    </w:rPr>
  </w:style>
  <w:style w:type="paragraph" w:customStyle="1" w:styleId="Style57">
    <w:name w:val="Style 57"/>
    <w:basedOn w:val="Normal"/>
    <w:link w:val="CharStyle58"/>
    <w:rsid w:val="008C0180"/>
    <w:pPr>
      <w:widowControl w:val="0"/>
      <w:shd w:val="clear" w:color="auto" w:fill="FFFFFF"/>
      <w:spacing w:after="0" w:line="134" w:lineRule="exact"/>
      <w:jc w:val="both"/>
    </w:pPr>
    <w:rPr>
      <w:b/>
      <w:bCs/>
      <w:w w:val="70"/>
      <w:sz w:val="15"/>
      <w:szCs w:val="15"/>
    </w:rPr>
  </w:style>
  <w:style w:type="paragraph" w:customStyle="1" w:styleId="Style65">
    <w:name w:val="Style 65"/>
    <w:basedOn w:val="Normal"/>
    <w:link w:val="CharStyle66Exact"/>
    <w:rsid w:val="008C0180"/>
    <w:pPr>
      <w:widowControl w:val="0"/>
      <w:shd w:val="clear" w:color="auto" w:fill="FFFFFF"/>
      <w:spacing w:after="0" w:line="1018" w:lineRule="exact"/>
    </w:pPr>
    <w:rPr>
      <w:b/>
      <w:bCs/>
      <w:w w:val="40"/>
      <w:sz w:val="92"/>
      <w:szCs w:val="92"/>
    </w:rPr>
  </w:style>
  <w:style w:type="paragraph" w:customStyle="1" w:styleId="Style68">
    <w:name w:val="Style 68"/>
    <w:basedOn w:val="Normal"/>
    <w:link w:val="CharStyle69Exact"/>
    <w:rsid w:val="008C0180"/>
    <w:pPr>
      <w:widowControl w:val="0"/>
      <w:shd w:val="clear" w:color="auto" w:fill="FFFFFF"/>
      <w:spacing w:after="0" w:line="154" w:lineRule="exact"/>
    </w:pPr>
    <w:rPr>
      <w:spacing w:val="40"/>
      <w:w w:val="66"/>
      <w:sz w:val="14"/>
      <w:szCs w:val="14"/>
    </w:rPr>
  </w:style>
  <w:style w:type="paragraph" w:customStyle="1" w:styleId="Style73">
    <w:name w:val="Style 73"/>
    <w:basedOn w:val="Normal"/>
    <w:link w:val="CharStyle74Exact"/>
    <w:rsid w:val="008C0180"/>
    <w:pPr>
      <w:widowControl w:val="0"/>
      <w:shd w:val="clear" w:color="auto" w:fill="FFFFFF"/>
      <w:spacing w:after="0" w:line="1018" w:lineRule="exact"/>
      <w:outlineLvl w:val="1"/>
    </w:pPr>
    <w:rPr>
      <w:b/>
      <w:bCs/>
      <w:w w:val="40"/>
      <w:sz w:val="92"/>
      <w:szCs w:val="92"/>
    </w:rPr>
  </w:style>
  <w:style w:type="paragraph" w:customStyle="1" w:styleId="Style76">
    <w:name w:val="Style 76"/>
    <w:basedOn w:val="Normal"/>
    <w:link w:val="CharStyle77Exact"/>
    <w:rsid w:val="008C0180"/>
    <w:pPr>
      <w:widowControl w:val="0"/>
      <w:shd w:val="clear" w:color="auto" w:fill="FFFFFF"/>
      <w:spacing w:after="0" w:line="576" w:lineRule="exact"/>
    </w:pPr>
    <w:rPr>
      <w:b/>
      <w:bCs/>
      <w:sz w:val="46"/>
      <w:szCs w:val="46"/>
    </w:rPr>
  </w:style>
  <w:style w:type="paragraph" w:customStyle="1" w:styleId="Style83">
    <w:name w:val="Style 83"/>
    <w:basedOn w:val="Normal"/>
    <w:link w:val="CharStyle84Exact"/>
    <w:rsid w:val="008C0180"/>
    <w:pPr>
      <w:widowControl w:val="0"/>
      <w:shd w:val="clear" w:color="auto" w:fill="FFFFFF"/>
      <w:spacing w:after="0" w:line="222" w:lineRule="exact"/>
    </w:pPr>
    <w:rPr>
      <w:b/>
      <w:bCs/>
      <w:sz w:val="20"/>
      <w:szCs w:val="20"/>
    </w:rPr>
  </w:style>
  <w:style w:type="paragraph" w:customStyle="1" w:styleId="Style86">
    <w:name w:val="Style 86"/>
    <w:basedOn w:val="Normal"/>
    <w:link w:val="CharStyle92"/>
    <w:rsid w:val="008C0180"/>
    <w:pPr>
      <w:widowControl w:val="0"/>
      <w:shd w:val="clear" w:color="auto" w:fill="FFFFFF"/>
      <w:spacing w:before="280" w:after="0" w:line="221" w:lineRule="exact"/>
    </w:pPr>
    <w:rPr>
      <w:sz w:val="20"/>
      <w:szCs w:val="20"/>
    </w:rPr>
  </w:style>
  <w:style w:type="paragraph" w:customStyle="1" w:styleId="Style89">
    <w:name w:val="Style 89"/>
    <w:basedOn w:val="Normal"/>
    <w:link w:val="CharStyle90Exact"/>
    <w:rsid w:val="008C0180"/>
    <w:pPr>
      <w:widowControl w:val="0"/>
      <w:shd w:val="clear" w:color="auto" w:fill="FFFFFF"/>
      <w:spacing w:after="220" w:line="221" w:lineRule="exact"/>
    </w:pPr>
    <w:rPr>
      <w:sz w:val="20"/>
      <w:szCs w:val="20"/>
    </w:rPr>
  </w:style>
  <w:style w:type="table" w:styleId="TableGrid">
    <w:name w:val="Table Grid"/>
    <w:basedOn w:val="TableNormal"/>
    <w:uiPriority w:val="39"/>
    <w:rsid w:val="007B41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4D94"/>
    <w:rPr>
      <w:sz w:val="16"/>
      <w:szCs w:val="16"/>
    </w:rPr>
  </w:style>
  <w:style w:type="paragraph" w:styleId="CommentText">
    <w:name w:val="annotation text"/>
    <w:basedOn w:val="Normal"/>
    <w:link w:val="CommentTextChar"/>
    <w:uiPriority w:val="99"/>
    <w:unhideWhenUsed/>
    <w:rsid w:val="00314D94"/>
    <w:pPr>
      <w:spacing w:line="240" w:lineRule="auto"/>
    </w:pPr>
    <w:rPr>
      <w:sz w:val="20"/>
      <w:szCs w:val="20"/>
    </w:rPr>
  </w:style>
  <w:style w:type="character" w:customStyle="1" w:styleId="CommentTextChar">
    <w:name w:val="Comment Text Char"/>
    <w:basedOn w:val="DefaultParagraphFont"/>
    <w:link w:val="CommentText"/>
    <w:uiPriority w:val="99"/>
    <w:rsid w:val="00314D94"/>
    <w:rPr>
      <w:sz w:val="20"/>
      <w:szCs w:val="20"/>
    </w:rPr>
  </w:style>
  <w:style w:type="paragraph" w:styleId="CommentSubject">
    <w:name w:val="annotation subject"/>
    <w:basedOn w:val="CommentText"/>
    <w:next w:val="CommentText"/>
    <w:link w:val="CommentSubjectChar"/>
    <w:uiPriority w:val="99"/>
    <w:semiHidden/>
    <w:unhideWhenUsed/>
    <w:rsid w:val="00314D94"/>
    <w:rPr>
      <w:b/>
      <w:bCs/>
    </w:rPr>
  </w:style>
  <w:style w:type="character" w:customStyle="1" w:styleId="CommentSubjectChar">
    <w:name w:val="Comment Subject Char"/>
    <w:basedOn w:val="CommentTextChar"/>
    <w:link w:val="CommentSubject"/>
    <w:uiPriority w:val="99"/>
    <w:semiHidden/>
    <w:rsid w:val="00314D94"/>
    <w:rPr>
      <w:b/>
      <w:bCs/>
      <w:sz w:val="20"/>
      <w:szCs w:val="20"/>
    </w:rPr>
  </w:style>
  <w:style w:type="character" w:customStyle="1" w:styleId="NoSpacingChar">
    <w:name w:val="No Spacing Char"/>
    <w:link w:val="NoSpacing"/>
    <w:locked/>
    <w:rsid w:val="00E53F60"/>
    <w:rPr>
      <w:rFonts w:ascii="Calibri" w:eastAsia="Calibri" w:hAnsi="Calibri" w:cs="Times New Roman"/>
    </w:rPr>
  </w:style>
  <w:style w:type="paragraph" w:styleId="NoSpacing">
    <w:name w:val="No Spacing"/>
    <w:link w:val="NoSpacingChar"/>
    <w:qFormat/>
    <w:rsid w:val="00E53F6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53F6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53F6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732EA"/>
    <w:rPr>
      <w:rFonts w:ascii="Times New Roman" w:eastAsia="Times New Roman" w:hAnsi="Times New Roman" w:cs="Times New Roman"/>
      <w:b/>
      <w:bCs/>
      <w:kern w:val="36"/>
      <w:sz w:val="48"/>
      <w:szCs w:val="48"/>
      <w:lang w:eastAsia="lv-LV"/>
    </w:rPr>
  </w:style>
  <w:style w:type="paragraph" w:styleId="Revision">
    <w:name w:val="Revision"/>
    <w:hidden/>
    <w:uiPriority w:val="99"/>
    <w:semiHidden/>
    <w:rsid w:val="008E6BA9"/>
    <w:pPr>
      <w:spacing w:after="0" w:line="240" w:lineRule="auto"/>
    </w:pPr>
  </w:style>
  <w:style w:type="character" w:styleId="UnresolvedMention">
    <w:name w:val="Unresolved Mention"/>
    <w:basedOn w:val="DefaultParagraphFont"/>
    <w:uiPriority w:val="99"/>
    <w:semiHidden/>
    <w:unhideWhenUsed/>
    <w:rsid w:val="00BB7BF7"/>
    <w:rPr>
      <w:color w:val="605E5C"/>
      <w:shd w:val="clear" w:color="auto" w:fill="E1DFDD"/>
    </w:rPr>
  </w:style>
  <w:style w:type="table" w:customStyle="1" w:styleId="Reatabula4">
    <w:name w:val="Režģa tabula4"/>
    <w:basedOn w:val="TableNormal"/>
    <w:next w:val="TableGrid"/>
    <w:uiPriority w:val="39"/>
    <w:rsid w:val="005706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2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336A573833EF124B99EA292BF0E14494" ma:contentTypeVersion="8" ma:contentTypeDescription="Izveidot jaunu dokumentu." ma:contentTypeScope="" ma:versionID="66d69c31eec41d9cd2a02848b78d2382">
  <xsd:schema xmlns:xsd="http://www.w3.org/2001/XMLSchema" xmlns:xs="http://www.w3.org/2001/XMLSchema" xmlns:p="http://schemas.microsoft.com/office/2006/metadata/properties" xmlns:ns3="99660feb-7129-4971-aa8b-41fb843663ba" targetNamespace="http://schemas.microsoft.com/office/2006/metadata/properties" ma:root="true" ma:fieldsID="4f2411ed91c18aa099c0d4dc4138af75" ns3:_="">
    <xsd:import namespace="99660feb-7129-4971-aa8b-41fb84366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0feb-7129-4971-aa8b-41fb843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AD6F9-61D9-416D-AFC4-6DD710A8B5C1}">
  <ds:schemaRefs>
    <ds:schemaRef ds:uri="http://schemas.openxmlformats.org/officeDocument/2006/bibliography"/>
  </ds:schemaRefs>
</ds:datastoreItem>
</file>

<file path=customXml/itemProps2.xml><?xml version="1.0" encoding="utf-8"?>
<ds:datastoreItem xmlns:ds="http://schemas.openxmlformats.org/officeDocument/2006/customXml" ds:itemID="{7D39C9D3-8AF5-465A-A414-23103607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0feb-7129-4971-aa8b-41fb84366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2BE0E-CE1A-41A9-A1B8-1A3D401EFD19}">
  <ds:schemaRefs>
    <ds:schemaRef ds:uri="http://schemas.microsoft.com/sharepoint/v3/contenttype/forms"/>
  </ds:schemaRefs>
</ds:datastoreItem>
</file>

<file path=customXml/itemProps4.xml><?xml version="1.0" encoding="utf-8"?>
<ds:datastoreItem xmlns:ds="http://schemas.openxmlformats.org/officeDocument/2006/customXml" ds:itemID="{B2392578-2D22-44DA-A50E-CEEC07A131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14307</Words>
  <Characters>8155</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Vineta Rūsiņa</cp:lastModifiedBy>
  <cp:revision>20</cp:revision>
  <dcterms:created xsi:type="dcterms:W3CDTF">2025-01-16T09:28:00Z</dcterms:created>
  <dcterms:modified xsi:type="dcterms:W3CDTF">2025-01-22T07:42:00Z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0x010100336A573833EF124B99EA292BF0E14494</vt:lpwstr>
  </property>
</Properties>
</file>