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6384DC5" w:rsidR="005D1BC8" w:rsidRPr="00B33100" w:rsidRDefault="005D1BC8" w:rsidP="00B3310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>PIETEIKUMS TIRGUS IZPĒTEI</w:t>
      </w:r>
    </w:p>
    <w:p w14:paraId="2A277CDF" w14:textId="2AFABE2D" w:rsidR="00992A67" w:rsidRPr="00B33100" w:rsidRDefault="00A31C64" w:rsidP="00B3310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31C64">
        <w:rPr>
          <w:rFonts w:ascii="Times New Roman" w:hAnsi="Times New Roman" w:cs="Times New Roman"/>
          <w:b/>
          <w:bCs/>
          <w:sz w:val="24"/>
          <w:szCs w:val="24"/>
        </w:rPr>
        <w:t>ar RP SIA „Rīgas satiksme” darbinieku pārvadājumu nodrošināšanu</w:t>
      </w:r>
    </w:p>
    <w:p w14:paraId="437648C3" w14:textId="45CED0A7" w:rsidR="005D1BC8" w:rsidRPr="00B33100" w:rsidRDefault="005D1BC8" w:rsidP="00B3310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B33100" w14:paraId="6C58C797" w14:textId="12D8B537" w:rsidTr="00F546AF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3F381F" w14:textId="01CE5EAD" w:rsidR="009213FC" w:rsidRPr="00B33100" w:rsidRDefault="009213FC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ACBBE6" w14:textId="77777777" w:rsidR="009213FC" w:rsidRPr="00B33100" w:rsidRDefault="009213FC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F546AF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EDCCE4" w14:textId="6512C499" w:rsidR="009213FC" w:rsidRPr="00B33100" w:rsidRDefault="009213FC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vAlign w:val="center"/>
          </w:tcPr>
          <w:p w14:paraId="229FD28A" w14:textId="77777777" w:rsidR="009213FC" w:rsidRPr="00B33100" w:rsidRDefault="009213FC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B33100" w14:paraId="7554485C" w14:textId="77777777" w:rsidTr="00F546AF">
        <w:trPr>
          <w:cantSplit/>
        </w:trPr>
        <w:tc>
          <w:tcPr>
            <w:tcW w:w="3960" w:type="dxa"/>
            <w:shd w:val="clear" w:color="auto" w:fill="DEEAF6" w:themeFill="accent5" w:themeFillTint="33"/>
            <w:vAlign w:val="center"/>
          </w:tcPr>
          <w:p w14:paraId="2FDA66A5" w14:textId="77777777" w:rsidR="005D1BC8" w:rsidRPr="00B33100" w:rsidRDefault="005D1BC8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88" w:type="dxa"/>
            <w:vAlign w:val="center"/>
          </w:tcPr>
          <w:p w14:paraId="68A0A12E" w14:textId="77777777" w:rsidR="005D1BC8" w:rsidRPr="00B33100" w:rsidRDefault="005D1BC8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F546A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  <w:vAlign w:val="center"/>
          </w:tcPr>
          <w:p w14:paraId="3D68EBC8" w14:textId="77777777" w:rsidR="005D1BC8" w:rsidRPr="00B33100" w:rsidRDefault="005D1BC8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  <w:vAlign w:val="center"/>
          </w:tcPr>
          <w:p w14:paraId="7D2A22F5" w14:textId="77777777" w:rsidR="005D1BC8" w:rsidRPr="00B33100" w:rsidRDefault="005D1BC8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F546A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  <w:vAlign w:val="center"/>
          </w:tcPr>
          <w:p w14:paraId="19E4EDCD" w14:textId="77777777" w:rsidR="005D1BC8" w:rsidRPr="00B33100" w:rsidRDefault="005D1BC8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  <w:vAlign w:val="center"/>
          </w:tcPr>
          <w:p w14:paraId="7E83A3BE" w14:textId="77777777" w:rsidR="005D1BC8" w:rsidRPr="00B33100" w:rsidRDefault="005D1BC8" w:rsidP="00F546AF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501DB1CE" w:rsidR="008C0786" w:rsidRPr="00B33100" w:rsidRDefault="005D1BC8" w:rsidP="00F546AF">
      <w:pPr>
        <w:pStyle w:val="BodyText2"/>
        <w:tabs>
          <w:tab w:val="clear" w:pos="0"/>
        </w:tabs>
        <w:spacing w:before="120" w:after="120" w:line="300" w:lineRule="auto"/>
        <w:ind w:firstLine="720"/>
        <w:outlineLvl w:val="9"/>
        <w:rPr>
          <w:rFonts w:ascii="Times New Roman" w:hAnsi="Times New Roman"/>
          <w:color w:val="000000" w:themeColor="text1"/>
          <w:szCs w:val="24"/>
        </w:rPr>
      </w:pPr>
      <w:r w:rsidRPr="00F546AF">
        <w:rPr>
          <w:rFonts w:ascii="Times New Roman" w:hAnsi="Times New Roman"/>
          <w:b/>
          <w:bCs/>
          <w:szCs w:val="24"/>
        </w:rPr>
        <w:t>3.1</w:t>
      </w:r>
      <w:r w:rsidRPr="00F546AF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F546AF">
        <w:t> 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B33100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884A6D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738D86AA" w14:textId="0F9C15A4" w:rsidR="00FA41A9" w:rsidRDefault="00475F3C" w:rsidP="00F546AF">
      <w:pPr>
        <w:pStyle w:val="BodyText2"/>
        <w:tabs>
          <w:tab w:val="clear" w:pos="0"/>
        </w:tabs>
        <w:spacing w:before="120" w:after="120" w:line="300" w:lineRule="auto"/>
        <w:ind w:firstLine="720"/>
        <w:outlineLvl w:val="9"/>
        <w:rPr>
          <w:rFonts w:ascii="Times New Roman" w:hAnsi="Times New Roman"/>
          <w:color w:val="000000" w:themeColor="text1"/>
          <w:szCs w:val="24"/>
        </w:rPr>
      </w:pPr>
      <w:r w:rsidRPr="00F546AF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F546AF">
        <w:rPr>
          <w:rFonts w:ascii="Times New Roman" w:hAnsi="Times New Roman"/>
          <w:color w:val="000000" w:themeColor="text1"/>
          <w:szCs w:val="24"/>
        </w:rPr>
        <w:t> 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Iesniegtajā </w:t>
      </w:r>
      <w:r w:rsidR="00743E56">
        <w:rPr>
          <w:rFonts w:ascii="Times New Roman" w:hAnsi="Times New Roman"/>
          <w:color w:val="000000" w:themeColor="text1"/>
          <w:szCs w:val="24"/>
        </w:rPr>
        <w:t>pieteikumā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 ir </w:t>
      </w:r>
      <w:r w:rsidR="00C90F7C" w:rsidRPr="00B3310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B33100">
        <w:rPr>
          <w:rFonts w:ascii="Times New Roman" w:hAnsi="Times New Roman"/>
          <w:color w:val="000000" w:themeColor="text1"/>
          <w:szCs w:val="24"/>
        </w:rPr>
        <w:t>ta</w:t>
      </w:r>
      <w:r w:rsidR="009C098E" w:rsidRPr="00B33100">
        <w:rPr>
          <w:rFonts w:ascii="Times New Roman" w:hAnsi="Times New Roman"/>
          <w:color w:val="000000" w:themeColor="text1"/>
          <w:szCs w:val="24"/>
        </w:rPr>
        <w:t>s visas izmaksas, kas saistītas ar</w:t>
      </w:r>
      <w:r w:rsidR="00F546AF">
        <w:rPr>
          <w:rFonts w:ascii="Times New Roman" w:hAnsi="Times New Roman"/>
          <w:color w:val="000000" w:themeColor="text1"/>
          <w:szCs w:val="24"/>
        </w:rPr>
        <w:br/>
      </w:r>
      <w:r w:rsidR="00A31C64" w:rsidRPr="00A31C64">
        <w:rPr>
          <w:rFonts w:ascii="Times New Roman" w:hAnsi="Times New Roman"/>
          <w:color w:val="000000" w:themeColor="text1"/>
          <w:szCs w:val="24"/>
        </w:rPr>
        <w:t>RP</w:t>
      </w:r>
      <w:r w:rsidR="00F546AF">
        <w:rPr>
          <w:rFonts w:ascii="Times New Roman" w:hAnsi="Times New Roman"/>
          <w:color w:val="000000" w:themeColor="text1"/>
          <w:szCs w:val="24"/>
        </w:rPr>
        <w:t> </w:t>
      </w:r>
      <w:r w:rsidR="00A31C64" w:rsidRPr="00A31C64">
        <w:rPr>
          <w:rFonts w:ascii="Times New Roman" w:hAnsi="Times New Roman"/>
          <w:color w:val="000000" w:themeColor="text1"/>
          <w:szCs w:val="24"/>
        </w:rPr>
        <w:t>SIA „Rīgas satiksme” darbinieku pārvadājumu nodrošināšanu</w:t>
      </w:r>
      <w:r w:rsidR="00AB0D73">
        <w:rPr>
          <w:rFonts w:ascii="Times New Roman" w:hAnsi="Times New Roman"/>
          <w:color w:val="000000" w:themeColor="text1"/>
          <w:szCs w:val="24"/>
        </w:rPr>
        <w:t>.</w:t>
      </w:r>
    </w:p>
    <w:p w14:paraId="3D0316C7" w14:textId="358836CC" w:rsidR="00DD0D4B" w:rsidRDefault="00AB0D73" w:rsidP="00F546AF">
      <w:pPr>
        <w:pStyle w:val="BodyText2"/>
        <w:tabs>
          <w:tab w:val="clear" w:pos="0"/>
        </w:tabs>
        <w:spacing w:before="120" w:after="120" w:line="300" w:lineRule="auto"/>
        <w:ind w:firstLine="720"/>
        <w:outlineLvl w:val="9"/>
        <w:rPr>
          <w:rFonts w:ascii="Times New Roman" w:hAnsi="Times New Roman"/>
          <w:color w:val="000000" w:themeColor="text1"/>
          <w:szCs w:val="24"/>
        </w:rPr>
      </w:pPr>
      <w:r w:rsidRPr="00F546AF">
        <w:rPr>
          <w:rFonts w:ascii="Times New Roman" w:hAnsi="Times New Roman"/>
          <w:b/>
          <w:bCs/>
          <w:color w:val="000000" w:themeColor="text1"/>
          <w:szCs w:val="24"/>
        </w:rPr>
        <w:t>3.3.</w:t>
      </w:r>
      <w:r w:rsidR="00F546AF">
        <w:rPr>
          <w:rFonts w:ascii="Times New Roman" w:hAnsi="Times New Roman"/>
          <w:color w:val="000000" w:themeColor="text1"/>
          <w:szCs w:val="24"/>
        </w:rPr>
        <w:t> </w:t>
      </w:r>
      <w:r>
        <w:rPr>
          <w:rFonts w:ascii="Times New Roman" w:hAnsi="Times New Roman"/>
          <w:color w:val="000000" w:themeColor="text1"/>
          <w:szCs w:val="24"/>
        </w:rPr>
        <w:t>Ja tiktu izsludināts atklāts konkurss, uzņēmums iesniegtu piedāvājumu uz (atzīmēt</w:t>
      </w:r>
      <w:r w:rsidR="00DD0D4B">
        <w:rPr>
          <w:rFonts w:ascii="Times New Roman" w:hAnsi="Times New Roman"/>
          <w:color w:val="000000" w:themeColor="text1"/>
          <w:szCs w:val="24"/>
        </w:rPr>
        <w:t xml:space="preserve"> tikai tās </w:t>
      </w:r>
      <w:proofErr w:type="spellStart"/>
      <w:r w:rsidR="00DD0D4B">
        <w:rPr>
          <w:rFonts w:ascii="Times New Roman" w:hAnsi="Times New Roman"/>
          <w:color w:val="000000" w:themeColor="text1"/>
          <w:szCs w:val="24"/>
        </w:rPr>
        <w:t>lotes</w:t>
      </w:r>
      <w:proofErr w:type="spellEnd"/>
      <w:r w:rsidR="00723587">
        <w:rPr>
          <w:rFonts w:ascii="Times New Roman" w:hAnsi="Times New Roman"/>
          <w:color w:val="000000" w:themeColor="text1"/>
          <w:szCs w:val="24"/>
        </w:rPr>
        <w:t>/i</w:t>
      </w:r>
      <w:r w:rsidR="00DD0D4B">
        <w:rPr>
          <w:rFonts w:ascii="Times New Roman" w:hAnsi="Times New Roman"/>
          <w:color w:val="000000" w:themeColor="text1"/>
          <w:szCs w:val="24"/>
        </w:rPr>
        <w:t xml:space="preserve"> vai maršrutus</w:t>
      </w:r>
      <w:r w:rsidR="00723587">
        <w:rPr>
          <w:rFonts w:ascii="Times New Roman" w:hAnsi="Times New Roman"/>
          <w:color w:val="000000" w:themeColor="text1"/>
          <w:szCs w:val="24"/>
        </w:rPr>
        <w:t>/u</w:t>
      </w:r>
      <w:r w:rsidR="00DD0D4B">
        <w:rPr>
          <w:rFonts w:ascii="Times New Roman" w:hAnsi="Times New Roman"/>
          <w:color w:val="000000" w:themeColor="text1"/>
          <w:szCs w:val="24"/>
        </w:rPr>
        <w:t>, kuriem uzņēmums pretendētu</w:t>
      </w:r>
      <w:r>
        <w:rPr>
          <w:rFonts w:ascii="Times New Roman" w:hAnsi="Times New Roman"/>
          <w:color w:val="000000" w:themeColor="text1"/>
          <w:szCs w:val="24"/>
        </w:rPr>
        <w:t>):</w:t>
      </w:r>
    </w:p>
    <w:p w14:paraId="765AD8AF" w14:textId="39D25D2D" w:rsidR="00AB0D73" w:rsidRDefault="00FC42EC" w:rsidP="00DD0D4B">
      <w:pPr>
        <w:pStyle w:val="BodyText2"/>
        <w:spacing w:line="300" w:lineRule="auto"/>
        <w:ind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9658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D73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B0D73" w:rsidRPr="00B33100">
        <w:rPr>
          <w:rFonts w:ascii="Times New Roman" w:hAnsi="Times New Roman"/>
          <w:szCs w:val="24"/>
        </w:rPr>
        <w:t xml:space="preserve"> </w:t>
      </w:r>
      <w:r w:rsidR="00AB0D73">
        <w:rPr>
          <w:rFonts w:ascii="Times New Roman" w:hAnsi="Times New Roman"/>
          <w:szCs w:val="24"/>
        </w:rPr>
        <w:t>1.</w:t>
      </w:r>
      <w:r w:rsidR="00DD0D4B">
        <w:rPr>
          <w:rFonts w:ascii="Times New Roman" w:hAnsi="Times New Roman"/>
          <w:szCs w:val="24"/>
        </w:rPr>
        <w:t> </w:t>
      </w:r>
      <w:proofErr w:type="spellStart"/>
      <w:r w:rsidR="00AB0D73">
        <w:rPr>
          <w:rFonts w:ascii="Times New Roman" w:hAnsi="Times New Roman"/>
          <w:szCs w:val="24"/>
        </w:rPr>
        <w:t>loti</w:t>
      </w:r>
      <w:proofErr w:type="spellEnd"/>
      <w:r w:rsidR="00DD0D4B">
        <w:rPr>
          <w:rFonts w:ascii="Times New Roman" w:hAnsi="Times New Roman"/>
          <w:szCs w:val="24"/>
        </w:rPr>
        <w:t xml:space="preserve"> (visu </w:t>
      </w:r>
      <w:proofErr w:type="spellStart"/>
      <w:r w:rsidR="00DD0D4B">
        <w:rPr>
          <w:rFonts w:ascii="Times New Roman" w:hAnsi="Times New Roman"/>
          <w:szCs w:val="24"/>
        </w:rPr>
        <w:t>loti</w:t>
      </w:r>
      <w:proofErr w:type="spellEnd"/>
      <w:r w:rsidR="00DD0D4B">
        <w:rPr>
          <w:rFonts w:ascii="Times New Roman" w:hAnsi="Times New Roman"/>
          <w:szCs w:val="24"/>
        </w:rPr>
        <w:t xml:space="preserve">: </w:t>
      </w:r>
      <w:r w:rsidR="00DD0D4B" w:rsidRPr="00DD0D4B">
        <w:rPr>
          <w:rFonts w:ascii="Times New Roman" w:hAnsi="Times New Roman"/>
          <w:szCs w:val="24"/>
        </w:rPr>
        <w:t>163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171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172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173</w:t>
      </w:r>
      <w:r w:rsidR="00DD0D4B">
        <w:rPr>
          <w:rFonts w:ascii="Times New Roman" w:hAnsi="Times New Roman"/>
          <w:szCs w:val="24"/>
        </w:rPr>
        <w:t>. maršruts);</w:t>
      </w:r>
    </w:p>
    <w:p w14:paraId="0966F9DB" w14:textId="1C099B84" w:rsidR="00DD0D4B" w:rsidRPr="00B33100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6222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163</w:t>
      </w:r>
      <w:r w:rsidR="00DD0D4B">
        <w:rPr>
          <w:rFonts w:ascii="Times New Roman" w:hAnsi="Times New Roman"/>
          <w:szCs w:val="24"/>
        </w:rPr>
        <w:t>. maršruts;</w:t>
      </w:r>
    </w:p>
    <w:p w14:paraId="6B4E1A2A" w14:textId="7BBA9B75" w:rsidR="00DD0D4B" w:rsidRPr="00B33100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65938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171</w:t>
      </w:r>
      <w:r w:rsidR="00DD0D4B">
        <w:rPr>
          <w:rFonts w:ascii="Times New Roman" w:hAnsi="Times New Roman"/>
          <w:szCs w:val="24"/>
        </w:rPr>
        <w:t>. maršruts;</w:t>
      </w:r>
    </w:p>
    <w:p w14:paraId="460BF3FB" w14:textId="77777777" w:rsidR="00DD0D4B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5374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172</w:t>
      </w:r>
      <w:r w:rsidR="00DD0D4B">
        <w:rPr>
          <w:rFonts w:ascii="Times New Roman" w:hAnsi="Times New Roman"/>
          <w:szCs w:val="24"/>
        </w:rPr>
        <w:t>. maršruts;</w:t>
      </w:r>
    </w:p>
    <w:p w14:paraId="45DDFD52" w14:textId="73267C7C" w:rsidR="00DD0D4B" w:rsidRPr="00B33100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5574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173</w:t>
      </w:r>
      <w:r w:rsidR="00DD0D4B">
        <w:rPr>
          <w:rFonts w:ascii="Times New Roman" w:hAnsi="Times New Roman"/>
          <w:szCs w:val="24"/>
        </w:rPr>
        <w:t>. maršruts;</w:t>
      </w:r>
    </w:p>
    <w:p w14:paraId="16379CCD" w14:textId="59457308" w:rsidR="00AB0D73" w:rsidRDefault="00FC42EC" w:rsidP="00DD0D4B">
      <w:pPr>
        <w:pStyle w:val="BodyText2"/>
        <w:spacing w:line="300" w:lineRule="auto"/>
        <w:ind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6008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D73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B0D73" w:rsidRPr="00B33100">
        <w:rPr>
          <w:rFonts w:ascii="Times New Roman" w:hAnsi="Times New Roman"/>
          <w:szCs w:val="24"/>
        </w:rPr>
        <w:t xml:space="preserve"> </w:t>
      </w:r>
      <w:r w:rsidR="00AB0D73">
        <w:rPr>
          <w:rFonts w:ascii="Times New Roman" w:hAnsi="Times New Roman"/>
          <w:szCs w:val="24"/>
        </w:rPr>
        <w:t>2.</w:t>
      </w:r>
      <w:r w:rsidR="00F546AF">
        <w:rPr>
          <w:rFonts w:ascii="Times New Roman" w:hAnsi="Times New Roman"/>
          <w:szCs w:val="24"/>
        </w:rPr>
        <w:t> </w:t>
      </w:r>
      <w:proofErr w:type="spellStart"/>
      <w:r w:rsidR="00AB0D73">
        <w:rPr>
          <w:rFonts w:ascii="Times New Roman" w:hAnsi="Times New Roman"/>
          <w:szCs w:val="24"/>
        </w:rPr>
        <w:t>loti</w:t>
      </w:r>
      <w:proofErr w:type="spellEnd"/>
      <w:r w:rsidR="00DD0D4B">
        <w:rPr>
          <w:rFonts w:ascii="Times New Roman" w:hAnsi="Times New Roman"/>
          <w:szCs w:val="24"/>
        </w:rPr>
        <w:t xml:space="preserve"> (visu </w:t>
      </w:r>
      <w:proofErr w:type="spellStart"/>
      <w:r w:rsidR="00DD0D4B">
        <w:rPr>
          <w:rFonts w:ascii="Times New Roman" w:hAnsi="Times New Roman"/>
          <w:szCs w:val="24"/>
        </w:rPr>
        <w:t>loti</w:t>
      </w:r>
      <w:proofErr w:type="spellEnd"/>
      <w:r w:rsidR="00DD0D4B">
        <w:rPr>
          <w:rFonts w:ascii="Times New Roman" w:hAnsi="Times New Roman"/>
          <w:szCs w:val="24"/>
        </w:rPr>
        <w:t xml:space="preserve">: </w:t>
      </w:r>
      <w:r w:rsidR="00DD0D4B" w:rsidRPr="00DD0D4B">
        <w:rPr>
          <w:rFonts w:ascii="Times New Roman" w:hAnsi="Times New Roman"/>
          <w:szCs w:val="24"/>
        </w:rPr>
        <w:t>162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166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175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178</w:t>
      </w:r>
      <w:r w:rsidR="00DD0D4B">
        <w:rPr>
          <w:rFonts w:ascii="Times New Roman" w:hAnsi="Times New Roman"/>
          <w:szCs w:val="24"/>
        </w:rPr>
        <w:t>. maršruts)</w:t>
      </w:r>
      <w:r w:rsidR="00AB0D73">
        <w:rPr>
          <w:rFonts w:ascii="Times New Roman" w:hAnsi="Times New Roman"/>
          <w:szCs w:val="24"/>
        </w:rPr>
        <w:t>;</w:t>
      </w:r>
    </w:p>
    <w:p w14:paraId="3B7CAA6A" w14:textId="6D0CB172" w:rsidR="00DD0D4B" w:rsidRPr="00B33100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041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16</w:t>
      </w:r>
      <w:r w:rsidR="00DD0D4B">
        <w:rPr>
          <w:rFonts w:ascii="Times New Roman" w:hAnsi="Times New Roman"/>
          <w:szCs w:val="24"/>
        </w:rPr>
        <w:t>2. maršruts;</w:t>
      </w:r>
    </w:p>
    <w:p w14:paraId="38A26F83" w14:textId="0A40A315" w:rsidR="00DD0D4B" w:rsidRPr="00B33100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68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</w:t>
      </w:r>
      <w:r w:rsidR="00DD0D4B">
        <w:rPr>
          <w:rFonts w:ascii="Times New Roman" w:hAnsi="Times New Roman"/>
          <w:szCs w:val="24"/>
        </w:rPr>
        <w:t>66. maršruts;</w:t>
      </w:r>
    </w:p>
    <w:p w14:paraId="4A9CC79C" w14:textId="2D789DF6" w:rsidR="00DD0D4B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12610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17</w:t>
      </w:r>
      <w:r w:rsidR="00DD0D4B">
        <w:rPr>
          <w:rFonts w:ascii="Times New Roman" w:hAnsi="Times New Roman"/>
          <w:szCs w:val="24"/>
        </w:rPr>
        <w:t>5. maršruts;</w:t>
      </w:r>
    </w:p>
    <w:p w14:paraId="7BA28F66" w14:textId="407FFC33" w:rsidR="00DD0D4B" w:rsidRPr="00B33100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7790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17</w:t>
      </w:r>
      <w:r w:rsidR="00DD0D4B">
        <w:rPr>
          <w:rFonts w:ascii="Times New Roman" w:hAnsi="Times New Roman"/>
          <w:szCs w:val="24"/>
        </w:rPr>
        <w:t>8. maršruts;</w:t>
      </w:r>
    </w:p>
    <w:p w14:paraId="5B4A61A9" w14:textId="3156E694" w:rsidR="00AB0D73" w:rsidRDefault="00FC42EC" w:rsidP="00DD0D4B">
      <w:pPr>
        <w:pStyle w:val="BodyText2"/>
        <w:spacing w:line="300" w:lineRule="auto"/>
        <w:ind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967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D73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B0D73" w:rsidRPr="00B33100">
        <w:rPr>
          <w:rFonts w:ascii="Times New Roman" w:hAnsi="Times New Roman"/>
          <w:szCs w:val="24"/>
        </w:rPr>
        <w:t xml:space="preserve"> </w:t>
      </w:r>
      <w:r w:rsidR="00AB0D73">
        <w:rPr>
          <w:rFonts w:ascii="Times New Roman" w:hAnsi="Times New Roman"/>
          <w:szCs w:val="24"/>
        </w:rPr>
        <w:t>3.</w:t>
      </w:r>
      <w:r w:rsidR="00F546AF">
        <w:rPr>
          <w:rFonts w:ascii="Times New Roman" w:hAnsi="Times New Roman"/>
          <w:szCs w:val="24"/>
        </w:rPr>
        <w:t> </w:t>
      </w:r>
      <w:proofErr w:type="spellStart"/>
      <w:r w:rsidR="00AB0D73">
        <w:rPr>
          <w:rFonts w:ascii="Times New Roman" w:hAnsi="Times New Roman"/>
          <w:szCs w:val="24"/>
        </w:rPr>
        <w:t>loti</w:t>
      </w:r>
      <w:proofErr w:type="spellEnd"/>
      <w:r w:rsidR="00DD0D4B">
        <w:rPr>
          <w:rFonts w:ascii="Times New Roman" w:hAnsi="Times New Roman"/>
          <w:szCs w:val="24"/>
        </w:rPr>
        <w:t xml:space="preserve"> (visu </w:t>
      </w:r>
      <w:proofErr w:type="spellStart"/>
      <w:r w:rsidR="00DD0D4B">
        <w:rPr>
          <w:rFonts w:ascii="Times New Roman" w:hAnsi="Times New Roman"/>
          <w:szCs w:val="24"/>
        </w:rPr>
        <w:t>loti</w:t>
      </w:r>
      <w:proofErr w:type="spellEnd"/>
      <w:r w:rsidR="00DD0D4B">
        <w:rPr>
          <w:rFonts w:ascii="Times New Roman" w:hAnsi="Times New Roman"/>
          <w:szCs w:val="24"/>
        </w:rPr>
        <w:t xml:space="preserve">: </w:t>
      </w:r>
      <w:r w:rsidR="00DD0D4B" w:rsidRPr="00DD0D4B">
        <w:rPr>
          <w:rFonts w:ascii="Times New Roman" w:hAnsi="Times New Roman"/>
          <w:szCs w:val="24"/>
        </w:rPr>
        <w:t>164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165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167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174</w:t>
      </w:r>
      <w:r w:rsidR="00DD0D4B">
        <w:rPr>
          <w:rFonts w:ascii="Times New Roman" w:hAnsi="Times New Roman"/>
          <w:szCs w:val="24"/>
        </w:rPr>
        <w:t xml:space="preserve">., </w:t>
      </w:r>
      <w:r w:rsidR="00DD0D4B" w:rsidRPr="00DD0D4B">
        <w:rPr>
          <w:rFonts w:ascii="Times New Roman" w:hAnsi="Times New Roman"/>
          <w:szCs w:val="24"/>
        </w:rPr>
        <w:t>177</w:t>
      </w:r>
      <w:r w:rsidR="00AB0D73">
        <w:rPr>
          <w:rFonts w:ascii="Times New Roman" w:hAnsi="Times New Roman"/>
          <w:szCs w:val="24"/>
        </w:rPr>
        <w:t>.</w:t>
      </w:r>
      <w:r w:rsidR="00DD0D4B">
        <w:rPr>
          <w:rFonts w:ascii="Times New Roman" w:hAnsi="Times New Roman"/>
          <w:szCs w:val="24"/>
        </w:rPr>
        <w:t> maršruts);</w:t>
      </w:r>
    </w:p>
    <w:p w14:paraId="112CF0F6" w14:textId="13245572" w:rsidR="00DD0D4B" w:rsidRPr="00B33100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9234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16</w:t>
      </w:r>
      <w:r w:rsidR="00DD0D4B">
        <w:rPr>
          <w:rFonts w:ascii="Times New Roman" w:hAnsi="Times New Roman"/>
          <w:szCs w:val="24"/>
        </w:rPr>
        <w:t>4. maršruts;</w:t>
      </w:r>
    </w:p>
    <w:p w14:paraId="0424B562" w14:textId="2648DDE1" w:rsidR="00DD0D4B" w:rsidRPr="00B33100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087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</w:t>
      </w:r>
      <w:r w:rsidR="00DD0D4B">
        <w:rPr>
          <w:rFonts w:ascii="Times New Roman" w:hAnsi="Times New Roman"/>
          <w:szCs w:val="24"/>
        </w:rPr>
        <w:t>65. maršruts;</w:t>
      </w:r>
    </w:p>
    <w:p w14:paraId="0F4F23EE" w14:textId="44D29EDE" w:rsidR="00DD0D4B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1399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</w:t>
      </w:r>
      <w:r w:rsidR="00DD0D4B">
        <w:rPr>
          <w:rFonts w:ascii="Times New Roman" w:hAnsi="Times New Roman"/>
          <w:szCs w:val="24"/>
        </w:rPr>
        <w:t>67. maršruts;</w:t>
      </w:r>
    </w:p>
    <w:p w14:paraId="6A222532" w14:textId="3F74E8C5" w:rsidR="00DD0D4B" w:rsidRPr="00B33100" w:rsidRDefault="00FC42EC" w:rsidP="00DD0D4B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1599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4B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0D4B" w:rsidRPr="00B33100">
        <w:rPr>
          <w:rFonts w:ascii="Times New Roman" w:hAnsi="Times New Roman"/>
          <w:szCs w:val="24"/>
        </w:rPr>
        <w:t xml:space="preserve"> </w:t>
      </w:r>
      <w:r w:rsidR="00DD0D4B" w:rsidRPr="00DD0D4B">
        <w:rPr>
          <w:rFonts w:ascii="Times New Roman" w:hAnsi="Times New Roman"/>
          <w:szCs w:val="24"/>
        </w:rPr>
        <w:t>17</w:t>
      </w:r>
      <w:r w:rsidR="00DD0D4B">
        <w:rPr>
          <w:rFonts w:ascii="Times New Roman" w:hAnsi="Times New Roman"/>
          <w:szCs w:val="24"/>
        </w:rPr>
        <w:t>4. maršruts;</w:t>
      </w:r>
    </w:p>
    <w:p w14:paraId="0403151A" w14:textId="1F39558C" w:rsidR="00F546AF" w:rsidRPr="00B33100" w:rsidRDefault="00FC42EC" w:rsidP="00F546AF">
      <w:pPr>
        <w:pStyle w:val="BodyText2"/>
        <w:spacing w:line="300" w:lineRule="auto"/>
        <w:ind w:left="567"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58064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AF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546AF" w:rsidRPr="00B33100">
        <w:rPr>
          <w:rFonts w:ascii="Times New Roman" w:hAnsi="Times New Roman"/>
          <w:szCs w:val="24"/>
        </w:rPr>
        <w:t xml:space="preserve"> </w:t>
      </w:r>
      <w:r w:rsidR="00F546AF" w:rsidRPr="00DD0D4B">
        <w:rPr>
          <w:rFonts w:ascii="Times New Roman" w:hAnsi="Times New Roman"/>
          <w:szCs w:val="24"/>
        </w:rPr>
        <w:t>17</w:t>
      </w:r>
      <w:r w:rsidR="00F546AF">
        <w:rPr>
          <w:rFonts w:ascii="Times New Roman" w:hAnsi="Times New Roman"/>
          <w:szCs w:val="24"/>
        </w:rPr>
        <w:t>7. maršruts.</w:t>
      </w:r>
    </w:p>
    <w:p w14:paraId="526D4F8E" w14:textId="52082586" w:rsidR="005D1BC8" w:rsidRPr="00B33100" w:rsidRDefault="000717BE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F546AF">
        <w:rPr>
          <w:rFonts w:ascii="Times New Roman" w:hAnsi="Times New Roman"/>
          <w:b/>
          <w:bCs/>
          <w:szCs w:val="24"/>
        </w:rPr>
        <w:t>4</w:t>
      </w:r>
      <w:r w:rsidRPr="00B33100">
        <w:rPr>
          <w:rFonts w:ascii="Times New Roman" w:hAnsi="Times New Roman"/>
          <w:b/>
          <w:bCs/>
          <w:szCs w:val="24"/>
        </w:rPr>
        <w:t>.</w:t>
      </w:r>
      <w:r w:rsidR="00F546AF">
        <w:rPr>
          <w:rFonts w:ascii="Times New Roman" w:hAnsi="Times New Roman"/>
          <w:b/>
          <w:bCs/>
          <w:szCs w:val="24"/>
        </w:rPr>
        <w:t> 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743E56">
        <w:rPr>
          <w:rFonts w:ascii="Times New Roman" w:hAnsi="Times New Roman"/>
          <w:b/>
          <w:bCs/>
          <w:szCs w:val="24"/>
        </w:rPr>
        <w:t>tehnisko specifikāciju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Pr="00B33100" w:rsidRDefault="00FC42EC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B33100" w:rsidRDefault="00FC42EC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56C936D" w:rsidR="005D1BC8" w:rsidRPr="00B33100" w:rsidRDefault="005D1BC8" w:rsidP="00B33100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B33100">
              <w:rPr>
                <w:rFonts w:ascii="Times New Roman" w:hAnsi="Times New Roman"/>
                <w:i/>
                <w:iCs/>
                <w:szCs w:val="24"/>
              </w:rPr>
              <w:t xml:space="preserve">Ja atzīmējāt, </w:t>
            </w:r>
            <w:r w:rsidR="00124654" w:rsidRPr="00B33100">
              <w:rPr>
                <w:rFonts w:ascii="Times New Roman" w:hAnsi="Times New Roman"/>
                <w:i/>
                <w:iCs/>
                <w:szCs w:val="24"/>
              </w:rPr>
              <w:t>ka tāme</w:t>
            </w:r>
            <w:r w:rsidRPr="00B33100">
              <w:rPr>
                <w:rFonts w:ascii="Times New Roman" w:hAnsi="Times New Roman"/>
                <w:i/>
                <w:iCs/>
                <w:szCs w:val="24"/>
              </w:rPr>
              <w:t xml:space="preserve"> ir pilnveidojama, lūdzu norādiet, ko tieši nepieciešams pilnveidot vai kāda informācija ir neskaidra vai nepietiekoša</w:t>
            </w:r>
            <w:r w:rsidR="00124654" w:rsidRPr="00B33100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9C098E" w:rsidRPr="00B33100">
              <w:rPr>
                <w:rFonts w:ascii="Times New Roman" w:hAnsi="Times New Roman"/>
                <w:i/>
                <w:iCs/>
                <w:szCs w:val="24"/>
              </w:rPr>
              <w:t xml:space="preserve">piedāvājumu. </w:t>
            </w:r>
          </w:p>
          <w:p w14:paraId="7FD1F4A3" w14:textId="0D19F292" w:rsidR="005D1BC8" w:rsidRPr="00B33100" w:rsidRDefault="00D360ED" w:rsidP="00B33100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B33100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31B43368" w:rsidR="00B5769B" w:rsidRPr="00B33100" w:rsidRDefault="00A44F25" w:rsidP="00B33100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546A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546AF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7792314F" w:rsidR="00165AB3" w:rsidRDefault="00FC42EC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546AF">
        <w:rPr>
          <w:rFonts w:ascii="Times New Roman" w:hAnsi="Times New Roman"/>
          <w:szCs w:val="24"/>
        </w:rPr>
        <w:t> </w:t>
      </w:r>
      <w:r w:rsidR="00165AB3" w:rsidRPr="00B33100">
        <w:rPr>
          <w:rFonts w:ascii="Times New Roman" w:hAnsi="Times New Roman"/>
          <w:szCs w:val="24"/>
        </w:rPr>
        <w:t xml:space="preserve">Apliecinām, ka </w:t>
      </w:r>
      <w:r w:rsidR="00743E56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veiks</w:t>
      </w:r>
      <w:r w:rsidR="00743E56">
        <w:rPr>
          <w:rFonts w:ascii="Times New Roman" w:hAnsi="Times New Roman"/>
          <w:szCs w:val="24"/>
        </w:rPr>
        <w:t>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41C42625" w:rsidR="00F150DE" w:rsidRDefault="00FC42EC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546AF">
        <w:rPr>
          <w:rFonts w:ascii="Times New Roman" w:hAnsi="Times New Roman"/>
          <w:szCs w:val="24"/>
        </w:rPr>
        <w:t> </w:t>
      </w:r>
      <w:r w:rsidR="00743E56">
        <w:rPr>
          <w:rFonts w:ascii="Times New Roman" w:hAnsi="Times New Roman"/>
          <w:szCs w:val="24"/>
        </w:rPr>
        <w:t>Pakalpojumu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743E56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B33100">
        <w:rPr>
          <w:rFonts w:ascii="Times New Roman" w:hAnsi="Times New Roman"/>
          <w:szCs w:val="24"/>
        </w:rPr>
        <w:t>pašnodarbinātas</w:t>
      </w:r>
      <w:proofErr w:type="spellEnd"/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935"/>
        <w:gridCol w:w="1825"/>
        <w:gridCol w:w="2488"/>
        <w:gridCol w:w="2347"/>
      </w:tblGrid>
      <w:tr w:rsidR="00A94160" w:rsidRPr="00B33100" w14:paraId="0DC1F9C7" w14:textId="77777777" w:rsidTr="00A31C64">
        <w:trPr>
          <w:cantSplit/>
          <w:trHeight w:val="1134"/>
        </w:trPr>
        <w:tc>
          <w:tcPr>
            <w:tcW w:w="375" w:type="pct"/>
            <w:shd w:val="clear" w:color="auto" w:fill="DEEAF6"/>
            <w:textDirection w:val="btLr"/>
            <w:vAlign w:val="center"/>
          </w:tcPr>
          <w:p w14:paraId="4DE7544F" w14:textId="254F4346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DEEAF6"/>
            <w:vAlign w:val="center"/>
          </w:tcPr>
          <w:p w14:paraId="3E9A2C85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982" w:type="pct"/>
            <w:shd w:val="clear" w:color="auto" w:fill="DEEAF6"/>
            <w:vAlign w:val="center"/>
          </w:tcPr>
          <w:p w14:paraId="23396CED" w14:textId="367A0C11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339" w:type="pct"/>
            <w:shd w:val="clear" w:color="auto" w:fill="DEEAF6"/>
            <w:vAlign w:val="center"/>
          </w:tcPr>
          <w:p w14:paraId="6D148C99" w14:textId="48DFD3B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D360ED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uzdevumu </w:t>
            </w: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no kopējā apjoma </w:t>
            </w:r>
            <w:r w:rsidR="00B5769B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63" w:type="pct"/>
            <w:shd w:val="clear" w:color="auto" w:fill="DEEAF6"/>
            <w:vAlign w:val="center"/>
          </w:tcPr>
          <w:p w14:paraId="4862B4E1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B33100" w14:paraId="3F0FD23E" w14:textId="77777777" w:rsidTr="00A31C64">
        <w:trPr>
          <w:trHeight w:val="239"/>
        </w:trPr>
        <w:tc>
          <w:tcPr>
            <w:tcW w:w="375" w:type="pct"/>
            <w:shd w:val="clear" w:color="auto" w:fill="auto"/>
            <w:vAlign w:val="center"/>
          </w:tcPr>
          <w:p w14:paraId="6597F931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auto"/>
          </w:tcPr>
          <w:p w14:paraId="123FCBF5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2" w:type="pct"/>
            <w:shd w:val="clear" w:color="auto" w:fill="auto"/>
          </w:tcPr>
          <w:p w14:paraId="352B7531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9" w:type="pct"/>
            <w:shd w:val="clear" w:color="auto" w:fill="auto"/>
          </w:tcPr>
          <w:p w14:paraId="5F3BA1C8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3" w:type="pct"/>
            <w:shd w:val="clear" w:color="auto" w:fill="auto"/>
          </w:tcPr>
          <w:p w14:paraId="0DBA4C5A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6204B50" w14:textId="05B58EC4" w:rsidR="00A31C64" w:rsidRPr="00A31C64" w:rsidRDefault="00A31C64" w:rsidP="00A31C64">
      <w:pPr>
        <w:spacing w:before="240" w:after="12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1C6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546AF">
        <w:rPr>
          <w:rFonts w:ascii="Times New Roman" w:eastAsia="Calibri" w:hAnsi="Times New Roman" w:cs="Times New Roman"/>
          <w:b/>
          <w:sz w:val="24"/>
          <w:szCs w:val="24"/>
        </w:rPr>
        <w:t>.6</w:t>
      </w:r>
      <w:r w:rsidRPr="00A31C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546A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743E56">
        <w:rPr>
          <w:rFonts w:ascii="Times New Roman" w:eastAsia="Calibri" w:hAnsi="Times New Roman" w:cs="Times New Roman"/>
          <w:b/>
          <w:sz w:val="24"/>
          <w:szCs w:val="24"/>
        </w:rPr>
        <w:t>Vispārī</w:t>
      </w:r>
      <w:r w:rsidR="00F546AF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AB0D7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43E56">
        <w:rPr>
          <w:rFonts w:ascii="Times New Roman" w:eastAsia="Calibri" w:hAnsi="Times New Roman" w:cs="Times New Roman"/>
          <w:b/>
          <w:sz w:val="24"/>
          <w:szCs w:val="24"/>
        </w:rPr>
        <w:t xml:space="preserve"> informācija par tirgus izpētes dalībnieka transportlīdzekļu parku</w:t>
      </w:r>
      <w:r w:rsidRPr="00A31C6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245"/>
        <w:gridCol w:w="3402"/>
      </w:tblGrid>
      <w:tr w:rsidR="00A31C64" w:rsidRPr="00A31C64" w14:paraId="00E4E5E4" w14:textId="77777777" w:rsidTr="00F546AF">
        <w:tc>
          <w:tcPr>
            <w:tcW w:w="738" w:type="dxa"/>
            <w:shd w:val="clear" w:color="auto" w:fill="DEEAF6"/>
            <w:vAlign w:val="center"/>
          </w:tcPr>
          <w:p w14:paraId="0FF5FA1B" w14:textId="3C3DAE2A" w:rsidR="00A31C64" w:rsidRPr="00A31C64" w:rsidRDefault="00A31C64" w:rsidP="00F546A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EEAF6"/>
            <w:vAlign w:val="center"/>
          </w:tcPr>
          <w:p w14:paraId="6A88A091" w14:textId="3C7D4EB9" w:rsidR="00A31C64" w:rsidRPr="00A31C64" w:rsidRDefault="00743E56" w:rsidP="00F546A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402" w:type="dxa"/>
            <w:shd w:val="clear" w:color="auto" w:fill="DEEAF6"/>
            <w:vAlign w:val="center"/>
          </w:tcPr>
          <w:p w14:paraId="1684D4D0" w14:textId="2046DF28" w:rsidR="00A31C64" w:rsidRPr="00A31C64" w:rsidRDefault="00743E56" w:rsidP="00F546A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</w:tr>
      <w:tr w:rsidR="00A31C64" w:rsidRPr="00A31C64" w14:paraId="4662742C" w14:textId="77777777" w:rsidTr="00743E56">
        <w:tc>
          <w:tcPr>
            <w:tcW w:w="738" w:type="dxa"/>
          </w:tcPr>
          <w:p w14:paraId="68540363" w14:textId="77777777" w:rsidR="00A31C64" w:rsidRPr="00A31C64" w:rsidRDefault="00A31C64" w:rsidP="00A31C6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A12E992" w14:textId="2341F066" w:rsidR="00A31C64" w:rsidRPr="00A31C64" w:rsidRDefault="00743E56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Transportlīdzekļu</w:t>
            </w:r>
            <w:r w:rsidR="00AB0D73">
              <w:rPr>
                <w:rFonts w:ascii="Times New Roman" w:eastAsia="Times New Roman" w:hAnsi="Times New Roman" w:cs="Times New Roman"/>
                <w:sz w:val="24"/>
                <w:szCs w:val="24"/>
              </w:rPr>
              <w:t>, kuri tiktu novirzīti pakalpojumu sniegšanai,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vidējais vecums no ražošanas dienas</w:t>
            </w:r>
          </w:p>
        </w:tc>
        <w:tc>
          <w:tcPr>
            <w:tcW w:w="3402" w:type="dxa"/>
          </w:tcPr>
          <w:p w14:paraId="42976DF7" w14:textId="5B8C59D1" w:rsidR="00A31C64" w:rsidRPr="00A31C64" w:rsidRDefault="00A31C64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64" w:rsidRPr="00A31C64" w14:paraId="2B90EE16" w14:textId="77777777" w:rsidTr="00743E56">
        <w:tc>
          <w:tcPr>
            <w:tcW w:w="738" w:type="dxa"/>
          </w:tcPr>
          <w:p w14:paraId="4A0F94D9" w14:textId="77777777" w:rsidR="00A31C64" w:rsidRPr="00A31C64" w:rsidRDefault="00A31C64" w:rsidP="00A31C6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52CE3301" w14:textId="0A7F7823" w:rsidR="00A31C64" w:rsidRPr="00A31C64" w:rsidRDefault="00743E56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Transportlīdzekļu </w:t>
            </w:r>
            <w:r w:rsidR="00AB0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skaits, kuru varētu novirzīt pakalpojuma sniegšanai </w:t>
            </w:r>
          </w:p>
        </w:tc>
        <w:tc>
          <w:tcPr>
            <w:tcW w:w="3402" w:type="dxa"/>
          </w:tcPr>
          <w:p w14:paraId="4B8795F6" w14:textId="71952D4F" w:rsidR="00A31C64" w:rsidRPr="00A31C64" w:rsidRDefault="00A31C64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64" w:rsidRPr="00A31C64" w14:paraId="212AAC96" w14:textId="77777777" w:rsidTr="00743E56">
        <w:tc>
          <w:tcPr>
            <w:tcW w:w="738" w:type="dxa"/>
          </w:tcPr>
          <w:p w14:paraId="720A9529" w14:textId="77777777" w:rsidR="00A31C64" w:rsidRPr="00A31C64" w:rsidRDefault="00A31C64" w:rsidP="00A31C6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1B093790" w14:textId="6FB1E56B" w:rsidR="00A31C64" w:rsidRPr="00A31C64" w:rsidRDefault="00743E56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Spēja nodrošināt </w:t>
            </w:r>
            <w:r w:rsidR="00AB0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nepieciešamo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transportlīdzekļu </w:t>
            </w:r>
            <w:r w:rsidR="00AB0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skaitu un ietilpību </w:t>
            </w:r>
          </w:p>
        </w:tc>
        <w:tc>
          <w:tcPr>
            <w:tcW w:w="3402" w:type="dxa"/>
          </w:tcPr>
          <w:p w14:paraId="4BA557EB" w14:textId="03250731" w:rsidR="00A31C64" w:rsidRPr="00A31C64" w:rsidRDefault="00A31C64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07AADE" w14:textId="77777777" w:rsidR="00F546AF" w:rsidRDefault="00F546AF" w:rsidP="00F546AF">
      <w:pPr>
        <w:pStyle w:val="NoSpacing"/>
        <w:tabs>
          <w:tab w:val="left" w:pos="851"/>
        </w:tabs>
        <w:spacing w:after="120" w:line="30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49E3B81" w14:textId="4C6087AC" w:rsidR="00AB0D73" w:rsidRPr="00B33100" w:rsidRDefault="00F546AF" w:rsidP="00F546AF">
      <w:pPr>
        <w:pStyle w:val="NoSpacing"/>
        <w:tabs>
          <w:tab w:val="left" w:pos="851"/>
        </w:tabs>
        <w:spacing w:after="120" w:line="30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Iesniedzot pieteikumu tirgus izpētei, uzņēmums ir aicināts sniegt</w:t>
      </w:r>
      <w:r w:rsidR="00FC42EC">
        <w:rPr>
          <w:rFonts w:ascii="Times New Roman" w:hAnsi="Times New Roman"/>
          <w:sz w:val="24"/>
          <w:szCs w:val="24"/>
        </w:rPr>
        <w:t xml:space="preserve"> provizoriskos</w:t>
      </w:r>
      <w:r>
        <w:rPr>
          <w:rFonts w:ascii="Times New Roman" w:hAnsi="Times New Roman"/>
          <w:sz w:val="24"/>
          <w:szCs w:val="24"/>
        </w:rPr>
        <w:t xml:space="preserve"> pakalpojumu cenu aprēķinu </w:t>
      </w:r>
      <w:r w:rsidR="00FC42EC">
        <w:rPr>
          <w:rFonts w:ascii="Times New Roman" w:hAnsi="Times New Roman"/>
          <w:sz w:val="24"/>
          <w:szCs w:val="24"/>
        </w:rPr>
        <w:t xml:space="preserve">par tām </w:t>
      </w:r>
      <w:proofErr w:type="spellStart"/>
      <w:r w:rsidR="00FC42EC">
        <w:rPr>
          <w:rFonts w:ascii="Times New Roman" w:hAnsi="Times New Roman"/>
          <w:sz w:val="24"/>
          <w:szCs w:val="24"/>
        </w:rPr>
        <w:t>lotēm</w:t>
      </w:r>
      <w:proofErr w:type="spellEnd"/>
      <w:r w:rsidR="00FC42EC">
        <w:rPr>
          <w:rFonts w:ascii="Times New Roman" w:hAnsi="Times New Roman"/>
          <w:sz w:val="24"/>
          <w:szCs w:val="24"/>
        </w:rPr>
        <w:t xml:space="preserve"> vai maršrutiem, kuriem uzņēmums vēlēsies pretendēt iepirkumā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sectPr w:rsidR="00AB0D73" w:rsidRPr="00B33100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7D57"/>
    <w:multiLevelType w:val="hybridMultilevel"/>
    <w:tmpl w:val="8C50534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169C"/>
    <w:rsid w:val="0022597B"/>
    <w:rsid w:val="00231ACF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12A56"/>
    <w:rsid w:val="004158A3"/>
    <w:rsid w:val="00431787"/>
    <w:rsid w:val="004349C4"/>
    <w:rsid w:val="00437793"/>
    <w:rsid w:val="0044070F"/>
    <w:rsid w:val="00445B40"/>
    <w:rsid w:val="004541E0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23587"/>
    <w:rsid w:val="00743E56"/>
    <w:rsid w:val="0075064A"/>
    <w:rsid w:val="0076728A"/>
    <w:rsid w:val="00776A36"/>
    <w:rsid w:val="00792C23"/>
    <w:rsid w:val="007A1C82"/>
    <w:rsid w:val="007A7E78"/>
    <w:rsid w:val="007C535E"/>
    <w:rsid w:val="007E65B1"/>
    <w:rsid w:val="00805258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84A6D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31C64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0D73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A67DE"/>
    <w:rsid w:val="00DB5D14"/>
    <w:rsid w:val="00DB74C6"/>
    <w:rsid w:val="00DD0D4B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6246E"/>
    <w:rsid w:val="00E641E6"/>
    <w:rsid w:val="00E70536"/>
    <w:rsid w:val="00E73F09"/>
    <w:rsid w:val="00E76734"/>
    <w:rsid w:val="00E84109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546AF"/>
    <w:rsid w:val="00F61B3E"/>
    <w:rsid w:val="00F92377"/>
    <w:rsid w:val="00FA41A9"/>
    <w:rsid w:val="00FB1A91"/>
    <w:rsid w:val="00FB7B59"/>
    <w:rsid w:val="00FC42EC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D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da6383c-9756-4074-bb8c-4f7bfe5c696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0C3BD-F172-4BBC-B562-42F11BF9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10</cp:revision>
  <dcterms:created xsi:type="dcterms:W3CDTF">2020-10-26T13:13:00Z</dcterms:created>
  <dcterms:modified xsi:type="dcterms:W3CDTF">2020-11-02T12:34:00Z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