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60794F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2A277CDF" w14:textId="73E3A10B" w:rsidR="00992A67" w:rsidRPr="004D4389" w:rsidRDefault="003E28BA" w:rsidP="004D43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="004D4389" w:rsidRPr="004D4389">
        <w:rPr>
          <w:rFonts w:ascii="Times New Roman" w:hAnsi="Times New Roman" w:cs="Times New Roman"/>
          <w:i/>
          <w:iCs/>
          <w:sz w:val="28"/>
          <w:szCs w:val="28"/>
        </w:rPr>
        <w:t>atorizēto darbvietu un serveru aprīkojuma operatīvās uzturēšanas</w:t>
      </w:r>
      <w:r w:rsidR="006B18BD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4D4389" w:rsidRPr="004D4389">
        <w:rPr>
          <w:rFonts w:ascii="Times New Roman" w:hAnsi="Times New Roman" w:cs="Times New Roman"/>
          <w:i/>
          <w:iCs/>
          <w:sz w:val="28"/>
          <w:szCs w:val="28"/>
        </w:rPr>
        <w:t>un atbalsta pakalpojum</w:t>
      </w:r>
      <w:r>
        <w:rPr>
          <w:rFonts w:ascii="Times New Roman" w:hAnsi="Times New Roman" w:cs="Times New Roman"/>
          <w:i/>
          <w:iCs/>
          <w:sz w:val="28"/>
          <w:szCs w:val="28"/>
        </w:rPr>
        <w:t>i</w:t>
      </w:r>
    </w:p>
    <w:p w14:paraId="437648C3" w14:textId="45CED0A7" w:rsidR="005D1BC8" w:rsidRPr="009213FC" w:rsidRDefault="005D1BC8" w:rsidP="00992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974"/>
        <w:gridCol w:w="5364"/>
      </w:tblGrid>
      <w:tr w:rsidR="009213FC" w:rsidRPr="00657398" w14:paraId="6C58C797" w14:textId="12D8B537" w:rsidTr="003E28BA">
        <w:trPr>
          <w:cantSplit/>
        </w:trPr>
        <w:tc>
          <w:tcPr>
            <w:tcW w:w="212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53FBF13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  <w:tc>
          <w:tcPr>
            <w:tcW w:w="287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3FC" w:rsidRPr="00657398" w14:paraId="51DA02FF" w14:textId="12640851" w:rsidTr="003E28BA">
        <w:trPr>
          <w:cantSplit/>
          <w:trHeight w:val="242"/>
        </w:trPr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BB8A285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reģistrācijas numurs</w:t>
            </w:r>
          </w:p>
        </w:tc>
        <w:tc>
          <w:tcPr>
            <w:tcW w:w="2872" w:type="pct"/>
            <w:tcBorders>
              <w:left w:val="single" w:sz="4" w:space="0" w:color="auto"/>
            </w:tcBorders>
          </w:tcPr>
          <w:p w14:paraId="229FD28A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4"/>
        <w:gridCol w:w="5380"/>
      </w:tblGrid>
      <w:tr w:rsidR="005D1BC8" w:rsidRPr="00657398" w14:paraId="7554485C" w14:textId="77777777" w:rsidTr="003E28BA">
        <w:trPr>
          <w:cantSplit/>
        </w:trPr>
        <w:tc>
          <w:tcPr>
            <w:tcW w:w="2121" w:type="pct"/>
            <w:shd w:val="clear" w:color="auto" w:fill="DEEAF6" w:themeFill="accent5" w:themeFillTint="33"/>
          </w:tcPr>
          <w:p w14:paraId="2FDA66A5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Vārds, uzvārds</w:t>
            </w:r>
          </w:p>
        </w:tc>
        <w:tc>
          <w:tcPr>
            <w:tcW w:w="2879" w:type="pct"/>
          </w:tcPr>
          <w:p w14:paraId="68A0A12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548BFFE6" w14:textId="77777777" w:rsidTr="003E28BA">
        <w:trPr>
          <w:cantSplit/>
          <w:trHeight w:val="130"/>
        </w:trPr>
        <w:tc>
          <w:tcPr>
            <w:tcW w:w="2121" w:type="pct"/>
            <w:shd w:val="clear" w:color="auto" w:fill="DEEAF6" w:themeFill="accent5" w:themeFillTint="33"/>
          </w:tcPr>
          <w:p w14:paraId="3D68EBC8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Tālr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2879" w:type="pct"/>
          </w:tcPr>
          <w:p w14:paraId="7D2A22F5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1B2D9ACD" w14:textId="77777777" w:rsidTr="003E28BA">
        <w:trPr>
          <w:cantSplit/>
          <w:trHeight w:val="130"/>
        </w:trPr>
        <w:tc>
          <w:tcPr>
            <w:tcW w:w="2121" w:type="pct"/>
            <w:shd w:val="clear" w:color="auto" w:fill="DEEAF6" w:themeFill="accent5" w:themeFillTint="33"/>
          </w:tcPr>
          <w:p w14:paraId="19E4EDCD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2879" w:type="pct"/>
          </w:tcPr>
          <w:p w14:paraId="7E83A3B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7AAC3882" w14:textId="6E1B214A" w:rsidR="008C0786" w:rsidRDefault="005D1BC8" w:rsidP="00C90F7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3E28BA">
        <w:rPr>
          <w:rFonts w:ascii="Times New Roman" w:hAnsi="Times New Roman"/>
          <w:b/>
          <w:bCs/>
          <w:szCs w:val="24"/>
        </w:rPr>
        <w:t>3.1</w:t>
      </w:r>
      <w:r w:rsidRPr="003E28BA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="003E28BA">
        <w:rPr>
          <w:rFonts w:ascii="Times New Roman" w:hAnsi="Times New Roman"/>
          <w:color w:val="000000" w:themeColor="text1"/>
          <w:szCs w:val="24"/>
        </w:rPr>
        <w:t> </w:t>
      </w:r>
      <w:r w:rsidR="008C0786">
        <w:rPr>
          <w:rFonts w:ascii="Times New Roman" w:hAnsi="Times New Roman"/>
          <w:color w:val="000000" w:themeColor="text1"/>
          <w:szCs w:val="24"/>
        </w:rPr>
        <w:t xml:space="preserve">Apliecinām, ka pēc pieprasījuma iesniegsim </w:t>
      </w:r>
      <w:r w:rsidR="000F77F6">
        <w:rPr>
          <w:rFonts w:ascii="Times New Roman" w:hAnsi="Times New Roman"/>
          <w:color w:val="000000" w:themeColor="text1"/>
          <w:szCs w:val="24"/>
        </w:rPr>
        <w:t>izdruku no Elektroniskās deklarēšanās sistēmas ar uzņēmuma n</w:t>
      </w:r>
      <w:r w:rsidR="004D24A0">
        <w:rPr>
          <w:rFonts w:ascii="Times New Roman" w:hAnsi="Times New Roman"/>
          <w:color w:val="000000" w:themeColor="text1"/>
          <w:szCs w:val="24"/>
        </w:rPr>
        <w:t>odokļu maksātāja reiting</w:t>
      </w:r>
      <w:r w:rsidR="000F77F6">
        <w:rPr>
          <w:rFonts w:ascii="Times New Roman" w:hAnsi="Times New Roman"/>
          <w:color w:val="000000" w:themeColor="text1"/>
          <w:szCs w:val="24"/>
        </w:rPr>
        <w:t>u</w:t>
      </w:r>
      <w:r w:rsidR="00475F3C">
        <w:rPr>
          <w:rFonts w:ascii="Times New Roman" w:hAnsi="Times New Roman"/>
          <w:color w:val="000000" w:themeColor="text1"/>
          <w:szCs w:val="24"/>
        </w:rPr>
        <w:t xml:space="preserve"> (pilnu atšifrējumu)</w:t>
      </w:r>
      <w:r w:rsidR="008E56B2">
        <w:rPr>
          <w:rFonts w:ascii="Times New Roman" w:hAnsi="Times New Roman"/>
          <w:color w:val="000000" w:themeColor="text1"/>
          <w:szCs w:val="24"/>
        </w:rPr>
        <w:t>,</w:t>
      </w:r>
      <w:r w:rsidR="006B2295">
        <w:rPr>
          <w:rFonts w:ascii="Times New Roman" w:hAnsi="Times New Roman"/>
          <w:color w:val="000000" w:themeColor="text1"/>
          <w:szCs w:val="24"/>
        </w:rPr>
        <w:t xml:space="preserve"> </w:t>
      </w:r>
      <w:r w:rsidR="008E56B2">
        <w:rPr>
          <w:rFonts w:ascii="Times New Roman" w:hAnsi="Times New Roman"/>
          <w:color w:val="000000" w:themeColor="text1"/>
          <w:szCs w:val="24"/>
        </w:rPr>
        <w:t>informāciju par patiesā labuma guvēju un uzņēmuma darbību</w:t>
      </w:r>
      <w:r w:rsidR="00B313CC">
        <w:rPr>
          <w:rFonts w:ascii="Times New Roman" w:hAnsi="Times New Roman"/>
          <w:color w:val="000000" w:themeColor="text1"/>
          <w:szCs w:val="24"/>
        </w:rPr>
        <w:t xml:space="preserve"> darījumu partnera izvērtēšanai saskaņā ar </w:t>
      </w:r>
      <w:r w:rsidR="00E9768F" w:rsidRPr="00E9768F">
        <w:rPr>
          <w:rFonts w:ascii="Times New Roman" w:hAnsi="Times New Roman"/>
          <w:color w:val="000000" w:themeColor="text1"/>
          <w:szCs w:val="24"/>
        </w:rPr>
        <w:t>Noziedzīgi iegūtu līdzekļu legalizācijas un terorisma un proliferācijas finansēšanas novēršanas likum</w:t>
      </w:r>
      <w:r w:rsidR="00E9768F">
        <w:rPr>
          <w:rFonts w:ascii="Times New Roman" w:hAnsi="Times New Roman"/>
          <w:color w:val="000000" w:themeColor="text1"/>
          <w:szCs w:val="24"/>
        </w:rPr>
        <w:t xml:space="preserve"> un </w:t>
      </w:r>
      <w:r w:rsidR="00E9768F" w:rsidRPr="00E9768F">
        <w:rPr>
          <w:rFonts w:ascii="Times New Roman" w:hAnsi="Times New Roman"/>
          <w:color w:val="000000" w:themeColor="text1"/>
          <w:szCs w:val="24"/>
        </w:rPr>
        <w:t>Starptautisko un Latvijas Republikas nacionālo sankciju liku</w:t>
      </w:r>
      <w:r w:rsidR="00E9768F">
        <w:rPr>
          <w:rFonts w:ascii="Times New Roman" w:hAnsi="Times New Roman"/>
          <w:color w:val="000000" w:themeColor="text1"/>
          <w:szCs w:val="24"/>
        </w:rPr>
        <w:t>mu.</w:t>
      </w:r>
    </w:p>
    <w:p w14:paraId="738D86AA" w14:textId="77774983" w:rsidR="00FA41A9" w:rsidRDefault="00475F3C" w:rsidP="00C90F7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3E28BA">
        <w:rPr>
          <w:rFonts w:ascii="Times New Roman" w:hAnsi="Times New Roman"/>
          <w:b/>
          <w:bCs/>
          <w:color w:val="000000" w:themeColor="text1"/>
          <w:szCs w:val="24"/>
        </w:rPr>
        <w:t>3.2.</w:t>
      </w:r>
      <w:r w:rsidR="003E28BA">
        <w:rPr>
          <w:rFonts w:ascii="Times New Roman" w:hAnsi="Times New Roman"/>
          <w:color w:val="000000" w:themeColor="text1"/>
          <w:szCs w:val="24"/>
        </w:rPr>
        <w:t> </w:t>
      </w:r>
      <w:r w:rsidR="005B40DB" w:rsidRPr="00475680">
        <w:rPr>
          <w:rFonts w:ascii="Times New Roman" w:hAnsi="Times New Roman"/>
          <w:color w:val="000000" w:themeColor="text1"/>
          <w:szCs w:val="24"/>
        </w:rPr>
        <w:t xml:space="preserve">Iesniegtajā cenas piedāvājumā ir </w:t>
      </w:r>
      <w:r w:rsidR="00C90F7C" w:rsidRPr="00475680">
        <w:rPr>
          <w:rFonts w:ascii="Times New Roman" w:hAnsi="Times New Roman"/>
          <w:color w:val="000000" w:themeColor="text1"/>
          <w:szCs w:val="24"/>
        </w:rPr>
        <w:t>iekļau</w:t>
      </w:r>
      <w:r w:rsidR="005B40DB" w:rsidRPr="00475680">
        <w:rPr>
          <w:rFonts w:ascii="Times New Roman" w:hAnsi="Times New Roman"/>
          <w:color w:val="000000" w:themeColor="text1"/>
          <w:szCs w:val="24"/>
        </w:rPr>
        <w:t>ta</w:t>
      </w:r>
      <w:r w:rsidR="009C098E">
        <w:rPr>
          <w:rFonts w:ascii="Times New Roman" w:hAnsi="Times New Roman"/>
          <w:color w:val="000000" w:themeColor="text1"/>
          <w:szCs w:val="24"/>
        </w:rPr>
        <w:t xml:space="preserve">s visas izmaksas, kas saistītas ar </w:t>
      </w:r>
      <w:r w:rsidR="00193462">
        <w:rPr>
          <w:rFonts w:ascii="Times New Roman" w:hAnsi="Times New Roman"/>
          <w:color w:val="000000" w:themeColor="text1"/>
          <w:szCs w:val="24"/>
        </w:rPr>
        <w:t>pakalpojuma sniegšanu</w:t>
      </w:r>
      <w:r w:rsidR="009C098E">
        <w:rPr>
          <w:rFonts w:ascii="Times New Roman" w:hAnsi="Times New Roman"/>
          <w:color w:val="000000" w:themeColor="text1"/>
          <w:szCs w:val="24"/>
        </w:rPr>
        <w:t xml:space="preserve"> (t.sk. transporta, administratīvās un citas izmaksas).</w:t>
      </w:r>
    </w:p>
    <w:p w14:paraId="526D4F8E" w14:textId="783370EC" w:rsidR="005D1BC8" w:rsidRPr="0060794F" w:rsidRDefault="000717BE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3E28BA">
        <w:rPr>
          <w:rFonts w:ascii="Times New Roman" w:hAnsi="Times New Roman"/>
          <w:b/>
          <w:bCs/>
          <w:szCs w:val="24"/>
        </w:rPr>
        <w:t>3.</w:t>
      </w:r>
      <w:r w:rsidR="00991942" w:rsidRPr="003E28BA">
        <w:rPr>
          <w:rFonts w:ascii="Times New Roman" w:hAnsi="Times New Roman"/>
          <w:b/>
          <w:bCs/>
          <w:szCs w:val="24"/>
        </w:rPr>
        <w:t>3</w:t>
      </w:r>
      <w:r w:rsidRPr="003E28BA">
        <w:rPr>
          <w:rFonts w:ascii="Times New Roman" w:hAnsi="Times New Roman"/>
          <w:b/>
          <w:bCs/>
          <w:szCs w:val="24"/>
        </w:rPr>
        <w:t>.</w:t>
      </w:r>
      <w:r w:rsidR="003E28BA">
        <w:rPr>
          <w:rFonts w:ascii="Times New Roman" w:hAnsi="Times New Roman"/>
          <w:b/>
          <w:bCs/>
          <w:szCs w:val="24"/>
        </w:rPr>
        <w:t> </w:t>
      </w:r>
      <w:r w:rsidR="005D1BC8" w:rsidRPr="003E28BA">
        <w:rPr>
          <w:rFonts w:ascii="Times New Roman" w:hAnsi="Times New Roman"/>
          <w:szCs w:val="24"/>
        </w:rPr>
        <w:t xml:space="preserve">Esam iepazinušies ar </w:t>
      </w:r>
      <w:r w:rsidR="00124654" w:rsidRPr="003E28BA">
        <w:rPr>
          <w:rFonts w:ascii="Times New Roman" w:hAnsi="Times New Roman"/>
          <w:szCs w:val="24"/>
        </w:rPr>
        <w:t>tāmi</w:t>
      </w:r>
      <w:r w:rsidR="005D1BC8" w:rsidRPr="003E28BA">
        <w:rPr>
          <w:rFonts w:ascii="Times New Roman" w:hAnsi="Times New Roman"/>
          <w:szCs w:val="24"/>
        </w:rPr>
        <w:t xml:space="preserve"> un atzīstam to par:</w:t>
      </w:r>
    </w:p>
    <w:p w14:paraId="4691CCA2" w14:textId="77777777" w:rsidR="005D1BC8" w:rsidRDefault="00AE5231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26438B8" w14:textId="77777777" w:rsidR="005D1BC8" w:rsidRDefault="00AE5231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5D1BC8" w:rsidRPr="003E28BA" w14:paraId="34A31850" w14:textId="77777777" w:rsidTr="003E28BA">
        <w:trPr>
          <w:jc w:val="center"/>
        </w:trPr>
        <w:tc>
          <w:tcPr>
            <w:tcW w:w="5000" w:type="pct"/>
          </w:tcPr>
          <w:p w14:paraId="39E0CAD4" w14:textId="0AD139E6" w:rsidR="005D1BC8" w:rsidRPr="003E28BA" w:rsidRDefault="005D1BC8" w:rsidP="003E28BA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3E28BA">
              <w:rPr>
                <w:rFonts w:ascii="Times New Roman" w:hAnsi="Times New Roman"/>
                <w:i/>
                <w:iCs/>
                <w:sz w:val="20"/>
              </w:rPr>
              <w:t xml:space="preserve">Ja atzīmējāt, </w:t>
            </w:r>
            <w:r w:rsidR="00124654" w:rsidRPr="003E28BA">
              <w:rPr>
                <w:rFonts w:ascii="Times New Roman" w:hAnsi="Times New Roman"/>
                <w:i/>
                <w:iCs/>
                <w:sz w:val="20"/>
              </w:rPr>
              <w:t>ka tāme</w:t>
            </w:r>
            <w:r w:rsidRPr="003E28BA">
              <w:rPr>
                <w:rFonts w:ascii="Times New Roman" w:hAnsi="Times New Roman"/>
                <w:i/>
                <w:iCs/>
                <w:sz w:val="20"/>
              </w:rPr>
              <w:t xml:space="preserve"> ir pilnveidojama, lūdzu norādiet, ko tieši nepieciešams pilnveidot vai kāda informācija ir neskaidra vai nepietiekoša</w:t>
            </w:r>
            <w:r w:rsidR="00124654" w:rsidRPr="003E28BA">
              <w:rPr>
                <w:rFonts w:ascii="Times New Roman" w:hAnsi="Times New Roman"/>
                <w:i/>
                <w:iCs/>
                <w:sz w:val="20"/>
              </w:rPr>
              <w:t xml:space="preserve">, lai sagatavotu </w:t>
            </w:r>
            <w:r w:rsidR="009C098E" w:rsidRPr="003E28BA">
              <w:rPr>
                <w:rFonts w:ascii="Times New Roman" w:hAnsi="Times New Roman"/>
                <w:i/>
                <w:iCs/>
                <w:sz w:val="20"/>
              </w:rPr>
              <w:t>piedāvājumu.</w:t>
            </w:r>
          </w:p>
          <w:p w14:paraId="7FD1F4A3" w14:textId="0D19F292" w:rsidR="005D1BC8" w:rsidRPr="003E28BA" w:rsidRDefault="00D360ED" w:rsidP="003E28BA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 w:val="20"/>
              </w:rPr>
            </w:pPr>
            <w:r w:rsidRPr="003E28BA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p w14:paraId="193E99B0" w14:textId="683DB544" w:rsidR="00B5769B" w:rsidRDefault="00A44F25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991942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165AB3" w:rsidRPr="003E28BA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BFDF68" w14:textId="17A6F3BD" w:rsidR="00165AB3" w:rsidRDefault="00AE5231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E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Apliecinām, ka </w:t>
      </w:r>
      <w:r w:rsidR="009D7BDD">
        <w:rPr>
          <w:rFonts w:ascii="Times New Roman" w:hAnsi="Times New Roman"/>
          <w:szCs w:val="24"/>
        </w:rPr>
        <w:t>pakalpojumu</w:t>
      </w:r>
      <w:r w:rsidR="00363366">
        <w:rPr>
          <w:rFonts w:ascii="Times New Roman" w:hAnsi="Times New Roman"/>
          <w:szCs w:val="24"/>
        </w:rPr>
        <w:t xml:space="preserve"> </w:t>
      </w:r>
      <w:r w:rsidR="009D7BDD">
        <w:rPr>
          <w:rFonts w:ascii="Times New Roman" w:hAnsi="Times New Roman"/>
          <w:szCs w:val="24"/>
        </w:rPr>
        <w:t>sniegsim</w:t>
      </w:r>
      <w:r w:rsidR="00656981">
        <w:rPr>
          <w:rFonts w:ascii="Times New Roman" w:hAnsi="Times New Roman"/>
          <w:szCs w:val="24"/>
        </w:rPr>
        <w:t xml:space="preserve"> </w:t>
      </w:r>
      <w:r w:rsidR="00616B7C">
        <w:rPr>
          <w:rFonts w:ascii="Times New Roman" w:hAnsi="Times New Roman"/>
          <w:szCs w:val="24"/>
        </w:rPr>
        <w:t>patstāvīgi, nepiesaistot apakšuzņēmējus</w:t>
      </w:r>
      <w:r w:rsidR="00165AB3">
        <w:rPr>
          <w:rFonts w:ascii="Times New Roman" w:hAnsi="Times New Roman"/>
          <w:szCs w:val="24"/>
        </w:rPr>
        <w:t>;</w:t>
      </w:r>
    </w:p>
    <w:p w14:paraId="189CAEB7" w14:textId="086683BD" w:rsidR="00F150DE" w:rsidRPr="00C56E21" w:rsidRDefault="00AE5231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</w:t>
      </w:r>
      <w:r w:rsidR="00536E7C">
        <w:rPr>
          <w:rFonts w:ascii="Times New Roman" w:hAnsi="Times New Roman"/>
          <w:bCs/>
          <w:szCs w:val="24"/>
          <w:lang w:eastAsia="ar-SA"/>
        </w:rPr>
        <w:t>Pakalpojumu</w:t>
      </w:r>
      <w:r w:rsidR="00D360ED">
        <w:rPr>
          <w:rFonts w:ascii="Times New Roman" w:hAnsi="Times New Roman"/>
          <w:bCs/>
          <w:szCs w:val="24"/>
          <w:lang w:eastAsia="ar-SA"/>
        </w:rPr>
        <w:t xml:space="preserve"> </w:t>
      </w:r>
      <w:r w:rsidR="00536E7C">
        <w:rPr>
          <w:rFonts w:ascii="Times New Roman" w:hAnsi="Times New Roman"/>
          <w:bCs/>
          <w:szCs w:val="24"/>
          <w:lang w:eastAsia="ar-SA"/>
        </w:rPr>
        <w:t>nodrošināšanā</w:t>
      </w:r>
      <w:r w:rsidR="00656981">
        <w:rPr>
          <w:rFonts w:ascii="Times New Roman" w:hAnsi="Times New Roman"/>
          <w:bCs/>
          <w:szCs w:val="24"/>
          <w:lang w:eastAsia="ar-SA"/>
        </w:rPr>
        <w:t xml:space="preserve"> 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>ir plānots piesaistīt apakšuzņēmējus (t.sk.</w:t>
      </w:r>
      <w:r w:rsidR="00D51537">
        <w:rPr>
          <w:rFonts w:ascii="Times New Roman" w:hAnsi="Times New Roman"/>
          <w:bCs/>
          <w:szCs w:val="24"/>
          <w:lang w:eastAsia="ar-SA"/>
        </w:rPr>
        <w:t>,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pašnodarbinātas personas)</w:t>
      </w:r>
      <w:r w:rsidR="007C535E" w:rsidRPr="00616B7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2405"/>
        <w:gridCol w:w="1934"/>
        <w:gridCol w:w="2357"/>
      </w:tblGrid>
      <w:tr w:rsidR="003E28BA" w:rsidRPr="00D51537" w14:paraId="0DC1F9C7" w14:textId="77777777" w:rsidTr="003E28BA">
        <w:trPr>
          <w:cantSplit/>
          <w:trHeight w:val="1134"/>
        </w:trPr>
        <w:tc>
          <w:tcPr>
            <w:tcW w:w="1417" w:type="pct"/>
            <w:shd w:val="clear" w:color="auto" w:fill="DEEAF6"/>
            <w:vAlign w:val="center"/>
          </w:tcPr>
          <w:p w14:paraId="3E9A2C85" w14:textId="77777777" w:rsidR="003E28BA" w:rsidRPr="00D51537" w:rsidRDefault="003E28B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23396CED" w14:textId="367A0C11" w:rsidR="003E28BA" w:rsidRPr="00D51537" w:rsidRDefault="003E28B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Nododamie uzdevumi</w:t>
            </w:r>
          </w:p>
        </w:tc>
        <w:tc>
          <w:tcPr>
            <w:tcW w:w="1035" w:type="pct"/>
            <w:shd w:val="clear" w:color="auto" w:fill="DEEAF6"/>
            <w:vAlign w:val="center"/>
          </w:tcPr>
          <w:p w14:paraId="6D148C99" w14:textId="48DFD3B7" w:rsidR="003E28BA" w:rsidRPr="00D51537" w:rsidRDefault="003E28B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 xml:space="preserve">Veicamo 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uzdevumu </w:t>
            </w:r>
            <w:r w:rsidRPr="00D51537">
              <w:rPr>
                <w:rFonts w:ascii="Times New Roman" w:hAnsi="Times New Roman" w:cs="Times New Roman"/>
                <w:b/>
                <w:lang w:eastAsia="ar-SA"/>
              </w:rPr>
              <w:t>apjoms no kopējā apjoma %</w:t>
            </w:r>
          </w:p>
        </w:tc>
        <w:tc>
          <w:tcPr>
            <w:tcW w:w="1261" w:type="pct"/>
            <w:shd w:val="clear" w:color="auto" w:fill="DEEAF6"/>
            <w:vAlign w:val="center"/>
          </w:tcPr>
          <w:p w14:paraId="4862B4E1" w14:textId="77777777" w:rsidR="003E28BA" w:rsidRPr="00D51537" w:rsidRDefault="003E28B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Nododamā līguma summas daļa naudas izteiksmē</w:t>
            </w:r>
          </w:p>
        </w:tc>
      </w:tr>
      <w:tr w:rsidR="003E28BA" w:rsidRPr="00C56E21" w14:paraId="3F0FD23E" w14:textId="77777777" w:rsidTr="003E28BA">
        <w:trPr>
          <w:trHeight w:val="239"/>
        </w:trPr>
        <w:tc>
          <w:tcPr>
            <w:tcW w:w="1417" w:type="pct"/>
            <w:shd w:val="clear" w:color="auto" w:fill="auto"/>
            <w:vAlign w:val="center"/>
          </w:tcPr>
          <w:p w14:paraId="123FCBF5" w14:textId="77777777" w:rsidR="003E28BA" w:rsidRPr="00C56E21" w:rsidRDefault="003E28B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352B7531" w14:textId="77777777" w:rsidR="003E28BA" w:rsidRPr="00C56E21" w:rsidRDefault="003E28B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5F3BA1C8" w14:textId="77777777" w:rsidR="003E28BA" w:rsidRPr="00C56E21" w:rsidRDefault="003E28B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0DBA4C5A" w14:textId="77777777" w:rsidR="003E28BA" w:rsidRPr="00C56E21" w:rsidRDefault="003E28B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3749A34" w14:textId="4A821B0E" w:rsidR="005B7315" w:rsidRDefault="005B7315" w:rsidP="005B7315">
      <w:pPr>
        <w:spacing w:before="240"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99194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D17B96" w:rsidRPr="00D449D6">
        <w:rPr>
          <w:rFonts w:ascii="Times New Roman" w:hAnsi="Times New Roman"/>
          <w:bCs/>
          <w:sz w:val="24"/>
          <w:szCs w:val="24"/>
        </w:rPr>
        <w:t xml:space="preserve">Informācija par pretendenta </w:t>
      </w:r>
      <w:r w:rsidR="00D449D6" w:rsidRPr="00D449D6">
        <w:rPr>
          <w:rFonts w:ascii="Times New Roman" w:hAnsi="Times New Roman"/>
          <w:bCs/>
          <w:sz w:val="24"/>
          <w:szCs w:val="24"/>
        </w:rPr>
        <w:t>pieredzi.</w:t>
      </w:r>
    </w:p>
    <w:p w14:paraId="7C54CB5D" w14:textId="072F40AC" w:rsidR="00A85D7A" w:rsidRPr="003E28BA" w:rsidRDefault="004230D2" w:rsidP="00D66AE1">
      <w:pPr>
        <w:spacing w:before="24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3.5.1. </w:t>
      </w:r>
      <w:r w:rsidRPr="00B37009">
        <w:rPr>
          <w:rFonts w:ascii="Times New Roman" w:hAnsi="Times New Roman"/>
          <w:sz w:val="24"/>
          <w:szCs w:val="24"/>
        </w:rPr>
        <w:t>Pretendentam iepriekšējo 3 (trīs) gadu laikā (no 2018. gada līdz piedāvājuma iesniegšanas dienai) ir pieredze vismaz 2 (divu) iepirkuma priekšmetam līdzīgu uzturēšanas un atbalsta pakalpojumu sniegšanā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542"/>
        <w:gridCol w:w="6208"/>
      </w:tblGrid>
      <w:tr w:rsidR="003E28BA" w:rsidRPr="002136E8" w14:paraId="1B2172D5" w14:textId="77777777" w:rsidTr="003E28BA">
        <w:tc>
          <w:tcPr>
            <w:tcW w:w="1678" w:type="pct"/>
            <w:gridSpan w:val="2"/>
            <w:shd w:val="clear" w:color="auto" w:fill="DEEAF6" w:themeFill="accent5" w:themeFillTint="33"/>
          </w:tcPr>
          <w:p w14:paraId="75DF98AF" w14:textId="77777777" w:rsidR="003E28BA" w:rsidRPr="00301433" w:rsidRDefault="003E28BA" w:rsidP="003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1433">
              <w:rPr>
                <w:rFonts w:ascii="Times New Roman" w:eastAsia="Times New Roman" w:hAnsi="Times New Roman" w:cs="Times New Roman"/>
                <w:b/>
                <w:bCs/>
              </w:rPr>
              <w:t>Pasūtītājs (pasūtītāja kontaktpersona)</w:t>
            </w:r>
          </w:p>
        </w:tc>
        <w:tc>
          <w:tcPr>
            <w:tcW w:w="3322" w:type="pct"/>
            <w:shd w:val="clear" w:color="auto" w:fill="DEEAF6" w:themeFill="accent5" w:themeFillTint="33"/>
          </w:tcPr>
          <w:p w14:paraId="1DF16B09" w14:textId="4CEABCF2" w:rsidR="003E28BA" w:rsidRPr="00301433" w:rsidRDefault="003E28BA" w:rsidP="00301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Pakalpojuma termiņš </w:t>
            </w:r>
          </w:p>
        </w:tc>
      </w:tr>
      <w:tr w:rsidR="00F247B2" w:rsidRPr="002136E8" w14:paraId="0779B497" w14:textId="77777777" w:rsidTr="003E28BA">
        <w:tc>
          <w:tcPr>
            <w:tcW w:w="318" w:type="pct"/>
          </w:tcPr>
          <w:p w14:paraId="6D3F2420" w14:textId="3A4C31A0" w:rsidR="00F247B2" w:rsidRPr="002136E8" w:rsidRDefault="00F247B2" w:rsidP="0054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36E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360" w:type="pct"/>
          </w:tcPr>
          <w:p w14:paraId="2A59DC28" w14:textId="77777777" w:rsidR="00F247B2" w:rsidRPr="002136E8" w:rsidRDefault="00F247B2" w:rsidP="0054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pct"/>
          </w:tcPr>
          <w:p w14:paraId="545FC02C" w14:textId="77777777" w:rsidR="00F247B2" w:rsidRPr="002136E8" w:rsidRDefault="00F247B2" w:rsidP="0054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47B2" w:rsidRPr="002136E8" w14:paraId="55179E06" w14:textId="77777777" w:rsidTr="003E28BA">
        <w:tc>
          <w:tcPr>
            <w:tcW w:w="318" w:type="pct"/>
          </w:tcPr>
          <w:p w14:paraId="6311BE2C" w14:textId="77777777" w:rsidR="00F247B2" w:rsidRPr="002136E8" w:rsidRDefault="00F247B2" w:rsidP="0054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36E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360" w:type="pct"/>
          </w:tcPr>
          <w:p w14:paraId="3AB99C77" w14:textId="77777777" w:rsidR="00F247B2" w:rsidRPr="002136E8" w:rsidRDefault="00F247B2" w:rsidP="0054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pct"/>
          </w:tcPr>
          <w:p w14:paraId="7DB44C15" w14:textId="77777777" w:rsidR="00F247B2" w:rsidRPr="002136E8" w:rsidRDefault="00F247B2" w:rsidP="0054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247B2" w:rsidRPr="002136E8" w14:paraId="2DA78D6C" w14:textId="77777777" w:rsidTr="003E28BA">
        <w:tc>
          <w:tcPr>
            <w:tcW w:w="318" w:type="pct"/>
          </w:tcPr>
          <w:p w14:paraId="1A6DC65D" w14:textId="00905BFD" w:rsidR="00F247B2" w:rsidRPr="002136E8" w:rsidRDefault="00F247B2" w:rsidP="0054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360" w:type="pct"/>
          </w:tcPr>
          <w:p w14:paraId="005F8D38" w14:textId="77777777" w:rsidR="00F247B2" w:rsidRPr="002136E8" w:rsidRDefault="00F247B2" w:rsidP="0054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pct"/>
          </w:tcPr>
          <w:p w14:paraId="6CB94FFE" w14:textId="77777777" w:rsidR="00F247B2" w:rsidRPr="002136E8" w:rsidRDefault="00F247B2" w:rsidP="00546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9C8D190" w14:textId="65050CB3" w:rsidR="004230D2" w:rsidRDefault="004230D2" w:rsidP="001C4560">
      <w:pPr>
        <w:spacing w:before="24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230D2">
        <w:rPr>
          <w:rFonts w:ascii="Times New Roman" w:hAnsi="Times New Roman"/>
          <w:bCs/>
          <w:sz w:val="24"/>
          <w:szCs w:val="24"/>
        </w:rPr>
        <w:t>3.5.</w:t>
      </w:r>
      <w:r>
        <w:rPr>
          <w:rFonts w:ascii="Times New Roman" w:hAnsi="Times New Roman"/>
          <w:bCs/>
          <w:sz w:val="24"/>
          <w:szCs w:val="24"/>
        </w:rPr>
        <w:t>2</w:t>
      </w:r>
      <w:r w:rsidRPr="004230D2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 Vai pretendents </w:t>
      </w:r>
      <w:r w:rsidRPr="004230D2">
        <w:rPr>
          <w:rFonts w:ascii="Times New Roman" w:hAnsi="Times New Roman"/>
          <w:bCs/>
          <w:sz w:val="24"/>
          <w:szCs w:val="24"/>
        </w:rPr>
        <w:t>pakalpojum</w:t>
      </w:r>
      <w:r>
        <w:rPr>
          <w:rFonts w:ascii="Times New Roman" w:hAnsi="Times New Roman"/>
          <w:bCs/>
          <w:sz w:val="24"/>
          <w:szCs w:val="24"/>
        </w:rPr>
        <w:t>us ir</w:t>
      </w:r>
      <w:r w:rsidRPr="004230D2">
        <w:rPr>
          <w:rFonts w:ascii="Times New Roman" w:hAnsi="Times New Roman"/>
          <w:bCs/>
          <w:sz w:val="24"/>
          <w:szCs w:val="24"/>
        </w:rPr>
        <w:t xml:space="preserve"> nodrošinā</w:t>
      </w:r>
      <w:r>
        <w:rPr>
          <w:rFonts w:ascii="Times New Roman" w:hAnsi="Times New Roman"/>
          <w:bCs/>
          <w:sz w:val="24"/>
          <w:szCs w:val="24"/>
        </w:rPr>
        <w:t xml:space="preserve">jis </w:t>
      </w:r>
      <w:r w:rsidRPr="004230D2">
        <w:rPr>
          <w:rFonts w:ascii="Times New Roman" w:hAnsi="Times New Roman"/>
          <w:bCs/>
          <w:sz w:val="24"/>
          <w:szCs w:val="24"/>
        </w:rPr>
        <w:t>nepārtraukti vismaz 12 (divpadsmit) mēnešu</w:t>
      </w:r>
      <w:r>
        <w:rPr>
          <w:rFonts w:ascii="Times New Roman" w:hAnsi="Times New Roman"/>
          <w:bCs/>
          <w:sz w:val="24"/>
          <w:szCs w:val="24"/>
        </w:rPr>
        <w:t>: Jā /  Nē (atzīmēt atbilstošo).</w:t>
      </w:r>
    </w:p>
    <w:p w14:paraId="680965B5" w14:textId="7E857A8D" w:rsidR="007D159D" w:rsidRDefault="007D159D" w:rsidP="001C4560">
      <w:pPr>
        <w:spacing w:before="24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230D2">
        <w:rPr>
          <w:rFonts w:ascii="Times New Roman" w:hAnsi="Times New Roman"/>
          <w:bCs/>
          <w:sz w:val="24"/>
          <w:szCs w:val="24"/>
        </w:rPr>
        <w:t>3.5.</w:t>
      </w:r>
      <w:r>
        <w:rPr>
          <w:rFonts w:ascii="Times New Roman" w:hAnsi="Times New Roman"/>
          <w:bCs/>
          <w:sz w:val="24"/>
          <w:szCs w:val="24"/>
        </w:rPr>
        <w:t>3</w:t>
      </w:r>
      <w:r w:rsidRPr="004230D2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 Vai pretendents </w:t>
      </w:r>
      <w:r w:rsidRPr="007D159D">
        <w:rPr>
          <w:rFonts w:ascii="Times New Roman" w:hAnsi="Times New Roman"/>
          <w:bCs/>
          <w:sz w:val="24"/>
          <w:szCs w:val="24"/>
        </w:rPr>
        <w:t>pakalpojumu ietvaros apkalpo</w:t>
      </w:r>
      <w:r w:rsidR="001C4560">
        <w:rPr>
          <w:rFonts w:ascii="Times New Roman" w:hAnsi="Times New Roman"/>
          <w:bCs/>
          <w:sz w:val="24"/>
          <w:szCs w:val="24"/>
        </w:rPr>
        <w:t>ja</w:t>
      </w:r>
      <w:r w:rsidRPr="007D159D">
        <w:rPr>
          <w:rFonts w:ascii="Times New Roman" w:hAnsi="Times New Roman"/>
          <w:bCs/>
          <w:sz w:val="24"/>
          <w:szCs w:val="24"/>
        </w:rPr>
        <w:t xml:space="preserve"> vismaz 150 (viens simts piecdesmit) datorizētas darbvietas un vismaz 15 (piecpadsmit) server</w:t>
      </w:r>
      <w:r w:rsidR="001C4560">
        <w:rPr>
          <w:rFonts w:ascii="Times New Roman" w:hAnsi="Times New Roman"/>
          <w:bCs/>
          <w:sz w:val="24"/>
          <w:szCs w:val="24"/>
        </w:rPr>
        <w:t>us</w:t>
      </w:r>
      <w:r>
        <w:rPr>
          <w:rFonts w:ascii="Times New Roman" w:hAnsi="Times New Roman"/>
          <w:bCs/>
          <w:sz w:val="24"/>
          <w:szCs w:val="24"/>
        </w:rPr>
        <w:t>: Jā /  Nē</w:t>
      </w:r>
      <w:r w:rsidR="001C4560">
        <w:rPr>
          <w:rFonts w:ascii="Times New Roman" w:hAnsi="Times New Roman"/>
          <w:bCs/>
          <w:sz w:val="24"/>
          <w:szCs w:val="24"/>
        </w:rPr>
        <w:t xml:space="preserve"> / Cits</w:t>
      </w:r>
      <w:r>
        <w:rPr>
          <w:rFonts w:ascii="Times New Roman" w:hAnsi="Times New Roman"/>
          <w:bCs/>
          <w:sz w:val="24"/>
          <w:szCs w:val="24"/>
        </w:rPr>
        <w:t xml:space="preserve"> (atzīmēt atbilstošo).</w:t>
      </w:r>
    </w:p>
    <w:p w14:paraId="61BB7320" w14:textId="49FD737B" w:rsidR="001C4560" w:rsidRDefault="001C4560" w:rsidP="001C4560">
      <w:pPr>
        <w:spacing w:before="24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Atbildot </w:t>
      </w:r>
      <w:r>
        <w:rPr>
          <w:rFonts w:ascii="Times New Roman" w:hAnsi="Times New Roman" w:cs="Times New Roman"/>
          <w:bCs/>
          <w:sz w:val="24"/>
          <w:szCs w:val="24"/>
        </w:rPr>
        <w:t>„</w:t>
      </w:r>
      <w:r>
        <w:rPr>
          <w:rFonts w:ascii="Times New Roman" w:hAnsi="Times New Roman"/>
          <w:bCs/>
          <w:sz w:val="24"/>
          <w:szCs w:val="24"/>
        </w:rPr>
        <w:t>cits”, lūdzam sniegt skaidrojumu: ________________________________________.</w:t>
      </w:r>
    </w:p>
    <w:p w14:paraId="59CF07BC" w14:textId="26D19FF4" w:rsidR="001C4560" w:rsidRDefault="001C4560" w:rsidP="001C4560">
      <w:pPr>
        <w:spacing w:before="24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230D2">
        <w:rPr>
          <w:rFonts w:ascii="Times New Roman" w:hAnsi="Times New Roman"/>
          <w:bCs/>
          <w:sz w:val="24"/>
          <w:szCs w:val="24"/>
        </w:rPr>
        <w:t>3.5.</w:t>
      </w:r>
      <w:r>
        <w:rPr>
          <w:rFonts w:ascii="Times New Roman" w:hAnsi="Times New Roman"/>
          <w:bCs/>
          <w:sz w:val="24"/>
          <w:szCs w:val="24"/>
        </w:rPr>
        <w:t xml:space="preserve">4. Vai pretendents nodrošināja </w:t>
      </w:r>
      <w:r w:rsidRPr="00B37009">
        <w:rPr>
          <w:rFonts w:ascii="Times New Roman" w:hAnsi="Times New Roman"/>
          <w:sz w:val="24"/>
          <w:szCs w:val="24"/>
        </w:rPr>
        <w:t>pieteikumu pieņemšan</w:t>
      </w:r>
      <w:r w:rsidR="002576AE">
        <w:rPr>
          <w:rFonts w:ascii="Times New Roman" w:hAnsi="Times New Roman"/>
          <w:sz w:val="24"/>
          <w:szCs w:val="24"/>
        </w:rPr>
        <w:t>u</w:t>
      </w:r>
      <w:bookmarkStart w:id="0" w:name="_GoBack"/>
      <w:bookmarkEnd w:id="0"/>
      <w:r w:rsidRPr="00B37009">
        <w:rPr>
          <w:rFonts w:ascii="Times New Roman" w:hAnsi="Times New Roman"/>
          <w:sz w:val="24"/>
          <w:szCs w:val="24"/>
        </w:rPr>
        <w:t xml:space="preserve"> ar intensitāti 24 stundas 7 dienas nedēļā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Jā /  Nē / Cits (atzīmēt atbilstošo).</w:t>
      </w:r>
    </w:p>
    <w:p w14:paraId="1B4400FD" w14:textId="5B641815" w:rsidR="001C4560" w:rsidRDefault="001C4560" w:rsidP="001C4560">
      <w:pPr>
        <w:spacing w:before="24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Atbildot </w:t>
      </w:r>
      <w:r>
        <w:rPr>
          <w:rFonts w:ascii="Times New Roman" w:hAnsi="Times New Roman" w:cs="Times New Roman"/>
          <w:bCs/>
          <w:sz w:val="24"/>
          <w:szCs w:val="24"/>
        </w:rPr>
        <w:t>„</w:t>
      </w:r>
      <w:r>
        <w:rPr>
          <w:rFonts w:ascii="Times New Roman" w:hAnsi="Times New Roman"/>
          <w:bCs/>
          <w:sz w:val="24"/>
          <w:szCs w:val="24"/>
        </w:rPr>
        <w:t>cits”, lūdzam sniegt skaidrojumu: ________________________________________.</w:t>
      </w:r>
    </w:p>
    <w:p w14:paraId="29FCC974" w14:textId="51E2C098" w:rsidR="001C4560" w:rsidRDefault="001C4560" w:rsidP="001C4560">
      <w:pPr>
        <w:spacing w:before="24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230D2">
        <w:rPr>
          <w:rFonts w:ascii="Times New Roman" w:hAnsi="Times New Roman"/>
          <w:bCs/>
          <w:sz w:val="24"/>
          <w:szCs w:val="24"/>
        </w:rPr>
        <w:t>3.5.</w:t>
      </w:r>
      <w:r>
        <w:rPr>
          <w:rFonts w:ascii="Times New Roman" w:hAnsi="Times New Roman"/>
          <w:bCs/>
          <w:sz w:val="24"/>
          <w:szCs w:val="24"/>
        </w:rPr>
        <w:t>5. Vai pretendents </w:t>
      </w:r>
      <w:r w:rsidRPr="00B37009">
        <w:rPr>
          <w:rFonts w:ascii="Times New Roman" w:hAnsi="Times New Roman"/>
          <w:sz w:val="24"/>
          <w:szCs w:val="24"/>
        </w:rPr>
        <w:t>nodrošinā</w:t>
      </w:r>
      <w:r>
        <w:rPr>
          <w:rFonts w:ascii="Times New Roman" w:hAnsi="Times New Roman"/>
          <w:sz w:val="24"/>
          <w:szCs w:val="24"/>
        </w:rPr>
        <w:t xml:space="preserve">ja </w:t>
      </w:r>
      <w:r w:rsidRPr="00B37009">
        <w:rPr>
          <w:rFonts w:ascii="Times New Roman" w:hAnsi="Times New Roman"/>
          <w:sz w:val="24"/>
          <w:szCs w:val="24"/>
        </w:rPr>
        <w:t>pieteikumu reģistrācij</w:t>
      </w:r>
      <w:r>
        <w:rPr>
          <w:rFonts w:ascii="Times New Roman" w:hAnsi="Times New Roman"/>
          <w:sz w:val="24"/>
          <w:szCs w:val="24"/>
        </w:rPr>
        <w:t>u</w:t>
      </w:r>
      <w:r w:rsidRPr="00B37009">
        <w:rPr>
          <w:rFonts w:ascii="Times New Roman" w:hAnsi="Times New Roman"/>
          <w:sz w:val="24"/>
          <w:szCs w:val="24"/>
        </w:rPr>
        <w:t>, aktivitāšu un darbu uzskait</w:t>
      </w:r>
      <w:r>
        <w:rPr>
          <w:rFonts w:ascii="Times New Roman" w:hAnsi="Times New Roman"/>
          <w:sz w:val="24"/>
          <w:szCs w:val="24"/>
        </w:rPr>
        <w:t xml:space="preserve">i: </w:t>
      </w:r>
      <w:r>
        <w:rPr>
          <w:rFonts w:ascii="Times New Roman" w:hAnsi="Times New Roman"/>
          <w:bCs/>
          <w:sz w:val="24"/>
          <w:szCs w:val="24"/>
        </w:rPr>
        <w:t>Jā /  Nē (atzīmēt atbilstošo).</w:t>
      </w:r>
    </w:p>
    <w:p w14:paraId="4572F09A" w14:textId="71D02AF3" w:rsidR="001C4560" w:rsidRDefault="00187BF3" w:rsidP="001C4560">
      <w:pPr>
        <w:spacing w:before="24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230D2">
        <w:rPr>
          <w:rFonts w:ascii="Times New Roman" w:hAnsi="Times New Roman"/>
          <w:bCs/>
          <w:sz w:val="24"/>
          <w:szCs w:val="24"/>
        </w:rPr>
        <w:t>3.5.</w:t>
      </w:r>
      <w:r>
        <w:rPr>
          <w:rFonts w:ascii="Times New Roman" w:hAnsi="Times New Roman"/>
          <w:bCs/>
          <w:sz w:val="24"/>
          <w:szCs w:val="24"/>
        </w:rPr>
        <w:t xml:space="preserve">6. </w:t>
      </w:r>
      <w:r w:rsidR="001C4560">
        <w:rPr>
          <w:rFonts w:ascii="Times New Roman" w:hAnsi="Times New Roman"/>
          <w:sz w:val="24"/>
          <w:szCs w:val="24"/>
        </w:rPr>
        <w:t>Vai pretendenta</w:t>
      </w:r>
      <w:r w:rsidR="001C4560" w:rsidRPr="00DA4DCB">
        <w:rPr>
          <w:rFonts w:ascii="Times New Roman" w:hAnsi="Times New Roman"/>
          <w:sz w:val="24"/>
          <w:szCs w:val="24"/>
        </w:rPr>
        <w:t xml:space="preserve"> finanšu apjoms (pilnā apjomā pabeigtu un pasūtītāja pieņemtu pakalpojumu kopējais finanšu apjoms) ir ne mazāks kā 30 000 </w:t>
      </w:r>
      <w:r w:rsidR="001C4560" w:rsidRPr="00DA4DCB">
        <w:rPr>
          <w:rFonts w:ascii="Times New Roman" w:hAnsi="Times New Roman"/>
          <w:i/>
          <w:iCs/>
          <w:sz w:val="24"/>
          <w:szCs w:val="24"/>
        </w:rPr>
        <w:t>euro</w:t>
      </w:r>
      <w:r w:rsidR="001C4560" w:rsidRPr="00DA4DCB">
        <w:rPr>
          <w:rFonts w:ascii="Times New Roman" w:hAnsi="Times New Roman"/>
          <w:sz w:val="24"/>
          <w:szCs w:val="24"/>
        </w:rPr>
        <w:t xml:space="preserve"> bez PVN: </w:t>
      </w:r>
      <w:r w:rsidR="001C4560">
        <w:rPr>
          <w:rFonts w:ascii="Times New Roman" w:hAnsi="Times New Roman"/>
          <w:bCs/>
          <w:sz w:val="24"/>
          <w:szCs w:val="24"/>
        </w:rPr>
        <w:t>Jā /  Nē / Cits (atzīmēt atbilstošo).</w:t>
      </w:r>
    </w:p>
    <w:p w14:paraId="65852D71" w14:textId="77777777" w:rsidR="001C4560" w:rsidRDefault="001C4560" w:rsidP="001C4560">
      <w:pPr>
        <w:spacing w:before="24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Atbildot </w:t>
      </w:r>
      <w:r>
        <w:rPr>
          <w:rFonts w:ascii="Times New Roman" w:hAnsi="Times New Roman" w:cs="Times New Roman"/>
          <w:bCs/>
          <w:sz w:val="24"/>
          <w:szCs w:val="24"/>
        </w:rPr>
        <w:t>„</w:t>
      </w:r>
      <w:r>
        <w:rPr>
          <w:rFonts w:ascii="Times New Roman" w:hAnsi="Times New Roman"/>
          <w:bCs/>
          <w:sz w:val="24"/>
          <w:szCs w:val="24"/>
        </w:rPr>
        <w:t>cits”, lūdzam sniegt skaidrojumu: ________________________________________.</w:t>
      </w:r>
    </w:p>
    <w:p w14:paraId="3B3FE385" w14:textId="4E194069" w:rsidR="009C1A77" w:rsidRPr="002737BF" w:rsidRDefault="009C1A77" w:rsidP="004230D2">
      <w:pPr>
        <w:spacing w:before="240" w:after="12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</w:t>
      </w:r>
      <w:r>
        <w:rPr>
          <w:rFonts w:ascii="Times New Roman" w:hAnsi="Times New Roman"/>
          <w:b/>
          <w:sz w:val="24"/>
          <w:szCs w:val="24"/>
        </w:rPr>
        <w:t>DĀVĀJUMS</w:t>
      </w:r>
    </w:p>
    <w:p w14:paraId="73B83D08" w14:textId="0CE2037E" w:rsidR="00DC581E" w:rsidRDefault="006428F9" w:rsidP="006428F9">
      <w:pPr>
        <w:pStyle w:val="ListBullet4"/>
        <w:numPr>
          <w:ilvl w:val="0"/>
          <w:numId w:val="0"/>
        </w:numPr>
      </w:pPr>
      <w:r w:rsidRPr="003E28BA">
        <w:rPr>
          <w:b/>
          <w:bCs/>
        </w:rPr>
        <w:t>4.1.</w:t>
      </w:r>
      <w:r>
        <w:t xml:space="preserve"> Piedāvājam šādu </w:t>
      </w:r>
      <w:r w:rsidR="003E28BA">
        <w:t xml:space="preserve">cenu </w:t>
      </w:r>
      <w:r>
        <w:t>pakalpojum</w:t>
      </w:r>
      <w:r w:rsidR="003E28BA">
        <w:t>iem</w:t>
      </w:r>
      <w:r w:rsidR="00366A82">
        <w:t>, kas izteikt</w:t>
      </w:r>
      <w:r w:rsidR="003E28BA">
        <w:t>i</w:t>
      </w:r>
      <w:r w:rsidR="00366A82">
        <w:t xml:space="preserve"> </w:t>
      </w:r>
      <w:r w:rsidR="003E28BA" w:rsidRPr="003E28BA">
        <w:rPr>
          <w:i/>
          <w:iCs/>
        </w:rPr>
        <w:t>euro</w:t>
      </w:r>
      <w:r w:rsidR="003E28BA">
        <w:t xml:space="preserve"> bez PVN</w:t>
      </w:r>
      <w:r>
        <w:t>:</w:t>
      </w:r>
    </w:p>
    <w:p w14:paraId="7D3C7E48" w14:textId="77777777" w:rsidR="003E28BA" w:rsidRDefault="003E28BA" w:rsidP="006428F9">
      <w:pPr>
        <w:pStyle w:val="ListBullet4"/>
        <w:numPr>
          <w:ilvl w:val="0"/>
          <w:numId w:val="0"/>
        </w:num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0"/>
        <w:gridCol w:w="2054"/>
        <w:gridCol w:w="1940"/>
      </w:tblGrid>
      <w:tr w:rsidR="00392314" w:rsidRPr="00A766F2" w14:paraId="270CC667" w14:textId="101456DA" w:rsidTr="003E28BA">
        <w:tc>
          <w:tcPr>
            <w:tcW w:w="0" w:type="auto"/>
            <w:vAlign w:val="center"/>
          </w:tcPr>
          <w:p w14:paraId="2E1630F6" w14:textId="77C032A5" w:rsidR="00EB4611" w:rsidRPr="00A766F2" w:rsidRDefault="00EB4611" w:rsidP="003E28BA">
            <w:pPr>
              <w:pStyle w:val="ListBullet4"/>
              <w:numPr>
                <w:ilvl w:val="0"/>
                <w:numId w:val="0"/>
              </w:numPr>
              <w:jc w:val="center"/>
              <w:rPr>
                <w:b/>
                <w:bCs/>
                <w:szCs w:val="24"/>
              </w:rPr>
            </w:pPr>
            <w:r w:rsidRPr="00A766F2">
              <w:rPr>
                <w:b/>
                <w:bCs/>
                <w:szCs w:val="24"/>
              </w:rPr>
              <w:t>Pakalpojums</w:t>
            </w:r>
          </w:p>
        </w:tc>
        <w:tc>
          <w:tcPr>
            <w:tcW w:w="0" w:type="auto"/>
            <w:vAlign w:val="center"/>
          </w:tcPr>
          <w:p w14:paraId="4C384DC8" w14:textId="6973847E" w:rsidR="00EB4611" w:rsidRPr="00A766F2" w:rsidRDefault="00392314" w:rsidP="003E28BA">
            <w:pPr>
              <w:pStyle w:val="ListBullet4"/>
              <w:numPr>
                <w:ilvl w:val="0"/>
                <w:numId w:val="0"/>
              </w:numPr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M</w:t>
            </w:r>
            <w:r w:rsidR="002C2C2B" w:rsidRPr="00A766F2">
              <w:rPr>
                <w:b/>
                <w:szCs w:val="24"/>
              </w:rPr>
              <w:t xml:space="preserve">aksa </w:t>
            </w:r>
            <w:r w:rsidR="00E666FE" w:rsidRPr="00E666FE">
              <w:rPr>
                <w:b/>
                <w:i/>
                <w:iCs/>
                <w:szCs w:val="24"/>
              </w:rPr>
              <w:t>euro</w:t>
            </w:r>
            <w:r w:rsidR="00E666FE">
              <w:rPr>
                <w:b/>
                <w:szCs w:val="24"/>
              </w:rPr>
              <w:t xml:space="preserve"> bez PVN </w:t>
            </w:r>
            <w:r w:rsidR="002C2C2B" w:rsidRPr="00A766F2">
              <w:rPr>
                <w:b/>
                <w:szCs w:val="24"/>
              </w:rPr>
              <w:t>mēnesī</w:t>
            </w:r>
            <w:r w:rsidR="00E666FE">
              <w:rPr>
                <w:b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75499F9" w14:textId="4025D712" w:rsidR="00EB4611" w:rsidRPr="00E666FE" w:rsidRDefault="00392314" w:rsidP="00E666FE">
            <w:pPr>
              <w:pStyle w:val="ListBullet4"/>
              <w:numPr>
                <w:ilvl w:val="0"/>
                <w:numId w:val="0"/>
              </w:num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</w:t>
            </w:r>
            <w:r w:rsidR="00815D7C" w:rsidRPr="00A766F2">
              <w:rPr>
                <w:b/>
                <w:szCs w:val="24"/>
              </w:rPr>
              <w:t xml:space="preserve">aksa </w:t>
            </w:r>
            <w:r w:rsidR="00E666FE" w:rsidRPr="00E666FE">
              <w:rPr>
                <w:b/>
                <w:i/>
                <w:iCs/>
                <w:szCs w:val="24"/>
              </w:rPr>
              <w:t>euro</w:t>
            </w:r>
            <w:r w:rsidR="00E666FE">
              <w:rPr>
                <w:b/>
                <w:szCs w:val="24"/>
              </w:rPr>
              <w:t xml:space="preserve"> bez PVN </w:t>
            </w:r>
            <w:r w:rsidR="00815D7C" w:rsidRPr="00A766F2">
              <w:rPr>
                <w:b/>
                <w:szCs w:val="24"/>
              </w:rPr>
              <w:t>gadā</w:t>
            </w:r>
          </w:p>
        </w:tc>
      </w:tr>
      <w:tr w:rsidR="00392314" w:rsidRPr="00A766F2" w14:paraId="3DCDD7F1" w14:textId="03A3DFD2" w:rsidTr="00392314">
        <w:trPr>
          <w:trHeight w:val="506"/>
        </w:trPr>
        <w:tc>
          <w:tcPr>
            <w:tcW w:w="0" w:type="auto"/>
            <w:vAlign w:val="center"/>
          </w:tcPr>
          <w:p w14:paraId="3024219B" w14:textId="00B71AD5" w:rsidR="00EB4611" w:rsidRPr="00A766F2" w:rsidRDefault="00731B5D" w:rsidP="00392314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  <w:r w:rsidR="000F3610" w:rsidRPr="000F3610">
              <w:rPr>
                <w:szCs w:val="24"/>
              </w:rPr>
              <w:t>atorizēto darbvietu un serveru aprīkojuma operatīvās uzturēšanas un atbalsta pakalpojum</w:t>
            </w:r>
            <w:r w:rsidR="00392314">
              <w:rPr>
                <w:szCs w:val="24"/>
              </w:rPr>
              <w:t>s</w:t>
            </w:r>
          </w:p>
        </w:tc>
        <w:tc>
          <w:tcPr>
            <w:tcW w:w="0" w:type="auto"/>
            <w:vAlign w:val="center"/>
          </w:tcPr>
          <w:p w14:paraId="7C4D5549" w14:textId="77777777" w:rsidR="00EB4611" w:rsidRPr="00A766F2" w:rsidRDefault="00EB4611" w:rsidP="00392314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0CE203B" w14:textId="77777777" w:rsidR="00EB4611" w:rsidRPr="00A766F2" w:rsidRDefault="00EB4611" w:rsidP="00392314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szCs w:val="24"/>
              </w:rPr>
            </w:pPr>
          </w:p>
        </w:tc>
      </w:tr>
    </w:tbl>
    <w:p w14:paraId="65438AEE" w14:textId="6F5CCCF7" w:rsidR="00164B6F" w:rsidRPr="003E28BA" w:rsidRDefault="00E5140B" w:rsidP="00E8492D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A766F2">
        <w:rPr>
          <w:rFonts w:ascii="Times New Roman" w:hAnsi="Times New Roman"/>
          <w:b/>
          <w:bCs/>
          <w:sz w:val="24"/>
          <w:szCs w:val="24"/>
        </w:rPr>
        <w:t>4.</w:t>
      </w:r>
      <w:r w:rsidR="00187BF3">
        <w:rPr>
          <w:rFonts w:ascii="Times New Roman" w:hAnsi="Times New Roman"/>
          <w:b/>
          <w:bCs/>
          <w:sz w:val="24"/>
          <w:szCs w:val="24"/>
        </w:rPr>
        <w:t>2</w:t>
      </w:r>
      <w:r w:rsidR="00FB7B59" w:rsidRPr="00A766F2">
        <w:rPr>
          <w:rFonts w:ascii="Times New Roman" w:hAnsi="Times New Roman"/>
          <w:b/>
          <w:bCs/>
          <w:sz w:val="24"/>
          <w:szCs w:val="24"/>
        </w:rPr>
        <w:t>.</w:t>
      </w:r>
      <w:r w:rsidRPr="00A766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766F2">
        <w:rPr>
          <w:rFonts w:ascii="Times New Roman" w:hAnsi="Times New Roman"/>
          <w:sz w:val="24"/>
          <w:szCs w:val="24"/>
        </w:rPr>
        <w:t>Vēlamā maksāšanas kārtība: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E5140B" w14:paraId="227D3CF5" w14:textId="77777777" w:rsidTr="003E28BA">
        <w:tc>
          <w:tcPr>
            <w:tcW w:w="5000" w:type="pct"/>
          </w:tcPr>
          <w:p w14:paraId="77B2D408" w14:textId="1F33D2B2" w:rsidR="00E5140B" w:rsidRPr="003E28BA" w:rsidRDefault="00E5140B" w:rsidP="003E28BA">
            <w:pPr>
              <w:pStyle w:val="NoSpacing"/>
              <w:tabs>
                <w:tab w:val="left" w:pos="851"/>
              </w:tabs>
              <w:spacing w:after="12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bookmarkStart w:id="1" w:name="_Hlk51085782"/>
            <w:r w:rsidRPr="003E28B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Lūdzu norādiet, kāda būtu </w:t>
            </w:r>
            <w:r w:rsidR="007206B9" w:rsidRPr="003E28BA">
              <w:rPr>
                <w:rFonts w:ascii="Times New Roman" w:hAnsi="Times New Roman"/>
                <w:i/>
                <w:iCs/>
                <w:sz w:val="20"/>
                <w:szCs w:val="20"/>
              </w:rPr>
              <w:t>ieteicamā maksāšanas kārtība līguma ietvaros, ņemot vērā to, ka priekšapmaksa nav iespējama.</w:t>
            </w:r>
          </w:p>
        </w:tc>
      </w:tr>
    </w:tbl>
    <w:bookmarkEnd w:id="1"/>
    <w:p w14:paraId="2765EB01" w14:textId="0C85A556" w:rsidR="0034716F" w:rsidRPr="00776A36" w:rsidRDefault="0034716F" w:rsidP="00776A36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776A36">
        <w:rPr>
          <w:rFonts w:ascii="Times New Roman" w:hAnsi="Times New Roman"/>
          <w:b/>
          <w:bCs/>
          <w:sz w:val="24"/>
          <w:szCs w:val="24"/>
        </w:rPr>
        <w:t>4.</w:t>
      </w:r>
      <w:r w:rsidR="00187BF3">
        <w:rPr>
          <w:rFonts w:ascii="Times New Roman" w:hAnsi="Times New Roman"/>
          <w:b/>
          <w:bCs/>
          <w:sz w:val="24"/>
          <w:szCs w:val="24"/>
        </w:rPr>
        <w:t>3</w:t>
      </w:r>
      <w:r w:rsidRPr="00776A3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3E28BA">
        <w:rPr>
          <w:rFonts w:ascii="Times New Roman" w:hAnsi="Times New Roman"/>
          <w:sz w:val="24"/>
          <w:szCs w:val="24"/>
        </w:rPr>
        <w:t>Citi nosacījumi</w:t>
      </w:r>
      <w:r w:rsidR="007E65B1" w:rsidRPr="003E28BA">
        <w:rPr>
          <w:rFonts w:ascii="Times New Roman" w:hAnsi="Times New Roman"/>
          <w:sz w:val="24"/>
          <w:szCs w:val="24"/>
        </w:rPr>
        <w:t>, kas nodrošina piedāvājuma spēkā esamību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49AC" w14:paraId="15FDBB60" w14:textId="77777777" w:rsidTr="009A51C4">
        <w:tc>
          <w:tcPr>
            <w:tcW w:w="9344" w:type="dxa"/>
          </w:tcPr>
          <w:p w14:paraId="4B083C4A" w14:textId="3C34126E" w:rsidR="002349AC" w:rsidRPr="003E28BA" w:rsidRDefault="002349AC" w:rsidP="003E28BA">
            <w:pPr>
              <w:pStyle w:val="NoSpacing"/>
              <w:tabs>
                <w:tab w:val="left" w:pos="851"/>
              </w:tabs>
              <w:spacing w:after="12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E28B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Lūdzu norādiet, </w:t>
            </w:r>
            <w:r w:rsidR="00776A36" w:rsidRPr="003E28B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ja tādi ir, </w:t>
            </w:r>
            <w:r w:rsidRPr="003E28BA">
              <w:rPr>
                <w:rFonts w:ascii="Times New Roman" w:hAnsi="Times New Roman"/>
                <w:i/>
                <w:iCs/>
                <w:sz w:val="20"/>
                <w:szCs w:val="20"/>
              </w:rPr>
              <w:t>citus piedāvājuma nosacījumus, kas</w:t>
            </w:r>
            <w:r w:rsidR="00776A36" w:rsidRPr="003E28B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pasūtītājam jāņem vērā, lai piedāvājums pie norādītās cenas būtu spēkā, izpildes un garantijas termiņ</w:t>
            </w:r>
            <w:r w:rsidR="00694BA2" w:rsidRPr="003E28BA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="00776A36" w:rsidRPr="003E28B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būtu spēkā. </w:t>
            </w:r>
            <w:r w:rsidRPr="003E28B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09680278" w14:textId="77777777" w:rsidR="002349AC" w:rsidRPr="00EA0F01" w:rsidRDefault="002349AC" w:rsidP="00776A36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sectPr w:rsidR="002349AC" w:rsidRPr="00EA0F01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5F58A" w14:textId="77777777" w:rsidR="00AE5231" w:rsidRDefault="00AE5231" w:rsidP="00F150DE">
      <w:pPr>
        <w:spacing w:after="0" w:line="240" w:lineRule="auto"/>
      </w:pPr>
      <w:r>
        <w:separator/>
      </w:r>
    </w:p>
  </w:endnote>
  <w:endnote w:type="continuationSeparator" w:id="0">
    <w:p w14:paraId="33213E8C" w14:textId="77777777" w:rsidR="00AE5231" w:rsidRDefault="00AE5231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99244001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46AF91" w14:textId="68FFE8F1" w:rsidR="009213FC" w:rsidRPr="00B37009" w:rsidRDefault="00B37009" w:rsidP="00B37009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00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7009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B370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7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70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7009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700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7009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B370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7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70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E66FE" w14:textId="77777777" w:rsidR="00AE5231" w:rsidRDefault="00AE5231" w:rsidP="00F150DE">
      <w:pPr>
        <w:spacing w:after="0" w:line="240" w:lineRule="auto"/>
      </w:pPr>
      <w:r>
        <w:separator/>
      </w:r>
    </w:p>
  </w:footnote>
  <w:footnote w:type="continuationSeparator" w:id="0">
    <w:p w14:paraId="4FCF0F96" w14:textId="77777777" w:rsidR="00AE5231" w:rsidRDefault="00AE5231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354"/>
    <w:rsid w:val="000203D2"/>
    <w:rsid w:val="00030658"/>
    <w:rsid w:val="00030EA2"/>
    <w:rsid w:val="0006491A"/>
    <w:rsid w:val="000717BE"/>
    <w:rsid w:val="000B553F"/>
    <w:rsid w:val="000D3FF9"/>
    <w:rsid w:val="000D6905"/>
    <w:rsid w:val="000E5063"/>
    <w:rsid w:val="000F3610"/>
    <w:rsid w:val="000F77F6"/>
    <w:rsid w:val="001022FE"/>
    <w:rsid w:val="00104C9C"/>
    <w:rsid w:val="00124654"/>
    <w:rsid w:val="0014270F"/>
    <w:rsid w:val="001442A3"/>
    <w:rsid w:val="001505C8"/>
    <w:rsid w:val="0015772D"/>
    <w:rsid w:val="0016005B"/>
    <w:rsid w:val="00164B6F"/>
    <w:rsid w:val="00165AB3"/>
    <w:rsid w:val="00174C39"/>
    <w:rsid w:val="00176834"/>
    <w:rsid w:val="0018584A"/>
    <w:rsid w:val="00187BF3"/>
    <w:rsid w:val="00193462"/>
    <w:rsid w:val="001968E8"/>
    <w:rsid w:val="001B5E68"/>
    <w:rsid w:val="001C128D"/>
    <w:rsid w:val="001C4560"/>
    <w:rsid w:val="001C4B33"/>
    <w:rsid w:val="001D189D"/>
    <w:rsid w:val="001F78E6"/>
    <w:rsid w:val="00204279"/>
    <w:rsid w:val="0021169C"/>
    <w:rsid w:val="0022597B"/>
    <w:rsid w:val="002349AC"/>
    <w:rsid w:val="002566BF"/>
    <w:rsid w:val="002569DE"/>
    <w:rsid w:val="002576AE"/>
    <w:rsid w:val="00263111"/>
    <w:rsid w:val="002737BF"/>
    <w:rsid w:val="002929C3"/>
    <w:rsid w:val="002C0B41"/>
    <w:rsid w:val="002C2C2B"/>
    <w:rsid w:val="002D7C30"/>
    <w:rsid w:val="00300EC9"/>
    <w:rsid w:val="00301433"/>
    <w:rsid w:val="0030160E"/>
    <w:rsid w:val="00302AC0"/>
    <w:rsid w:val="00313CC7"/>
    <w:rsid w:val="00315535"/>
    <w:rsid w:val="003207A6"/>
    <w:rsid w:val="00335110"/>
    <w:rsid w:val="0034716F"/>
    <w:rsid w:val="00347BA6"/>
    <w:rsid w:val="00347DD6"/>
    <w:rsid w:val="00354FBB"/>
    <w:rsid w:val="00363366"/>
    <w:rsid w:val="00366A82"/>
    <w:rsid w:val="00371E54"/>
    <w:rsid w:val="003740A4"/>
    <w:rsid w:val="00391F08"/>
    <w:rsid w:val="00392314"/>
    <w:rsid w:val="00395EF3"/>
    <w:rsid w:val="00396BED"/>
    <w:rsid w:val="003B4A03"/>
    <w:rsid w:val="003D555A"/>
    <w:rsid w:val="003E28BA"/>
    <w:rsid w:val="003F365A"/>
    <w:rsid w:val="003F69FB"/>
    <w:rsid w:val="00412A56"/>
    <w:rsid w:val="004158A3"/>
    <w:rsid w:val="00421DC8"/>
    <w:rsid w:val="004230D2"/>
    <w:rsid w:val="00431787"/>
    <w:rsid w:val="004349C4"/>
    <w:rsid w:val="00434DFA"/>
    <w:rsid w:val="00437793"/>
    <w:rsid w:val="0044070F"/>
    <w:rsid w:val="00445B40"/>
    <w:rsid w:val="004541E0"/>
    <w:rsid w:val="00473755"/>
    <w:rsid w:val="00475680"/>
    <w:rsid w:val="00475F3C"/>
    <w:rsid w:val="00484768"/>
    <w:rsid w:val="00486EC6"/>
    <w:rsid w:val="004C3AFA"/>
    <w:rsid w:val="004C4D3B"/>
    <w:rsid w:val="004D1B61"/>
    <w:rsid w:val="004D24A0"/>
    <w:rsid w:val="004D2A89"/>
    <w:rsid w:val="004D4389"/>
    <w:rsid w:val="004F20AD"/>
    <w:rsid w:val="00510D17"/>
    <w:rsid w:val="00515345"/>
    <w:rsid w:val="00520E0E"/>
    <w:rsid w:val="00536E7C"/>
    <w:rsid w:val="00544AED"/>
    <w:rsid w:val="005918B1"/>
    <w:rsid w:val="00597017"/>
    <w:rsid w:val="00597AB9"/>
    <w:rsid w:val="005B40DB"/>
    <w:rsid w:val="005B7315"/>
    <w:rsid w:val="005D1BC8"/>
    <w:rsid w:val="005E1EDF"/>
    <w:rsid w:val="0060230A"/>
    <w:rsid w:val="00616B7C"/>
    <w:rsid w:val="006226A1"/>
    <w:rsid w:val="006325D2"/>
    <w:rsid w:val="006427E4"/>
    <w:rsid w:val="006428F9"/>
    <w:rsid w:val="00656981"/>
    <w:rsid w:val="00660E62"/>
    <w:rsid w:val="00664177"/>
    <w:rsid w:val="00671806"/>
    <w:rsid w:val="0069416E"/>
    <w:rsid w:val="00694BA2"/>
    <w:rsid w:val="006971CA"/>
    <w:rsid w:val="00697615"/>
    <w:rsid w:val="0069772F"/>
    <w:rsid w:val="006A009F"/>
    <w:rsid w:val="006A1BDC"/>
    <w:rsid w:val="006B18BD"/>
    <w:rsid w:val="006B2295"/>
    <w:rsid w:val="006C2563"/>
    <w:rsid w:val="006D73D8"/>
    <w:rsid w:val="006E1C5E"/>
    <w:rsid w:val="006E52F7"/>
    <w:rsid w:val="00700C7C"/>
    <w:rsid w:val="0071141E"/>
    <w:rsid w:val="007206B9"/>
    <w:rsid w:val="00722A5E"/>
    <w:rsid w:val="00731B5D"/>
    <w:rsid w:val="00732039"/>
    <w:rsid w:val="0075064A"/>
    <w:rsid w:val="0076728A"/>
    <w:rsid w:val="00776A36"/>
    <w:rsid w:val="00792C23"/>
    <w:rsid w:val="007A1C82"/>
    <w:rsid w:val="007A7E78"/>
    <w:rsid w:val="007B275D"/>
    <w:rsid w:val="007C535E"/>
    <w:rsid w:val="007D159D"/>
    <w:rsid w:val="007E65B1"/>
    <w:rsid w:val="00805258"/>
    <w:rsid w:val="008110E1"/>
    <w:rsid w:val="00815D7C"/>
    <w:rsid w:val="008257FE"/>
    <w:rsid w:val="008271BF"/>
    <w:rsid w:val="00847FB8"/>
    <w:rsid w:val="00855C82"/>
    <w:rsid w:val="008746A1"/>
    <w:rsid w:val="00880917"/>
    <w:rsid w:val="008809B1"/>
    <w:rsid w:val="00882163"/>
    <w:rsid w:val="00883A8E"/>
    <w:rsid w:val="00897F70"/>
    <w:rsid w:val="008A69DD"/>
    <w:rsid w:val="008B0548"/>
    <w:rsid w:val="008B1821"/>
    <w:rsid w:val="008C0786"/>
    <w:rsid w:val="008C426A"/>
    <w:rsid w:val="008D10B7"/>
    <w:rsid w:val="008E56B2"/>
    <w:rsid w:val="009213FC"/>
    <w:rsid w:val="0092782F"/>
    <w:rsid w:val="009379D1"/>
    <w:rsid w:val="00943897"/>
    <w:rsid w:val="009443B7"/>
    <w:rsid w:val="0095017F"/>
    <w:rsid w:val="00965BCC"/>
    <w:rsid w:val="00991942"/>
    <w:rsid w:val="00991A13"/>
    <w:rsid w:val="00992A67"/>
    <w:rsid w:val="0099592B"/>
    <w:rsid w:val="00996A22"/>
    <w:rsid w:val="009A09CC"/>
    <w:rsid w:val="009C098E"/>
    <w:rsid w:val="009C1A77"/>
    <w:rsid w:val="009D7BDD"/>
    <w:rsid w:val="009F1515"/>
    <w:rsid w:val="009F2417"/>
    <w:rsid w:val="00A0569C"/>
    <w:rsid w:val="00A15535"/>
    <w:rsid w:val="00A24002"/>
    <w:rsid w:val="00A44F25"/>
    <w:rsid w:val="00A5238A"/>
    <w:rsid w:val="00A537DB"/>
    <w:rsid w:val="00A57965"/>
    <w:rsid w:val="00A65115"/>
    <w:rsid w:val="00A67021"/>
    <w:rsid w:val="00A7083E"/>
    <w:rsid w:val="00A76054"/>
    <w:rsid w:val="00A766F2"/>
    <w:rsid w:val="00A8133E"/>
    <w:rsid w:val="00A83B27"/>
    <w:rsid w:val="00A85D7A"/>
    <w:rsid w:val="00A92375"/>
    <w:rsid w:val="00A94160"/>
    <w:rsid w:val="00AA1D51"/>
    <w:rsid w:val="00AB6678"/>
    <w:rsid w:val="00AC1134"/>
    <w:rsid w:val="00AC5C81"/>
    <w:rsid w:val="00AD05EA"/>
    <w:rsid w:val="00AE1514"/>
    <w:rsid w:val="00AE19F1"/>
    <w:rsid w:val="00AE24C2"/>
    <w:rsid w:val="00AE4FBC"/>
    <w:rsid w:val="00AE5231"/>
    <w:rsid w:val="00AE67A9"/>
    <w:rsid w:val="00B0403D"/>
    <w:rsid w:val="00B12C52"/>
    <w:rsid w:val="00B1362A"/>
    <w:rsid w:val="00B22206"/>
    <w:rsid w:val="00B313CC"/>
    <w:rsid w:val="00B37009"/>
    <w:rsid w:val="00B37A37"/>
    <w:rsid w:val="00B540F3"/>
    <w:rsid w:val="00B5769B"/>
    <w:rsid w:val="00B6499A"/>
    <w:rsid w:val="00B96CEA"/>
    <w:rsid w:val="00BB4C11"/>
    <w:rsid w:val="00BB527B"/>
    <w:rsid w:val="00BC0BCD"/>
    <w:rsid w:val="00BC7732"/>
    <w:rsid w:val="00BD3761"/>
    <w:rsid w:val="00BD3AC3"/>
    <w:rsid w:val="00BD5021"/>
    <w:rsid w:val="00BF65DC"/>
    <w:rsid w:val="00C02817"/>
    <w:rsid w:val="00C02BB6"/>
    <w:rsid w:val="00C15141"/>
    <w:rsid w:val="00C507B2"/>
    <w:rsid w:val="00C56E21"/>
    <w:rsid w:val="00C67C1A"/>
    <w:rsid w:val="00C90F7C"/>
    <w:rsid w:val="00CA36F1"/>
    <w:rsid w:val="00CB418C"/>
    <w:rsid w:val="00CE2FA0"/>
    <w:rsid w:val="00CE4BD4"/>
    <w:rsid w:val="00CE559E"/>
    <w:rsid w:val="00D17B96"/>
    <w:rsid w:val="00D227E3"/>
    <w:rsid w:val="00D23093"/>
    <w:rsid w:val="00D30CCD"/>
    <w:rsid w:val="00D320CA"/>
    <w:rsid w:val="00D32F57"/>
    <w:rsid w:val="00D360ED"/>
    <w:rsid w:val="00D449D6"/>
    <w:rsid w:val="00D51537"/>
    <w:rsid w:val="00D54D69"/>
    <w:rsid w:val="00D62D04"/>
    <w:rsid w:val="00D66AE1"/>
    <w:rsid w:val="00D86A53"/>
    <w:rsid w:val="00D86A6A"/>
    <w:rsid w:val="00D94EFD"/>
    <w:rsid w:val="00DA4DCB"/>
    <w:rsid w:val="00DB5D14"/>
    <w:rsid w:val="00DB74C6"/>
    <w:rsid w:val="00DC581E"/>
    <w:rsid w:val="00DD4E04"/>
    <w:rsid w:val="00DD4E58"/>
    <w:rsid w:val="00DE0624"/>
    <w:rsid w:val="00DE2F7D"/>
    <w:rsid w:val="00DF1E5C"/>
    <w:rsid w:val="00E0034B"/>
    <w:rsid w:val="00E23EAC"/>
    <w:rsid w:val="00E25450"/>
    <w:rsid w:val="00E37845"/>
    <w:rsid w:val="00E5140B"/>
    <w:rsid w:val="00E6246E"/>
    <w:rsid w:val="00E641E6"/>
    <w:rsid w:val="00E666FE"/>
    <w:rsid w:val="00E70536"/>
    <w:rsid w:val="00E70F39"/>
    <w:rsid w:val="00E73F09"/>
    <w:rsid w:val="00E76734"/>
    <w:rsid w:val="00E8492D"/>
    <w:rsid w:val="00E874E5"/>
    <w:rsid w:val="00E87EB3"/>
    <w:rsid w:val="00E9768F"/>
    <w:rsid w:val="00EA0EBE"/>
    <w:rsid w:val="00EA0F01"/>
    <w:rsid w:val="00EB4611"/>
    <w:rsid w:val="00EB46C8"/>
    <w:rsid w:val="00EC2C91"/>
    <w:rsid w:val="00EC6F8F"/>
    <w:rsid w:val="00ED04E5"/>
    <w:rsid w:val="00ED0E7A"/>
    <w:rsid w:val="00ED125A"/>
    <w:rsid w:val="00ED1282"/>
    <w:rsid w:val="00EE0FF1"/>
    <w:rsid w:val="00EE728E"/>
    <w:rsid w:val="00EF522F"/>
    <w:rsid w:val="00F03D64"/>
    <w:rsid w:val="00F07350"/>
    <w:rsid w:val="00F150DE"/>
    <w:rsid w:val="00F247B2"/>
    <w:rsid w:val="00F35DF8"/>
    <w:rsid w:val="00F50171"/>
    <w:rsid w:val="00F53A64"/>
    <w:rsid w:val="00F61B3E"/>
    <w:rsid w:val="00F9219F"/>
    <w:rsid w:val="00F92377"/>
    <w:rsid w:val="00FA41A9"/>
    <w:rsid w:val="00FB1A91"/>
    <w:rsid w:val="00FB7B59"/>
    <w:rsid w:val="00FD43F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2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8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8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8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E5129DC9202AA4780D950723AA3E8F3" ma:contentTypeVersion="13" ma:contentTypeDescription="Izveidot jaunu dokumentu." ma:contentTypeScope="" ma:versionID="3c979744e37cc6d65bdb31c93d9f195f">
  <xsd:schema xmlns:xsd="http://www.w3.org/2001/XMLSchema" xmlns:xs="http://www.w3.org/2001/XMLSchema" xmlns:p="http://schemas.microsoft.com/office/2006/metadata/properties" xmlns:ns3="aea59863-6644-4a93-9337-05504f898f25" xmlns:ns4="30e00de1-4e9b-4e41-83c0-7c0d33bf1fcb" targetNamespace="http://schemas.microsoft.com/office/2006/metadata/properties" ma:root="true" ma:fieldsID="416b70d3b3a8c92a6c11351b741881bc" ns3:_="" ns4:_="">
    <xsd:import namespace="aea59863-6644-4a93-9337-05504f898f25"/>
    <xsd:import namespace="30e00de1-4e9b-4e41-83c0-7c0d33bf1f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59863-6644-4a93-9337-05504f898f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Koplietošanas norādes jaucējkod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00de1-4e9b-4e41-83c0-7c0d33bf1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2F33E-4382-4678-AF7C-13A18F7E6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59863-6644-4a93-9337-05504f898f25"/>
    <ds:schemaRef ds:uri="30e00de1-4e9b-4e41-83c0-7c0d33bf1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DE9E42-7D0B-4C50-97F1-5E1B6947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2302</Words>
  <Characters>1313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23</cp:revision>
  <dcterms:created xsi:type="dcterms:W3CDTF">2021-03-02T07:29:00Z</dcterms:created>
  <dcterms:modified xsi:type="dcterms:W3CDTF">2021-03-03T11:39:00Z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0x0101009E5129DC9202AA4780D950723AA3E8F3</vt:lpwstr>
  </property>
</Properties>
</file>