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7805"/>
      </w:tblGrid>
      <w:tr w:rsidR="006D3650" w:rsidRPr="006D3650" w14:paraId="4B450696" w14:textId="77777777" w:rsidTr="006D3650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9002C8" w14:textId="34910E9D" w:rsidR="006D3650" w:rsidRPr="006D3650" w:rsidRDefault="006D3650" w:rsidP="00FD3F2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8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C75ECB" w14:textId="77777777" w:rsidR="006D3650" w:rsidRPr="006D3650" w:rsidRDefault="006D3650" w:rsidP="006D365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D3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lv-LV"/>
              </w:rPr>
              <w:t>Tramvaja sliežu ceļu pārbūve Maskavas ielas un </w:t>
            </w:r>
            <w:proofErr w:type="spellStart"/>
            <w:r w:rsidRPr="006D3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lv-LV"/>
              </w:rPr>
              <w:t>Fridriķa</w:t>
            </w:r>
            <w:proofErr w:type="spellEnd"/>
            <w:r w:rsidRPr="006D3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lv-LV"/>
              </w:rPr>
              <w:t> ielas krustojumā, paredzot pagrieziena manevra veikšanai atbilstošu sliežu konstrukciju </w:t>
            </w:r>
            <w:proofErr w:type="spellStart"/>
            <w:r w:rsidRPr="006D3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lv-LV"/>
              </w:rPr>
              <w:t>iebūvi</w:t>
            </w:r>
            <w:proofErr w:type="spellEnd"/>
            <w:r w:rsidRPr="006D3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lv-LV"/>
              </w:rPr>
              <w:t> iebraukšanai / izbraukšanai uz / no 3.tramvaja depo </w:t>
            </w:r>
            <w:proofErr w:type="spellStart"/>
            <w:r w:rsidRPr="006D3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lv-LV"/>
              </w:rPr>
              <w:t>Fridriķa</w:t>
            </w:r>
            <w:proofErr w:type="spellEnd"/>
            <w:r w:rsidRPr="006D3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lv-LV"/>
              </w:rPr>
              <w:t> ielā 2:</w:t>
            </w:r>
            <w:r w:rsidRPr="006D3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  <w:p w14:paraId="558C44B2" w14:textId="77777777" w:rsidR="006D3650" w:rsidRPr="006D3650" w:rsidRDefault="006D3650" w:rsidP="006D3650">
            <w:pPr>
              <w:numPr>
                <w:ilvl w:val="0"/>
                <w:numId w:val="1"/>
              </w:numPr>
              <w:spacing w:after="0" w:line="240" w:lineRule="auto"/>
              <w:ind w:left="108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D3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paredzēt esošo, nolietoto </w:t>
            </w:r>
            <w:proofErr w:type="spellStart"/>
            <w:r w:rsidRPr="006D3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vienasmeņa</w:t>
            </w:r>
            <w:proofErr w:type="spellEnd"/>
            <w:r w:rsidRPr="006D3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pārmiju nomaiņu pret divasmeņu pārmijām, aprīkotām ar apsildi un vadību atbilstoši </w:t>
            </w:r>
            <w:proofErr w:type="spellStart"/>
            <w:r w:rsidRPr="006D365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lv-LV"/>
              </w:rPr>
              <w:t>Safety</w:t>
            </w:r>
            <w:proofErr w:type="spellEnd"/>
            <w:r w:rsidRPr="006D365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lv-LV"/>
              </w:rPr>
              <w:t> </w:t>
            </w:r>
            <w:proofErr w:type="spellStart"/>
            <w:r w:rsidRPr="006D365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lv-LV"/>
              </w:rPr>
              <w:t>integrity</w:t>
            </w:r>
            <w:proofErr w:type="spellEnd"/>
            <w:r w:rsidRPr="006D365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lv-LV"/>
              </w:rPr>
              <w:t> </w:t>
            </w:r>
            <w:proofErr w:type="spellStart"/>
            <w:r w:rsidRPr="006D365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lv-LV"/>
              </w:rPr>
              <w:t>level</w:t>
            </w:r>
            <w:proofErr w:type="spellEnd"/>
            <w:r w:rsidRPr="006D3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3.drošības līmenim (SIL 3); </w:t>
            </w:r>
          </w:p>
          <w:p w14:paraId="01344E4A" w14:textId="77777777" w:rsidR="006D3650" w:rsidRPr="006D3650" w:rsidRDefault="006D3650" w:rsidP="006D3650">
            <w:pPr>
              <w:numPr>
                <w:ilvl w:val="0"/>
                <w:numId w:val="2"/>
              </w:numPr>
              <w:spacing w:after="0" w:line="240" w:lineRule="auto"/>
              <w:ind w:left="108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D3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Maskavas ielā esošos sliežu ceļus un pārvedas iebraukšanai / izbraukšanai uz/no centra puses iespēju robežās saglabāt to esošajā novietojumā, to rādiusus projektējot tuvu esošajiem (pārmijām to palielinot no 30 m uz 50 m, krusteņos saglabājot esošos rādiusus 20m līdz 25m); </w:t>
            </w:r>
          </w:p>
          <w:p w14:paraId="4EAC1664" w14:textId="77777777" w:rsidR="006D3650" w:rsidRPr="006D3650" w:rsidRDefault="006D3650" w:rsidP="006D3650">
            <w:pPr>
              <w:numPr>
                <w:ilvl w:val="0"/>
                <w:numId w:val="3"/>
              </w:numPr>
              <w:spacing w:after="0" w:line="240" w:lineRule="auto"/>
              <w:ind w:left="108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D3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3.depo iebraucamais sliežu ceļš no Ķengaraga puses ar rādiusu 15 m līknē neatbilst zemās grīdas tramvaja parametriem, līdz ar to līknes rādiuss ir jāpalielina vismaz līdz 16 m – 18 m, sliežu ceļa </w:t>
            </w:r>
            <w:proofErr w:type="spellStart"/>
            <w:r w:rsidRPr="006D3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pieslēgumam</w:t>
            </w:r>
            <w:proofErr w:type="spellEnd"/>
            <w:r w:rsidRPr="006D3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 ierīkojot pārmijas ar min rādiusu 20 m. Līdz ar jaunas sliežu līknes izbūvi jāparedz vairāku sadalošo pārmiju pārbūve, tās pakārtojot atbilstoši jaunajai līknes </w:t>
            </w:r>
            <w:proofErr w:type="spellStart"/>
            <w:r w:rsidRPr="006D3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pieslēguma</w:t>
            </w:r>
            <w:proofErr w:type="spellEnd"/>
            <w:r w:rsidRPr="006D3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vietai, tajā skaitā arī depo iekšējā loka ceļa pieslēdzošā pārmija un krusteņi; </w:t>
            </w:r>
          </w:p>
          <w:p w14:paraId="3AE3EC4C" w14:textId="77777777" w:rsidR="006D3650" w:rsidRPr="006D3650" w:rsidRDefault="006D3650" w:rsidP="006D3650">
            <w:pPr>
              <w:numPr>
                <w:ilvl w:val="0"/>
                <w:numId w:val="4"/>
              </w:numPr>
              <w:spacing w:after="0" w:line="240" w:lineRule="auto"/>
              <w:ind w:left="108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D3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projektējamās pārmijas paredzēt sendviča vai </w:t>
            </w:r>
            <w:proofErr w:type="spellStart"/>
            <w:r w:rsidRPr="006D3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monobloka</w:t>
            </w:r>
            <w:proofErr w:type="spellEnd"/>
            <w:r w:rsidRPr="006D3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tipa, atbilstoši pielikumā pievienotajam aprakstam (pielikums nr.2); </w:t>
            </w:r>
          </w:p>
          <w:p w14:paraId="54ECE91D" w14:textId="77777777" w:rsidR="006D3650" w:rsidRPr="006D3650" w:rsidRDefault="006D3650" w:rsidP="006D3650">
            <w:pPr>
              <w:numPr>
                <w:ilvl w:val="0"/>
                <w:numId w:val="5"/>
              </w:numPr>
              <w:spacing w:after="0" w:line="240" w:lineRule="auto"/>
              <w:ind w:left="108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D3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veicot </w:t>
            </w:r>
            <w:proofErr w:type="spellStart"/>
            <w:r w:rsidRPr="006D3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priekšizpēti</w:t>
            </w:r>
            <w:proofErr w:type="spellEnd"/>
            <w:r w:rsidRPr="006D3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, Pasūtītājs ir noteicis šī projekta ietvaros provizoriski nepieciešamo pārmiju skaitu:  </w:t>
            </w:r>
          </w:p>
          <w:p w14:paraId="1FB7DEA5" w14:textId="77777777" w:rsidR="006D3650" w:rsidRPr="006D3650" w:rsidRDefault="006D3650" w:rsidP="006D3650">
            <w:pPr>
              <w:numPr>
                <w:ilvl w:val="0"/>
                <w:numId w:val="6"/>
              </w:numPr>
              <w:spacing w:after="0" w:line="240" w:lineRule="auto"/>
              <w:ind w:left="147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D3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4  sadalošās pārmijas ar vadību atbilstoši SIL 3; </w:t>
            </w:r>
          </w:p>
          <w:p w14:paraId="6BE52300" w14:textId="77777777" w:rsidR="006D3650" w:rsidRPr="006D3650" w:rsidRDefault="006D3650" w:rsidP="006D3650">
            <w:pPr>
              <w:numPr>
                <w:ilvl w:val="0"/>
                <w:numId w:val="6"/>
              </w:numPr>
              <w:spacing w:after="0" w:line="240" w:lineRule="auto"/>
              <w:ind w:left="147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D3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9 mehāniski pārslēdzamas pārmijas, kuru apsildes vadību nodrošina sadalošo pārmiju vadības sistēma;   </w:t>
            </w:r>
          </w:p>
          <w:p w14:paraId="507CA6A4" w14:textId="77777777" w:rsidR="006D3650" w:rsidRPr="006D3650" w:rsidRDefault="006D3650" w:rsidP="006D3650">
            <w:pPr>
              <w:numPr>
                <w:ilvl w:val="0"/>
                <w:numId w:val="6"/>
              </w:numPr>
              <w:spacing w:after="0" w:line="240" w:lineRule="auto"/>
              <w:ind w:left="147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D3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pārmiju vadības un apsildes sistēmu paredzēt atbilstošu SIL 3 līmenim, nodrošinot darbības kontroles iespēju ar tālvadību. Detalizēts vadības sistēmas apraksts pievienots pielikumā nr.3; </w:t>
            </w:r>
          </w:p>
          <w:p w14:paraId="5911D44B" w14:textId="77777777" w:rsidR="006D3650" w:rsidRPr="006D3650" w:rsidRDefault="006D3650" w:rsidP="006D3650">
            <w:pPr>
              <w:numPr>
                <w:ilvl w:val="0"/>
                <w:numId w:val="7"/>
              </w:numPr>
              <w:spacing w:after="0" w:line="240" w:lineRule="auto"/>
              <w:ind w:left="108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D3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sliežu pārvedu konstrukciju paredzēt uz piesūcinātu ozolkoka gulšņu pamata, to izvietojumu pārvedu zonā izbūvējot atbilstoši pārvedu ražotāja shēmai; </w:t>
            </w:r>
          </w:p>
          <w:p w14:paraId="1C0A1E9C" w14:textId="77777777" w:rsidR="006D3650" w:rsidRPr="006D3650" w:rsidRDefault="006D3650" w:rsidP="006D3650">
            <w:pPr>
              <w:numPr>
                <w:ilvl w:val="0"/>
                <w:numId w:val="8"/>
              </w:numPr>
              <w:spacing w:after="0" w:line="240" w:lineRule="auto"/>
              <w:ind w:left="108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D3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pārmiju lietus ūdens atvadi jāpieslēdz lietus ūdens kanalizācijas sistēmai, maksimāli izmantojot esošo pārmiju ūdens </w:t>
            </w:r>
            <w:proofErr w:type="spellStart"/>
            <w:r w:rsidRPr="006D3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novadsistēmas</w:t>
            </w:r>
            <w:proofErr w:type="spellEnd"/>
            <w:r w:rsidRPr="006D3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  <w:proofErr w:type="spellStart"/>
            <w:r w:rsidRPr="006D3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pieslēgumus</w:t>
            </w:r>
            <w:proofErr w:type="spellEnd"/>
            <w:r w:rsidRPr="006D3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 </w:t>
            </w:r>
          </w:p>
        </w:tc>
      </w:tr>
    </w:tbl>
    <w:p w14:paraId="3070A868" w14:textId="77777777" w:rsidR="00CE241C" w:rsidRDefault="00CE241C"/>
    <w:sectPr w:rsidR="00CE24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3A30B" w14:textId="77777777" w:rsidR="00FD3F26" w:rsidRDefault="00FD3F26" w:rsidP="00FD3F26">
      <w:pPr>
        <w:spacing w:after="0" w:line="240" w:lineRule="auto"/>
      </w:pPr>
      <w:r>
        <w:separator/>
      </w:r>
    </w:p>
  </w:endnote>
  <w:endnote w:type="continuationSeparator" w:id="0">
    <w:p w14:paraId="092349C0" w14:textId="77777777" w:rsidR="00FD3F26" w:rsidRDefault="00FD3F26" w:rsidP="00FD3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95A57" w14:textId="77777777" w:rsidR="00FD3F26" w:rsidRDefault="00FD3F26">
    <w:pPr>
      <w:pStyle w:val="Kjen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FF8C6" w14:textId="77777777" w:rsidR="00FD3F26" w:rsidRDefault="00FD3F26">
    <w:pPr>
      <w:pStyle w:val="Kjen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CA0F2" w14:textId="77777777" w:rsidR="00FD3F26" w:rsidRDefault="00FD3F26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0F578" w14:textId="77777777" w:rsidR="00FD3F26" w:rsidRDefault="00FD3F26" w:rsidP="00FD3F26">
      <w:pPr>
        <w:spacing w:after="0" w:line="240" w:lineRule="auto"/>
      </w:pPr>
      <w:r>
        <w:separator/>
      </w:r>
    </w:p>
  </w:footnote>
  <w:footnote w:type="continuationSeparator" w:id="0">
    <w:p w14:paraId="1B95D5E9" w14:textId="77777777" w:rsidR="00FD3F26" w:rsidRDefault="00FD3F26" w:rsidP="00FD3F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9B1EC" w14:textId="77777777" w:rsidR="00FD3F26" w:rsidRDefault="00FD3F26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4456" w14:textId="0D3A5ECC" w:rsidR="00FD3F26" w:rsidRDefault="00FD3F26" w:rsidP="00FD3F26">
    <w:pPr>
      <w:pStyle w:val="Galvene"/>
      <w:tabs>
        <w:tab w:val="clear" w:pos="4153"/>
        <w:tab w:val="clear" w:pos="8306"/>
        <w:tab w:val="left" w:pos="7095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20507" w14:textId="77777777" w:rsidR="00FD3F26" w:rsidRDefault="00FD3F26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E1C88"/>
    <w:multiLevelType w:val="multilevel"/>
    <w:tmpl w:val="96B669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2A60B4"/>
    <w:multiLevelType w:val="multilevel"/>
    <w:tmpl w:val="42F4192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4D33A4"/>
    <w:multiLevelType w:val="multilevel"/>
    <w:tmpl w:val="CE8C701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865290"/>
    <w:multiLevelType w:val="multilevel"/>
    <w:tmpl w:val="5B648C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B392629"/>
    <w:multiLevelType w:val="multilevel"/>
    <w:tmpl w:val="518494F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E772384"/>
    <w:multiLevelType w:val="multilevel"/>
    <w:tmpl w:val="56FC5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557647A"/>
    <w:multiLevelType w:val="multilevel"/>
    <w:tmpl w:val="E1482C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FB62AFD"/>
    <w:multiLevelType w:val="multilevel"/>
    <w:tmpl w:val="B7220C3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650"/>
    <w:rsid w:val="006D3650"/>
    <w:rsid w:val="00CE241C"/>
    <w:rsid w:val="00FD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7522B5"/>
  <w15:chartTrackingRefBased/>
  <w15:docId w15:val="{3720166C-6CAA-4969-A1C5-9C2FB14C0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FD3F2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FD3F26"/>
  </w:style>
  <w:style w:type="paragraph" w:styleId="Kjene">
    <w:name w:val="footer"/>
    <w:basedOn w:val="Parasts"/>
    <w:link w:val="KjeneRakstz"/>
    <w:uiPriority w:val="99"/>
    <w:unhideWhenUsed/>
    <w:rsid w:val="00FD3F2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FD3F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33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20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34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315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94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72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32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16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99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23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42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7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65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1277</Words>
  <Characters>729</Characters>
  <Application>Microsoft Office Word</Application>
  <DocSecurity>0</DocSecurity>
  <Lines>6</Lines>
  <Paragraphs>4</Paragraphs>
  <ScaleCrop>false</ScaleCrop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Jānis Cerbulis</dc:creator>
  <cp:keywords/>
  <dc:description/>
  <cp:lastModifiedBy>Jānis Cerbulis</cp:lastModifiedBy>
  <cp:revision>2</cp:revision>
  <dcterms:created xsi:type="dcterms:W3CDTF">2022-01-20T06:42:00Z</dcterms:created>
  <dcterms:modified xsi:type="dcterms:W3CDTF">2022-01-20T08:41:00Z</dcterms:modified>
</cp:coreProperties>
</file>