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4F8E2" w14:textId="77777777" w:rsidR="00735EB3" w:rsidRDefault="00735EB3" w:rsidP="00214D6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TEHNISKĀ SPECIFIKĀCIJA</w:t>
      </w:r>
    </w:p>
    <w:p w14:paraId="2A5CD410" w14:textId="5E525C4F" w:rsidR="00735EB3" w:rsidRPr="00214D60" w:rsidRDefault="00214D60" w:rsidP="00214D60">
      <w:pPr>
        <w:spacing w:after="0" w:line="240" w:lineRule="auto"/>
        <w:jc w:val="center"/>
        <w:rPr>
          <w:rFonts w:ascii="Times New Roman" w:hAnsi="Times New Roman" w:cs="Times New Roman"/>
          <w:bCs/>
          <w:i/>
          <w:iCs/>
          <w:sz w:val="24"/>
          <w:szCs w:val="24"/>
        </w:rPr>
      </w:pPr>
      <w:bookmarkStart w:id="0" w:name="OLE_LINK1"/>
      <w:r w:rsidRPr="00214D60">
        <w:rPr>
          <w:rFonts w:ascii="Times New Roman" w:hAnsi="Times New Roman" w:cs="Times New Roman"/>
          <w:bCs/>
          <w:i/>
          <w:iCs/>
          <w:sz w:val="24"/>
          <w:szCs w:val="24"/>
        </w:rPr>
        <w:t>d</w:t>
      </w:r>
      <w:r w:rsidR="00735EB3" w:rsidRPr="00214D60">
        <w:rPr>
          <w:rFonts w:ascii="Times New Roman" w:hAnsi="Times New Roman" w:cs="Times New Roman"/>
          <w:bCs/>
          <w:i/>
          <w:iCs/>
          <w:sz w:val="24"/>
          <w:szCs w:val="24"/>
        </w:rPr>
        <w:t>atorizēto darbvietu un serveru aprīkojuma operatīvās uzturēšanas</w:t>
      </w:r>
      <w:r>
        <w:rPr>
          <w:rFonts w:ascii="Times New Roman" w:hAnsi="Times New Roman" w:cs="Times New Roman"/>
          <w:bCs/>
          <w:i/>
          <w:iCs/>
          <w:sz w:val="24"/>
          <w:szCs w:val="24"/>
        </w:rPr>
        <w:br/>
      </w:r>
      <w:r w:rsidR="00735EB3" w:rsidRPr="00214D60">
        <w:rPr>
          <w:rFonts w:ascii="Times New Roman" w:hAnsi="Times New Roman" w:cs="Times New Roman"/>
          <w:bCs/>
          <w:i/>
          <w:iCs/>
          <w:sz w:val="24"/>
          <w:szCs w:val="24"/>
        </w:rPr>
        <w:t>un atbalsta pakalpojumu sniegšana</w:t>
      </w:r>
    </w:p>
    <w:bookmarkEnd w:id="0"/>
    <w:p w14:paraId="29287E16" w14:textId="77777777" w:rsidR="00735EB3" w:rsidRDefault="00735EB3" w:rsidP="00214D60">
      <w:pPr>
        <w:spacing w:after="0" w:line="240" w:lineRule="auto"/>
        <w:jc w:val="both"/>
        <w:rPr>
          <w:rFonts w:ascii="Times New Roman" w:hAnsi="Times New Roman" w:cs="Times New Roman"/>
          <w:b/>
          <w:sz w:val="24"/>
          <w:szCs w:val="24"/>
        </w:rPr>
      </w:pPr>
    </w:p>
    <w:p w14:paraId="1179CE76" w14:textId="77777777" w:rsidR="00735EB3" w:rsidRPr="00315D03" w:rsidRDefault="00735EB3" w:rsidP="00214D60">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Pretendents</w:t>
      </w:r>
      <w:r w:rsidRPr="00315D03">
        <w:rPr>
          <w:rFonts w:ascii="Times New Roman" w:hAnsi="Times New Roman" w:cs="Times New Roman"/>
        </w:rPr>
        <w:t xml:space="preserve"> nodrošina Pasūtītājam datorizēto darbvietu un serveru aprīkojuma operatīvās uzturēšanas un atbalsta pakalpojumus (turpmāk – Pakalpojumi) iekārtu atrašanās vietās tādā apjomā, kas sedz līdz 750 datorizēto darbvietu un 70 serveru iekārtu ar atbilstošo aprīkojumu darbību, ievērojot pakalpojumu saņemšanas vietu Izpildītāja telpās proporcionālo apjoma sadalījumu (procentos) darbvietām un serveriem:</w:t>
      </w:r>
    </w:p>
    <w:tbl>
      <w:tblPr>
        <w:tblStyle w:val="TableGrid"/>
        <w:tblW w:w="0" w:type="auto"/>
        <w:tblInd w:w="0" w:type="dxa"/>
        <w:tblLook w:val="04A0" w:firstRow="1" w:lastRow="0" w:firstColumn="1" w:lastColumn="0" w:noHBand="0" w:noVBand="1"/>
      </w:tblPr>
      <w:tblGrid>
        <w:gridCol w:w="660"/>
        <w:gridCol w:w="3446"/>
        <w:gridCol w:w="425"/>
        <w:gridCol w:w="709"/>
        <w:gridCol w:w="3821"/>
      </w:tblGrid>
      <w:tr w:rsidR="00735EB3" w14:paraId="3A3AE380" w14:textId="77777777" w:rsidTr="001F1368">
        <w:tc>
          <w:tcPr>
            <w:tcW w:w="660" w:type="dxa"/>
            <w:tcBorders>
              <w:top w:val="single" w:sz="4" w:space="0" w:color="auto"/>
              <w:left w:val="single" w:sz="4" w:space="0" w:color="auto"/>
              <w:bottom w:val="single" w:sz="4" w:space="0" w:color="auto"/>
              <w:right w:val="single" w:sz="4" w:space="0" w:color="auto"/>
            </w:tcBorders>
            <w:hideMark/>
          </w:tcPr>
          <w:p w14:paraId="08F24EC0" w14:textId="77777777" w:rsidR="00735EB3" w:rsidRDefault="00735EB3" w:rsidP="00214D60">
            <w:pPr>
              <w:spacing w:line="240" w:lineRule="auto"/>
              <w:jc w:val="both"/>
              <w:rPr>
                <w:rFonts w:ascii="Times New Roman" w:hAnsi="Times New Roman" w:cs="Times New Roman"/>
                <w:b/>
                <w:bCs/>
              </w:rPr>
            </w:pPr>
            <w:r>
              <w:rPr>
                <w:rFonts w:ascii="Times New Roman" w:hAnsi="Times New Roman" w:cs="Times New Roman"/>
                <w:b/>
                <w:bCs/>
              </w:rPr>
              <w:t>Nr.</w:t>
            </w:r>
          </w:p>
        </w:tc>
        <w:tc>
          <w:tcPr>
            <w:tcW w:w="3446" w:type="dxa"/>
            <w:tcBorders>
              <w:top w:val="single" w:sz="4" w:space="0" w:color="auto"/>
              <w:left w:val="single" w:sz="4" w:space="0" w:color="auto"/>
              <w:bottom w:val="single" w:sz="4" w:space="0" w:color="auto"/>
              <w:right w:val="single" w:sz="4" w:space="0" w:color="auto"/>
            </w:tcBorders>
            <w:hideMark/>
          </w:tcPr>
          <w:p w14:paraId="52C3D2F9" w14:textId="77777777" w:rsidR="00735EB3" w:rsidRDefault="00735EB3" w:rsidP="00214D60">
            <w:pPr>
              <w:spacing w:line="240" w:lineRule="auto"/>
              <w:jc w:val="both"/>
              <w:rPr>
                <w:rFonts w:ascii="Times New Roman" w:hAnsi="Times New Roman" w:cs="Times New Roman"/>
                <w:b/>
                <w:bCs/>
              </w:rPr>
            </w:pPr>
            <w:r>
              <w:rPr>
                <w:rFonts w:ascii="Times New Roman" w:hAnsi="Times New Roman" w:cs="Times New Roman"/>
                <w:b/>
                <w:bCs/>
              </w:rPr>
              <w:t>Adrese, sadalījums</w:t>
            </w:r>
          </w:p>
        </w:tc>
        <w:tc>
          <w:tcPr>
            <w:tcW w:w="425" w:type="dxa"/>
            <w:tcBorders>
              <w:top w:val="nil"/>
              <w:left w:val="single" w:sz="4" w:space="0" w:color="auto"/>
              <w:bottom w:val="nil"/>
              <w:right w:val="single" w:sz="4" w:space="0" w:color="auto"/>
            </w:tcBorders>
          </w:tcPr>
          <w:p w14:paraId="3D816F47" w14:textId="77777777" w:rsidR="00735EB3" w:rsidRDefault="00735EB3" w:rsidP="00214D60">
            <w:pPr>
              <w:spacing w:line="240" w:lineRule="auto"/>
              <w:jc w:val="both"/>
              <w:rPr>
                <w:rFonts w:ascii="Times New Roman" w:hAnsi="Times New Roman" w:cs="Times New Roman"/>
                <w:b/>
                <w:bCs/>
              </w:rPr>
            </w:pPr>
          </w:p>
        </w:tc>
        <w:tc>
          <w:tcPr>
            <w:tcW w:w="709" w:type="dxa"/>
            <w:tcBorders>
              <w:top w:val="single" w:sz="4" w:space="0" w:color="auto"/>
              <w:left w:val="single" w:sz="4" w:space="0" w:color="auto"/>
              <w:bottom w:val="single" w:sz="4" w:space="0" w:color="auto"/>
              <w:right w:val="single" w:sz="4" w:space="0" w:color="auto"/>
            </w:tcBorders>
            <w:hideMark/>
          </w:tcPr>
          <w:p w14:paraId="2996C1F3" w14:textId="77777777" w:rsidR="00735EB3" w:rsidRDefault="00735EB3" w:rsidP="00214D60">
            <w:pPr>
              <w:spacing w:line="240" w:lineRule="auto"/>
              <w:jc w:val="both"/>
              <w:rPr>
                <w:rFonts w:ascii="Times New Roman" w:hAnsi="Times New Roman" w:cs="Times New Roman"/>
                <w:b/>
                <w:bCs/>
              </w:rPr>
            </w:pPr>
            <w:r>
              <w:rPr>
                <w:rFonts w:ascii="Times New Roman" w:hAnsi="Times New Roman" w:cs="Times New Roman"/>
                <w:b/>
                <w:bCs/>
              </w:rPr>
              <w:t>Nr.</w:t>
            </w:r>
          </w:p>
        </w:tc>
        <w:tc>
          <w:tcPr>
            <w:tcW w:w="3821" w:type="dxa"/>
            <w:tcBorders>
              <w:top w:val="single" w:sz="4" w:space="0" w:color="auto"/>
              <w:left w:val="single" w:sz="4" w:space="0" w:color="auto"/>
              <w:bottom w:val="single" w:sz="4" w:space="0" w:color="auto"/>
              <w:right w:val="single" w:sz="4" w:space="0" w:color="auto"/>
            </w:tcBorders>
            <w:hideMark/>
          </w:tcPr>
          <w:p w14:paraId="179B41E0" w14:textId="77777777" w:rsidR="00735EB3" w:rsidRDefault="00735EB3" w:rsidP="00214D60">
            <w:pPr>
              <w:spacing w:line="240" w:lineRule="auto"/>
              <w:jc w:val="both"/>
              <w:rPr>
                <w:rFonts w:ascii="Times New Roman" w:hAnsi="Times New Roman" w:cs="Times New Roman"/>
                <w:b/>
                <w:bCs/>
              </w:rPr>
            </w:pPr>
            <w:r>
              <w:rPr>
                <w:rFonts w:ascii="Times New Roman" w:hAnsi="Times New Roman" w:cs="Times New Roman"/>
                <w:b/>
                <w:bCs/>
              </w:rPr>
              <w:t>Adrese, sadalījums</w:t>
            </w:r>
          </w:p>
        </w:tc>
      </w:tr>
      <w:tr w:rsidR="00735EB3" w14:paraId="09EE24F2" w14:textId="77777777" w:rsidTr="001F1368">
        <w:tc>
          <w:tcPr>
            <w:tcW w:w="660" w:type="dxa"/>
            <w:tcBorders>
              <w:top w:val="single" w:sz="4" w:space="0" w:color="auto"/>
              <w:left w:val="single" w:sz="4" w:space="0" w:color="auto"/>
              <w:bottom w:val="single" w:sz="4" w:space="0" w:color="auto"/>
              <w:right w:val="single" w:sz="4" w:space="0" w:color="auto"/>
            </w:tcBorders>
            <w:hideMark/>
          </w:tcPr>
          <w:p w14:paraId="00367707" w14:textId="77777777" w:rsidR="00735EB3" w:rsidRDefault="00735EB3" w:rsidP="00214D60">
            <w:pPr>
              <w:spacing w:line="240" w:lineRule="auto"/>
              <w:jc w:val="both"/>
              <w:rPr>
                <w:rFonts w:ascii="Times New Roman" w:hAnsi="Times New Roman" w:cs="Times New Roman"/>
              </w:rPr>
            </w:pPr>
            <w:r>
              <w:rPr>
                <w:rFonts w:ascii="Times New Roman" w:hAnsi="Times New Roman" w:cs="Times New Roman"/>
              </w:rPr>
              <w:t>1</w:t>
            </w:r>
          </w:p>
        </w:tc>
        <w:tc>
          <w:tcPr>
            <w:tcW w:w="3446" w:type="dxa"/>
            <w:tcBorders>
              <w:top w:val="single" w:sz="4" w:space="0" w:color="auto"/>
              <w:left w:val="single" w:sz="4" w:space="0" w:color="auto"/>
              <w:bottom w:val="single" w:sz="4" w:space="0" w:color="auto"/>
              <w:right w:val="single" w:sz="4" w:space="0" w:color="auto"/>
            </w:tcBorders>
            <w:hideMark/>
          </w:tcPr>
          <w:p w14:paraId="4480ECA2" w14:textId="77777777" w:rsidR="00735EB3" w:rsidRDefault="00735EB3" w:rsidP="00214D60">
            <w:pPr>
              <w:spacing w:line="240" w:lineRule="auto"/>
              <w:jc w:val="both"/>
              <w:rPr>
                <w:rFonts w:ascii="Times New Roman" w:hAnsi="Times New Roman" w:cs="Times New Roman"/>
              </w:rPr>
            </w:pPr>
            <w:r>
              <w:rPr>
                <w:rFonts w:ascii="Times New Roman" w:hAnsi="Times New Roman" w:cs="Times New Roman"/>
              </w:rPr>
              <w:t>Brīvības 191, 21.0/18.6</w:t>
            </w:r>
          </w:p>
        </w:tc>
        <w:tc>
          <w:tcPr>
            <w:tcW w:w="425" w:type="dxa"/>
            <w:tcBorders>
              <w:top w:val="nil"/>
              <w:left w:val="single" w:sz="4" w:space="0" w:color="auto"/>
              <w:bottom w:val="nil"/>
              <w:right w:val="single" w:sz="4" w:space="0" w:color="auto"/>
            </w:tcBorders>
          </w:tcPr>
          <w:p w14:paraId="2102D953" w14:textId="77777777" w:rsidR="00735EB3" w:rsidRDefault="00735EB3" w:rsidP="00214D60">
            <w:pPr>
              <w:spacing w:line="240" w:lineRule="auto"/>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0557F82F" w14:textId="77777777" w:rsidR="00735EB3" w:rsidRDefault="00735EB3" w:rsidP="00214D60">
            <w:pPr>
              <w:spacing w:line="240" w:lineRule="auto"/>
              <w:jc w:val="both"/>
              <w:rPr>
                <w:rFonts w:ascii="Times New Roman" w:hAnsi="Times New Roman" w:cs="Times New Roman"/>
              </w:rPr>
            </w:pPr>
            <w:r>
              <w:rPr>
                <w:rFonts w:ascii="Times New Roman" w:hAnsi="Times New Roman" w:cs="Times New Roman"/>
              </w:rPr>
              <w:t>14</w:t>
            </w:r>
          </w:p>
        </w:tc>
        <w:tc>
          <w:tcPr>
            <w:tcW w:w="3821" w:type="dxa"/>
            <w:tcBorders>
              <w:top w:val="single" w:sz="4" w:space="0" w:color="auto"/>
              <w:left w:val="single" w:sz="4" w:space="0" w:color="auto"/>
              <w:bottom w:val="single" w:sz="4" w:space="0" w:color="auto"/>
              <w:right w:val="single" w:sz="4" w:space="0" w:color="auto"/>
            </w:tcBorders>
            <w:hideMark/>
          </w:tcPr>
          <w:p w14:paraId="1AD8CAF0" w14:textId="77777777" w:rsidR="00735EB3" w:rsidRDefault="00735EB3" w:rsidP="00214D60">
            <w:pPr>
              <w:spacing w:line="240" w:lineRule="auto"/>
              <w:jc w:val="both"/>
              <w:rPr>
                <w:rFonts w:ascii="Times New Roman" w:hAnsi="Times New Roman" w:cs="Times New Roman"/>
              </w:rPr>
            </w:pPr>
            <w:r w:rsidRPr="00A43059">
              <w:rPr>
                <w:rFonts w:ascii="Times New Roman" w:hAnsi="Times New Roman" w:cs="Times New Roman"/>
              </w:rPr>
              <w:t>Tipogrāfijas 1</w:t>
            </w:r>
            <w:r>
              <w:rPr>
                <w:rFonts w:ascii="Times New Roman" w:hAnsi="Times New Roman" w:cs="Times New Roman"/>
              </w:rPr>
              <w:t>, 0.4/0.0</w:t>
            </w:r>
          </w:p>
        </w:tc>
      </w:tr>
      <w:tr w:rsidR="00735EB3" w14:paraId="60F196E4" w14:textId="77777777" w:rsidTr="001F1368">
        <w:tc>
          <w:tcPr>
            <w:tcW w:w="660" w:type="dxa"/>
            <w:tcBorders>
              <w:top w:val="single" w:sz="4" w:space="0" w:color="auto"/>
              <w:left w:val="single" w:sz="4" w:space="0" w:color="auto"/>
              <w:bottom w:val="single" w:sz="4" w:space="0" w:color="auto"/>
              <w:right w:val="single" w:sz="4" w:space="0" w:color="auto"/>
            </w:tcBorders>
            <w:hideMark/>
          </w:tcPr>
          <w:p w14:paraId="100BFD88" w14:textId="77777777" w:rsidR="00735EB3" w:rsidRDefault="00735EB3" w:rsidP="00214D60">
            <w:pPr>
              <w:spacing w:line="240" w:lineRule="auto"/>
              <w:jc w:val="both"/>
              <w:rPr>
                <w:rFonts w:ascii="Times New Roman" w:hAnsi="Times New Roman" w:cs="Times New Roman"/>
              </w:rPr>
            </w:pPr>
            <w:r>
              <w:rPr>
                <w:rFonts w:ascii="Times New Roman" w:hAnsi="Times New Roman" w:cs="Times New Roman"/>
              </w:rPr>
              <w:t>2</w:t>
            </w:r>
          </w:p>
        </w:tc>
        <w:tc>
          <w:tcPr>
            <w:tcW w:w="3446" w:type="dxa"/>
            <w:tcBorders>
              <w:top w:val="single" w:sz="4" w:space="0" w:color="auto"/>
              <w:left w:val="single" w:sz="4" w:space="0" w:color="auto"/>
              <w:bottom w:val="single" w:sz="4" w:space="0" w:color="auto"/>
              <w:right w:val="single" w:sz="4" w:space="0" w:color="auto"/>
            </w:tcBorders>
            <w:hideMark/>
          </w:tcPr>
          <w:p w14:paraId="370A04ED" w14:textId="77777777" w:rsidR="00735EB3" w:rsidRDefault="00735EB3" w:rsidP="00214D60">
            <w:pPr>
              <w:spacing w:line="240" w:lineRule="auto"/>
              <w:jc w:val="both"/>
              <w:rPr>
                <w:rFonts w:ascii="Times New Roman" w:hAnsi="Times New Roman" w:cs="Times New Roman"/>
              </w:rPr>
            </w:pPr>
            <w:r>
              <w:rPr>
                <w:rFonts w:ascii="Times New Roman" w:hAnsi="Times New Roman" w:cs="Times New Roman"/>
              </w:rPr>
              <w:t>Ganību dambis 32, 8.0/2.86</w:t>
            </w:r>
          </w:p>
        </w:tc>
        <w:tc>
          <w:tcPr>
            <w:tcW w:w="425" w:type="dxa"/>
            <w:tcBorders>
              <w:top w:val="nil"/>
              <w:left w:val="single" w:sz="4" w:space="0" w:color="auto"/>
              <w:bottom w:val="nil"/>
              <w:right w:val="single" w:sz="4" w:space="0" w:color="auto"/>
            </w:tcBorders>
          </w:tcPr>
          <w:p w14:paraId="166BCC9F" w14:textId="77777777" w:rsidR="00735EB3" w:rsidRDefault="00735EB3" w:rsidP="00214D60">
            <w:pPr>
              <w:spacing w:line="240" w:lineRule="auto"/>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40959F0B" w14:textId="77777777" w:rsidR="00735EB3" w:rsidRDefault="00735EB3" w:rsidP="00214D60">
            <w:pPr>
              <w:spacing w:line="240" w:lineRule="auto"/>
              <w:jc w:val="both"/>
              <w:rPr>
                <w:rFonts w:ascii="Times New Roman" w:hAnsi="Times New Roman" w:cs="Times New Roman"/>
              </w:rPr>
            </w:pPr>
            <w:r>
              <w:rPr>
                <w:rFonts w:ascii="Times New Roman" w:hAnsi="Times New Roman" w:cs="Times New Roman"/>
              </w:rPr>
              <w:t>15</w:t>
            </w:r>
          </w:p>
        </w:tc>
        <w:tc>
          <w:tcPr>
            <w:tcW w:w="3821" w:type="dxa"/>
            <w:tcBorders>
              <w:top w:val="single" w:sz="4" w:space="0" w:color="auto"/>
              <w:left w:val="single" w:sz="4" w:space="0" w:color="auto"/>
              <w:bottom w:val="single" w:sz="4" w:space="0" w:color="auto"/>
              <w:right w:val="single" w:sz="4" w:space="0" w:color="auto"/>
            </w:tcBorders>
            <w:hideMark/>
          </w:tcPr>
          <w:p w14:paraId="47033413" w14:textId="77777777" w:rsidR="00735EB3" w:rsidRDefault="00735EB3" w:rsidP="00214D60">
            <w:pPr>
              <w:spacing w:line="240" w:lineRule="auto"/>
              <w:jc w:val="both"/>
              <w:rPr>
                <w:rFonts w:ascii="Times New Roman" w:hAnsi="Times New Roman" w:cs="Times New Roman"/>
              </w:rPr>
            </w:pPr>
            <w:r w:rsidRPr="00514653">
              <w:rPr>
                <w:rFonts w:ascii="Times New Roman" w:hAnsi="Times New Roman" w:cs="Times New Roman"/>
              </w:rPr>
              <w:t>Biķernieku 52</w:t>
            </w:r>
            <w:r>
              <w:rPr>
                <w:rFonts w:ascii="Times New Roman" w:hAnsi="Times New Roman" w:cs="Times New Roman"/>
              </w:rPr>
              <w:t>, 0.4/0.0</w:t>
            </w:r>
          </w:p>
        </w:tc>
      </w:tr>
      <w:tr w:rsidR="00735EB3" w14:paraId="1CC4A11D" w14:textId="77777777" w:rsidTr="001F1368">
        <w:tc>
          <w:tcPr>
            <w:tcW w:w="660" w:type="dxa"/>
            <w:tcBorders>
              <w:top w:val="single" w:sz="4" w:space="0" w:color="auto"/>
              <w:left w:val="single" w:sz="4" w:space="0" w:color="auto"/>
              <w:bottom w:val="single" w:sz="4" w:space="0" w:color="auto"/>
              <w:right w:val="single" w:sz="4" w:space="0" w:color="auto"/>
            </w:tcBorders>
            <w:hideMark/>
          </w:tcPr>
          <w:p w14:paraId="2F368870" w14:textId="77777777" w:rsidR="00735EB3" w:rsidRDefault="00735EB3" w:rsidP="00214D60">
            <w:pPr>
              <w:spacing w:line="240" w:lineRule="auto"/>
              <w:jc w:val="both"/>
              <w:rPr>
                <w:rFonts w:ascii="Times New Roman" w:hAnsi="Times New Roman" w:cs="Times New Roman"/>
              </w:rPr>
            </w:pPr>
            <w:r>
              <w:rPr>
                <w:rFonts w:ascii="Times New Roman" w:hAnsi="Times New Roman" w:cs="Times New Roman"/>
              </w:rPr>
              <w:t>3</w:t>
            </w:r>
          </w:p>
        </w:tc>
        <w:tc>
          <w:tcPr>
            <w:tcW w:w="3446" w:type="dxa"/>
            <w:tcBorders>
              <w:top w:val="single" w:sz="4" w:space="0" w:color="auto"/>
              <w:left w:val="single" w:sz="4" w:space="0" w:color="auto"/>
              <w:bottom w:val="single" w:sz="4" w:space="0" w:color="auto"/>
              <w:right w:val="single" w:sz="4" w:space="0" w:color="auto"/>
            </w:tcBorders>
            <w:hideMark/>
          </w:tcPr>
          <w:p w14:paraId="5A1D01D5" w14:textId="77777777" w:rsidR="00735EB3" w:rsidRDefault="00735EB3" w:rsidP="00214D60">
            <w:pPr>
              <w:spacing w:line="240" w:lineRule="auto"/>
              <w:jc w:val="both"/>
              <w:rPr>
                <w:rFonts w:ascii="Times New Roman" w:hAnsi="Times New Roman" w:cs="Times New Roman"/>
              </w:rPr>
            </w:pPr>
            <w:r>
              <w:rPr>
                <w:rFonts w:ascii="Times New Roman" w:hAnsi="Times New Roman" w:cs="Times New Roman"/>
              </w:rPr>
              <w:t>Jelgavas 37, 11.0/2.88</w:t>
            </w:r>
          </w:p>
        </w:tc>
        <w:tc>
          <w:tcPr>
            <w:tcW w:w="425" w:type="dxa"/>
            <w:tcBorders>
              <w:top w:val="nil"/>
              <w:left w:val="single" w:sz="4" w:space="0" w:color="auto"/>
              <w:bottom w:val="nil"/>
              <w:right w:val="single" w:sz="4" w:space="0" w:color="auto"/>
            </w:tcBorders>
          </w:tcPr>
          <w:p w14:paraId="25DC3DB8" w14:textId="77777777" w:rsidR="00735EB3" w:rsidRDefault="00735EB3" w:rsidP="00214D60">
            <w:pPr>
              <w:spacing w:line="240" w:lineRule="auto"/>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0D38808E" w14:textId="77777777" w:rsidR="00735EB3" w:rsidRDefault="00735EB3" w:rsidP="00214D60">
            <w:pPr>
              <w:spacing w:line="240" w:lineRule="auto"/>
              <w:jc w:val="both"/>
              <w:rPr>
                <w:rFonts w:ascii="Times New Roman" w:hAnsi="Times New Roman" w:cs="Times New Roman"/>
              </w:rPr>
            </w:pPr>
            <w:r>
              <w:rPr>
                <w:rFonts w:ascii="Times New Roman" w:hAnsi="Times New Roman" w:cs="Times New Roman"/>
              </w:rPr>
              <w:t>16</w:t>
            </w:r>
          </w:p>
        </w:tc>
        <w:tc>
          <w:tcPr>
            <w:tcW w:w="3821" w:type="dxa"/>
            <w:tcBorders>
              <w:top w:val="single" w:sz="4" w:space="0" w:color="auto"/>
              <w:left w:val="single" w:sz="4" w:space="0" w:color="auto"/>
              <w:bottom w:val="single" w:sz="4" w:space="0" w:color="auto"/>
              <w:right w:val="single" w:sz="4" w:space="0" w:color="auto"/>
            </w:tcBorders>
            <w:hideMark/>
          </w:tcPr>
          <w:p w14:paraId="4BA890B7" w14:textId="77777777" w:rsidR="00735EB3" w:rsidRDefault="00735EB3" w:rsidP="00214D60">
            <w:pPr>
              <w:spacing w:line="240" w:lineRule="auto"/>
              <w:jc w:val="both"/>
              <w:rPr>
                <w:rFonts w:ascii="Times New Roman" w:hAnsi="Times New Roman" w:cs="Times New Roman"/>
              </w:rPr>
            </w:pPr>
            <w:r w:rsidRPr="00514653">
              <w:rPr>
                <w:rFonts w:ascii="Times New Roman" w:hAnsi="Times New Roman" w:cs="Times New Roman"/>
              </w:rPr>
              <w:t>Pilsoņu 15</w:t>
            </w:r>
            <w:r>
              <w:rPr>
                <w:rFonts w:ascii="Times New Roman" w:hAnsi="Times New Roman" w:cs="Times New Roman"/>
              </w:rPr>
              <w:t>, 0.4/0.0</w:t>
            </w:r>
          </w:p>
        </w:tc>
      </w:tr>
      <w:tr w:rsidR="00735EB3" w14:paraId="616E6C7E" w14:textId="77777777" w:rsidTr="001F1368">
        <w:tc>
          <w:tcPr>
            <w:tcW w:w="660" w:type="dxa"/>
            <w:tcBorders>
              <w:top w:val="single" w:sz="4" w:space="0" w:color="auto"/>
              <w:left w:val="single" w:sz="4" w:space="0" w:color="auto"/>
              <w:bottom w:val="single" w:sz="4" w:space="0" w:color="auto"/>
              <w:right w:val="single" w:sz="4" w:space="0" w:color="auto"/>
            </w:tcBorders>
            <w:hideMark/>
          </w:tcPr>
          <w:p w14:paraId="3E6586D7" w14:textId="77777777" w:rsidR="00735EB3" w:rsidRDefault="00735EB3" w:rsidP="00214D60">
            <w:pPr>
              <w:spacing w:line="240" w:lineRule="auto"/>
              <w:jc w:val="both"/>
              <w:rPr>
                <w:rFonts w:ascii="Times New Roman" w:hAnsi="Times New Roman" w:cs="Times New Roman"/>
              </w:rPr>
            </w:pPr>
            <w:r>
              <w:rPr>
                <w:rFonts w:ascii="Times New Roman" w:hAnsi="Times New Roman" w:cs="Times New Roman"/>
              </w:rPr>
              <w:t>4</w:t>
            </w:r>
          </w:p>
        </w:tc>
        <w:tc>
          <w:tcPr>
            <w:tcW w:w="3446" w:type="dxa"/>
            <w:tcBorders>
              <w:top w:val="single" w:sz="4" w:space="0" w:color="auto"/>
              <w:left w:val="single" w:sz="4" w:space="0" w:color="auto"/>
              <w:bottom w:val="single" w:sz="4" w:space="0" w:color="auto"/>
              <w:right w:val="single" w:sz="4" w:space="0" w:color="auto"/>
            </w:tcBorders>
            <w:hideMark/>
          </w:tcPr>
          <w:p w14:paraId="57F2AD83" w14:textId="77777777" w:rsidR="00735EB3" w:rsidRDefault="00735EB3" w:rsidP="00214D60">
            <w:pPr>
              <w:spacing w:line="240" w:lineRule="auto"/>
              <w:jc w:val="both"/>
              <w:rPr>
                <w:rFonts w:ascii="Times New Roman" w:hAnsi="Times New Roman" w:cs="Times New Roman"/>
              </w:rPr>
            </w:pPr>
            <w:r>
              <w:rPr>
                <w:rFonts w:ascii="Times New Roman" w:hAnsi="Times New Roman" w:cs="Times New Roman"/>
              </w:rPr>
              <w:t>Fridriķa 2, 4.2/1.53</w:t>
            </w:r>
          </w:p>
        </w:tc>
        <w:tc>
          <w:tcPr>
            <w:tcW w:w="425" w:type="dxa"/>
            <w:tcBorders>
              <w:top w:val="nil"/>
              <w:left w:val="single" w:sz="4" w:space="0" w:color="auto"/>
              <w:bottom w:val="nil"/>
              <w:right w:val="single" w:sz="4" w:space="0" w:color="auto"/>
            </w:tcBorders>
          </w:tcPr>
          <w:p w14:paraId="13F75867" w14:textId="77777777" w:rsidR="00735EB3" w:rsidRDefault="00735EB3" w:rsidP="00214D60">
            <w:pPr>
              <w:spacing w:line="240" w:lineRule="auto"/>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13072AC8" w14:textId="77777777" w:rsidR="00735EB3" w:rsidRDefault="00735EB3" w:rsidP="00214D60">
            <w:pPr>
              <w:spacing w:line="240" w:lineRule="auto"/>
              <w:jc w:val="both"/>
              <w:rPr>
                <w:rFonts w:ascii="Times New Roman" w:hAnsi="Times New Roman" w:cs="Times New Roman"/>
              </w:rPr>
            </w:pPr>
            <w:r>
              <w:rPr>
                <w:rFonts w:ascii="Times New Roman" w:hAnsi="Times New Roman" w:cs="Times New Roman"/>
              </w:rPr>
              <w:t>17</w:t>
            </w:r>
          </w:p>
        </w:tc>
        <w:tc>
          <w:tcPr>
            <w:tcW w:w="3821" w:type="dxa"/>
            <w:tcBorders>
              <w:top w:val="single" w:sz="4" w:space="0" w:color="auto"/>
              <w:left w:val="single" w:sz="4" w:space="0" w:color="auto"/>
              <w:bottom w:val="single" w:sz="4" w:space="0" w:color="auto"/>
              <w:right w:val="single" w:sz="4" w:space="0" w:color="auto"/>
            </w:tcBorders>
            <w:hideMark/>
          </w:tcPr>
          <w:p w14:paraId="1500F973" w14:textId="77777777" w:rsidR="00735EB3" w:rsidRDefault="00735EB3" w:rsidP="00214D60">
            <w:pPr>
              <w:spacing w:line="240" w:lineRule="auto"/>
              <w:jc w:val="both"/>
              <w:rPr>
                <w:rFonts w:ascii="Times New Roman" w:hAnsi="Times New Roman" w:cs="Times New Roman"/>
              </w:rPr>
            </w:pPr>
            <w:r w:rsidRPr="002B445A">
              <w:rPr>
                <w:rFonts w:ascii="Times New Roman" w:hAnsi="Times New Roman" w:cs="Times New Roman"/>
              </w:rPr>
              <w:t>Ropažu 32</w:t>
            </w:r>
            <w:r>
              <w:rPr>
                <w:rFonts w:ascii="Times New Roman" w:hAnsi="Times New Roman" w:cs="Times New Roman"/>
              </w:rPr>
              <w:t>, 0.4/0.0</w:t>
            </w:r>
          </w:p>
        </w:tc>
      </w:tr>
      <w:tr w:rsidR="00735EB3" w14:paraId="25BF3396" w14:textId="77777777" w:rsidTr="001F1368">
        <w:tc>
          <w:tcPr>
            <w:tcW w:w="660" w:type="dxa"/>
            <w:tcBorders>
              <w:top w:val="single" w:sz="4" w:space="0" w:color="auto"/>
              <w:left w:val="single" w:sz="4" w:space="0" w:color="auto"/>
              <w:bottom w:val="single" w:sz="4" w:space="0" w:color="auto"/>
              <w:right w:val="single" w:sz="4" w:space="0" w:color="auto"/>
            </w:tcBorders>
            <w:hideMark/>
          </w:tcPr>
          <w:p w14:paraId="6445150F" w14:textId="77777777" w:rsidR="00735EB3" w:rsidRDefault="00735EB3" w:rsidP="00214D60">
            <w:pPr>
              <w:spacing w:line="240" w:lineRule="auto"/>
              <w:jc w:val="both"/>
              <w:rPr>
                <w:rFonts w:ascii="Times New Roman" w:hAnsi="Times New Roman" w:cs="Times New Roman"/>
              </w:rPr>
            </w:pPr>
            <w:r>
              <w:rPr>
                <w:rFonts w:ascii="Times New Roman" w:hAnsi="Times New Roman" w:cs="Times New Roman"/>
              </w:rPr>
              <w:t>5</w:t>
            </w:r>
          </w:p>
        </w:tc>
        <w:tc>
          <w:tcPr>
            <w:tcW w:w="3446" w:type="dxa"/>
            <w:tcBorders>
              <w:top w:val="single" w:sz="4" w:space="0" w:color="auto"/>
              <w:left w:val="single" w:sz="4" w:space="0" w:color="auto"/>
              <w:bottom w:val="single" w:sz="4" w:space="0" w:color="auto"/>
              <w:right w:val="single" w:sz="4" w:space="0" w:color="auto"/>
            </w:tcBorders>
            <w:hideMark/>
          </w:tcPr>
          <w:p w14:paraId="4945C0E2" w14:textId="77777777" w:rsidR="00735EB3" w:rsidRDefault="00735EB3" w:rsidP="00214D60">
            <w:pPr>
              <w:spacing w:line="240" w:lineRule="auto"/>
              <w:jc w:val="both"/>
              <w:rPr>
                <w:rFonts w:ascii="Times New Roman" w:hAnsi="Times New Roman" w:cs="Times New Roman"/>
              </w:rPr>
            </w:pPr>
            <w:r w:rsidRPr="00150B79">
              <w:rPr>
                <w:rFonts w:ascii="Times New Roman" w:hAnsi="Times New Roman" w:cs="Times New Roman"/>
              </w:rPr>
              <w:t>Kleistu 28/29</w:t>
            </w:r>
            <w:r>
              <w:rPr>
                <w:rFonts w:ascii="Times New Roman" w:hAnsi="Times New Roman" w:cs="Times New Roman"/>
              </w:rPr>
              <w:t>, 26.0/6.0</w:t>
            </w:r>
          </w:p>
        </w:tc>
        <w:tc>
          <w:tcPr>
            <w:tcW w:w="425" w:type="dxa"/>
            <w:tcBorders>
              <w:top w:val="nil"/>
              <w:left w:val="single" w:sz="4" w:space="0" w:color="auto"/>
              <w:bottom w:val="nil"/>
              <w:right w:val="single" w:sz="4" w:space="0" w:color="auto"/>
            </w:tcBorders>
          </w:tcPr>
          <w:p w14:paraId="14056F2D" w14:textId="77777777" w:rsidR="00735EB3" w:rsidRDefault="00735EB3" w:rsidP="00214D60">
            <w:pPr>
              <w:spacing w:line="240" w:lineRule="auto"/>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2F86D95B" w14:textId="77777777" w:rsidR="00735EB3" w:rsidRDefault="00735EB3" w:rsidP="00214D60">
            <w:pPr>
              <w:spacing w:line="240" w:lineRule="auto"/>
              <w:jc w:val="both"/>
              <w:rPr>
                <w:rFonts w:ascii="Times New Roman" w:hAnsi="Times New Roman" w:cs="Times New Roman"/>
              </w:rPr>
            </w:pPr>
            <w:r>
              <w:rPr>
                <w:rFonts w:ascii="Times New Roman" w:hAnsi="Times New Roman" w:cs="Times New Roman"/>
              </w:rPr>
              <w:t>18</w:t>
            </w:r>
          </w:p>
        </w:tc>
        <w:tc>
          <w:tcPr>
            <w:tcW w:w="3821" w:type="dxa"/>
            <w:tcBorders>
              <w:top w:val="single" w:sz="4" w:space="0" w:color="auto"/>
              <w:left w:val="single" w:sz="4" w:space="0" w:color="auto"/>
              <w:bottom w:val="single" w:sz="4" w:space="0" w:color="auto"/>
              <w:right w:val="single" w:sz="4" w:space="0" w:color="auto"/>
            </w:tcBorders>
            <w:hideMark/>
          </w:tcPr>
          <w:p w14:paraId="634D40E3" w14:textId="77777777" w:rsidR="00735EB3" w:rsidRDefault="00735EB3" w:rsidP="00214D60">
            <w:pPr>
              <w:spacing w:line="240" w:lineRule="auto"/>
              <w:jc w:val="both"/>
              <w:rPr>
                <w:rFonts w:ascii="Times New Roman" w:hAnsi="Times New Roman" w:cs="Times New Roman"/>
              </w:rPr>
            </w:pPr>
            <w:r w:rsidRPr="002B445A">
              <w:rPr>
                <w:rFonts w:ascii="Times New Roman" w:hAnsi="Times New Roman" w:cs="Times New Roman"/>
              </w:rPr>
              <w:t>Rūsiņa 3</w:t>
            </w:r>
            <w:r>
              <w:rPr>
                <w:rFonts w:ascii="Times New Roman" w:hAnsi="Times New Roman" w:cs="Times New Roman"/>
              </w:rPr>
              <w:t>, 3.0/0.0</w:t>
            </w:r>
          </w:p>
        </w:tc>
      </w:tr>
      <w:tr w:rsidR="00735EB3" w14:paraId="15A789E2" w14:textId="77777777" w:rsidTr="001F1368">
        <w:tc>
          <w:tcPr>
            <w:tcW w:w="660" w:type="dxa"/>
            <w:tcBorders>
              <w:top w:val="single" w:sz="4" w:space="0" w:color="auto"/>
              <w:left w:val="single" w:sz="4" w:space="0" w:color="auto"/>
              <w:bottom w:val="single" w:sz="4" w:space="0" w:color="auto"/>
              <w:right w:val="single" w:sz="4" w:space="0" w:color="auto"/>
            </w:tcBorders>
            <w:hideMark/>
          </w:tcPr>
          <w:p w14:paraId="332AC348" w14:textId="77777777" w:rsidR="00735EB3" w:rsidRDefault="00735EB3" w:rsidP="00214D60">
            <w:pPr>
              <w:spacing w:line="240" w:lineRule="auto"/>
              <w:jc w:val="both"/>
              <w:rPr>
                <w:rFonts w:ascii="Times New Roman" w:hAnsi="Times New Roman" w:cs="Times New Roman"/>
              </w:rPr>
            </w:pPr>
            <w:r>
              <w:rPr>
                <w:rFonts w:ascii="Times New Roman" w:hAnsi="Times New Roman" w:cs="Times New Roman"/>
              </w:rPr>
              <w:t>6</w:t>
            </w:r>
          </w:p>
        </w:tc>
        <w:tc>
          <w:tcPr>
            <w:tcW w:w="3446" w:type="dxa"/>
            <w:tcBorders>
              <w:top w:val="single" w:sz="4" w:space="0" w:color="auto"/>
              <w:left w:val="single" w:sz="4" w:space="0" w:color="auto"/>
              <w:bottom w:val="single" w:sz="4" w:space="0" w:color="auto"/>
              <w:right w:val="single" w:sz="4" w:space="0" w:color="auto"/>
            </w:tcBorders>
            <w:hideMark/>
          </w:tcPr>
          <w:p w14:paraId="0A926711" w14:textId="77777777" w:rsidR="00735EB3" w:rsidRDefault="00735EB3" w:rsidP="00214D60">
            <w:pPr>
              <w:spacing w:line="240" w:lineRule="auto"/>
              <w:jc w:val="both"/>
              <w:rPr>
                <w:rFonts w:ascii="Times New Roman" w:hAnsi="Times New Roman" w:cs="Times New Roman"/>
              </w:rPr>
            </w:pPr>
            <w:r w:rsidRPr="001809BB">
              <w:rPr>
                <w:rFonts w:ascii="Times New Roman" w:hAnsi="Times New Roman" w:cs="Times New Roman"/>
              </w:rPr>
              <w:t>Atgāzenes 24a</w:t>
            </w:r>
            <w:r>
              <w:rPr>
                <w:rFonts w:ascii="Times New Roman" w:hAnsi="Times New Roman" w:cs="Times New Roman"/>
              </w:rPr>
              <w:t>, 6.0/5.7</w:t>
            </w:r>
          </w:p>
        </w:tc>
        <w:tc>
          <w:tcPr>
            <w:tcW w:w="425" w:type="dxa"/>
            <w:tcBorders>
              <w:top w:val="nil"/>
              <w:left w:val="single" w:sz="4" w:space="0" w:color="auto"/>
              <w:bottom w:val="nil"/>
              <w:right w:val="single" w:sz="4" w:space="0" w:color="auto"/>
            </w:tcBorders>
          </w:tcPr>
          <w:p w14:paraId="2D88BCB6" w14:textId="77777777" w:rsidR="00735EB3" w:rsidRDefault="00735EB3" w:rsidP="00214D60">
            <w:pPr>
              <w:spacing w:line="240" w:lineRule="auto"/>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71BC5B2B" w14:textId="77777777" w:rsidR="00735EB3" w:rsidRDefault="00735EB3" w:rsidP="00214D60">
            <w:pPr>
              <w:spacing w:line="240" w:lineRule="auto"/>
              <w:jc w:val="both"/>
              <w:rPr>
                <w:rFonts w:ascii="Times New Roman" w:hAnsi="Times New Roman" w:cs="Times New Roman"/>
              </w:rPr>
            </w:pPr>
            <w:r>
              <w:rPr>
                <w:rFonts w:ascii="Times New Roman" w:hAnsi="Times New Roman" w:cs="Times New Roman"/>
              </w:rPr>
              <w:t>19</w:t>
            </w:r>
          </w:p>
        </w:tc>
        <w:tc>
          <w:tcPr>
            <w:tcW w:w="3821" w:type="dxa"/>
            <w:tcBorders>
              <w:top w:val="single" w:sz="4" w:space="0" w:color="auto"/>
              <w:left w:val="single" w:sz="4" w:space="0" w:color="auto"/>
              <w:bottom w:val="single" w:sz="4" w:space="0" w:color="auto"/>
              <w:right w:val="single" w:sz="4" w:space="0" w:color="auto"/>
            </w:tcBorders>
            <w:hideMark/>
          </w:tcPr>
          <w:p w14:paraId="620284A5" w14:textId="77777777" w:rsidR="00735EB3" w:rsidRDefault="00735EB3" w:rsidP="00214D60">
            <w:pPr>
              <w:spacing w:line="240" w:lineRule="auto"/>
              <w:jc w:val="both"/>
              <w:rPr>
                <w:rFonts w:ascii="Times New Roman" w:hAnsi="Times New Roman" w:cs="Times New Roman"/>
              </w:rPr>
            </w:pPr>
            <w:r w:rsidRPr="002E0211">
              <w:rPr>
                <w:rFonts w:ascii="Times New Roman" w:hAnsi="Times New Roman" w:cs="Times New Roman"/>
              </w:rPr>
              <w:t>Brīvības gatve 409a</w:t>
            </w:r>
            <w:r>
              <w:rPr>
                <w:rFonts w:ascii="Times New Roman" w:hAnsi="Times New Roman" w:cs="Times New Roman"/>
              </w:rPr>
              <w:t>, 0.4/0.0</w:t>
            </w:r>
          </w:p>
        </w:tc>
      </w:tr>
      <w:tr w:rsidR="00735EB3" w14:paraId="48AECF1A" w14:textId="77777777" w:rsidTr="001F1368">
        <w:tc>
          <w:tcPr>
            <w:tcW w:w="660" w:type="dxa"/>
            <w:tcBorders>
              <w:top w:val="single" w:sz="4" w:space="0" w:color="auto"/>
              <w:left w:val="single" w:sz="4" w:space="0" w:color="auto"/>
              <w:bottom w:val="single" w:sz="4" w:space="0" w:color="auto"/>
              <w:right w:val="single" w:sz="4" w:space="0" w:color="auto"/>
            </w:tcBorders>
            <w:hideMark/>
          </w:tcPr>
          <w:p w14:paraId="576151B5" w14:textId="77777777" w:rsidR="00735EB3" w:rsidRDefault="00735EB3" w:rsidP="00214D60">
            <w:pPr>
              <w:spacing w:line="240" w:lineRule="auto"/>
              <w:jc w:val="both"/>
              <w:rPr>
                <w:rFonts w:ascii="Times New Roman" w:hAnsi="Times New Roman" w:cs="Times New Roman"/>
              </w:rPr>
            </w:pPr>
            <w:r>
              <w:rPr>
                <w:rFonts w:ascii="Times New Roman" w:hAnsi="Times New Roman" w:cs="Times New Roman"/>
              </w:rPr>
              <w:t>7</w:t>
            </w:r>
          </w:p>
        </w:tc>
        <w:tc>
          <w:tcPr>
            <w:tcW w:w="3446" w:type="dxa"/>
            <w:tcBorders>
              <w:top w:val="single" w:sz="4" w:space="0" w:color="auto"/>
              <w:left w:val="single" w:sz="4" w:space="0" w:color="auto"/>
              <w:bottom w:val="single" w:sz="4" w:space="0" w:color="auto"/>
              <w:right w:val="single" w:sz="4" w:space="0" w:color="auto"/>
            </w:tcBorders>
            <w:hideMark/>
          </w:tcPr>
          <w:p w14:paraId="4B8865D8" w14:textId="77777777" w:rsidR="00735EB3" w:rsidRDefault="00735EB3" w:rsidP="00214D60">
            <w:pPr>
              <w:spacing w:line="240" w:lineRule="auto"/>
              <w:jc w:val="both"/>
              <w:rPr>
                <w:rFonts w:ascii="Times New Roman" w:hAnsi="Times New Roman" w:cs="Times New Roman"/>
              </w:rPr>
            </w:pPr>
            <w:r w:rsidRPr="0055142B">
              <w:rPr>
                <w:rFonts w:ascii="Times New Roman" w:hAnsi="Times New Roman" w:cs="Times New Roman"/>
              </w:rPr>
              <w:t>Vestienas 35</w:t>
            </w:r>
            <w:r>
              <w:rPr>
                <w:rFonts w:ascii="Times New Roman" w:hAnsi="Times New Roman" w:cs="Times New Roman"/>
              </w:rPr>
              <w:t>, 14/61.43</w:t>
            </w:r>
          </w:p>
        </w:tc>
        <w:tc>
          <w:tcPr>
            <w:tcW w:w="425" w:type="dxa"/>
            <w:tcBorders>
              <w:top w:val="nil"/>
              <w:left w:val="single" w:sz="4" w:space="0" w:color="auto"/>
              <w:bottom w:val="nil"/>
              <w:right w:val="single" w:sz="4" w:space="0" w:color="auto"/>
            </w:tcBorders>
          </w:tcPr>
          <w:p w14:paraId="4AB7E82F" w14:textId="77777777" w:rsidR="00735EB3" w:rsidRDefault="00735EB3" w:rsidP="00214D60">
            <w:pPr>
              <w:spacing w:line="240" w:lineRule="auto"/>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0C532F50" w14:textId="77777777" w:rsidR="00735EB3" w:rsidRDefault="00735EB3" w:rsidP="00214D60">
            <w:pPr>
              <w:spacing w:line="240" w:lineRule="auto"/>
              <w:jc w:val="both"/>
              <w:rPr>
                <w:rFonts w:ascii="Times New Roman" w:hAnsi="Times New Roman" w:cs="Times New Roman"/>
              </w:rPr>
            </w:pPr>
            <w:r>
              <w:rPr>
                <w:rFonts w:ascii="Times New Roman" w:hAnsi="Times New Roman" w:cs="Times New Roman"/>
              </w:rPr>
              <w:t>20</w:t>
            </w:r>
          </w:p>
        </w:tc>
        <w:tc>
          <w:tcPr>
            <w:tcW w:w="3821" w:type="dxa"/>
            <w:tcBorders>
              <w:top w:val="single" w:sz="4" w:space="0" w:color="auto"/>
              <w:left w:val="single" w:sz="4" w:space="0" w:color="auto"/>
              <w:bottom w:val="single" w:sz="4" w:space="0" w:color="auto"/>
              <w:right w:val="single" w:sz="4" w:space="0" w:color="auto"/>
            </w:tcBorders>
            <w:hideMark/>
          </w:tcPr>
          <w:p w14:paraId="6E4ADA8A" w14:textId="77777777" w:rsidR="00735EB3" w:rsidRDefault="00735EB3" w:rsidP="00214D60">
            <w:pPr>
              <w:spacing w:line="240" w:lineRule="auto"/>
              <w:jc w:val="both"/>
              <w:rPr>
                <w:rFonts w:ascii="Times New Roman" w:hAnsi="Times New Roman" w:cs="Times New Roman"/>
              </w:rPr>
            </w:pPr>
            <w:r w:rsidRPr="002E0211">
              <w:rPr>
                <w:rFonts w:ascii="Times New Roman" w:hAnsi="Times New Roman" w:cs="Times New Roman"/>
              </w:rPr>
              <w:t>Murjāņu 58</w:t>
            </w:r>
            <w:r>
              <w:rPr>
                <w:rFonts w:ascii="Times New Roman" w:hAnsi="Times New Roman" w:cs="Times New Roman"/>
              </w:rPr>
              <w:t>, 0.4/0.0</w:t>
            </w:r>
          </w:p>
        </w:tc>
      </w:tr>
      <w:tr w:rsidR="00735EB3" w14:paraId="11E2D9EB" w14:textId="77777777" w:rsidTr="001F1368">
        <w:tc>
          <w:tcPr>
            <w:tcW w:w="660" w:type="dxa"/>
            <w:tcBorders>
              <w:top w:val="single" w:sz="4" w:space="0" w:color="auto"/>
              <w:left w:val="single" w:sz="4" w:space="0" w:color="auto"/>
              <w:bottom w:val="single" w:sz="4" w:space="0" w:color="auto"/>
              <w:right w:val="single" w:sz="4" w:space="0" w:color="auto"/>
            </w:tcBorders>
            <w:hideMark/>
          </w:tcPr>
          <w:p w14:paraId="754BF2BB" w14:textId="77777777" w:rsidR="00735EB3" w:rsidRDefault="00735EB3" w:rsidP="00214D60">
            <w:pPr>
              <w:spacing w:line="240" w:lineRule="auto"/>
              <w:jc w:val="both"/>
              <w:rPr>
                <w:rFonts w:ascii="Times New Roman" w:hAnsi="Times New Roman" w:cs="Times New Roman"/>
              </w:rPr>
            </w:pPr>
            <w:r>
              <w:rPr>
                <w:rFonts w:ascii="Times New Roman" w:hAnsi="Times New Roman" w:cs="Times New Roman"/>
              </w:rPr>
              <w:t>8</w:t>
            </w:r>
          </w:p>
        </w:tc>
        <w:tc>
          <w:tcPr>
            <w:tcW w:w="3446" w:type="dxa"/>
            <w:tcBorders>
              <w:top w:val="single" w:sz="4" w:space="0" w:color="auto"/>
              <w:left w:val="single" w:sz="4" w:space="0" w:color="auto"/>
              <w:bottom w:val="single" w:sz="4" w:space="0" w:color="auto"/>
              <w:right w:val="single" w:sz="4" w:space="0" w:color="auto"/>
            </w:tcBorders>
            <w:hideMark/>
          </w:tcPr>
          <w:p w14:paraId="7DABEB69" w14:textId="77777777" w:rsidR="00735EB3" w:rsidRDefault="00735EB3" w:rsidP="00214D60">
            <w:pPr>
              <w:spacing w:line="240" w:lineRule="auto"/>
              <w:jc w:val="both"/>
              <w:rPr>
                <w:rFonts w:ascii="Times New Roman" w:hAnsi="Times New Roman" w:cs="Times New Roman"/>
              </w:rPr>
            </w:pPr>
            <w:r w:rsidRPr="00D0495C">
              <w:rPr>
                <w:rFonts w:ascii="Times New Roman" w:hAnsi="Times New Roman" w:cs="Times New Roman"/>
              </w:rPr>
              <w:t>Krišjāņa Valdemāra 5a</w:t>
            </w:r>
            <w:r>
              <w:rPr>
                <w:rFonts w:ascii="Times New Roman" w:hAnsi="Times New Roman" w:cs="Times New Roman"/>
              </w:rPr>
              <w:t>, 0.4/0.0</w:t>
            </w:r>
          </w:p>
        </w:tc>
        <w:tc>
          <w:tcPr>
            <w:tcW w:w="425" w:type="dxa"/>
            <w:tcBorders>
              <w:top w:val="nil"/>
              <w:left w:val="single" w:sz="4" w:space="0" w:color="auto"/>
              <w:bottom w:val="nil"/>
              <w:right w:val="single" w:sz="4" w:space="0" w:color="auto"/>
            </w:tcBorders>
          </w:tcPr>
          <w:p w14:paraId="47732889" w14:textId="77777777" w:rsidR="00735EB3" w:rsidRDefault="00735EB3" w:rsidP="00214D60">
            <w:pPr>
              <w:spacing w:line="240" w:lineRule="auto"/>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27E6E052" w14:textId="77777777" w:rsidR="00735EB3" w:rsidRDefault="00735EB3" w:rsidP="00214D60">
            <w:pPr>
              <w:spacing w:line="240" w:lineRule="auto"/>
              <w:jc w:val="both"/>
              <w:rPr>
                <w:rFonts w:ascii="Times New Roman" w:hAnsi="Times New Roman" w:cs="Times New Roman"/>
              </w:rPr>
            </w:pPr>
            <w:r>
              <w:rPr>
                <w:rFonts w:ascii="Times New Roman" w:hAnsi="Times New Roman" w:cs="Times New Roman"/>
              </w:rPr>
              <w:t>21</w:t>
            </w:r>
          </w:p>
        </w:tc>
        <w:tc>
          <w:tcPr>
            <w:tcW w:w="3821" w:type="dxa"/>
            <w:tcBorders>
              <w:top w:val="single" w:sz="4" w:space="0" w:color="auto"/>
              <w:left w:val="single" w:sz="4" w:space="0" w:color="auto"/>
              <w:bottom w:val="single" w:sz="4" w:space="0" w:color="auto"/>
              <w:right w:val="single" w:sz="4" w:space="0" w:color="auto"/>
            </w:tcBorders>
            <w:hideMark/>
          </w:tcPr>
          <w:p w14:paraId="5F386761" w14:textId="77777777" w:rsidR="00735EB3" w:rsidRDefault="00735EB3" w:rsidP="00214D60">
            <w:pPr>
              <w:spacing w:line="240" w:lineRule="auto"/>
              <w:jc w:val="both"/>
              <w:rPr>
                <w:rFonts w:ascii="Times New Roman" w:hAnsi="Times New Roman" w:cs="Times New Roman"/>
              </w:rPr>
            </w:pPr>
            <w:r w:rsidRPr="005C67BC">
              <w:rPr>
                <w:rFonts w:ascii="Times New Roman" w:hAnsi="Times New Roman" w:cs="Times New Roman"/>
              </w:rPr>
              <w:t>Parādes 36a</w:t>
            </w:r>
            <w:r>
              <w:rPr>
                <w:rFonts w:ascii="Times New Roman" w:hAnsi="Times New Roman" w:cs="Times New Roman"/>
              </w:rPr>
              <w:t>, 0.2/0.0</w:t>
            </w:r>
          </w:p>
        </w:tc>
      </w:tr>
      <w:tr w:rsidR="00735EB3" w14:paraId="299C009B" w14:textId="77777777" w:rsidTr="001F1368">
        <w:tc>
          <w:tcPr>
            <w:tcW w:w="660" w:type="dxa"/>
            <w:tcBorders>
              <w:top w:val="single" w:sz="4" w:space="0" w:color="auto"/>
              <w:left w:val="single" w:sz="4" w:space="0" w:color="auto"/>
              <w:bottom w:val="single" w:sz="4" w:space="0" w:color="auto"/>
              <w:right w:val="single" w:sz="4" w:space="0" w:color="auto"/>
            </w:tcBorders>
            <w:hideMark/>
          </w:tcPr>
          <w:p w14:paraId="46CED281" w14:textId="77777777" w:rsidR="00735EB3" w:rsidRDefault="00735EB3" w:rsidP="00214D60">
            <w:pPr>
              <w:spacing w:line="240" w:lineRule="auto"/>
              <w:jc w:val="both"/>
              <w:rPr>
                <w:rFonts w:ascii="Times New Roman" w:hAnsi="Times New Roman" w:cs="Times New Roman"/>
              </w:rPr>
            </w:pPr>
            <w:r>
              <w:rPr>
                <w:rFonts w:ascii="Times New Roman" w:hAnsi="Times New Roman" w:cs="Times New Roman"/>
              </w:rPr>
              <w:t>9</w:t>
            </w:r>
          </w:p>
        </w:tc>
        <w:tc>
          <w:tcPr>
            <w:tcW w:w="3446" w:type="dxa"/>
            <w:tcBorders>
              <w:top w:val="single" w:sz="4" w:space="0" w:color="auto"/>
              <w:left w:val="single" w:sz="4" w:space="0" w:color="auto"/>
              <w:bottom w:val="single" w:sz="4" w:space="0" w:color="auto"/>
              <w:right w:val="single" w:sz="4" w:space="0" w:color="auto"/>
            </w:tcBorders>
            <w:hideMark/>
          </w:tcPr>
          <w:p w14:paraId="076E794E" w14:textId="77777777" w:rsidR="00735EB3" w:rsidRDefault="00735EB3" w:rsidP="00214D60">
            <w:pPr>
              <w:spacing w:line="240" w:lineRule="auto"/>
              <w:jc w:val="both"/>
              <w:rPr>
                <w:rFonts w:ascii="Times New Roman" w:hAnsi="Times New Roman" w:cs="Times New Roman"/>
              </w:rPr>
            </w:pPr>
            <w:r w:rsidRPr="00815C72">
              <w:rPr>
                <w:rFonts w:ascii="Times New Roman" w:hAnsi="Times New Roman" w:cs="Times New Roman"/>
              </w:rPr>
              <w:t>Prāgas 1</w:t>
            </w:r>
            <w:r>
              <w:rPr>
                <w:rFonts w:ascii="Times New Roman" w:hAnsi="Times New Roman" w:cs="Times New Roman"/>
              </w:rPr>
              <w:t>, 0.2/0.0</w:t>
            </w:r>
          </w:p>
        </w:tc>
        <w:tc>
          <w:tcPr>
            <w:tcW w:w="425" w:type="dxa"/>
            <w:tcBorders>
              <w:top w:val="nil"/>
              <w:left w:val="single" w:sz="4" w:space="0" w:color="auto"/>
              <w:bottom w:val="nil"/>
              <w:right w:val="single" w:sz="4" w:space="0" w:color="auto"/>
            </w:tcBorders>
          </w:tcPr>
          <w:p w14:paraId="34306207" w14:textId="77777777" w:rsidR="00735EB3" w:rsidRDefault="00735EB3" w:rsidP="00214D60">
            <w:pPr>
              <w:spacing w:line="240" w:lineRule="auto"/>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3F2D8554" w14:textId="77777777" w:rsidR="00735EB3" w:rsidRDefault="00735EB3" w:rsidP="00214D60">
            <w:pPr>
              <w:spacing w:line="240" w:lineRule="auto"/>
              <w:jc w:val="both"/>
              <w:rPr>
                <w:rFonts w:ascii="Times New Roman" w:hAnsi="Times New Roman" w:cs="Times New Roman"/>
              </w:rPr>
            </w:pPr>
            <w:r>
              <w:rPr>
                <w:rFonts w:ascii="Times New Roman" w:hAnsi="Times New Roman" w:cs="Times New Roman"/>
              </w:rPr>
              <w:t>22</w:t>
            </w:r>
          </w:p>
        </w:tc>
        <w:tc>
          <w:tcPr>
            <w:tcW w:w="3821" w:type="dxa"/>
            <w:tcBorders>
              <w:top w:val="single" w:sz="4" w:space="0" w:color="auto"/>
              <w:left w:val="single" w:sz="4" w:space="0" w:color="auto"/>
              <w:bottom w:val="single" w:sz="4" w:space="0" w:color="auto"/>
              <w:right w:val="single" w:sz="4" w:space="0" w:color="auto"/>
            </w:tcBorders>
            <w:hideMark/>
          </w:tcPr>
          <w:p w14:paraId="5060B8BD" w14:textId="77777777" w:rsidR="00735EB3" w:rsidRDefault="00735EB3" w:rsidP="00214D60">
            <w:pPr>
              <w:spacing w:line="240" w:lineRule="auto"/>
              <w:jc w:val="both"/>
              <w:rPr>
                <w:rFonts w:ascii="Times New Roman" w:hAnsi="Times New Roman" w:cs="Times New Roman"/>
              </w:rPr>
            </w:pPr>
            <w:r w:rsidRPr="005C67BC">
              <w:rPr>
                <w:rFonts w:ascii="Times New Roman" w:hAnsi="Times New Roman" w:cs="Times New Roman"/>
              </w:rPr>
              <w:t>Meža prospekts 1a</w:t>
            </w:r>
            <w:r>
              <w:rPr>
                <w:rFonts w:ascii="Times New Roman" w:hAnsi="Times New Roman" w:cs="Times New Roman"/>
              </w:rPr>
              <w:t>, 0.4/0.0</w:t>
            </w:r>
          </w:p>
        </w:tc>
      </w:tr>
      <w:tr w:rsidR="00735EB3" w14:paraId="560070B6" w14:textId="77777777" w:rsidTr="001F1368">
        <w:tc>
          <w:tcPr>
            <w:tcW w:w="660" w:type="dxa"/>
            <w:tcBorders>
              <w:top w:val="single" w:sz="4" w:space="0" w:color="auto"/>
              <w:left w:val="single" w:sz="4" w:space="0" w:color="auto"/>
              <w:bottom w:val="single" w:sz="4" w:space="0" w:color="auto"/>
              <w:right w:val="single" w:sz="4" w:space="0" w:color="auto"/>
            </w:tcBorders>
            <w:hideMark/>
          </w:tcPr>
          <w:p w14:paraId="60CFFAE5" w14:textId="77777777" w:rsidR="00735EB3" w:rsidRDefault="00735EB3" w:rsidP="00214D60">
            <w:pPr>
              <w:spacing w:line="240" w:lineRule="auto"/>
              <w:jc w:val="both"/>
              <w:rPr>
                <w:rFonts w:ascii="Times New Roman" w:hAnsi="Times New Roman" w:cs="Times New Roman"/>
              </w:rPr>
            </w:pPr>
            <w:r>
              <w:rPr>
                <w:rFonts w:ascii="Times New Roman" w:hAnsi="Times New Roman" w:cs="Times New Roman"/>
              </w:rPr>
              <w:t>10</w:t>
            </w:r>
          </w:p>
        </w:tc>
        <w:tc>
          <w:tcPr>
            <w:tcW w:w="3446" w:type="dxa"/>
            <w:tcBorders>
              <w:top w:val="single" w:sz="4" w:space="0" w:color="auto"/>
              <w:left w:val="single" w:sz="4" w:space="0" w:color="auto"/>
              <w:bottom w:val="single" w:sz="4" w:space="0" w:color="auto"/>
              <w:right w:val="single" w:sz="4" w:space="0" w:color="auto"/>
            </w:tcBorders>
            <w:hideMark/>
          </w:tcPr>
          <w:p w14:paraId="25D91310" w14:textId="77777777" w:rsidR="00735EB3" w:rsidRDefault="00735EB3" w:rsidP="00214D60">
            <w:pPr>
              <w:spacing w:line="240" w:lineRule="auto"/>
              <w:jc w:val="both"/>
              <w:rPr>
                <w:rFonts w:ascii="Times New Roman" w:hAnsi="Times New Roman" w:cs="Times New Roman"/>
              </w:rPr>
            </w:pPr>
            <w:r w:rsidRPr="00815C72">
              <w:rPr>
                <w:rFonts w:ascii="Times New Roman" w:hAnsi="Times New Roman" w:cs="Times New Roman"/>
              </w:rPr>
              <w:t xml:space="preserve">Spīķeru </w:t>
            </w:r>
            <w:r>
              <w:rPr>
                <w:rFonts w:ascii="Times New Roman" w:hAnsi="Times New Roman" w:cs="Times New Roman"/>
              </w:rPr>
              <w:t>1, 1/0.0</w:t>
            </w:r>
          </w:p>
        </w:tc>
        <w:tc>
          <w:tcPr>
            <w:tcW w:w="425" w:type="dxa"/>
            <w:tcBorders>
              <w:top w:val="nil"/>
              <w:left w:val="single" w:sz="4" w:space="0" w:color="auto"/>
              <w:bottom w:val="nil"/>
              <w:right w:val="single" w:sz="4" w:space="0" w:color="auto"/>
            </w:tcBorders>
          </w:tcPr>
          <w:p w14:paraId="13BD078F" w14:textId="77777777" w:rsidR="00735EB3" w:rsidRDefault="00735EB3" w:rsidP="00214D60">
            <w:pPr>
              <w:spacing w:line="240" w:lineRule="auto"/>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55D7BC02" w14:textId="77777777" w:rsidR="00735EB3" w:rsidRDefault="00735EB3" w:rsidP="00214D60">
            <w:pPr>
              <w:spacing w:line="240" w:lineRule="auto"/>
              <w:jc w:val="both"/>
              <w:rPr>
                <w:rFonts w:ascii="Times New Roman" w:hAnsi="Times New Roman" w:cs="Times New Roman"/>
              </w:rPr>
            </w:pPr>
            <w:r>
              <w:rPr>
                <w:rFonts w:ascii="Times New Roman" w:hAnsi="Times New Roman" w:cs="Times New Roman"/>
              </w:rPr>
              <w:t>23</w:t>
            </w:r>
          </w:p>
        </w:tc>
        <w:tc>
          <w:tcPr>
            <w:tcW w:w="3821" w:type="dxa"/>
            <w:tcBorders>
              <w:top w:val="single" w:sz="4" w:space="0" w:color="auto"/>
              <w:left w:val="single" w:sz="4" w:space="0" w:color="auto"/>
              <w:bottom w:val="single" w:sz="4" w:space="0" w:color="auto"/>
              <w:right w:val="single" w:sz="4" w:space="0" w:color="auto"/>
            </w:tcBorders>
            <w:hideMark/>
          </w:tcPr>
          <w:p w14:paraId="5054885E" w14:textId="77777777" w:rsidR="00735EB3" w:rsidRDefault="00735EB3" w:rsidP="00214D60">
            <w:pPr>
              <w:spacing w:line="240" w:lineRule="auto"/>
              <w:jc w:val="both"/>
              <w:rPr>
                <w:rFonts w:ascii="Times New Roman" w:hAnsi="Times New Roman" w:cs="Times New Roman"/>
              </w:rPr>
            </w:pPr>
            <w:r w:rsidRPr="00815247">
              <w:rPr>
                <w:rFonts w:ascii="Times New Roman" w:hAnsi="Times New Roman" w:cs="Times New Roman"/>
              </w:rPr>
              <w:t>Kurzemes prospekts 110a</w:t>
            </w:r>
            <w:r>
              <w:rPr>
                <w:rFonts w:ascii="Times New Roman" w:hAnsi="Times New Roman" w:cs="Times New Roman"/>
              </w:rPr>
              <w:t>, 0.2/0.0</w:t>
            </w:r>
          </w:p>
        </w:tc>
      </w:tr>
      <w:tr w:rsidR="00735EB3" w14:paraId="548CC2CB" w14:textId="77777777" w:rsidTr="001F1368">
        <w:tc>
          <w:tcPr>
            <w:tcW w:w="660" w:type="dxa"/>
            <w:tcBorders>
              <w:top w:val="single" w:sz="4" w:space="0" w:color="auto"/>
              <w:left w:val="single" w:sz="4" w:space="0" w:color="auto"/>
              <w:bottom w:val="single" w:sz="4" w:space="0" w:color="auto"/>
              <w:right w:val="single" w:sz="4" w:space="0" w:color="auto"/>
            </w:tcBorders>
            <w:hideMark/>
          </w:tcPr>
          <w:p w14:paraId="69F0EBE7" w14:textId="77777777" w:rsidR="00735EB3" w:rsidRDefault="00735EB3" w:rsidP="00214D60">
            <w:pPr>
              <w:spacing w:line="240" w:lineRule="auto"/>
              <w:jc w:val="both"/>
              <w:rPr>
                <w:rFonts w:ascii="Times New Roman" w:hAnsi="Times New Roman" w:cs="Times New Roman"/>
              </w:rPr>
            </w:pPr>
            <w:r>
              <w:rPr>
                <w:rFonts w:ascii="Times New Roman" w:hAnsi="Times New Roman" w:cs="Times New Roman"/>
              </w:rPr>
              <w:t>11</w:t>
            </w:r>
          </w:p>
        </w:tc>
        <w:tc>
          <w:tcPr>
            <w:tcW w:w="3446" w:type="dxa"/>
            <w:tcBorders>
              <w:top w:val="single" w:sz="4" w:space="0" w:color="auto"/>
              <w:left w:val="single" w:sz="4" w:space="0" w:color="auto"/>
              <w:bottom w:val="single" w:sz="4" w:space="0" w:color="auto"/>
              <w:right w:val="single" w:sz="4" w:space="0" w:color="auto"/>
            </w:tcBorders>
            <w:hideMark/>
          </w:tcPr>
          <w:p w14:paraId="5A96EB70" w14:textId="77777777" w:rsidR="00735EB3" w:rsidRDefault="00735EB3" w:rsidP="00214D60">
            <w:pPr>
              <w:spacing w:line="240" w:lineRule="auto"/>
              <w:jc w:val="both"/>
              <w:rPr>
                <w:rFonts w:ascii="Times New Roman" w:hAnsi="Times New Roman" w:cs="Times New Roman"/>
              </w:rPr>
            </w:pPr>
            <w:r w:rsidRPr="007A0363">
              <w:rPr>
                <w:rFonts w:ascii="Times New Roman" w:hAnsi="Times New Roman" w:cs="Times New Roman"/>
              </w:rPr>
              <w:t>Brīvības 384b</w:t>
            </w:r>
            <w:r>
              <w:rPr>
                <w:rFonts w:ascii="Times New Roman" w:hAnsi="Times New Roman" w:cs="Times New Roman"/>
              </w:rPr>
              <w:t>, 0.6/0.0</w:t>
            </w:r>
          </w:p>
        </w:tc>
        <w:tc>
          <w:tcPr>
            <w:tcW w:w="425" w:type="dxa"/>
            <w:tcBorders>
              <w:top w:val="nil"/>
              <w:left w:val="single" w:sz="4" w:space="0" w:color="auto"/>
              <w:bottom w:val="nil"/>
              <w:right w:val="single" w:sz="4" w:space="0" w:color="auto"/>
            </w:tcBorders>
          </w:tcPr>
          <w:p w14:paraId="6AD2FE74" w14:textId="77777777" w:rsidR="00735EB3" w:rsidRDefault="00735EB3" w:rsidP="00214D60">
            <w:pPr>
              <w:spacing w:line="240" w:lineRule="auto"/>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3B788F05" w14:textId="77777777" w:rsidR="00735EB3" w:rsidRDefault="00735EB3" w:rsidP="00214D60">
            <w:pPr>
              <w:spacing w:line="240" w:lineRule="auto"/>
              <w:jc w:val="both"/>
              <w:rPr>
                <w:rFonts w:ascii="Times New Roman" w:hAnsi="Times New Roman" w:cs="Times New Roman"/>
              </w:rPr>
            </w:pPr>
            <w:r>
              <w:rPr>
                <w:rFonts w:ascii="Times New Roman" w:hAnsi="Times New Roman" w:cs="Times New Roman"/>
              </w:rPr>
              <w:t>24</w:t>
            </w:r>
          </w:p>
        </w:tc>
        <w:tc>
          <w:tcPr>
            <w:tcW w:w="3821" w:type="dxa"/>
            <w:tcBorders>
              <w:top w:val="single" w:sz="4" w:space="0" w:color="auto"/>
              <w:left w:val="single" w:sz="4" w:space="0" w:color="auto"/>
              <w:bottom w:val="single" w:sz="4" w:space="0" w:color="auto"/>
              <w:right w:val="single" w:sz="4" w:space="0" w:color="auto"/>
            </w:tcBorders>
            <w:hideMark/>
          </w:tcPr>
          <w:p w14:paraId="1B13756E" w14:textId="77777777" w:rsidR="00735EB3" w:rsidRDefault="00735EB3" w:rsidP="00214D60">
            <w:pPr>
              <w:spacing w:line="240" w:lineRule="auto"/>
              <w:jc w:val="both"/>
              <w:rPr>
                <w:rFonts w:ascii="Times New Roman" w:hAnsi="Times New Roman" w:cs="Times New Roman"/>
              </w:rPr>
            </w:pPr>
            <w:r w:rsidRPr="00815247">
              <w:rPr>
                <w:rFonts w:ascii="Times New Roman" w:hAnsi="Times New Roman" w:cs="Times New Roman"/>
              </w:rPr>
              <w:t>Sedas 3a</w:t>
            </w:r>
            <w:r>
              <w:rPr>
                <w:rFonts w:ascii="Times New Roman" w:hAnsi="Times New Roman" w:cs="Times New Roman"/>
              </w:rPr>
              <w:t>, 0.2/0.0</w:t>
            </w:r>
          </w:p>
        </w:tc>
      </w:tr>
      <w:tr w:rsidR="00735EB3" w14:paraId="603D92EA" w14:textId="77777777" w:rsidTr="001F1368">
        <w:tc>
          <w:tcPr>
            <w:tcW w:w="660" w:type="dxa"/>
            <w:tcBorders>
              <w:top w:val="single" w:sz="4" w:space="0" w:color="auto"/>
              <w:left w:val="single" w:sz="4" w:space="0" w:color="auto"/>
              <w:bottom w:val="single" w:sz="4" w:space="0" w:color="auto"/>
              <w:right w:val="single" w:sz="4" w:space="0" w:color="auto"/>
            </w:tcBorders>
            <w:hideMark/>
          </w:tcPr>
          <w:p w14:paraId="3719CAAD" w14:textId="77777777" w:rsidR="00735EB3" w:rsidRDefault="00735EB3" w:rsidP="00214D60">
            <w:pPr>
              <w:spacing w:line="240" w:lineRule="auto"/>
              <w:jc w:val="both"/>
              <w:rPr>
                <w:rFonts w:ascii="Times New Roman" w:hAnsi="Times New Roman" w:cs="Times New Roman"/>
              </w:rPr>
            </w:pPr>
            <w:r>
              <w:rPr>
                <w:rFonts w:ascii="Times New Roman" w:hAnsi="Times New Roman" w:cs="Times New Roman"/>
              </w:rPr>
              <w:t>12</w:t>
            </w:r>
          </w:p>
        </w:tc>
        <w:tc>
          <w:tcPr>
            <w:tcW w:w="3446" w:type="dxa"/>
            <w:tcBorders>
              <w:top w:val="single" w:sz="4" w:space="0" w:color="auto"/>
              <w:left w:val="single" w:sz="4" w:space="0" w:color="auto"/>
              <w:bottom w:val="single" w:sz="4" w:space="0" w:color="auto"/>
              <w:right w:val="single" w:sz="4" w:space="0" w:color="auto"/>
            </w:tcBorders>
            <w:hideMark/>
          </w:tcPr>
          <w:p w14:paraId="73811C05" w14:textId="77777777" w:rsidR="00735EB3" w:rsidRDefault="00735EB3" w:rsidP="00214D60">
            <w:pPr>
              <w:spacing w:line="240" w:lineRule="auto"/>
              <w:jc w:val="both"/>
              <w:rPr>
                <w:rFonts w:ascii="Times New Roman" w:hAnsi="Times New Roman" w:cs="Times New Roman"/>
              </w:rPr>
            </w:pPr>
            <w:r w:rsidRPr="007A0363">
              <w:rPr>
                <w:rFonts w:ascii="Times New Roman" w:hAnsi="Times New Roman" w:cs="Times New Roman"/>
              </w:rPr>
              <w:t>Brīvības 49/53</w:t>
            </w:r>
            <w:r>
              <w:rPr>
                <w:rFonts w:ascii="Times New Roman" w:hAnsi="Times New Roman" w:cs="Times New Roman"/>
              </w:rPr>
              <w:t>, 0.4/0.0</w:t>
            </w:r>
          </w:p>
        </w:tc>
        <w:tc>
          <w:tcPr>
            <w:tcW w:w="425" w:type="dxa"/>
            <w:tcBorders>
              <w:top w:val="nil"/>
              <w:left w:val="single" w:sz="4" w:space="0" w:color="auto"/>
              <w:bottom w:val="nil"/>
              <w:right w:val="single" w:sz="4" w:space="0" w:color="auto"/>
            </w:tcBorders>
          </w:tcPr>
          <w:p w14:paraId="3B1CEF77" w14:textId="77777777" w:rsidR="00735EB3" w:rsidRDefault="00735EB3" w:rsidP="00214D60">
            <w:pPr>
              <w:spacing w:line="240" w:lineRule="auto"/>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hideMark/>
          </w:tcPr>
          <w:p w14:paraId="601B879D" w14:textId="77777777" w:rsidR="00735EB3" w:rsidRDefault="00735EB3" w:rsidP="00214D60">
            <w:pPr>
              <w:spacing w:line="240" w:lineRule="auto"/>
              <w:jc w:val="both"/>
              <w:rPr>
                <w:rFonts w:ascii="Times New Roman" w:hAnsi="Times New Roman" w:cs="Times New Roman"/>
              </w:rPr>
            </w:pPr>
            <w:r>
              <w:rPr>
                <w:rFonts w:ascii="Times New Roman" w:hAnsi="Times New Roman" w:cs="Times New Roman"/>
              </w:rPr>
              <w:t>25</w:t>
            </w:r>
          </w:p>
        </w:tc>
        <w:tc>
          <w:tcPr>
            <w:tcW w:w="3821" w:type="dxa"/>
            <w:tcBorders>
              <w:top w:val="single" w:sz="4" w:space="0" w:color="auto"/>
              <w:left w:val="single" w:sz="4" w:space="0" w:color="auto"/>
              <w:bottom w:val="single" w:sz="4" w:space="0" w:color="auto"/>
              <w:right w:val="single" w:sz="4" w:space="0" w:color="auto"/>
            </w:tcBorders>
            <w:hideMark/>
          </w:tcPr>
          <w:p w14:paraId="1B2E74A5" w14:textId="77777777" w:rsidR="00735EB3" w:rsidRDefault="00735EB3" w:rsidP="00214D60">
            <w:pPr>
              <w:spacing w:line="240" w:lineRule="auto"/>
              <w:jc w:val="both"/>
              <w:rPr>
                <w:rFonts w:ascii="Times New Roman" w:hAnsi="Times New Roman" w:cs="Times New Roman"/>
              </w:rPr>
            </w:pPr>
            <w:r w:rsidRPr="00BA3259">
              <w:rPr>
                <w:rFonts w:ascii="Times New Roman" w:hAnsi="Times New Roman" w:cs="Times New Roman"/>
              </w:rPr>
              <w:t>Katlakalna 10</w:t>
            </w:r>
            <w:r>
              <w:rPr>
                <w:rFonts w:ascii="Times New Roman" w:hAnsi="Times New Roman" w:cs="Times New Roman"/>
              </w:rPr>
              <w:t>, 0.2/0.0</w:t>
            </w:r>
          </w:p>
        </w:tc>
      </w:tr>
      <w:tr w:rsidR="00735EB3" w14:paraId="06360EA9" w14:textId="77777777" w:rsidTr="001F1368">
        <w:tc>
          <w:tcPr>
            <w:tcW w:w="660" w:type="dxa"/>
            <w:tcBorders>
              <w:top w:val="single" w:sz="4" w:space="0" w:color="auto"/>
              <w:left w:val="single" w:sz="4" w:space="0" w:color="auto"/>
              <w:bottom w:val="single" w:sz="4" w:space="0" w:color="auto"/>
              <w:right w:val="single" w:sz="4" w:space="0" w:color="auto"/>
            </w:tcBorders>
          </w:tcPr>
          <w:p w14:paraId="353A04F5" w14:textId="77777777" w:rsidR="00735EB3" w:rsidRDefault="00735EB3" w:rsidP="00214D60">
            <w:pPr>
              <w:spacing w:line="240" w:lineRule="auto"/>
              <w:jc w:val="both"/>
              <w:rPr>
                <w:rFonts w:ascii="Times New Roman" w:hAnsi="Times New Roman" w:cs="Times New Roman"/>
              </w:rPr>
            </w:pPr>
            <w:r>
              <w:rPr>
                <w:rFonts w:ascii="Times New Roman" w:hAnsi="Times New Roman" w:cs="Times New Roman"/>
              </w:rPr>
              <w:t>13</w:t>
            </w:r>
          </w:p>
        </w:tc>
        <w:tc>
          <w:tcPr>
            <w:tcW w:w="3446" w:type="dxa"/>
            <w:tcBorders>
              <w:top w:val="single" w:sz="4" w:space="0" w:color="auto"/>
              <w:left w:val="single" w:sz="4" w:space="0" w:color="auto"/>
              <w:bottom w:val="single" w:sz="4" w:space="0" w:color="auto"/>
              <w:right w:val="single" w:sz="4" w:space="0" w:color="auto"/>
            </w:tcBorders>
          </w:tcPr>
          <w:p w14:paraId="0DDCFEB4" w14:textId="77777777" w:rsidR="00735EB3" w:rsidRPr="007A0363" w:rsidRDefault="00735EB3" w:rsidP="00214D60">
            <w:pPr>
              <w:spacing w:line="240" w:lineRule="auto"/>
              <w:jc w:val="both"/>
              <w:rPr>
                <w:rFonts w:ascii="Times New Roman" w:hAnsi="Times New Roman" w:cs="Times New Roman"/>
              </w:rPr>
            </w:pPr>
            <w:r w:rsidRPr="00A43059">
              <w:rPr>
                <w:rFonts w:ascii="Times New Roman" w:hAnsi="Times New Roman" w:cs="Times New Roman"/>
              </w:rPr>
              <w:t>Kurzemes prospekts 137</w:t>
            </w:r>
            <w:r>
              <w:rPr>
                <w:rFonts w:ascii="Times New Roman" w:hAnsi="Times New Roman" w:cs="Times New Roman"/>
              </w:rPr>
              <w:t>, 0.2/0.0</w:t>
            </w:r>
          </w:p>
        </w:tc>
        <w:tc>
          <w:tcPr>
            <w:tcW w:w="425" w:type="dxa"/>
            <w:tcBorders>
              <w:top w:val="nil"/>
              <w:left w:val="single" w:sz="4" w:space="0" w:color="auto"/>
              <w:bottom w:val="nil"/>
              <w:right w:val="single" w:sz="4" w:space="0" w:color="auto"/>
            </w:tcBorders>
          </w:tcPr>
          <w:p w14:paraId="7223EEBE" w14:textId="77777777" w:rsidR="00735EB3" w:rsidRDefault="00735EB3" w:rsidP="00214D60">
            <w:pPr>
              <w:spacing w:line="240" w:lineRule="auto"/>
              <w:jc w:val="both"/>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14:paraId="678AE76E" w14:textId="77777777" w:rsidR="00735EB3" w:rsidRDefault="00735EB3" w:rsidP="00214D60">
            <w:pPr>
              <w:spacing w:line="240" w:lineRule="auto"/>
              <w:jc w:val="both"/>
              <w:rPr>
                <w:rFonts w:ascii="Times New Roman" w:hAnsi="Times New Roman" w:cs="Times New Roman"/>
              </w:rPr>
            </w:pPr>
            <w:r>
              <w:rPr>
                <w:rFonts w:ascii="Times New Roman" w:hAnsi="Times New Roman" w:cs="Times New Roman"/>
              </w:rPr>
              <w:t>26</w:t>
            </w:r>
          </w:p>
        </w:tc>
        <w:tc>
          <w:tcPr>
            <w:tcW w:w="3821" w:type="dxa"/>
            <w:tcBorders>
              <w:top w:val="single" w:sz="4" w:space="0" w:color="auto"/>
              <w:left w:val="single" w:sz="4" w:space="0" w:color="auto"/>
              <w:bottom w:val="single" w:sz="4" w:space="0" w:color="auto"/>
              <w:right w:val="single" w:sz="4" w:space="0" w:color="auto"/>
            </w:tcBorders>
          </w:tcPr>
          <w:p w14:paraId="56DD6344" w14:textId="77777777" w:rsidR="00735EB3" w:rsidRPr="00815247" w:rsidRDefault="00735EB3" w:rsidP="00214D60">
            <w:pPr>
              <w:spacing w:line="240" w:lineRule="auto"/>
              <w:jc w:val="both"/>
              <w:rPr>
                <w:rFonts w:ascii="Times New Roman" w:hAnsi="Times New Roman" w:cs="Times New Roman"/>
              </w:rPr>
            </w:pPr>
            <w:r>
              <w:rPr>
                <w:rFonts w:ascii="Times New Roman" w:hAnsi="Times New Roman" w:cs="Times New Roman"/>
              </w:rPr>
              <w:t>Ezermalas 32, 0.4/0.0</w:t>
            </w:r>
          </w:p>
        </w:tc>
      </w:tr>
    </w:tbl>
    <w:p w14:paraId="62DD0C89" w14:textId="77777777" w:rsidR="00735EB3" w:rsidRDefault="00735EB3" w:rsidP="00214D60">
      <w:pPr>
        <w:spacing w:after="0" w:line="240" w:lineRule="auto"/>
        <w:jc w:val="both"/>
        <w:rPr>
          <w:rFonts w:ascii="Times New Roman" w:hAnsi="Times New Roman" w:cs="Times New Roman"/>
        </w:rPr>
      </w:pPr>
    </w:p>
    <w:p w14:paraId="5536C4E0" w14:textId="77777777" w:rsidR="00735EB3" w:rsidRPr="00713C50" w:rsidRDefault="00735EB3" w:rsidP="00214D60">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Pakalpojumu ietvarā nodrošina Tehniskās specifikācijas 1.punktā noteiktajām iekārtām </w:t>
      </w:r>
      <w:r w:rsidRPr="00713C50">
        <w:rPr>
          <w:rFonts w:ascii="Times New Roman" w:hAnsi="Times New Roman" w:cs="Times New Roman"/>
        </w:rPr>
        <w:t>uzturēšan</w:t>
      </w:r>
      <w:r>
        <w:rPr>
          <w:rFonts w:ascii="Times New Roman" w:hAnsi="Times New Roman" w:cs="Times New Roman"/>
        </w:rPr>
        <w:t>u</w:t>
      </w:r>
      <w:r w:rsidRPr="00713C50">
        <w:rPr>
          <w:rFonts w:ascii="Times New Roman" w:hAnsi="Times New Roman" w:cs="Times New Roman"/>
        </w:rPr>
        <w:t xml:space="preserve">, </w:t>
      </w:r>
      <w:r>
        <w:rPr>
          <w:rFonts w:ascii="Times New Roman" w:hAnsi="Times New Roman" w:cs="Times New Roman"/>
        </w:rPr>
        <w:t>atbalstu, remontu un</w:t>
      </w:r>
      <w:r w:rsidRPr="00713C50">
        <w:rPr>
          <w:rFonts w:ascii="Times New Roman" w:hAnsi="Times New Roman" w:cs="Times New Roman"/>
        </w:rPr>
        <w:t xml:space="preserve"> </w:t>
      </w:r>
      <w:r>
        <w:rPr>
          <w:rFonts w:ascii="Times New Roman" w:hAnsi="Times New Roman" w:cs="Times New Roman"/>
        </w:rPr>
        <w:t>konsultācijas, tajā skaitā:</w:t>
      </w:r>
    </w:p>
    <w:p w14:paraId="312BAECD" w14:textId="77777777" w:rsidR="00735EB3" w:rsidRDefault="00735EB3" w:rsidP="00214D60">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problēmu pieteikumu pieņemšanu 24 stundas 7 dienas nedēļā pa tālruni vai e-pastu;</w:t>
      </w:r>
    </w:p>
    <w:p w14:paraId="73DDB7C0" w14:textId="77777777" w:rsidR="00735EB3" w:rsidRDefault="00735EB3" w:rsidP="00214D60">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darbības traucējumu un/vai funkcionālu ierobežojumu novēršanu;</w:t>
      </w:r>
    </w:p>
    <w:p w14:paraId="1BDF3351" w14:textId="77777777" w:rsidR="00735EB3" w:rsidRDefault="00735EB3" w:rsidP="00214D60">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izsniegtas komponentes pieslēgšanu, instalāciju vai atslēgšanu;</w:t>
      </w:r>
    </w:p>
    <w:p w14:paraId="5CC079EC" w14:textId="77777777" w:rsidR="00735EB3" w:rsidRDefault="00735EB3" w:rsidP="00214D60">
      <w:pPr>
        <w:pStyle w:val="ListParagraph"/>
        <w:numPr>
          <w:ilvl w:val="1"/>
          <w:numId w:val="1"/>
        </w:numPr>
        <w:spacing w:after="0" w:line="240" w:lineRule="auto"/>
        <w:jc w:val="both"/>
        <w:rPr>
          <w:rFonts w:ascii="Times New Roman" w:hAnsi="Times New Roman" w:cs="Times New Roman"/>
        </w:rPr>
      </w:pPr>
      <w:r w:rsidRPr="002A52AC">
        <w:rPr>
          <w:rFonts w:ascii="Times New Roman" w:hAnsi="Times New Roman" w:cs="Times New Roman"/>
        </w:rPr>
        <w:t>aprīkojuma darbības pārbaud</w:t>
      </w:r>
      <w:r>
        <w:rPr>
          <w:rFonts w:ascii="Times New Roman" w:hAnsi="Times New Roman" w:cs="Times New Roman"/>
        </w:rPr>
        <w:t>i</w:t>
      </w:r>
      <w:r w:rsidRPr="002A52AC">
        <w:rPr>
          <w:rFonts w:ascii="Times New Roman" w:hAnsi="Times New Roman" w:cs="Times New Roman"/>
        </w:rPr>
        <w:t xml:space="preserve"> un/vai problēmu diagnostik</w:t>
      </w:r>
      <w:r>
        <w:rPr>
          <w:rFonts w:ascii="Times New Roman" w:hAnsi="Times New Roman" w:cs="Times New Roman"/>
        </w:rPr>
        <w:t>u</w:t>
      </w:r>
      <w:r w:rsidRPr="002A52AC">
        <w:rPr>
          <w:rFonts w:ascii="Times New Roman" w:hAnsi="Times New Roman" w:cs="Times New Roman"/>
        </w:rPr>
        <w:t>, uzstādīšan</w:t>
      </w:r>
      <w:r>
        <w:rPr>
          <w:rFonts w:ascii="Times New Roman" w:hAnsi="Times New Roman" w:cs="Times New Roman"/>
        </w:rPr>
        <w:t>u</w:t>
      </w:r>
      <w:r w:rsidRPr="002A52AC">
        <w:rPr>
          <w:rFonts w:ascii="Times New Roman" w:hAnsi="Times New Roman" w:cs="Times New Roman"/>
        </w:rPr>
        <w:t>, pieslēgšan</w:t>
      </w:r>
      <w:r>
        <w:rPr>
          <w:rFonts w:ascii="Times New Roman" w:hAnsi="Times New Roman" w:cs="Times New Roman"/>
        </w:rPr>
        <w:t xml:space="preserve">u </w:t>
      </w:r>
      <w:r w:rsidRPr="002A52AC">
        <w:rPr>
          <w:rFonts w:ascii="Times New Roman" w:hAnsi="Times New Roman" w:cs="Times New Roman"/>
        </w:rPr>
        <w:t>elektriskajai strāvai un datortīklam, pārvietošan</w:t>
      </w:r>
      <w:r>
        <w:rPr>
          <w:rFonts w:ascii="Times New Roman" w:hAnsi="Times New Roman" w:cs="Times New Roman"/>
        </w:rPr>
        <w:t>u vai noņemšanu;</w:t>
      </w:r>
    </w:p>
    <w:p w14:paraId="5F124838" w14:textId="77777777" w:rsidR="00735EB3" w:rsidRDefault="00735EB3" w:rsidP="00214D60">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rekomendāciju par aprīkojuma ekspluatāciju un informācijas par modernizācijas iespējām sniegšanu;</w:t>
      </w:r>
    </w:p>
    <w:p w14:paraId="5B69855A" w14:textId="77777777" w:rsidR="00735EB3" w:rsidRDefault="00735EB3" w:rsidP="00214D60">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aprīkojuma reģistrētās informācijas nezūdamību, ja nav kādi būtiski tehniski ierobežojumi, un/vai neizplatīšanu;</w:t>
      </w:r>
    </w:p>
    <w:p w14:paraId="7A2DB4F1" w14:textId="77777777" w:rsidR="00735EB3" w:rsidRDefault="00735EB3" w:rsidP="00214D60">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a</w:t>
      </w:r>
      <w:r w:rsidRPr="005D38C5">
        <w:rPr>
          <w:rFonts w:ascii="Times New Roman" w:hAnsi="Times New Roman" w:cs="Times New Roman"/>
        </w:rPr>
        <w:t xml:space="preserve">prīkojuma un statņu </w:t>
      </w:r>
      <w:r>
        <w:rPr>
          <w:rFonts w:ascii="Times New Roman" w:hAnsi="Times New Roman" w:cs="Times New Roman"/>
        </w:rPr>
        <w:t>profilaktiskos</w:t>
      </w:r>
      <w:r w:rsidRPr="005D38C5">
        <w:rPr>
          <w:rFonts w:ascii="Times New Roman" w:hAnsi="Times New Roman" w:cs="Times New Roman"/>
        </w:rPr>
        <w:t xml:space="preserve"> tīrīšana</w:t>
      </w:r>
      <w:r>
        <w:rPr>
          <w:rFonts w:ascii="Times New Roman" w:hAnsi="Times New Roman" w:cs="Times New Roman"/>
        </w:rPr>
        <w:t>s</w:t>
      </w:r>
      <w:r w:rsidRPr="005D38C5">
        <w:rPr>
          <w:rFonts w:ascii="Times New Roman" w:hAnsi="Times New Roman" w:cs="Times New Roman"/>
        </w:rPr>
        <w:t xml:space="preserve"> </w:t>
      </w:r>
      <w:r>
        <w:rPr>
          <w:rFonts w:ascii="Times New Roman" w:hAnsi="Times New Roman" w:cs="Times New Roman"/>
        </w:rPr>
        <w:t>darbus</w:t>
      </w:r>
      <w:r w:rsidRPr="005D38C5">
        <w:rPr>
          <w:rFonts w:ascii="Times New Roman" w:hAnsi="Times New Roman" w:cs="Times New Roman"/>
        </w:rPr>
        <w:t xml:space="preserve"> uz vietas reizi ceturksnī</w:t>
      </w:r>
      <w:r>
        <w:rPr>
          <w:rFonts w:ascii="Times New Roman" w:hAnsi="Times New Roman" w:cs="Times New Roman"/>
        </w:rPr>
        <w:t>;</w:t>
      </w:r>
    </w:p>
    <w:p w14:paraId="46838D4B" w14:textId="77777777" w:rsidR="00735EB3" w:rsidRDefault="00735EB3" w:rsidP="00214D60">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 xml:space="preserve">Pasūtītāja marķējuma </w:t>
      </w:r>
      <w:r w:rsidRPr="002D7D02">
        <w:rPr>
          <w:rFonts w:ascii="Times New Roman" w:hAnsi="Times New Roman" w:cs="Times New Roman"/>
        </w:rPr>
        <w:t>izmanto</w:t>
      </w:r>
      <w:r>
        <w:rPr>
          <w:rFonts w:ascii="Times New Roman" w:hAnsi="Times New Roman" w:cs="Times New Roman"/>
        </w:rPr>
        <w:t>šanu</w:t>
      </w:r>
      <w:r w:rsidRPr="002D7D02">
        <w:rPr>
          <w:rFonts w:ascii="Times New Roman" w:hAnsi="Times New Roman" w:cs="Times New Roman"/>
        </w:rPr>
        <w:t xml:space="preserve"> iekārtu viennozīmīgai identifikācijai</w:t>
      </w:r>
      <w:r>
        <w:rPr>
          <w:rFonts w:ascii="Times New Roman" w:hAnsi="Times New Roman" w:cs="Times New Roman"/>
        </w:rPr>
        <w:t>;</w:t>
      </w:r>
    </w:p>
    <w:p w14:paraId="3FD046F2" w14:textId="77777777" w:rsidR="00735EB3" w:rsidRDefault="00735EB3" w:rsidP="00214D60">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speciālistu ierašanos iekārtu atrašanās vietās Pakalpojumu izpildes laikā bez papildu maksas.</w:t>
      </w:r>
    </w:p>
    <w:p w14:paraId="343E7D71" w14:textId="77777777" w:rsidR="00735EB3" w:rsidRDefault="00735EB3" w:rsidP="00214D60">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Pakalpojumos ievēro maksimāli pieļaujamo reakcijas laiku, kas ir laika periods no pieteikuma saņemšanas par darbības traucējumu vai darbību veikšanu brīža līdz Pretendenta speciālista ierašanās vai konsultācijas sniegšanas pa tālruni brīdim:</w:t>
      </w:r>
    </w:p>
    <w:p w14:paraId="5C5F357C" w14:textId="77777777" w:rsidR="00735EB3" w:rsidRDefault="00735EB3" w:rsidP="00214D60">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darbvietu darbības traucējumu gadījumos darba dienās no 7:30 līdz 17:00, tajā skaitā iekļauta ierašanās darbvietu atrašanās vietā (objektā) fiziski bez skaita ierobežojuma – līdz 3 (trim) stundām;</w:t>
      </w:r>
    </w:p>
    <w:p w14:paraId="4B93C34B" w14:textId="77777777" w:rsidR="00735EB3" w:rsidRDefault="00735EB3" w:rsidP="00214D60">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darbvietu darbības traucējumu gadījumos darba dienās no 17:00 līdz 7:30 un/vai brīvdienās un svētku dienās – līdz 12 (divpadsmit) stundām;</w:t>
      </w:r>
    </w:p>
    <w:p w14:paraId="7EB7E7A3" w14:textId="77777777" w:rsidR="00735EB3" w:rsidRDefault="00735EB3" w:rsidP="00214D60">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serveru darbības traucējumu gadījumos darba dienās no 7:30 līdz 17:00, tajā skaitā iekļauta ierašanās serveru atrašanās vietā (objektā) fiziski bez skaita ierobežojuma – līdz 1 (vienai) stundai;</w:t>
      </w:r>
    </w:p>
    <w:p w14:paraId="703E5EC9" w14:textId="77777777" w:rsidR="00735EB3" w:rsidRDefault="00735EB3" w:rsidP="00214D60">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lastRenderedPageBreak/>
        <w:t>serveru darbības traucējumu gadījumos darba dienās no 17:00 līdz 24:00 un/vai brīvdienās un svētku dienās, tajā skaitā iekļauta ierašanās serveru atrašanās vietā (objektā) fiziski bez skaita ierobežojuma – līdz 4 (četrām) stundām.</w:t>
      </w:r>
    </w:p>
    <w:p w14:paraId="23C7278D" w14:textId="77777777" w:rsidR="00735EB3" w:rsidRPr="0018241E" w:rsidRDefault="00735EB3" w:rsidP="00214D60">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Pakalpojumos ievēro maksimāli pieļaujamo </w:t>
      </w:r>
      <w:r w:rsidRPr="0071365B">
        <w:rPr>
          <w:rFonts w:ascii="Times New Roman" w:hAnsi="Times New Roman" w:cs="Times New Roman"/>
        </w:rPr>
        <w:t>traucējumu novēršanas laik</w:t>
      </w:r>
      <w:r>
        <w:rPr>
          <w:rFonts w:ascii="Times New Roman" w:hAnsi="Times New Roman" w:cs="Times New Roman"/>
        </w:rPr>
        <w:t>u</w:t>
      </w:r>
      <w:r w:rsidRPr="0071365B">
        <w:rPr>
          <w:rFonts w:ascii="Times New Roman" w:hAnsi="Times New Roman" w:cs="Times New Roman"/>
        </w:rPr>
        <w:t xml:space="preserve"> 48 stundas darbvietu darbības traucējumu gadījumos</w:t>
      </w:r>
      <w:r>
        <w:rPr>
          <w:rFonts w:ascii="Times New Roman" w:hAnsi="Times New Roman" w:cs="Times New Roman"/>
        </w:rPr>
        <w:t>.</w:t>
      </w:r>
    </w:p>
    <w:p w14:paraId="2A4520AB" w14:textId="77777777" w:rsidR="00735EB3" w:rsidRPr="008D5F13" w:rsidRDefault="00735EB3" w:rsidP="00214D60">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Pakalpojumu izpildē piesaistīts kompetents, apmācīts un informēts personāls.</w:t>
      </w:r>
    </w:p>
    <w:p w14:paraId="39030ECC" w14:textId="77777777" w:rsidR="00735EB3" w:rsidRDefault="00735EB3" w:rsidP="00214D60">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Ievēro šādu problēmu (Iekārtu darbības traucējuma) un darbu pieteikšanas kārtību:</w:t>
      </w:r>
    </w:p>
    <w:p w14:paraId="455B774F" w14:textId="77777777" w:rsidR="00735EB3" w:rsidRPr="00E8144B" w:rsidRDefault="00735EB3" w:rsidP="00214D60">
      <w:pPr>
        <w:pStyle w:val="ListParagraph"/>
        <w:spacing w:after="0" w:line="240" w:lineRule="auto"/>
        <w:ind w:left="360"/>
        <w:jc w:val="both"/>
        <w:rPr>
          <w:rFonts w:ascii="Times New Roman" w:hAnsi="Times New Roman" w:cs="Times New Roman"/>
        </w:rPr>
      </w:pPr>
      <w:r>
        <w:rPr>
          <w:rFonts w:ascii="Times New Roman" w:hAnsi="Times New Roman" w:cs="Times New Roman"/>
        </w:rPr>
        <w:t>Pasūtītāja pilnvarotā persona piesaka Pakalpojumus, sniedzot šādu minimālu informāciju:</w:t>
      </w:r>
    </w:p>
    <w:p w14:paraId="60FCEB50" w14:textId="77777777" w:rsidR="00735EB3" w:rsidRDefault="00735EB3" w:rsidP="00214D60">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Pieteicēja organizācijas nosaukums;</w:t>
      </w:r>
    </w:p>
    <w:p w14:paraId="61DC3F31" w14:textId="77777777" w:rsidR="00735EB3" w:rsidRDefault="00735EB3" w:rsidP="00214D60">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Pieteicēja vārds, uzvārds, tālruņa numurs, e-pasta adrese;</w:t>
      </w:r>
    </w:p>
    <w:p w14:paraId="5971208D" w14:textId="77777777" w:rsidR="00735EB3" w:rsidRDefault="00735EB3" w:rsidP="00214D60">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Atsauce uz Līguma numuru;</w:t>
      </w:r>
    </w:p>
    <w:p w14:paraId="63FAB4AF" w14:textId="77777777" w:rsidR="00735EB3" w:rsidRDefault="00735EB3" w:rsidP="00214D60">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Iekārtas unikālais identifikators un atrašanās vieta;</w:t>
      </w:r>
    </w:p>
    <w:p w14:paraId="23F29A42" w14:textId="77777777" w:rsidR="00735EB3" w:rsidRDefault="00735EB3" w:rsidP="00214D60">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Traucējuma/vajadzības/darbības izsmeļošs apraksts, nosacījumi, manipulācijas un citi apstākļi vai cita nepieciešamā aprakstošā informācija;</w:t>
      </w:r>
    </w:p>
    <w:p w14:paraId="1FB5FC80" w14:textId="36A44B84" w:rsidR="004C606B" w:rsidRPr="00761C34" w:rsidRDefault="00735EB3" w:rsidP="00214D60">
      <w:pPr>
        <w:pStyle w:val="ListParagraph"/>
        <w:numPr>
          <w:ilvl w:val="1"/>
          <w:numId w:val="1"/>
        </w:numPr>
        <w:spacing w:after="0" w:line="240" w:lineRule="auto"/>
        <w:jc w:val="both"/>
        <w:rPr>
          <w:rFonts w:ascii="Times New Roman" w:hAnsi="Times New Roman" w:cs="Times New Roman"/>
        </w:rPr>
      </w:pPr>
      <w:r>
        <w:rPr>
          <w:rFonts w:ascii="Times New Roman" w:hAnsi="Times New Roman" w:cs="Times New Roman"/>
        </w:rPr>
        <w:t>Atbildes uz Izpildītāja speciālista precizējošiem jautājumiem sakarā ar pieteikumu un iekārtu.</w:t>
      </w:r>
      <w:bookmarkStart w:id="1" w:name="_GoBack"/>
      <w:bookmarkEnd w:id="1"/>
    </w:p>
    <w:sectPr w:rsidR="004C606B" w:rsidRPr="00761C34" w:rsidSect="003B5114">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1BC1D" w14:textId="77777777" w:rsidR="00CB57D7" w:rsidRDefault="00CB57D7">
      <w:pPr>
        <w:spacing w:after="0" w:line="240" w:lineRule="auto"/>
      </w:pPr>
      <w:r>
        <w:separator/>
      </w:r>
    </w:p>
  </w:endnote>
  <w:endnote w:type="continuationSeparator" w:id="0">
    <w:p w14:paraId="3B509B32" w14:textId="77777777" w:rsidR="00CB57D7" w:rsidRDefault="00CB5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338817"/>
      <w:docPartObj>
        <w:docPartGallery w:val="Page Numbers (Bottom of Page)"/>
        <w:docPartUnique/>
      </w:docPartObj>
    </w:sdtPr>
    <w:sdtEndPr>
      <w:rPr>
        <w:noProof/>
      </w:rPr>
    </w:sdtEndPr>
    <w:sdtContent>
      <w:p w14:paraId="5B5436B0" w14:textId="77777777" w:rsidR="004030A2" w:rsidRDefault="00735E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C2D1EF" w14:textId="77777777" w:rsidR="004030A2" w:rsidRDefault="00761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9A5D5" w14:textId="77777777" w:rsidR="00CB57D7" w:rsidRDefault="00CB57D7">
      <w:pPr>
        <w:spacing w:after="0" w:line="240" w:lineRule="auto"/>
      </w:pPr>
      <w:r>
        <w:separator/>
      </w:r>
    </w:p>
  </w:footnote>
  <w:footnote w:type="continuationSeparator" w:id="0">
    <w:p w14:paraId="4DDE731C" w14:textId="77777777" w:rsidR="00CB57D7" w:rsidRDefault="00CB5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D50B0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EB3"/>
    <w:rsid w:val="00006848"/>
    <w:rsid w:val="000154C0"/>
    <w:rsid w:val="000428F6"/>
    <w:rsid w:val="000724AE"/>
    <w:rsid w:val="00081D52"/>
    <w:rsid w:val="000D7A0A"/>
    <w:rsid w:val="000E7FAE"/>
    <w:rsid w:val="000F0A75"/>
    <w:rsid w:val="000F50F1"/>
    <w:rsid w:val="00101FAB"/>
    <w:rsid w:val="00132C3D"/>
    <w:rsid w:val="00165789"/>
    <w:rsid w:val="00181FBC"/>
    <w:rsid w:val="0018415A"/>
    <w:rsid w:val="00185C92"/>
    <w:rsid w:val="001F5A64"/>
    <w:rsid w:val="00214D60"/>
    <w:rsid w:val="00243BB9"/>
    <w:rsid w:val="0026139A"/>
    <w:rsid w:val="00262596"/>
    <w:rsid w:val="00271937"/>
    <w:rsid w:val="00283326"/>
    <w:rsid w:val="00292A29"/>
    <w:rsid w:val="002D3636"/>
    <w:rsid w:val="002D48D3"/>
    <w:rsid w:val="002E0558"/>
    <w:rsid w:val="002F166C"/>
    <w:rsid w:val="00340D55"/>
    <w:rsid w:val="00367006"/>
    <w:rsid w:val="003B2117"/>
    <w:rsid w:val="003D14B8"/>
    <w:rsid w:val="003D7140"/>
    <w:rsid w:val="003F60D5"/>
    <w:rsid w:val="004023A6"/>
    <w:rsid w:val="0042505B"/>
    <w:rsid w:val="00434E9D"/>
    <w:rsid w:val="00444D2F"/>
    <w:rsid w:val="00463DC0"/>
    <w:rsid w:val="00465793"/>
    <w:rsid w:val="00472C87"/>
    <w:rsid w:val="004806EC"/>
    <w:rsid w:val="004869CA"/>
    <w:rsid w:val="004D1AAF"/>
    <w:rsid w:val="004D673D"/>
    <w:rsid w:val="004D7FB9"/>
    <w:rsid w:val="00563086"/>
    <w:rsid w:val="00570AFA"/>
    <w:rsid w:val="00576125"/>
    <w:rsid w:val="005A2077"/>
    <w:rsid w:val="005B5A3E"/>
    <w:rsid w:val="005D3D14"/>
    <w:rsid w:val="005E3B5E"/>
    <w:rsid w:val="005F0E91"/>
    <w:rsid w:val="00604EF7"/>
    <w:rsid w:val="00640ECF"/>
    <w:rsid w:val="006563E4"/>
    <w:rsid w:val="0066654B"/>
    <w:rsid w:val="00695013"/>
    <w:rsid w:val="00695893"/>
    <w:rsid w:val="006C5FEB"/>
    <w:rsid w:val="006D1C70"/>
    <w:rsid w:val="006D6208"/>
    <w:rsid w:val="006F3711"/>
    <w:rsid w:val="00712CF4"/>
    <w:rsid w:val="00735EB3"/>
    <w:rsid w:val="00756193"/>
    <w:rsid w:val="00761C34"/>
    <w:rsid w:val="00786864"/>
    <w:rsid w:val="00797B35"/>
    <w:rsid w:val="007D3843"/>
    <w:rsid w:val="007E5190"/>
    <w:rsid w:val="007F1967"/>
    <w:rsid w:val="007F6810"/>
    <w:rsid w:val="00805BC8"/>
    <w:rsid w:val="00815A29"/>
    <w:rsid w:val="008213E4"/>
    <w:rsid w:val="008225E1"/>
    <w:rsid w:val="0084014E"/>
    <w:rsid w:val="00850A2C"/>
    <w:rsid w:val="00866485"/>
    <w:rsid w:val="00876320"/>
    <w:rsid w:val="0089666B"/>
    <w:rsid w:val="008F4B98"/>
    <w:rsid w:val="008F7B96"/>
    <w:rsid w:val="00905CDB"/>
    <w:rsid w:val="00913B4B"/>
    <w:rsid w:val="00942378"/>
    <w:rsid w:val="00981D33"/>
    <w:rsid w:val="009A7D27"/>
    <w:rsid w:val="009B50A2"/>
    <w:rsid w:val="009D689B"/>
    <w:rsid w:val="009E2423"/>
    <w:rsid w:val="009F1CD8"/>
    <w:rsid w:val="00A11010"/>
    <w:rsid w:val="00A16F8C"/>
    <w:rsid w:val="00A17FDB"/>
    <w:rsid w:val="00A537D0"/>
    <w:rsid w:val="00A55883"/>
    <w:rsid w:val="00A81308"/>
    <w:rsid w:val="00AA7B41"/>
    <w:rsid w:val="00AB17CF"/>
    <w:rsid w:val="00AB7C37"/>
    <w:rsid w:val="00B00DE5"/>
    <w:rsid w:val="00B3736C"/>
    <w:rsid w:val="00B66C40"/>
    <w:rsid w:val="00B7000B"/>
    <w:rsid w:val="00B93A80"/>
    <w:rsid w:val="00BA5B41"/>
    <w:rsid w:val="00BD1C65"/>
    <w:rsid w:val="00BD5E07"/>
    <w:rsid w:val="00C269C1"/>
    <w:rsid w:val="00C453AD"/>
    <w:rsid w:val="00C55FC0"/>
    <w:rsid w:val="00CB3179"/>
    <w:rsid w:val="00CB57D7"/>
    <w:rsid w:val="00CC0A2A"/>
    <w:rsid w:val="00D53005"/>
    <w:rsid w:val="00D6297E"/>
    <w:rsid w:val="00DC6044"/>
    <w:rsid w:val="00DD4780"/>
    <w:rsid w:val="00E1094C"/>
    <w:rsid w:val="00E656F5"/>
    <w:rsid w:val="00E749C6"/>
    <w:rsid w:val="00E83410"/>
    <w:rsid w:val="00E83A27"/>
    <w:rsid w:val="00E85C7F"/>
    <w:rsid w:val="00EA4572"/>
    <w:rsid w:val="00EC7203"/>
    <w:rsid w:val="00F154DE"/>
    <w:rsid w:val="00F37FFA"/>
    <w:rsid w:val="00F56A0B"/>
    <w:rsid w:val="00F678DF"/>
    <w:rsid w:val="00F90F76"/>
    <w:rsid w:val="00FD784B"/>
    <w:rsid w:val="00FE3632"/>
    <w:rsid w:val="00FE61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8CA40"/>
  <w15:chartTrackingRefBased/>
  <w15:docId w15:val="{74B9719D-5097-42A4-B4D4-BD3824E8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35EB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5EB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EB3"/>
    <w:pPr>
      <w:ind w:left="720"/>
      <w:contextualSpacing/>
    </w:pPr>
  </w:style>
  <w:style w:type="paragraph" w:styleId="Footer">
    <w:name w:val="footer"/>
    <w:basedOn w:val="Normal"/>
    <w:link w:val="FooterChar"/>
    <w:uiPriority w:val="99"/>
    <w:unhideWhenUsed/>
    <w:rsid w:val="00735EB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35EB3"/>
  </w:style>
  <w:style w:type="character" w:styleId="CommentReference">
    <w:name w:val="annotation reference"/>
    <w:basedOn w:val="DefaultParagraphFont"/>
    <w:uiPriority w:val="99"/>
    <w:semiHidden/>
    <w:unhideWhenUsed/>
    <w:rsid w:val="00214D60"/>
    <w:rPr>
      <w:sz w:val="16"/>
      <w:szCs w:val="16"/>
    </w:rPr>
  </w:style>
  <w:style w:type="paragraph" w:styleId="CommentText">
    <w:name w:val="annotation text"/>
    <w:basedOn w:val="Normal"/>
    <w:link w:val="CommentTextChar"/>
    <w:uiPriority w:val="99"/>
    <w:semiHidden/>
    <w:unhideWhenUsed/>
    <w:rsid w:val="00214D60"/>
    <w:pPr>
      <w:spacing w:line="240" w:lineRule="auto"/>
    </w:pPr>
    <w:rPr>
      <w:sz w:val="20"/>
      <w:szCs w:val="20"/>
    </w:rPr>
  </w:style>
  <w:style w:type="character" w:customStyle="1" w:styleId="CommentTextChar">
    <w:name w:val="Comment Text Char"/>
    <w:basedOn w:val="DefaultParagraphFont"/>
    <w:link w:val="CommentText"/>
    <w:uiPriority w:val="99"/>
    <w:semiHidden/>
    <w:rsid w:val="00214D60"/>
    <w:rPr>
      <w:sz w:val="20"/>
      <w:szCs w:val="20"/>
    </w:rPr>
  </w:style>
  <w:style w:type="paragraph" w:styleId="CommentSubject">
    <w:name w:val="annotation subject"/>
    <w:basedOn w:val="CommentText"/>
    <w:next w:val="CommentText"/>
    <w:link w:val="CommentSubjectChar"/>
    <w:uiPriority w:val="99"/>
    <w:semiHidden/>
    <w:unhideWhenUsed/>
    <w:rsid w:val="00214D60"/>
    <w:rPr>
      <w:b/>
      <w:bCs/>
    </w:rPr>
  </w:style>
  <w:style w:type="character" w:customStyle="1" w:styleId="CommentSubjectChar">
    <w:name w:val="Comment Subject Char"/>
    <w:basedOn w:val="CommentTextChar"/>
    <w:link w:val="CommentSubject"/>
    <w:uiPriority w:val="99"/>
    <w:semiHidden/>
    <w:rsid w:val="00214D60"/>
    <w:rPr>
      <w:b/>
      <w:bCs/>
      <w:sz w:val="20"/>
      <w:szCs w:val="20"/>
    </w:rPr>
  </w:style>
  <w:style w:type="paragraph" w:styleId="BalloonText">
    <w:name w:val="Balloon Text"/>
    <w:basedOn w:val="Normal"/>
    <w:link w:val="BalloonTextChar"/>
    <w:uiPriority w:val="99"/>
    <w:semiHidden/>
    <w:unhideWhenUsed/>
    <w:rsid w:val="00214D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D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E5129DC9202AA4780D950723AA3E8F3" ma:contentTypeVersion="13" ma:contentTypeDescription="Izveidot jaunu dokumentu." ma:contentTypeScope="" ma:versionID="3c979744e37cc6d65bdb31c93d9f195f">
  <xsd:schema xmlns:xsd="http://www.w3.org/2001/XMLSchema" xmlns:xs="http://www.w3.org/2001/XMLSchema" xmlns:p="http://schemas.microsoft.com/office/2006/metadata/properties" xmlns:ns3="aea59863-6644-4a93-9337-05504f898f25" xmlns:ns4="30e00de1-4e9b-4e41-83c0-7c0d33bf1fcb" targetNamespace="http://schemas.microsoft.com/office/2006/metadata/properties" ma:root="true" ma:fieldsID="416b70d3b3a8c92a6c11351b741881bc" ns3:_="" ns4:_="">
    <xsd:import namespace="aea59863-6644-4a93-9337-05504f898f25"/>
    <xsd:import namespace="30e00de1-4e9b-4e41-83c0-7c0d33bf1f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59863-6644-4a93-9337-05504f898f25"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e00de1-4e9b-4e41-83c0-7c0d33bf1fc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BE0B62-0512-4ABB-8938-FFA11C367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59863-6644-4a93-9337-05504f898f25"/>
    <ds:schemaRef ds:uri="30e00de1-4e9b-4e41-83c0-7c0d33bf1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7F88AC-D3C2-4344-9700-CE3BE2E575D2}">
  <ds:schemaRefs>
    <ds:schemaRef ds:uri="http://schemas.microsoft.com/sharepoint/v3/contenttype/forms"/>
  </ds:schemaRefs>
</ds:datastoreItem>
</file>

<file path=customXml/itemProps3.xml><?xml version="1.0" encoding="utf-8"?>
<ds:datastoreItem xmlns:ds="http://schemas.openxmlformats.org/officeDocument/2006/customXml" ds:itemID="{7159079E-1CFC-4E88-A149-8ACF2D380723}">
  <ds:schemaRefs>
    <ds:schemaRef ds:uri="http://purl.org/dc/elements/1.1/"/>
    <ds:schemaRef ds:uri="http://www.w3.org/XML/1998/namespace"/>
    <ds:schemaRef ds:uri="http://schemas.microsoft.com/office/2006/documentManagement/types"/>
    <ds:schemaRef ds:uri="30e00de1-4e9b-4e41-83c0-7c0d33bf1fcb"/>
    <ds:schemaRef ds:uri="http://schemas.microsoft.com/office/2006/metadata/properties"/>
    <ds:schemaRef ds:uri="http://purl.org/dc/dcmitype/"/>
    <ds:schemaRef ds:uri="http://schemas.microsoft.com/office/infopath/2007/PartnerControls"/>
    <ds:schemaRef ds:uri="http://purl.org/dc/terms/"/>
    <ds:schemaRef ds:uri="http://schemas.openxmlformats.org/package/2006/metadata/core-properties"/>
    <ds:schemaRef ds:uri="aea59863-6644-4a93-9337-05504f898f25"/>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2564</Words>
  <Characters>1463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Tenberga</dc:creator>
  <cp:keywords/>
  <dc:description/>
  <cp:lastModifiedBy>Artūrs Kurbatovs</cp:lastModifiedBy>
  <cp:revision>6</cp:revision>
  <dcterms:created xsi:type="dcterms:W3CDTF">2021-03-02T07:18:00Z</dcterms:created>
  <dcterms:modified xsi:type="dcterms:W3CDTF">2021-03-03T11:34:00Z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0x0101009E5129DC9202AA4780D950723AA3E8F3</vt:lpwstr>
  </property>
</Properties>
</file>