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CB0C" w14:textId="65CA3316" w:rsidR="00F2276C" w:rsidRPr="00346C6D" w:rsidRDefault="00F2276C" w:rsidP="00F2276C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346C6D">
        <w:rPr>
          <w:rFonts w:ascii="Times New Roman" w:hAnsi="Times New Roman" w:cs="Times New Roman"/>
          <w:b/>
          <w:bCs/>
        </w:rPr>
        <w:t>TEHNISKĀ SPECIFIKĀCIJA</w:t>
      </w:r>
    </w:p>
    <w:p w14:paraId="1916D1EC" w14:textId="4B855ACE" w:rsidR="00F2276C" w:rsidRPr="00F2276C" w:rsidRDefault="00F2276C" w:rsidP="00F2276C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F2276C">
        <w:rPr>
          <w:rFonts w:ascii="Times New Roman" w:hAnsi="Times New Roman" w:cs="Times New Roman"/>
          <w:i/>
          <w:iCs/>
        </w:rPr>
        <w:t>karbamīda šķīdum</w:t>
      </w:r>
      <w:r>
        <w:rPr>
          <w:rFonts w:ascii="Times New Roman" w:hAnsi="Times New Roman" w:cs="Times New Roman"/>
          <w:i/>
          <w:iCs/>
        </w:rPr>
        <w:t>a</w:t>
      </w:r>
      <w:r w:rsidRPr="00F2276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F2276C">
        <w:rPr>
          <w:rFonts w:ascii="Times New Roman" w:hAnsi="Times New Roman" w:cs="Times New Roman"/>
          <w:i/>
          <w:iCs/>
        </w:rPr>
        <w:t>deminiralizētā</w:t>
      </w:r>
      <w:proofErr w:type="spellEnd"/>
      <w:r w:rsidRPr="00F2276C">
        <w:rPr>
          <w:rFonts w:ascii="Times New Roman" w:hAnsi="Times New Roman" w:cs="Times New Roman"/>
          <w:i/>
          <w:iCs/>
        </w:rPr>
        <w:t>/dejonizētā ūdenī</w:t>
      </w:r>
      <w:r w:rsidR="00CD34B6">
        <w:rPr>
          <w:rFonts w:ascii="Times New Roman" w:hAnsi="Times New Roman" w:cs="Times New Roman"/>
          <w:i/>
          <w:iCs/>
        </w:rPr>
        <w:t xml:space="preserve"> </w:t>
      </w:r>
      <w:r w:rsidR="00CD34B6" w:rsidRPr="00F2276C">
        <w:rPr>
          <w:rFonts w:ascii="Times New Roman" w:hAnsi="Times New Roman" w:cs="Times New Roman"/>
          <w:i/>
          <w:iCs/>
        </w:rPr>
        <w:t>(</w:t>
      </w:r>
      <w:proofErr w:type="spellStart"/>
      <w:r w:rsidR="00CD34B6" w:rsidRPr="00F2276C">
        <w:rPr>
          <w:rFonts w:ascii="Times New Roman" w:hAnsi="Times New Roman" w:cs="Times New Roman"/>
          <w:i/>
          <w:iCs/>
        </w:rPr>
        <w:t>AdBlue</w:t>
      </w:r>
      <w:proofErr w:type="spellEnd"/>
      <w:r w:rsidR="00CD34B6" w:rsidRPr="00F2276C">
        <w:rPr>
          <w:rFonts w:ascii="Times New Roman" w:hAnsi="Times New Roman" w:cs="Times New Roman"/>
          <w:i/>
          <w:iCs/>
        </w:rPr>
        <w:t>)</w:t>
      </w:r>
      <w:r w:rsidR="00CD34B6">
        <w:rPr>
          <w:rFonts w:ascii="Times New Roman" w:hAnsi="Times New Roman" w:cs="Times New Roman"/>
          <w:i/>
          <w:iCs/>
        </w:rPr>
        <w:t xml:space="preserve"> </w:t>
      </w:r>
      <w:r w:rsidRPr="00F2276C">
        <w:rPr>
          <w:rFonts w:ascii="Times New Roman" w:hAnsi="Times New Roman" w:cs="Times New Roman"/>
          <w:i/>
          <w:iCs/>
        </w:rPr>
        <w:t>piegād</w:t>
      </w:r>
      <w:r w:rsidR="00CD34B6">
        <w:rPr>
          <w:rFonts w:ascii="Times New Roman" w:hAnsi="Times New Roman" w:cs="Times New Roman"/>
          <w:i/>
          <w:iCs/>
        </w:rPr>
        <w:t>e</w:t>
      </w:r>
      <w:r w:rsidRPr="00F2276C">
        <w:rPr>
          <w:rFonts w:ascii="Times New Roman" w:hAnsi="Times New Roman" w:cs="Times New Roman"/>
          <w:i/>
          <w:iCs/>
        </w:rPr>
        <w:t xml:space="preserve"> </w:t>
      </w:r>
    </w:p>
    <w:p w14:paraId="4EA42936" w14:textId="77777777" w:rsidR="00F2276C" w:rsidRDefault="00F2276C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</w:p>
    <w:p w14:paraId="3EFC716F" w14:textId="66ACC7B4" w:rsidR="008D51D0" w:rsidRPr="008D51D0" w:rsidRDefault="008B5C2F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9B6A4A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> </w:t>
      </w:r>
      <w:r w:rsidR="009F6F12">
        <w:rPr>
          <w:rFonts w:ascii="Times New Roman" w:hAnsi="Times New Roman" w:cs="Times New Roman"/>
        </w:rPr>
        <w:t xml:space="preserve">Piegādātājs īsteno </w:t>
      </w:r>
      <w:r w:rsidR="009054A8">
        <w:rPr>
          <w:rFonts w:ascii="Times New Roman" w:hAnsi="Times New Roman" w:cs="Times New Roman"/>
        </w:rPr>
        <w:t>k</w:t>
      </w:r>
      <w:r w:rsidR="009054A8" w:rsidRPr="009054A8">
        <w:rPr>
          <w:rFonts w:ascii="Times New Roman" w:hAnsi="Times New Roman" w:cs="Times New Roman"/>
        </w:rPr>
        <w:t>arbamīda šķīdum</w:t>
      </w:r>
      <w:r w:rsidR="00CD34B6">
        <w:rPr>
          <w:rFonts w:ascii="Times New Roman" w:hAnsi="Times New Roman" w:cs="Times New Roman"/>
        </w:rPr>
        <w:t>a</w:t>
      </w:r>
      <w:r w:rsidR="009054A8" w:rsidRPr="009054A8">
        <w:rPr>
          <w:rFonts w:ascii="Times New Roman" w:hAnsi="Times New Roman" w:cs="Times New Roman"/>
        </w:rPr>
        <w:t xml:space="preserve"> </w:t>
      </w:r>
      <w:proofErr w:type="spellStart"/>
      <w:r w:rsidR="009054A8" w:rsidRPr="009054A8">
        <w:rPr>
          <w:rFonts w:ascii="Times New Roman" w:hAnsi="Times New Roman" w:cs="Times New Roman"/>
        </w:rPr>
        <w:t>deminiralizētā</w:t>
      </w:r>
      <w:proofErr w:type="spellEnd"/>
      <w:r w:rsidR="009054A8" w:rsidRPr="009054A8">
        <w:rPr>
          <w:rFonts w:ascii="Times New Roman" w:hAnsi="Times New Roman" w:cs="Times New Roman"/>
        </w:rPr>
        <w:t>/dejonizētā ūdenī</w:t>
      </w:r>
      <w:r w:rsidR="00CD34B6">
        <w:rPr>
          <w:rFonts w:ascii="Times New Roman" w:hAnsi="Times New Roman" w:cs="Times New Roman"/>
        </w:rPr>
        <w:t xml:space="preserve"> (</w:t>
      </w:r>
      <w:proofErr w:type="spellStart"/>
      <w:r w:rsidR="00CD34B6" w:rsidRPr="00CD34B6">
        <w:rPr>
          <w:rFonts w:ascii="Times New Roman" w:hAnsi="Times New Roman" w:cs="Times New Roman"/>
          <w:i/>
          <w:iCs/>
        </w:rPr>
        <w:t>AdBlue</w:t>
      </w:r>
      <w:proofErr w:type="spellEnd"/>
      <w:r w:rsidR="00CD34B6">
        <w:rPr>
          <w:rFonts w:ascii="Times New Roman" w:hAnsi="Times New Roman" w:cs="Times New Roman"/>
        </w:rPr>
        <w:t xml:space="preserve">) </w:t>
      </w:r>
      <w:r w:rsidR="009054A8">
        <w:rPr>
          <w:rFonts w:ascii="Times New Roman" w:hAnsi="Times New Roman" w:cs="Times New Roman"/>
        </w:rPr>
        <w:t xml:space="preserve">(turpmāk – prece) </w:t>
      </w:r>
      <w:r w:rsidR="009C5232" w:rsidRPr="008D51D0">
        <w:rPr>
          <w:rFonts w:ascii="Times New Roman" w:hAnsi="Times New Roman" w:cs="Times New Roman"/>
        </w:rPr>
        <w:t>piegād</w:t>
      </w:r>
      <w:r w:rsidR="009C5232">
        <w:rPr>
          <w:rFonts w:ascii="Times New Roman" w:hAnsi="Times New Roman" w:cs="Times New Roman"/>
        </w:rPr>
        <w:t>i</w:t>
      </w:r>
      <w:r w:rsidR="009C5232" w:rsidRPr="008D51D0">
        <w:rPr>
          <w:rFonts w:ascii="Times New Roman" w:hAnsi="Times New Roman" w:cs="Times New Roman"/>
        </w:rPr>
        <w:t xml:space="preserve"> </w:t>
      </w:r>
      <w:r w:rsidR="009C5232">
        <w:rPr>
          <w:rFonts w:ascii="Times New Roman" w:hAnsi="Times New Roman" w:cs="Times New Roman"/>
        </w:rPr>
        <w:t>1000 vai 10 l apjomos</w:t>
      </w:r>
      <w:r w:rsidR="009C5232" w:rsidRPr="009C5232">
        <w:rPr>
          <w:rFonts w:ascii="Times New Roman" w:hAnsi="Times New Roman" w:cs="Times New Roman"/>
        </w:rPr>
        <w:t xml:space="preserve"> </w:t>
      </w:r>
      <w:r w:rsidR="009B6A4A" w:rsidRPr="008D51D0">
        <w:rPr>
          <w:rFonts w:ascii="Times New Roman" w:hAnsi="Times New Roman" w:cs="Times New Roman"/>
        </w:rPr>
        <w:t>daļā</w:t>
      </w:r>
      <w:r w:rsidR="009B6A4A">
        <w:rPr>
          <w:rFonts w:ascii="Times New Roman" w:hAnsi="Times New Roman" w:cs="Times New Roman"/>
        </w:rPr>
        <w:t>s</w:t>
      </w:r>
      <w:r w:rsidR="009B6A4A" w:rsidRPr="008D51D0">
        <w:rPr>
          <w:rFonts w:ascii="Times New Roman" w:hAnsi="Times New Roman" w:cs="Times New Roman"/>
        </w:rPr>
        <w:t xml:space="preserve"> </w:t>
      </w:r>
      <w:r w:rsidR="009C5232" w:rsidRPr="008D51D0">
        <w:rPr>
          <w:rFonts w:ascii="Times New Roman" w:hAnsi="Times New Roman" w:cs="Times New Roman"/>
        </w:rPr>
        <w:t>saskaņā ar pasūtījumu</w:t>
      </w:r>
      <w:r w:rsidR="008D51D0" w:rsidRPr="008D51D0">
        <w:rPr>
          <w:rFonts w:ascii="Times New Roman" w:hAnsi="Times New Roman" w:cs="Times New Roman"/>
        </w:rPr>
        <w:t xml:space="preserve">, ko veic </w:t>
      </w:r>
      <w:r w:rsidR="00C8755F">
        <w:rPr>
          <w:rFonts w:ascii="Times New Roman" w:hAnsi="Times New Roman" w:cs="Times New Roman"/>
        </w:rPr>
        <w:t xml:space="preserve">RP SIA „Rīgas satiksme” </w:t>
      </w:r>
      <w:r w:rsidR="004C6A61">
        <w:rPr>
          <w:rFonts w:ascii="Times New Roman" w:hAnsi="Times New Roman" w:cs="Times New Roman"/>
        </w:rPr>
        <w:t xml:space="preserve">(turpmāk – pasūtītāja) </w:t>
      </w:r>
      <w:r w:rsidR="008D51D0" w:rsidRPr="008D51D0">
        <w:rPr>
          <w:rFonts w:ascii="Times New Roman" w:hAnsi="Times New Roman" w:cs="Times New Roman"/>
        </w:rPr>
        <w:t xml:space="preserve">pilnvarotā persona, nosūtot </w:t>
      </w:r>
      <w:r w:rsidR="00C8755F">
        <w:rPr>
          <w:rFonts w:ascii="Times New Roman" w:hAnsi="Times New Roman" w:cs="Times New Roman"/>
        </w:rPr>
        <w:t>piegādāt</w:t>
      </w:r>
      <w:r>
        <w:rPr>
          <w:rFonts w:ascii="Times New Roman" w:hAnsi="Times New Roman" w:cs="Times New Roman"/>
        </w:rPr>
        <w:t>ajam</w:t>
      </w:r>
      <w:r w:rsidR="008D51D0" w:rsidRPr="008D51D0">
        <w:rPr>
          <w:rFonts w:ascii="Times New Roman" w:hAnsi="Times New Roman" w:cs="Times New Roman"/>
        </w:rPr>
        <w:t xml:space="preserve"> pasūtījumu. </w:t>
      </w:r>
    </w:p>
    <w:p w14:paraId="759895F9" w14:textId="57869B13" w:rsidR="008D51D0" w:rsidRDefault="008B5C2F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9B6A4A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> </w:t>
      </w:r>
      <w:r w:rsidR="008D51D0" w:rsidRPr="008D51D0">
        <w:rPr>
          <w:rFonts w:ascii="Times New Roman" w:hAnsi="Times New Roman" w:cs="Times New Roman"/>
        </w:rPr>
        <w:t xml:space="preserve">Izpildītājam </w:t>
      </w:r>
      <w:r w:rsidR="004C6A61">
        <w:rPr>
          <w:rFonts w:ascii="Times New Roman" w:hAnsi="Times New Roman" w:cs="Times New Roman"/>
        </w:rPr>
        <w:t>p</w:t>
      </w:r>
      <w:r w:rsidR="008D51D0" w:rsidRPr="008D51D0">
        <w:rPr>
          <w:rFonts w:ascii="Times New Roman" w:hAnsi="Times New Roman" w:cs="Times New Roman"/>
        </w:rPr>
        <w:t xml:space="preserve">rece jāpiegādā atsevišķu daļu veidā, saskaņā ar </w:t>
      </w:r>
      <w:r w:rsidR="004C6A61">
        <w:rPr>
          <w:rFonts w:ascii="Times New Roman" w:hAnsi="Times New Roman" w:cs="Times New Roman"/>
        </w:rPr>
        <w:t>p</w:t>
      </w:r>
      <w:r w:rsidR="008D51D0" w:rsidRPr="008D51D0">
        <w:rPr>
          <w:rFonts w:ascii="Times New Roman" w:hAnsi="Times New Roman" w:cs="Times New Roman"/>
        </w:rPr>
        <w:t xml:space="preserve">asūtītāja pilnvarotās personas pasūtījumu, uz </w:t>
      </w:r>
      <w:r w:rsidR="00140750">
        <w:rPr>
          <w:rFonts w:ascii="Times New Roman" w:hAnsi="Times New Roman" w:cs="Times New Roman"/>
        </w:rPr>
        <w:t>p</w:t>
      </w:r>
      <w:r w:rsidR="008D51D0" w:rsidRPr="008D51D0">
        <w:rPr>
          <w:rFonts w:ascii="Times New Roman" w:hAnsi="Times New Roman" w:cs="Times New Roman"/>
        </w:rPr>
        <w:t xml:space="preserve">asūtītāja degvielas </w:t>
      </w:r>
      <w:proofErr w:type="spellStart"/>
      <w:r w:rsidR="008D51D0" w:rsidRPr="008D51D0">
        <w:rPr>
          <w:rFonts w:ascii="Times New Roman" w:hAnsi="Times New Roman" w:cs="Times New Roman"/>
        </w:rPr>
        <w:t>uzpildes</w:t>
      </w:r>
      <w:proofErr w:type="spellEnd"/>
      <w:r w:rsidR="008D51D0" w:rsidRPr="008D51D0">
        <w:rPr>
          <w:rFonts w:ascii="Times New Roman" w:hAnsi="Times New Roman" w:cs="Times New Roman"/>
        </w:rPr>
        <w:t xml:space="preserve"> stacijām:</w:t>
      </w:r>
    </w:p>
    <w:p w14:paraId="61F7FA2C" w14:textId="1D6F54F3" w:rsidR="00140750" w:rsidRPr="008D51D0" w:rsidRDefault="00DF2DCB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1000 l piegādes: </w:t>
      </w:r>
    </w:p>
    <w:p w14:paraId="79BE6BD0" w14:textId="067E2ABE" w:rsidR="008D51D0" w:rsidRPr="008D51D0" w:rsidRDefault="00DF2DCB" w:rsidP="00CD34B6">
      <w:pPr>
        <w:spacing w:after="0" w:line="30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8D51D0" w:rsidRPr="008D51D0">
        <w:rPr>
          <w:rFonts w:ascii="Times New Roman" w:hAnsi="Times New Roman" w:cs="Times New Roman"/>
        </w:rPr>
        <w:t>Rīgā, Kleistu ielā 28;</w:t>
      </w:r>
    </w:p>
    <w:p w14:paraId="193AFC3B" w14:textId="0479A635" w:rsidR="008D51D0" w:rsidRDefault="00DF2DCB" w:rsidP="00CD34B6">
      <w:pPr>
        <w:spacing w:after="0" w:line="30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8D51D0" w:rsidRPr="008D51D0">
        <w:rPr>
          <w:rFonts w:ascii="Times New Roman" w:hAnsi="Times New Roman" w:cs="Times New Roman"/>
        </w:rPr>
        <w:t>Rīgā, Vestienas ielā 35;</w:t>
      </w:r>
    </w:p>
    <w:p w14:paraId="49E9F161" w14:textId="53658E40" w:rsidR="008756EC" w:rsidRPr="008D51D0" w:rsidRDefault="008756EC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 l piegādes</w:t>
      </w:r>
    </w:p>
    <w:p w14:paraId="73079204" w14:textId="13B704D2" w:rsidR="008756EC" w:rsidRDefault="008756EC" w:rsidP="00CD34B6">
      <w:pPr>
        <w:spacing w:after="0" w:line="30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D51D0" w:rsidRPr="008D51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8D51D0">
        <w:rPr>
          <w:rFonts w:ascii="Times New Roman" w:hAnsi="Times New Roman" w:cs="Times New Roman"/>
        </w:rPr>
        <w:t>Rīgā, Vestienas ielā 35;</w:t>
      </w:r>
    </w:p>
    <w:p w14:paraId="070555DA" w14:textId="200F736B" w:rsidR="008D51D0" w:rsidRPr="008D51D0" w:rsidRDefault="008756EC" w:rsidP="00CD34B6">
      <w:pPr>
        <w:spacing w:after="0" w:line="30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D51D0" w:rsidRPr="008D51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8D51D0" w:rsidRPr="008D51D0">
        <w:rPr>
          <w:rFonts w:ascii="Times New Roman" w:hAnsi="Times New Roman" w:cs="Times New Roman"/>
        </w:rPr>
        <w:t>Rīgā, Jelgavas ielā 37;</w:t>
      </w:r>
    </w:p>
    <w:p w14:paraId="72BB33FB" w14:textId="19A2FD32" w:rsidR="008D51D0" w:rsidRPr="008D51D0" w:rsidRDefault="008756EC" w:rsidP="00CD34B6">
      <w:pPr>
        <w:spacing w:after="0" w:line="30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D51D0" w:rsidRPr="008D51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8D51D0" w:rsidRPr="008D51D0">
        <w:rPr>
          <w:rFonts w:ascii="Times New Roman" w:hAnsi="Times New Roman" w:cs="Times New Roman"/>
        </w:rPr>
        <w:t>Rīgā, Ganību dambī 32.</w:t>
      </w:r>
    </w:p>
    <w:p w14:paraId="12C60F56" w14:textId="72B62784" w:rsidR="008D51D0" w:rsidRPr="008D51D0" w:rsidRDefault="008D51D0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9B6A4A">
        <w:rPr>
          <w:rFonts w:ascii="Times New Roman" w:hAnsi="Times New Roman" w:cs="Times New Roman"/>
          <w:b/>
          <w:bCs/>
        </w:rPr>
        <w:t>3.</w:t>
      </w:r>
      <w:r w:rsidR="00BE124F">
        <w:rPr>
          <w:rFonts w:ascii="Times New Roman" w:hAnsi="Times New Roman" w:cs="Times New Roman"/>
        </w:rPr>
        <w:t> </w:t>
      </w:r>
      <w:r w:rsidRPr="008D51D0">
        <w:rPr>
          <w:rFonts w:ascii="Times New Roman" w:hAnsi="Times New Roman" w:cs="Times New Roman"/>
        </w:rPr>
        <w:t xml:space="preserve">Pasūtītāja pilnvarotajai personai </w:t>
      </w:r>
      <w:r w:rsidR="00AD07B3">
        <w:rPr>
          <w:rFonts w:ascii="Times New Roman" w:hAnsi="Times New Roman" w:cs="Times New Roman"/>
        </w:rPr>
        <w:t>var</w:t>
      </w:r>
      <w:r w:rsidRPr="008D51D0">
        <w:rPr>
          <w:rFonts w:ascii="Times New Roman" w:hAnsi="Times New Roman" w:cs="Times New Roman"/>
        </w:rPr>
        <w:t xml:space="preserve"> norādīt citas piegādes vietas Rī</w:t>
      </w:r>
      <w:bookmarkStart w:id="0" w:name="_GoBack"/>
      <w:bookmarkEnd w:id="0"/>
      <w:r w:rsidRPr="008D51D0">
        <w:rPr>
          <w:rFonts w:ascii="Times New Roman" w:hAnsi="Times New Roman" w:cs="Times New Roman"/>
        </w:rPr>
        <w:t>gas pilsētas administratīvajā teritorijā</w:t>
      </w:r>
      <w:r w:rsidR="00AD07B3">
        <w:rPr>
          <w:rFonts w:ascii="Times New Roman" w:hAnsi="Times New Roman" w:cs="Times New Roman"/>
        </w:rPr>
        <w:t>, iepriekš to saskaņojot ar piegādātāju.</w:t>
      </w:r>
    </w:p>
    <w:p w14:paraId="53470020" w14:textId="75011BEC" w:rsidR="008D51D0" w:rsidRDefault="00496DB9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9B6A4A">
        <w:rPr>
          <w:rFonts w:ascii="Times New Roman" w:hAnsi="Times New Roman" w:cs="Times New Roman"/>
          <w:b/>
          <w:bCs/>
        </w:rPr>
        <w:t>4.</w:t>
      </w:r>
      <w:r>
        <w:rPr>
          <w:rFonts w:ascii="Times New Roman" w:hAnsi="Times New Roman" w:cs="Times New Roman"/>
        </w:rPr>
        <w:t> </w:t>
      </w:r>
      <w:r w:rsidR="008D51D0" w:rsidRPr="008D51D0">
        <w:rPr>
          <w:rFonts w:ascii="Times New Roman" w:hAnsi="Times New Roman" w:cs="Times New Roman"/>
        </w:rPr>
        <w:t xml:space="preserve">Izpildītājs piegādā </w:t>
      </w:r>
      <w:r>
        <w:rPr>
          <w:rFonts w:ascii="Times New Roman" w:hAnsi="Times New Roman" w:cs="Times New Roman"/>
        </w:rPr>
        <w:t>p</w:t>
      </w:r>
      <w:r w:rsidR="008D51D0" w:rsidRPr="008D51D0">
        <w:rPr>
          <w:rFonts w:ascii="Times New Roman" w:hAnsi="Times New Roman" w:cs="Times New Roman"/>
        </w:rPr>
        <w:t>reci pasūtījumā norādītajā piegādes vietā</w:t>
      </w:r>
      <w:r w:rsidR="00F2276C">
        <w:rPr>
          <w:rFonts w:ascii="Times New Roman" w:hAnsi="Times New Roman" w:cs="Times New Roman"/>
        </w:rPr>
        <w:t xml:space="preserve"> </w:t>
      </w:r>
      <w:r w:rsidR="008D51D0" w:rsidRPr="008D51D0">
        <w:rPr>
          <w:rFonts w:ascii="Times New Roman" w:hAnsi="Times New Roman" w:cs="Times New Roman"/>
        </w:rPr>
        <w:t>3 darba dienu laikā no pasūtījuma veikšanas dienas.</w:t>
      </w:r>
    </w:p>
    <w:p w14:paraId="4699285E" w14:textId="7CAE6CE5" w:rsidR="0078276F" w:rsidRDefault="0078276F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16"/>
        <w:gridCol w:w="991"/>
        <w:gridCol w:w="2348"/>
        <w:gridCol w:w="1128"/>
        <w:gridCol w:w="1540"/>
        <w:gridCol w:w="1973"/>
      </w:tblGrid>
      <w:tr w:rsidR="0078276F" w:rsidRPr="0078276F" w14:paraId="1184DFEE" w14:textId="77777777" w:rsidTr="0078276F">
        <w:trPr>
          <w:trHeight w:val="2150"/>
          <w:jc w:val="center"/>
        </w:trPr>
        <w:tc>
          <w:tcPr>
            <w:tcW w:w="788" w:type="pct"/>
            <w:gridSpan w:val="2"/>
            <w:vAlign w:val="center"/>
            <w:hideMark/>
          </w:tcPr>
          <w:p w14:paraId="56C68AE3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PRECE</w:t>
            </w:r>
          </w:p>
        </w:tc>
        <w:tc>
          <w:tcPr>
            <w:tcW w:w="1415" w:type="pct"/>
            <w:vAlign w:val="center"/>
            <w:hideMark/>
          </w:tcPr>
          <w:p w14:paraId="19CAFC8F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ATESTĀCIJA UN SPECIFIKĀCIJA</w:t>
            </w:r>
          </w:p>
        </w:tc>
        <w:tc>
          <w:tcPr>
            <w:tcW w:w="680" w:type="pct"/>
            <w:vAlign w:val="center"/>
            <w:hideMark/>
          </w:tcPr>
          <w:p w14:paraId="1B47C87A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TILPUMS</w:t>
            </w:r>
          </w:p>
        </w:tc>
        <w:tc>
          <w:tcPr>
            <w:tcW w:w="928" w:type="pct"/>
            <w:vAlign w:val="center"/>
            <w:hideMark/>
          </w:tcPr>
          <w:p w14:paraId="2BE2B196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1190" w:type="pct"/>
            <w:vAlign w:val="center"/>
            <w:hideMark/>
          </w:tcPr>
          <w:p w14:paraId="32C382FD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PROVIZORISKAIS PIEGĀDES APJOMS VIENAM GADAM</w:t>
            </w:r>
          </w:p>
        </w:tc>
      </w:tr>
      <w:tr w:rsidR="0078276F" w:rsidRPr="0078276F" w14:paraId="41C866C3" w14:textId="77777777" w:rsidTr="0078276F">
        <w:trPr>
          <w:trHeight w:val="2151"/>
          <w:jc w:val="center"/>
        </w:trPr>
        <w:tc>
          <w:tcPr>
            <w:tcW w:w="190" w:type="pct"/>
            <w:vAlign w:val="center"/>
            <w:hideMark/>
          </w:tcPr>
          <w:p w14:paraId="318F73E5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vAlign w:val="center"/>
            <w:hideMark/>
          </w:tcPr>
          <w:p w14:paraId="675DE823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AdBlue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1415" w:type="pct"/>
            <w:vMerge w:val="restart"/>
            <w:vAlign w:val="center"/>
            <w:hideMark/>
          </w:tcPr>
          <w:p w14:paraId="189F7FA7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Karbamīda šķīdums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deminiralizētā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/dejonizētā ūdenī, kas paredzēts slāpekļa oksīdu (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NOx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) samazināšanai izplūdes gāzēs, izmantojams 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4;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5;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Euro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iekšdedzes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dīzeļdzinējos SCR sistēmā (selektīvā izplūdes gāzu attīrīšanas sistēma); Atbilstība DIN 70 070; ISO 22241 -1/ -2/ -3/ -4; VDA (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Verband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 xml:space="preserve"> der </w:t>
            </w: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Automobilindustrie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) izsniegts sertifikāts.</w:t>
            </w:r>
          </w:p>
        </w:tc>
        <w:tc>
          <w:tcPr>
            <w:tcW w:w="680" w:type="pct"/>
            <w:vAlign w:val="center"/>
            <w:hideMark/>
          </w:tcPr>
          <w:p w14:paraId="39F0E397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1000 litri</w:t>
            </w:r>
          </w:p>
        </w:tc>
        <w:tc>
          <w:tcPr>
            <w:tcW w:w="928" w:type="pct"/>
            <w:vAlign w:val="center"/>
            <w:hideMark/>
          </w:tcPr>
          <w:p w14:paraId="6957DAFD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190" w:type="pct"/>
            <w:vAlign w:val="center"/>
            <w:hideMark/>
          </w:tcPr>
          <w:p w14:paraId="6A791285" w14:textId="004847AC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186 000 l</w:t>
            </w:r>
          </w:p>
        </w:tc>
      </w:tr>
      <w:tr w:rsidR="0078276F" w:rsidRPr="0078276F" w14:paraId="2E90048B" w14:textId="77777777" w:rsidTr="0078276F">
        <w:trPr>
          <w:trHeight w:val="2151"/>
          <w:jc w:val="center"/>
        </w:trPr>
        <w:tc>
          <w:tcPr>
            <w:tcW w:w="190" w:type="pct"/>
            <w:vAlign w:val="center"/>
            <w:hideMark/>
          </w:tcPr>
          <w:p w14:paraId="401B16A4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pct"/>
            <w:vAlign w:val="center"/>
            <w:hideMark/>
          </w:tcPr>
          <w:p w14:paraId="6A405636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AdBlue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1415" w:type="pct"/>
            <w:vMerge/>
            <w:vAlign w:val="center"/>
            <w:hideMark/>
          </w:tcPr>
          <w:p w14:paraId="41383E24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  <w:hideMark/>
          </w:tcPr>
          <w:p w14:paraId="25B4D3D4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10 litri</w:t>
            </w:r>
          </w:p>
        </w:tc>
        <w:tc>
          <w:tcPr>
            <w:tcW w:w="928" w:type="pct"/>
            <w:vAlign w:val="center"/>
            <w:hideMark/>
          </w:tcPr>
          <w:p w14:paraId="252F434F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90" w:type="pct"/>
            <w:vAlign w:val="center"/>
            <w:hideMark/>
          </w:tcPr>
          <w:p w14:paraId="2135F8A1" w14:textId="77777777" w:rsidR="0078276F" w:rsidRPr="0078276F" w:rsidRDefault="0078276F" w:rsidP="0078276F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</w:tr>
    </w:tbl>
    <w:p w14:paraId="4A9489B9" w14:textId="77777777" w:rsidR="0078276F" w:rsidRPr="008D51D0" w:rsidRDefault="0078276F" w:rsidP="00CD34B6">
      <w:pPr>
        <w:spacing w:after="0" w:line="300" w:lineRule="auto"/>
        <w:ind w:firstLine="720"/>
        <w:jc w:val="both"/>
        <w:rPr>
          <w:rFonts w:ascii="Times New Roman" w:hAnsi="Times New Roman" w:cs="Times New Roman"/>
        </w:rPr>
      </w:pPr>
    </w:p>
    <w:sectPr w:rsidR="0078276F" w:rsidRPr="008D51D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7A3E" w14:textId="77777777" w:rsidR="00025F19" w:rsidRDefault="00025F19" w:rsidP="00346C6D">
      <w:pPr>
        <w:spacing w:after="0" w:line="240" w:lineRule="auto"/>
      </w:pPr>
      <w:r>
        <w:separator/>
      </w:r>
    </w:p>
  </w:endnote>
  <w:endnote w:type="continuationSeparator" w:id="0">
    <w:p w14:paraId="6489FEB2" w14:textId="77777777" w:rsidR="00025F19" w:rsidRDefault="00025F19" w:rsidP="00346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526640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5932E7" w14:textId="7A86EFEF" w:rsidR="00346C6D" w:rsidRPr="00346C6D" w:rsidRDefault="00346C6D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6C6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06776" w14:textId="77777777" w:rsidR="00025F19" w:rsidRDefault="00025F19" w:rsidP="00346C6D">
      <w:pPr>
        <w:spacing w:after="0" w:line="240" w:lineRule="auto"/>
      </w:pPr>
      <w:r>
        <w:separator/>
      </w:r>
    </w:p>
  </w:footnote>
  <w:footnote w:type="continuationSeparator" w:id="0">
    <w:p w14:paraId="53D7492B" w14:textId="77777777" w:rsidR="00025F19" w:rsidRDefault="00025F19" w:rsidP="00346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48"/>
    <w:rsid w:val="00025F19"/>
    <w:rsid w:val="00140750"/>
    <w:rsid w:val="00346C6D"/>
    <w:rsid w:val="00407C48"/>
    <w:rsid w:val="00496DB9"/>
    <w:rsid w:val="004C6A61"/>
    <w:rsid w:val="0078276F"/>
    <w:rsid w:val="008756EC"/>
    <w:rsid w:val="008B5C2F"/>
    <w:rsid w:val="008D51D0"/>
    <w:rsid w:val="009054A8"/>
    <w:rsid w:val="009B6A4A"/>
    <w:rsid w:val="009C5232"/>
    <w:rsid w:val="009F6F12"/>
    <w:rsid w:val="00AD07B3"/>
    <w:rsid w:val="00BE124F"/>
    <w:rsid w:val="00C8755F"/>
    <w:rsid w:val="00CD34B6"/>
    <w:rsid w:val="00DF2DCB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B9DFE"/>
  <w15:chartTrackingRefBased/>
  <w15:docId w15:val="{E4549A48-3DB3-4E3E-9BBA-C5823AC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6D"/>
  </w:style>
  <w:style w:type="paragraph" w:styleId="Footer">
    <w:name w:val="footer"/>
    <w:basedOn w:val="Normal"/>
    <w:link w:val="FooterChar"/>
    <w:uiPriority w:val="99"/>
    <w:unhideWhenUsed/>
    <w:rsid w:val="00346C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6D"/>
  </w:style>
  <w:style w:type="table" w:styleId="TableGrid">
    <w:name w:val="Table Grid"/>
    <w:basedOn w:val="TableNormal"/>
    <w:uiPriority w:val="39"/>
    <w:rsid w:val="00782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19</cp:revision>
  <dcterms:created xsi:type="dcterms:W3CDTF">2021-02-18T06:36:00Z</dcterms:created>
  <dcterms:modified xsi:type="dcterms:W3CDTF">2021-02-19T06:03:00Z</dcterms:modified>
</cp:coreProperties>
</file>