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7DF0" w14:textId="77777777" w:rsidR="00E272D9" w:rsidRPr="00E272D9" w:rsidRDefault="00E272D9" w:rsidP="00E272D9">
      <w:pPr>
        <w:spacing w:after="0" w:line="240" w:lineRule="auto"/>
        <w:rPr>
          <w:rFonts w:ascii="Calibri" w:eastAsia="Calibri" w:hAnsi="Calibri" w:cs="Calibri"/>
        </w:rPr>
      </w:pPr>
    </w:p>
    <w:p w14:paraId="3CBD1247" w14:textId="77777777" w:rsidR="00262B59" w:rsidRPr="00C14CE2" w:rsidRDefault="00262B59" w:rsidP="00E2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lv-LV"/>
        </w:rPr>
      </w:pPr>
      <w:r w:rsidRPr="00C14CE2">
        <w:rPr>
          <w:rFonts w:ascii="Times New Roman" w:eastAsia="Calibri" w:hAnsi="Times New Roman" w:cs="Times New Roman"/>
          <w:b/>
          <w:bCs/>
          <w:lang w:eastAsia="lv-LV"/>
        </w:rPr>
        <w:t xml:space="preserve">Sliežu pārvedu, to </w:t>
      </w:r>
      <w:proofErr w:type="spellStart"/>
      <w:r w:rsidRPr="00C14CE2">
        <w:rPr>
          <w:rFonts w:ascii="Times New Roman" w:eastAsia="Calibri" w:hAnsi="Times New Roman" w:cs="Times New Roman"/>
          <w:b/>
          <w:bCs/>
          <w:lang w:eastAsia="lv-LV"/>
        </w:rPr>
        <w:t>pārslēgiekārtu</w:t>
      </w:r>
      <w:proofErr w:type="spellEnd"/>
      <w:r w:rsidRPr="00C14CE2">
        <w:rPr>
          <w:rFonts w:ascii="Times New Roman" w:eastAsia="Calibri" w:hAnsi="Times New Roman" w:cs="Times New Roman"/>
          <w:b/>
          <w:bCs/>
          <w:lang w:eastAsia="lv-LV"/>
        </w:rPr>
        <w:t xml:space="preserve"> un vadības sistēmu piegāde.</w:t>
      </w:r>
    </w:p>
    <w:p w14:paraId="5EDDDA9D" w14:textId="4EA1352D" w:rsidR="00C56019" w:rsidRPr="00C14CE2" w:rsidRDefault="00262B59" w:rsidP="00C560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14CE2">
        <w:rPr>
          <w:rFonts w:ascii="Times New Roman" w:eastAsia="Calibri" w:hAnsi="Times New Roman" w:cs="Times New Roman"/>
          <w:b/>
          <w:bCs/>
          <w:lang w:eastAsia="lv-LV"/>
        </w:rPr>
        <w:t xml:space="preserve">Objekts </w:t>
      </w:r>
      <w:r w:rsidR="00C56019" w:rsidRPr="00C14CE2">
        <w:rPr>
          <w:rFonts w:ascii="Times New Roman" w:eastAsia="Times New Roman" w:hAnsi="Times New Roman" w:cs="Times New Roman"/>
          <w:b/>
          <w:bCs/>
          <w:color w:val="000000"/>
        </w:rPr>
        <w:t xml:space="preserve">“Tramvaja infrastruktūras pielāgošana zemās grīdas tramvaja parametriem. </w:t>
      </w:r>
      <w:r w:rsidR="00C56019" w:rsidRPr="00C14CE2">
        <w:rPr>
          <w:rFonts w:ascii="Times New Roman" w:eastAsia="Calibri" w:hAnsi="Times New Roman" w:cs="Times New Roman"/>
          <w:b/>
          <w:bCs/>
        </w:rPr>
        <w:t>11.novembra krastmalas un 13.janvāra ielas krustojums.”</w:t>
      </w:r>
    </w:p>
    <w:p w14:paraId="0BA9415F" w14:textId="0018B33F" w:rsidR="00E272D9" w:rsidRPr="00C14CE2" w:rsidRDefault="00E272D9" w:rsidP="00E272D9">
      <w:pPr>
        <w:spacing w:after="0" w:line="240" w:lineRule="auto"/>
        <w:jc w:val="center"/>
        <w:rPr>
          <w:rFonts w:ascii="Calibri" w:eastAsia="Calibri" w:hAnsi="Calibri" w:cs="Calibri"/>
        </w:rPr>
      </w:pPr>
      <w:r w:rsidRPr="00C14CE2">
        <w:rPr>
          <w:rFonts w:ascii="Times New Roman" w:eastAsia="Calibri" w:hAnsi="Times New Roman" w:cs="Times New Roman"/>
          <w:b/>
          <w:bCs/>
          <w:lang w:eastAsia="lv-LV"/>
        </w:rPr>
        <w:t xml:space="preserve"> </w:t>
      </w:r>
    </w:p>
    <w:p w14:paraId="4AD2AD2A" w14:textId="01BC686F" w:rsidR="00D3752A" w:rsidRPr="00C14CE2" w:rsidRDefault="00E272D9" w:rsidP="00D3752A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  <w:lang w:eastAsia="lv-LV"/>
        </w:rPr>
      </w:pPr>
      <w:r w:rsidRPr="00C14CE2">
        <w:rPr>
          <w:rFonts w:ascii="Times New Roman" w:eastAsia="Calibri" w:hAnsi="Times New Roman" w:cs="Times New Roman"/>
          <w:lang w:eastAsia="de-DE"/>
        </w:rPr>
        <w:t> </w:t>
      </w:r>
    </w:p>
    <w:p w14:paraId="38D8C2ED" w14:textId="77777777" w:rsidR="00C14CE2" w:rsidRDefault="009B42FF" w:rsidP="00E272D9">
      <w:pPr>
        <w:spacing w:after="0" w:line="240" w:lineRule="auto"/>
        <w:rPr>
          <w:rFonts w:ascii="Times New Roman" w:eastAsia="Calibri" w:hAnsi="Times New Roman" w:cs="Times New Roman"/>
        </w:rPr>
      </w:pPr>
      <w:r w:rsidRPr="00C14CE2">
        <w:rPr>
          <w:rFonts w:ascii="Times New Roman" w:eastAsia="Calibri" w:hAnsi="Times New Roman" w:cs="Times New Roman"/>
        </w:rPr>
        <w:t xml:space="preserve">  </w:t>
      </w:r>
      <w:r w:rsidR="00C56019" w:rsidRPr="00C14CE2">
        <w:rPr>
          <w:rFonts w:ascii="Times New Roman" w:eastAsia="Calibri" w:hAnsi="Times New Roman" w:cs="Times New Roman"/>
        </w:rPr>
        <w:t xml:space="preserve">Līguma ietvaros piegādātās produkcijas uzstādīšanu objektā veiks būvdarbu iepirkuma procedūras rezultātā noskaidrota </w:t>
      </w:r>
      <w:proofErr w:type="spellStart"/>
      <w:r w:rsidR="00C56019" w:rsidRPr="00C14CE2">
        <w:rPr>
          <w:rFonts w:ascii="Times New Roman" w:eastAsia="Calibri" w:hAnsi="Times New Roman" w:cs="Times New Roman"/>
        </w:rPr>
        <w:t>būvkompānija</w:t>
      </w:r>
      <w:proofErr w:type="spellEnd"/>
      <w:r w:rsidR="00C56019" w:rsidRPr="00C14CE2">
        <w:rPr>
          <w:rFonts w:ascii="Times New Roman" w:eastAsia="Calibri" w:hAnsi="Times New Roman" w:cs="Times New Roman"/>
        </w:rPr>
        <w:t xml:space="preserve"> ar pieredzi š</w:t>
      </w:r>
      <w:r w:rsidR="00C14CE2">
        <w:rPr>
          <w:rFonts w:ascii="Times New Roman" w:eastAsia="Calibri" w:hAnsi="Times New Roman" w:cs="Times New Roman"/>
        </w:rPr>
        <w:t>ā</w:t>
      </w:r>
      <w:r w:rsidR="00C56019" w:rsidRPr="00C14CE2">
        <w:rPr>
          <w:rFonts w:ascii="Times New Roman" w:eastAsia="Calibri" w:hAnsi="Times New Roman" w:cs="Times New Roman"/>
        </w:rPr>
        <w:t>du būvdarbu veikšanā atbilstoši ražotāja tehniskajām instrukcijām.</w:t>
      </w:r>
    </w:p>
    <w:p w14:paraId="080B9278" w14:textId="72FDAB16" w:rsidR="00F54814" w:rsidRPr="00C14CE2" w:rsidRDefault="00C56019" w:rsidP="00E272D9">
      <w:pPr>
        <w:spacing w:after="0" w:line="240" w:lineRule="auto"/>
        <w:rPr>
          <w:rFonts w:ascii="Times New Roman" w:eastAsia="Calibri" w:hAnsi="Times New Roman" w:cs="Times New Roman"/>
        </w:rPr>
      </w:pPr>
      <w:r w:rsidRPr="00C14CE2">
        <w:rPr>
          <w:rFonts w:ascii="Times New Roman" w:eastAsia="Calibri" w:hAnsi="Times New Roman" w:cs="Times New Roman"/>
        </w:rPr>
        <w:t xml:space="preserve">  Automāti</w:t>
      </w:r>
      <w:r w:rsidR="00AA6DA5" w:rsidRPr="00C14CE2">
        <w:rPr>
          <w:rFonts w:ascii="Times New Roman" w:eastAsia="Calibri" w:hAnsi="Times New Roman" w:cs="Times New Roman"/>
        </w:rPr>
        <w:t>sk</w:t>
      </w:r>
      <w:r w:rsidR="00C14CE2">
        <w:rPr>
          <w:rFonts w:ascii="Times New Roman" w:eastAsia="Calibri" w:hAnsi="Times New Roman" w:cs="Times New Roman"/>
        </w:rPr>
        <w:t>o</w:t>
      </w:r>
      <w:r w:rsidR="00AA6DA5" w:rsidRPr="00C14CE2">
        <w:rPr>
          <w:rFonts w:ascii="Times New Roman" w:eastAsia="Calibri" w:hAnsi="Times New Roman" w:cs="Times New Roman"/>
        </w:rPr>
        <w:t xml:space="preserve"> pārmiju vadības sistēmas (</w:t>
      </w:r>
      <w:r w:rsidRPr="00C14CE2">
        <w:rPr>
          <w:rFonts w:ascii="Times New Roman" w:eastAsia="Calibri" w:hAnsi="Times New Roman" w:cs="Times New Roman"/>
        </w:rPr>
        <w:t xml:space="preserve">tai skaitā sliežu ceļa kontūru, </w:t>
      </w:r>
      <w:proofErr w:type="spellStart"/>
      <w:r w:rsidRPr="00C14CE2">
        <w:rPr>
          <w:rFonts w:ascii="Times New Roman" w:eastAsia="Calibri" w:hAnsi="Times New Roman" w:cs="Times New Roman"/>
        </w:rPr>
        <w:t>pārslēgiekārtas</w:t>
      </w:r>
      <w:proofErr w:type="spellEnd"/>
      <w:r w:rsidRPr="00C14CE2">
        <w:rPr>
          <w:rFonts w:ascii="Times New Roman" w:eastAsia="Calibri" w:hAnsi="Times New Roman" w:cs="Times New Roman"/>
        </w:rPr>
        <w:t xml:space="preserve">, gaisvadu pārmijas, MSR un </w:t>
      </w:r>
      <w:r w:rsidR="00AA6DA5" w:rsidRPr="00C14CE2">
        <w:rPr>
          <w:rFonts w:ascii="Times New Roman" w:eastAsia="Calibri" w:hAnsi="Times New Roman" w:cs="Times New Roman"/>
        </w:rPr>
        <w:t xml:space="preserve">luksofora </w:t>
      </w:r>
      <w:proofErr w:type="spellStart"/>
      <w:r w:rsidRPr="00C14CE2">
        <w:rPr>
          <w:rFonts w:ascii="Times New Roman" w:eastAsia="Calibri" w:hAnsi="Times New Roman" w:cs="Times New Roman"/>
        </w:rPr>
        <w:t>signāl</w:t>
      </w:r>
      <w:r w:rsidR="00AA6DA5" w:rsidRPr="00C14CE2">
        <w:rPr>
          <w:rFonts w:ascii="Times New Roman" w:eastAsia="Calibri" w:hAnsi="Times New Roman" w:cs="Times New Roman"/>
        </w:rPr>
        <w:t>izācijas</w:t>
      </w:r>
      <w:proofErr w:type="spellEnd"/>
      <w:r w:rsidRPr="00C14CE2">
        <w:rPr>
          <w:rFonts w:ascii="Times New Roman" w:eastAsia="Calibri" w:hAnsi="Times New Roman" w:cs="Times New Roman"/>
        </w:rPr>
        <w:t>) pieslēgšanu</w:t>
      </w:r>
      <w:r w:rsidR="009B42FF" w:rsidRPr="00C14CE2">
        <w:rPr>
          <w:rFonts w:ascii="Times New Roman" w:eastAsia="Calibri" w:hAnsi="Times New Roman" w:cs="Times New Roman"/>
        </w:rPr>
        <w:t xml:space="preserve"> </w:t>
      </w:r>
      <w:r w:rsidR="00F05596">
        <w:rPr>
          <w:rFonts w:ascii="Times New Roman" w:eastAsia="Calibri" w:hAnsi="Times New Roman" w:cs="Times New Roman"/>
        </w:rPr>
        <w:t xml:space="preserve"> un regulēšanu </w:t>
      </w:r>
      <w:r w:rsidRPr="00C14CE2">
        <w:rPr>
          <w:rFonts w:ascii="Times New Roman" w:eastAsia="Calibri" w:hAnsi="Times New Roman" w:cs="Times New Roman"/>
        </w:rPr>
        <w:t>veic sistēmas ražotāja pārstāvis uz vietas objektā</w:t>
      </w:r>
      <w:r w:rsidR="00C14CE2">
        <w:rPr>
          <w:rFonts w:ascii="Times New Roman" w:eastAsia="Calibri" w:hAnsi="Times New Roman" w:cs="Times New Roman"/>
        </w:rPr>
        <w:t>, p</w:t>
      </w:r>
      <w:r w:rsidR="009B42FF" w:rsidRPr="00C14CE2">
        <w:rPr>
          <w:rFonts w:ascii="Times New Roman" w:eastAsia="Calibri" w:hAnsi="Times New Roman" w:cs="Times New Roman"/>
          <w:lang w:eastAsia="lv-LV"/>
        </w:rPr>
        <w:t xml:space="preserve">ārmiju piegādātājs nodrošina vadības sistēmas ražotāja pārstāvja </w:t>
      </w:r>
      <w:r w:rsidR="00C14CE2">
        <w:rPr>
          <w:rFonts w:ascii="Times New Roman" w:eastAsia="Calibri" w:hAnsi="Times New Roman" w:cs="Times New Roman"/>
          <w:lang w:eastAsia="lv-LV"/>
        </w:rPr>
        <w:t>dalību</w:t>
      </w:r>
      <w:r w:rsidR="009B42FF" w:rsidRPr="00C14CE2">
        <w:rPr>
          <w:rFonts w:ascii="Times New Roman" w:eastAsia="Calibri" w:hAnsi="Times New Roman" w:cs="Times New Roman"/>
          <w:lang w:eastAsia="lv-LV"/>
        </w:rPr>
        <w:t xml:space="preserve"> automātisko pārmiju vadības pieslēgšanas un regulēšanas darbu procesā </w:t>
      </w:r>
      <w:proofErr w:type="spellStart"/>
      <w:r w:rsidR="009B42FF" w:rsidRPr="00C14CE2">
        <w:rPr>
          <w:rFonts w:ascii="Times New Roman" w:eastAsia="Calibri" w:hAnsi="Times New Roman" w:cs="Times New Roman"/>
          <w:lang w:eastAsia="lv-LV"/>
        </w:rPr>
        <w:t>iebūves</w:t>
      </w:r>
      <w:proofErr w:type="spellEnd"/>
      <w:r w:rsidR="009B42FF" w:rsidRPr="00C14CE2">
        <w:rPr>
          <w:rFonts w:ascii="Times New Roman" w:eastAsia="Calibri" w:hAnsi="Times New Roman" w:cs="Times New Roman"/>
          <w:lang w:eastAsia="lv-LV"/>
        </w:rPr>
        <w:t xml:space="preserve"> vietā un </w:t>
      </w:r>
      <w:r w:rsidR="001826DD" w:rsidRPr="00C14CE2">
        <w:rPr>
          <w:rFonts w:ascii="Times New Roman" w:eastAsia="Calibri" w:hAnsi="Times New Roman" w:cs="Times New Roman"/>
          <w:lang w:eastAsia="lv-LV"/>
        </w:rPr>
        <w:t>šo</w:t>
      </w:r>
      <w:r w:rsidR="009B42FF" w:rsidRPr="00C14CE2">
        <w:rPr>
          <w:rFonts w:ascii="Times New Roman" w:eastAsia="Calibri" w:hAnsi="Times New Roman" w:cs="Times New Roman"/>
          <w:lang w:eastAsia="lv-LV"/>
        </w:rPr>
        <w:t xml:space="preserve"> darbu izmaksas piegādātājs iekļauj piegādes izmaksās.</w:t>
      </w:r>
      <w:r w:rsidR="00F54814" w:rsidRPr="00C14CE2">
        <w:rPr>
          <w:rFonts w:ascii="Times New Roman" w:eastAsia="Calibri" w:hAnsi="Times New Roman" w:cs="Times New Roman"/>
          <w:color w:val="1F497D"/>
          <w:sz w:val="24"/>
          <w:szCs w:val="24"/>
          <w:lang w:eastAsia="lv-LV"/>
        </w:rPr>
        <w:t xml:space="preserve"> </w:t>
      </w:r>
    </w:p>
    <w:p w14:paraId="773DA38A" w14:textId="4E8561E2" w:rsidR="00E272D9" w:rsidRPr="00C14CE2" w:rsidRDefault="00F05596" w:rsidP="00E272D9">
      <w:pPr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 xml:space="preserve">   </w:t>
      </w:r>
      <w:r w:rsidR="00F54814" w:rsidRPr="00C14CE2">
        <w:rPr>
          <w:rFonts w:ascii="Times New Roman" w:eastAsia="Calibri" w:hAnsi="Times New Roman" w:cs="Times New Roman"/>
          <w:lang w:eastAsia="lv-LV"/>
        </w:rPr>
        <w:t>Noslēgtā piegādes līguma apjomā iekļautās produkcijas garantijas termiņš stājas spēkā pēc automātisko pārmiju vadības pieslēgšanas</w:t>
      </w:r>
      <w:r w:rsidR="00860FEA" w:rsidRPr="00C14CE2">
        <w:rPr>
          <w:rFonts w:ascii="Times New Roman" w:eastAsia="Calibri" w:hAnsi="Times New Roman" w:cs="Times New Roman"/>
          <w:lang w:eastAsia="lv-LV"/>
        </w:rPr>
        <w:t>,</w:t>
      </w:r>
      <w:r w:rsidR="00F54814" w:rsidRPr="00C14CE2">
        <w:rPr>
          <w:rFonts w:ascii="Times New Roman" w:eastAsia="Calibri" w:hAnsi="Times New Roman" w:cs="Times New Roman"/>
          <w:lang w:eastAsia="lv-LV"/>
        </w:rPr>
        <w:t xml:space="preserve"> regulēšanas</w:t>
      </w:r>
      <w:r w:rsidR="00860FEA" w:rsidRPr="00C14CE2">
        <w:rPr>
          <w:rFonts w:ascii="Times New Roman" w:eastAsia="Calibri" w:hAnsi="Times New Roman" w:cs="Times New Roman"/>
          <w:lang w:eastAsia="lv-LV"/>
        </w:rPr>
        <w:t xml:space="preserve"> un palaišanas</w:t>
      </w:r>
      <w:r w:rsidR="00F54814" w:rsidRPr="00C14CE2">
        <w:rPr>
          <w:rFonts w:ascii="Times New Roman" w:eastAsia="Calibri" w:hAnsi="Times New Roman" w:cs="Times New Roman"/>
          <w:lang w:eastAsia="lv-LV"/>
        </w:rPr>
        <w:t xml:space="preserve"> objektā, kas tiek noformēta ar  pieņemšanas – nodošanas aktu.</w:t>
      </w:r>
    </w:p>
    <w:p w14:paraId="1B3078CC" w14:textId="50C8AD70" w:rsidR="009B42FF" w:rsidRPr="0071579D" w:rsidRDefault="009B42FF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C14CE2">
        <w:rPr>
          <w:rFonts w:ascii="Times New Roman" w:eastAsia="Calibri" w:hAnsi="Times New Roman" w:cs="Times New Roman"/>
          <w:lang w:eastAsia="lv-LV"/>
        </w:rPr>
        <w:t xml:space="preserve">    Būvdarbu uzsākšanas prognozējamais termiņš ir 2022.gada oktobris un būvdarbus objektā ir plānots pabeigt ne vēlāk kā 2023.gada septembrī</w:t>
      </w:r>
      <w:r w:rsidR="00F54814" w:rsidRPr="00C14CE2">
        <w:rPr>
          <w:rFonts w:ascii="Times New Roman" w:eastAsia="Calibri" w:hAnsi="Times New Roman" w:cs="Times New Roman"/>
          <w:lang w:eastAsia="lv-LV"/>
        </w:rPr>
        <w:t xml:space="preserve">. </w:t>
      </w:r>
      <w:r w:rsidR="008C48D0" w:rsidRPr="00C14CE2">
        <w:rPr>
          <w:rFonts w:ascii="Times New Roman" w:eastAsia="Calibri" w:hAnsi="Times New Roman" w:cs="Times New Roman"/>
          <w:lang w:eastAsia="lv-LV"/>
        </w:rPr>
        <w:t>Būvniecību ir paredzēts veikt pa etapiem nepārtraucot tramvaja kustību pilnībā , pārkārtojot tramvaja kustību divos virzienos pa vienu sliežu ceļu uz būvdarbu laiku otrā (attiecas uz pārmijām 1un 2</w:t>
      </w:r>
      <w:r w:rsidR="001A45E8" w:rsidRPr="00C14CE2">
        <w:rPr>
          <w:rFonts w:ascii="Times New Roman" w:eastAsia="Calibri" w:hAnsi="Times New Roman" w:cs="Times New Roman"/>
          <w:lang w:eastAsia="lv-LV"/>
        </w:rPr>
        <w:t xml:space="preserve"> (zona A)</w:t>
      </w:r>
      <w:r w:rsidR="008C48D0" w:rsidRPr="00C14CE2">
        <w:rPr>
          <w:rFonts w:ascii="Times New Roman" w:eastAsia="Calibri" w:hAnsi="Times New Roman" w:cs="Times New Roman"/>
          <w:lang w:eastAsia="lv-LV"/>
        </w:rPr>
        <w:t>).</w:t>
      </w:r>
      <w:r w:rsidR="0071579D" w:rsidRPr="0071579D">
        <w:rPr>
          <w:rFonts w:ascii="Times New Roman" w:eastAsia="Calibri" w:hAnsi="Times New Roman" w:cs="Times New Roman"/>
          <w:color w:val="FF0000"/>
          <w:lang w:eastAsia="lv-LV"/>
        </w:rPr>
        <w:t xml:space="preserve"> </w:t>
      </w:r>
      <w:r w:rsidR="0071579D" w:rsidRPr="0071579D">
        <w:rPr>
          <w:rFonts w:ascii="Times New Roman" w:eastAsia="Calibri" w:hAnsi="Times New Roman" w:cs="Times New Roman"/>
          <w:color w:val="000000" w:themeColor="text1"/>
          <w:lang w:eastAsia="lv-LV"/>
        </w:rPr>
        <w:t>Pārmiju manuālās vadīšanas laika periodā jānodrošina, ka kopā ar sliežu pā</w:t>
      </w:r>
      <w:r w:rsidR="0028742B">
        <w:rPr>
          <w:rFonts w:ascii="Times New Roman" w:eastAsia="Calibri" w:hAnsi="Times New Roman" w:cs="Times New Roman"/>
          <w:color w:val="000000" w:themeColor="text1"/>
          <w:lang w:eastAsia="lv-LV"/>
        </w:rPr>
        <w:t>rm</w:t>
      </w:r>
      <w:r w:rsidR="0071579D" w:rsidRPr="0071579D">
        <w:rPr>
          <w:rFonts w:ascii="Times New Roman" w:eastAsia="Calibri" w:hAnsi="Times New Roman" w:cs="Times New Roman"/>
          <w:color w:val="000000" w:themeColor="text1"/>
          <w:lang w:eastAsia="lv-LV"/>
        </w:rPr>
        <w:t>ijas asmeņu pārslēgšanu, tiek pārslēgta arī gaisvadu pārmija.</w:t>
      </w:r>
    </w:p>
    <w:p w14:paraId="7F287F70" w14:textId="714CA3EA" w:rsidR="000B7B45" w:rsidRPr="00C14CE2" w:rsidRDefault="000B7B45" w:rsidP="00E272D9">
      <w:pPr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14CE2">
        <w:rPr>
          <w:rFonts w:ascii="Times New Roman" w:eastAsia="Calibri" w:hAnsi="Times New Roman" w:cs="Times New Roman"/>
          <w:lang w:eastAsia="lv-LV"/>
        </w:rPr>
        <w:t xml:space="preserve">  </w:t>
      </w:r>
      <w:r w:rsidR="00645A43" w:rsidRPr="00C14CE2">
        <w:rPr>
          <w:rFonts w:ascii="Times New Roman" w:eastAsia="Calibri" w:hAnsi="Times New Roman" w:cs="Times New Roman"/>
          <w:lang w:eastAsia="lv-LV"/>
        </w:rPr>
        <w:t xml:space="preserve">Piegādātājam jāiesniedz pilna tehniskā dokumentācija un rasējumi oriģinālajā un </w:t>
      </w:r>
      <w:r w:rsidR="00472B19" w:rsidRPr="00C14CE2">
        <w:rPr>
          <w:rFonts w:ascii="Times New Roman" w:eastAsia="Calibri" w:hAnsi="Times New Roman" w:cs="Times New Roman"/>
          <w:lang w:eastAsia="lv-LV"/>
        </w:rPr>
        <w:t xml:space="preserve"> </w:t>
      </w:r>
      <w:r w:rsidR="00645A43" w:rsidRPr="00C14CE2">
        <w:rPr>
          <w:rFonts w:ascii="Times New Roman" w:eastAsia="Calibri" w:hAnsi="Times New Roman" w:cs="Times New Roman"/>
          <w:lang w:eastAsia="lv-LV"/>
        </w:rPr>
        <w:t>valsts valodā par piegādāt</w:t>
      </w:r>
      <w:r w:rsidR="00301738">
        <w:rPr>
          <w:rFonts w:ascii="Times New Roman" w:eastAsia="Calibri" w:hAnsi="Times New Roman" w:cs="Times New Roman"/>
          <w:lang w:eastAsia="lv-LV"/>
        </w:rPr>
        <w:t>a</w:t>
      </w:r>
      <w:r w:rsidR="00F05596">
        <w:rPr>
          <w:rFonts w:ascii="Times New Roman" w:eastAsia="Calibri" w:hAnsi="Times New Roman" w:cs="Times New Roman"/>
          <w:lang w:eastAsia="lv-LV"/>
        </w:rPr>
        <w:t xml:space="preserve">jām </w:t>
      </w:r>
      <w:r w:rsidR="00645A43" w:rsidRPr="00C14CE2">
        <w:rPr>
          <w:rFonts w:ascii="Times New Roman" w:eastAsia="Calibri" w:hAnsi="Times New Roman" w:cs="Times New Roman"/>
          <w:lang w:eastAsia="lv-LV"/>
        </w:rPr>
        <w:t xml:space="preserve"> pārmij</w:t>
      </w:r>
      <w:r w:rsidR="00F05596">
        <w:rPr>
          <w:rFonts w:ascii="Times New Roman" w:eastAsia="Calibri" w:hAnsi="Times New Roman" w:cs="Times New Roman"/>
          <w:lang w:eastAsia="lv-LV"/>
        </w:rPr>
        <w:t>ām</w:t>
      </w:r>
      <w:r w:rsidR="00645A43" w:rsidRPr="00C14CE2">
        <w:rPr>
          <w:rFonts w:ascii="Times New Roman" w:eastAsia="Calibri" w:hAnsi="Times New Roman" w:cs="Times New Roman"/>
          <w:lang w:eastAsia="lv-LV"/>
        </w:rPr>
        <w:t xml:space="preserve"> un vadības sistēmu. </w:t>
      </w:r>
    </w:p>
    <w:p w14:paraId="40348BF0" w14:textId="42D3A58A" w:rsidR="00472B19" w:rsidRPr="00C14CE2" w:rsidRDefault="00CC3420" w:rsidP="00E272D9">
      <w:pPr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 xml:space="preserve">  </w:t>
      </w:r>
      <w:r w:rsidR="00645A43" w:rsidRPr="00C14CE2">
        <w:rPr>
          <w:rFonts w:ascii="Times New Roman" w:eastAsia="Calibri" w:hAnsi="Times New Roman" w:cs="Times New Roman"/>
          <w:lang w:eastAsia="lv-LV"/>
        </w:rPr>
        <w:t xml:space="preserve">Gaisvadu sistēmas elementiem jānodrošina </w:t>
      </w:r>
      <w:proofErr w:type="spellStart"/>
      <w:r w:rsidR="00645A43" w:rsidRPr="00C14CE2">
        <w:rPr>
          <w:rFonts w:ascii="Times New Roman" w:eastAsia="Calibri" w:hAnsi="Times New Roman" w:cs="Times New Roman"/>
          <w:lang w:eastAsia="lv-LV"/>
        </w:rPr>
        <w:t>kontaktstie</w:t>
      </w:r>
      <w:r w:rsidR="00301738">
        <w:rPr>
          <w:rFonts w:ascii="Times New Roman" w:eastAsia="Calibri" w:hAnsi="Times New Roman" w:cs="Times New Roman"/>
          <w:lang w:eastAsia="lv-LV"/>
        </w:rPr>
        <w:t>ņ</w:t>
      </w:r>
      <w:r w:rsidR="00645A43" w:rsidRPr="00C14CE2">
        <w:rPr>
          <w:rFonts w:ascii="Times New Roman" w:eastAsia="Calibri" w:hAnsi="Times New Roman" w:cs="Times New Roman"/>
          <w:lang w:eastAsia="lv-LV"/>
        </w:rPr>
        <w:t>a</w:t>
      </w:r>
      <w:proofErr w:type="spellEnd"/>
      <w:r w:rsidR="00645A43" w:rsidRPr="00C14CE2">
        <w:rPr>
          <w:rFonts w:ascii="Times New Roman" w:eastAsia="Calibri" w:hAnsi="Times New Roman" w:cs="Times New Roman"/>
          <w:lang w:eastAsia="lv-LV"/>
        </w:rPr>
        <w:t xml:space="preserve"> un pantogrāfa tipa strāvas noņēmēja droša kustība.</w:t>
      </w:r>
    </w:p>
    <w:p w14:paraId="3BE74CFD" w14:textId="77777777" w:rsidR="00FF5E05" w:rsidRDefault="00C14CE2" w:rsidP="00FF5E05">
      <w:pPr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 xml:space="preserve">   </w:t>
      </w:r>
      <w:r w:rsidR="00472B19" w:rsidRPr="00C14CE2">
        <w:rPr>
          <w:rFonts w:ascii="Times New Roman" w:eastAsia="Calibri" w:hAnsi="Times New Roman" w:cs="Times New Roman"/>
          <w:lang w:eastAsia="lv-LV"/>
        </w:rPr>
        <w:t xml:space="preserve">Pārmijas vadības iekārtai jānodrošina brīdinājuma signalizācija gadījumam, ja nesakrīt gaisvadu un sliežu pārmijas virziens. </w:t>
      </w:r>
    </w:p>
    <w:p w14:paraId="42A1A854" w14:textId="4EC37834" w:rsidR="00FF5E05" w:rsidRDefault="00FF5E05" w:rsidP="00FF5E05">
      <w:pPr>
        <w:rPr>
          <w:rFonts w:ascii="Times New Roman" w:eastAsia="Calibri" w:hAnsi="Times New Roman" w:cs="Times New Roman"/>
        </w:rPr>
      </w:pPr>
      <w:r w:rsidRPr="00301738">
        <w:rPr>
          <w:rFonts w:ascii="Times New Roman" w:eastAsia="Calibri" w:hAnsi="Times New Roman" w:cs="Times New Roman"/>
        </w:rPr>
        <w:t xml:space="preserve">Paredzēt gaisvada pārmijas, vadības un signalizācijas ķēžu galvanisko atsaisti no vadības bloka.  </w:t>
      </w:r>
    </w:p>
    <w:p w14:paraId="6A187913" w14:textId="4C827633" w:rsidR="00FF5E05" w:rsidRPr="00301738" w:rsidRDefault="00FF5E05" w:rsidP="00301738">
      <w:pPr>
        <w:rPr>
          <w:rFonts w:ascii="Times New Roman" w:eastAsia="Calibri" w:hAnsi="Times New Roman" w:cs="Times New Roman"/>
        </w:rPr>
      </w:pPr>
      <w:r w:rsidRPr="00301738">
        <w:rPr>
          <w:rFonts w:ascii="Times New Roman" w:eastAsia="Calibri" w:hAnsi="Times New Roman" w:cs="Times New Roman"/>
        </w:rPr>
        <w:t xml:space="preserve">Paredzēt attālinātu piekļuvi pārmijas vadības kontrolierim ar datu nolasīšanas un pārmijas stāvokļa </w:t>
      </w:r>
      <w:proofErr w:type="spellStart"/>
      <w:r w:rsidRPr="00301738">
        <w:rPr>
          <w:rFonts w:ascii="Times New Roman" w:eastAsia="Calibri" w:hAnsi="Times New Roman" w:cs="Times New Roman"/>
        </w:rPr>
        <w:t>monitorēšanas</w:t>
      </w:r>
      <w:proofErr w:type="spellEnd"/>
      <w:r w:rsidRPr="00301738">
        <w:rPr>
          <w:rFonts w:ascii="Times New Roman" w:eastAsia="Calibri" w:hAnsi="Times New Roman" w:cs="Times New Roman"/>
        </w:rPr>
        <w:t xml:space="preserve"> iespēju. </w:t>
      </w:r>
    </w:p>
    <w:p w14:paraId="02C93F93" w14:textId="552CE7ED" w:rsidR="00C14CE2" w:rsidRDefault="00C14CE2" w:rsidP="00C14C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lv-LV"/>
        </w:rPr>
        <w:t xml:space="preserve">    </w:t>
      </w:r>
      <w:r w:rsidR="009F5176" w:rsidRPr="00C14CE2">
        <w:rPr>
          <w:rFonts w:ascii="Times New Roman" w:eastAsia="Calibri" w:hAnsi="Times New Roman" w:cs="Times New Roman"/>
          <w:lang w:eastAsia="lv-LV"/>
        </w:rPr>
        <w:t>Piegādātājam jānodrošina programmatūra un apmācības Pasūtītāja apkalpojošajam personālam par pārmijas vadības iekārtu un datu iegūšanu</w:t>
      </w:r>
      <w:r w:rsidR="00661950" w:rsidRPr="00C14CE2">
        <w:rPr>
          <w:rFonts w:ascii="Times New Roman" w:eastAsia="Calibri" w:hAnsi="Times New Roman" w:cs="Times New Roman"/>
          <w:lang w:eastAsia="lv-LV"/>
        </w:rPr>
        <w:t>,</w:t>
      </w:r>
      <w:r w:rsidR="009F5176" w:rsidRPr="00C14CE2">
        <w:rPr>
          <w:rFonts w:ascii="Times New Roman" w:eastAsia="Calibri" w:hAnsi="Times New Roman" w:cs="Times New Roman"/>
          <w:lang w:eastAsia="lv-LV"/>
        </w:rPr>
        <w:t xml:space="preserve"> un apstrādi. </w:t>
      </w:r>
    </w:p>
    <w:p w14:paraId="30CC89AF" w14:textId="619741EE" w:rsidR="00E272D9" w:rsidRPr="00C14CE2" w:rsidRDefault="009B42FF" w:rsidP="00C14CE2">
      <w:pPr>
        <w:spacing w:after="0" w:line="240" w:lineRule="auto"/>
        <w:rPr>
          <w:rFonts w:ascii="Calibri" w:eastAsia="Calibri" w:hAnsi="Calibri" w:cs="Calibri"/>
        </w:rPr>
      </w:pPr>
      <w:r w:rsidRPr="00C14CE2">
        <w:rPr>
          <w:rFonts w:ascii="Times New Roman" w:eastAsia="Calibri" w:hAnsi="Times New Roman" w:cs="Times New Roman"/>
        </w:rPr>
        <w:t xml:space="preserve"> </w:t>
      </w:r>
      <w:r w:rsidR="00E272D9" w:rsidRPr="00C14CE2">
        <w:rPr>
          <w:rFonts w:ascii="Times New Roman" w:eastAsia="Calibri" w:hAnsi="Times New Roman" w:cs="Times New Roman"/>
        </w:rPr>
        <w:t xml:space="preserve">Sistēmai jāatbilst SIL3 drošības līmenim atbilstoši CENELEC standartiem EN 50121-4, EN 50121-1, EN 50125-3, EN 50126, EN50128, EN 50129 un 50159-1.  Piegādātājam jāiesniedz attiecīgo sertifikātu kopijas.  </w:t>
      </w:r>
    </w:p>
    <w:p w14:paraId="210772D3" w14:textId="1368D2EF" w:rsidR="009B42FF" w:rsidRDefault="009B42FF" w:rsidP="00E272D9">
      <w:pPr>
        <w:spacing w:after="240" w:line="240" w:lineRule="auto"/>
        <w:rPr>
          <w:rFonts w:ascii="Times New Roman" w:eastAsia="Calibri" w:hAnsi="Times New Roman" w:cs="Times New Roman"/>
        </w:rPr>
      </w:pPr>
      <w:r w:rsidRPr="00C14CE2">
        <w:rPr>
          <w:rFonts w:ascii="Times New Roman" w:eastAsia="Calibri" w:hAnsi="Times New Roman" w:cs="Times New Roman"/>
        </w:rPr>
        <w:t xml:space="preserve"> </w:t>
      </w:r>
      <w:r w:rsidR="00C14CE2">
        <w:rPr>
          <w:rFonts w:ascii="Times New Roman" w:eastAsia="Calibri" w:hAnsi="Times New Roman" w:cs="Times New Roman"/>
        </w:rPr>
        <w:t xml:space="preserve">  </w:t>
      </w:r>
      <w:r w:rsidRPr="00C14CE2">
        <w:rPr>
          <w:rFonts w:ascii="Times New Roman" w:eastAsia="Calibri" w:hAnsi="Times New Roman" w:cs="Times New Roman"/>
        </w:rPr>
        <w:t xml:space="preserve"> </w:t>
      </w:r>
      <w:r w:rsidR="00E272D9" w:rsidRPr="00C14CE2">
        <w:rPr>
          <w:rFonts w:ascii="Times New Roman" w:eastAsia="Calibri" w:hAnsi="Times New Roman" w:cs="Times New Roman"/>
        </w:rPr>
        <w:t>Sistēmas un iekārtu ražotājam jābūt sertifikātam par šādu standartu prasību izpildi : Kvalitātes pārvaldība un kvalitātes nodrošināšana EN ISO 9001</w:t>
      </w:r>
      <w:r w:rsidR="00CC3420">
        <w:rPr>
          <w:rFonts w:ascii="Times New Roman" w:eastAsia="Calibri" w:hAnsi="Times New Roman" w:cs="Times New Roman"/>
        </w:rPr>
        <w:t>;</w:t>
      </w:r>
      <w:r w:rsidR="00E272D9" w:rsidRPr="00C14CE2">
        <w:rPr>
          <w:rFonts w:ascii="Times New Roman" w:eastAsia="Calibri" w:hAnsi="Times New Roman" w:cs="Times New Roman"/>
        </w:rPr>
        <w:t xml:space="preserve"> Starptautiskais dzelzceļa industrijas standarts ISO/TS22163. Piegādātāj</w:t>
      </w:r>
      <w:r w:rsidR="00C14CE2">
        <w:rPr>
          <w:rFonts w:ascii="Times New Roman" w:eastAsia="Calibri" w:hAnsi="Times New Roman" w:cs="Times New Roman"/>
        </w:rPr>
        <w:t>a</w:t>
      </w:r>
      <w:r w:rsidR="00E272D9" w:rsidRPr="00C14CE2">
        <w:rPr>
          <w:rFonts w:ascii="Times New Roman" w:eastAsia="Calibri" w:hAnsi="Times New Roman" w:cs="Times New Roman"/>
        </w:rPr>
        <w:t>m jāiesniedz attiecīgo sertifikātu kopijas.</w:t>
      </w:r>
      <w:r w:rsidR="00E272D9" w:rsidRPr="00E272D9">
        <w:rPr>
          <w:rFonts w:ascii="Times New Roman" w:eastAsia="Calibri" w:hAnsi="Times New Roman" w:cs="Times New Roman"/>
        </w:rPr>
        <w:t> </w:t>
      </w:r>
    </w:p>
    <w:p w14:paraId="68F38259" w14:textId="0AB6621C" w:rsidR="00171A44" w:rsidRDefault="00B865CE" w:rsidP="00E272D9">
      <w:pPr>
        <w:spacing w:after="2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Sliežu pārvedu piegādes apjomā ir jāiekļauj arī 6.pielikumā iekļautais un pievienotājos rasējumos uzrādītais savienojošo sliežu apjoms. Sliedēm jābūt marķētām atbilstoši ražotāja izstrādātai un  piegādes apjomam pievienotajai montāžas shēmai.</w:t>
      </w:r>
    </w:p>
    <w:p w14:paraId="645F8957" w14:textId="5ED86BCC" w:rsidR="00171A44" w:rsidRDefault="00171A44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3068097E" w14:textId="77777777" w:rsidR="006D0C87" w:rsidRDefault="006D0C87"/>
    <w:sectPr w:rsidR="006D0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9"/>
    <w:rsid w:val="000B7B45"/>
    <w:rsid w:val="00171A44"/>
    <w:rsid w:val="00173C78"/>
    <w:rsid w:val="001826DD"/>
    <w:rsid w:val="001A45E8"/>
    <w:rsid w:val="00262B59"/>
    <w:rsid w:val="0028742B"/>
    <w:rsid w:val="002C75A7"/>
    <w:rsid w:val="002F4328"/>
    <w:rsid w:val="00301738"/>
    <w:rsid w:val="00472B19"/>
    <w:rsid w:val="00645A43"/>
    <w:rsid w:val="00661950"/>
    <w:rsid w:val="006D0C87"/>
    <w:rsid w:val="0071579D"/>
    <w:rsid w:val="007E427A"/>
    <w:rsid w:val="0081525A"/>
    <w:rsid w:val="00860FEA"/>
    <w:rsid w:val="008C48D0"/>
    <w:rsid w:val="009B42FF"/>
    <w:rsid w:val="009C5A5F"/>
    <w:rsid w:val="009F5176"/>
    <w:rsid w:val="00A82856"/>
    <w:rsid w:val="00AA6DA5"/>
    <w:rsid w:val="00B865CE"/>
    <w:rsid w:val="00C14CE2"/>
    <w:rsid w:val="00C56019"/>
    <w:rsid w:val="00CC3420"/>
    <w:rsid w:val="00D3752A"/>
    <w:rsid w:val="00D603C4"/>
    <w:rsid w:val="00E116A1"/>
    <w:rsid w:val="00E272D9"/>
    <w:rsid w:val="00E71F1D"/>
    <w:rsid w:val="00F05596"/>
    <w:rsid w:val="00F54814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28321"/>
  <w15:chartTrackingRefBased/>
  <w15:docId w15:val="{BE491CD8-4059-4139-9DB2-062611C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375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75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75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7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75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10" ma:contentTypeDescription="Izveidot jaunu dokumentu." ma:contentTypeScope="" ma:versionID="c88d67e8047b1a97567cf55c694a8198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60b928a9cff35a3a7878f0533035354e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06A44-0407-46F0-94CA-9FEE0B80D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A678A-77A4-4BBF-9074-22398212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B2DC9-48F5-4107-A834-A40E2CD57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Jānis Cerbulis</cp:lastModifiedBy>
  <cp:revision>10</cp:revision>
  <dcterms:created xsi:type="dcterms:W3CDTF">2022-01-17T10:36:00Z</dcterms:created>
  <dcterms:modified xsi:type="dcterms:W3CDTF">2022-02-14T08:13:00Z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