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2AFF" w14:textId="77777777" w:rsidR="00CE1244" w:rsidRPr="000619A1" w:rsidRDefault="00CE1244" w:rsidP="00CE1244">
      <w:pPr>
        <w:tabs>
          <w:tab w:val="num" w:pos="0"/>
        </w:tabs>
        <w:jc w:val="right"/>
        <w:outlineLvl w:val="0"/>
        <w:rPr>
          <w:b/>
          <w:bCs/>
        </w:rPr>
      </w:pPr>
      <w:r w:rsidRPr="000619A1">
        <w:rPr>
          <w:b/>
          <w:bCs/>
          <w:lang w:bidi="en-GB"/>
        </w:rPr>
        <w:t xml:space="preserve">APPROVED </w:t>
      </w:r>
    </w:p>
    <w:p w14:paraId="2293407F" w14:textId="77777777" w:rsidR="00CE1244" w:rsidRPr="008C6DA4" w:rsidRDefault="00CE1244" w:rsidP="00CE1244">
      <w:pPr>
        <w:tabs>
          <w:tab w:val="num" w:pos="0"/>
        </w:tabs>
        <w:jc w:val="right"/>
        <w:outlineLvl w:val="0"/>
      </w:pPr>
      <w:r w:rsidRPr="008C6DA4">
        <w:rPr>
          <w:lang w:bidi="en-GB"/>
        </w:rPr>
        <w:t xml:space="preserve"> at the Procurement Commission meeting </w:t>
      </w:r>
    </w:p>
    <w:p w14:paraId="061E0309" w14:textId="77777777" w:rsidR="00CE1244" w:rsidRDefault="00CE1244" w:rsidP="00CE1244">
      <w:pPr>
        <w:tabs>
          <w:tab w:val="num" w:pos="0"/>
        </w:tabs>
        <w:jc w:val="right"/>
        <w:outlineLvl w:val="0"/>
        <w:rPr>
          <w:lang w:bidi="en-GB"/>
        </w:rPr>
      </w:pPr>
      <w:r w:rsidRPr="008C6DA4">
        <w:rPr>
          <w:lang w:bidi="en-GB"/>
        </w:rPr>
        <w:t>o</w:t>
      </w:r>
      <w:r>
        <w:rPr>
          <w:lang w:bidi="en-GB"/>
        </w:rPr>
        <w:t>n</w:t>
      </w:r>
      <w:r w:rsidRPr="008C6DA4">
        <w:rPr>
          <w:lang w:bidi="en-GB"/>
        </w:rPr>
        <w:t xml:space="preserve"> </w:t>
      </w:r>
      <w:r>
        <w:rPr>
          <w:lang w:bidi="en-GB"/>
        </w:rPr>
        <w:t>17</w:t>
      </w:r>
      <w:r w:rsidRPr="008C6DA4">
        <w:rPr>
          <w:lang w:bidi="en-GB"/>
        </w:rPr>
        <w:t xml:space="preserve"> </w:t>
      </w:r>
      <w:r>
        <w:rPr>
          <w:lang w:bidi="en-GB"/>
        </w:rPr>
        <w:t>September,</w:t>
      </w:r>
      <w:r w:rsidRPr="008C6DA4">
        <w:rPr>
          <w:lang w:bidi="en-GB"/>
        </w:rPr>
        <w:t xml:space="preserve"> 2025 </w:t>
      </w:r>
    </w:p>
    <w:p w14:paraId="4E64A57B" w14:textId="77777777" w:rsidR="00625C6B" w:rsidRDefault="00625C6B" w:rsidP="00CE1244">
      <w:pPr>
        <w:tabs>
          <w:tab w:val="num" w:pos="0"/>
        </w:tabs>
        <w:jc w:val="center"/>
        <w:outlineLvl w:val="0"/>
        <w:rPr>
          <w:b/>
          <w:bCs/>
        </w:rPr>
      </w:pPr>
    </w:p>
    <w:p w14:paraId="48671AE7" w14:textId="1FE5CFE1" w:rsidR="00CE1244" w:rsidRPr="000619A1" w:rsidRDefault="00CE1244" w:rsidP="00CE1244">
      <w:pPr>
        <w:tabs>
          <w:tab w:val="num" w:pos="0"/>
        </w:tabs>
        <w:jc w:val="center"/>
        <w:outlineLvl w:val="0"/>
        <w:rPr>
          <w:b/>
          <w:bCs/>
        </w:rPr>
      </w:pPr>
      <w:r w:rsidRPr="000619A1">
        <w:rPr>
          <w:b/>
          <w:bCs/>
        </w:rPr>
        <w:t>AMENDMENTS</w:t>
      </w:r>
    </w:p>
    <w:p w14:paraId="367FF752" w14:textId="77777777" w:rsidR="00CE1244" w:rsidRPr="000619A1" w:rsidRDefault="00CE1244" w:rsidP="00CE1244">
      <w:pPr>
        <w:tabs>
          <w:tab w:val="num" w:pos="0"/>
        </w:tabs>
        <w:jc w:val="center"/>
        <w:outlineLvl w:val="0"/>
        <w:rPr>
          <w:b/>
          <w:bCs/>
        </w:rPr>
      </w:pPr>
      <w:r w:rsidRPr="000619A1">
        <w:rPr>
          <w:b/>
          <w:bCs/>
        </w:rPr>
        <w:t>of the open procurement procedure</w:t>
      </w:r>
    </w:p>
    <w:p w14:paraId="663FD1BD" w14:textId="77777777" w:rsidR="00CE1244" w:rsidRDefault="00CE1244" w:rsidP="00CE1244">
      <w:pPr>
        <w:tabs>
          <w:tab w:val="num" w:pos="0"/>
        </w:tabs>
        <w:jc w:val="center"/>
        <w:outlineLvl w:val="0"/>
        <w:rPr>
          <w:b/>
          <w:bCs/>
        </w:rPr>
      </w:pPr>
      <w:r w:rsidRPr="000619A1">
        <w:rPr>
          <w:b/>
          <w:bCs/>
        </w:rPr>
        <w:t xml:space="preserve">“Refurbishment and Upgrading of Brake Units on </w:t>
      </w:r>
      <w:proofErr w:type="spellStart"/>
      <w:r w:rsidRPr="000619A1">
        <w:rPr>
          <w:b/>
          <w:bCs/>
        </w:rPr>
        <w:t>Škoda</w:t>
      </w:r>
      <w:proofErr w:type="spellEnd"/>
      <w:r w:rsidRPr="000619A1">
        <w:rPr>
          <w:b/>
          <w:bCs/>
        </w:rPr>
        <w:t xml:space="preserve"> 15T Trams” (Identification No. RS/2025/39) regulations</w:t>
      </w:r>
    </w:p>
    <w:p w14:paraId="395E2E68" w14:textId="77777777" w:rsidR="00CE1244" w:rsidRDefault="00CE1244" w:rsidP="00CE1244">
      <w:pPr>
        <w:tabs>
          <w:tab w:val="num" w:pos="0"/>
        </w:tabs>
        <w:jc w:val="center"/>
        <w:outlineLvl w:val="0"/>
        <w:rPr>
          <w:b/>
          <w:bCs/>
        </w:rPr>
      </w:pPr>
    </w:p>
    <w:p w14:paraId="6D271116" w14:textId="77777777" w:rsidR="00CE1244" w:rsidRDefault="00CE1244" w:rsidP="00CE1244">
      <w:pPr>
        <w:tabs>
          <w:tab w:val="num" w:pos="0"/>
        </w:tabs>
        <w:jc w:val="both"/>
        <w:outlineLvl w:val="0"/>
      </w:pPr>
      <w:r w:rsidRPr="000619A1">
        <w:t xml:space="preserve">Based on the decision of the Procurement Commission regarding the open procurement procedure “Refurbishment and Upgrading of Brake Units on </w:t>
      </w:r>
      <w:proofErr w:type="spellStart"/>
      <w:r w:rsidRPr="000619A1">
        <w:t>Škoda</w:t>
      </w:r>
      <w:proofErr w:type="spellEnd"/>
      <w:r w:rsidRPr="000619A1">
        <w:t xml:space="preserve"> 15T Trams”, Identification No. RS/2025/39, on 17 September 2025, to introduce the following amendments to the regulations on the open procurement procedure “Refurbishment and Upgrading of Brake Units on </w:t>
      </w:r>
      <w:proofErr w:type="spellStart"/>
      <w:r w:rsidRPr="000619A1">
        <w:t>Škoda</w:t>
      </w:r>
      <w:proofErr w:type="spellEnd"/>
      <w:r w:rsidRPr="000619A1">
        <w:t xml:space="preserve"> 15T Trams”, Identification No. RS/2025/39 (hereinafter – regulations):</w:t>
      </w:r>
    </w:p>
    <w:p w14:paraId="0EC779DF" w14:textId="77777777" w:rsidR="00CE1244" w:rsidRDefault="00CE1244" w:rsidP="00CE1244">
      <w:pPr>
        <w:tabs>
          <w:tab w:val="num" w:pos="0"/>
        </w:tabs>
        <w:jc w:val="both"/>
        <w:outlineLvl w:val="0"/>
      </w:pPr>
    </w:p>
    <w:p w14:paraId="159B23AD" w14:textId="77777777" w:rsidR="00CE1244" w:rsidRPr="000619A1" w:rsidRDefault="00CE1244" w:rsidP="00CE1244">
      <w:pPr>
        <w:tabs>
          <w:tab w:val="num" w:pos="0"/>
        </w:tabs>
        <w:jc w:val="both"/>
        <w:outlineLvl w:val="0"/>
      </w:pPr>
      <w:r>
        <w:t>-</w:t>
      </w:r>
      <w:r w:rsidRPr="00454EF8">
        <w:t xml:space="preserve"> To amend Annex 1 of the </w:t>
      </w:r>
      <w:r>
        <w:t>r</w:t>
      </w:r>
      <w:r w:rsidRPr="00454EF8">
        <w:t xml:space="preserve">egulation </w:t>
      </w:r>
      <w:r>
        <w:t>“</w:t>
      </w:r>
      <w:r w:rsidRPr="00454EF8">
        <w:t>TECHNICAL SPECIFICATION</w:t>
      </w:r>
      <w:r>
        <w:t>”</w:t>
      </w:r>
      <w:r w:rsidRPr="00454EF8">
        <w:t xml:space="preserve"> and to express it in a new version in accordance with the annex to this amendment</w:t>
      </w:r>
      <w:r>
        <w:t>.</w:t>
      </w:r>
    </w:p>
    <w:p w14:paraId="7BB45825" w14:textId="77777777" w:rsidR="00CE1244" w:rsidRDefault="00CE1244" w:rsidP="00CE1244">
      <w:pPr>
        <w:tabs>
          <w:tab w:val="num" w:pos="0"/>
        </w:tabs>
        <w:jc w:val="center"/>
        <w:outlineLvl w:val="0"/>
        <w:rPr>
          <w:lang w:bidi="en-GB"/>
        </w:rPr>
      </w:pPr>
    </w:p>
    <w:p w14:paraId="46E95769" w14:textId="77777777" w:rsidR="000253F3" w:rsidRDefault="000253F3" w:rsidP="00CE1244">
      <w:pPr>
        <w:tabs>
          <w:tab w:val="num" w:pos="0"/>
        </w:tabs>
        <w:jc w:val="center"/>
        <w:outlineLvl w:val="0"/>
        <w:rPr>
          <w:lang w:bidi="en-GB"/>
        </w:rPr>
      </w:pPr>
    </w:p>
    <w:p w14:paraId="50A67B67" w14:textId="70A2BD0D" w:rsidR="00CE1244" w:rsidRPr="00454EF8" w:rsidRDefault="00CE1244" w:rsidP="00CE1244">
      <w:pPr>
        <w:jc w:val="both"/>
        <w:rPr>
          <w:lang w:val="lv-LV"/>
        </w:rPr>
      </w:pPr>
      <w:r w:rsidRPr="00454EF8">
        <w:rPr>
          <w:lang w:val="lv-LV"/>
        </w:rPr>
        <w:t xml:space="preserve">Chairperson of the Procurement Commission </w:t>
      </w:r>
      <w:r>
        <w:rPr>
          <w:lang w:val="lv-LV"/>
        </w:rPr>
        <w:t xml:space="preserve">                                                              </w:t>
      </w:r>
      <w:r w:rsidRPr="00454EF8">
        <w:rPr>
          <w:lang w:val="lv-LV"/>
        </w:rPr>
        <w:t>K. Meiberga</w:t>
      </w:r>
    </w:p>
    <w:p w14:paraId="1DD8F0EB" w14:textId="77777777" w:rsidR="00CE1244" w:rsidRPr="00454EF8" w:rsidRDefault="00CE1244" w:rsidP="00CE1244">
      <w:pPr>
        <w:jc w:val="both"/>
        <w:rPr>
          <w:lang w:val="lv-LV"/>
        </w:rPr>
      </w:pPr>
    </w:p>
    <w:p w14:paraId="2240B2B2" w14:textId="77777777" w:rsidR="00CD6857" w:rsidRPr="00CE1244" w:rsidRDefault="00CD6857" w:rsidP="001C1098">
      <w:pPr>
        <w:rPr>
          <w:rFonts w:eastAsia="Calibri"/>
          <w:lang w:val="lv-LV"/>
        </w:rPr>
      </w:pPr>
    </w:p>
    <w:p w14:paraId="34F4A4E0" w14:textId="2865E690" w:rsidR="001C1098" w:rsidRDefault="001C1098" w:rsidP="001C1098">
      <w:pPr>
        <w:rPr>
          <w:lang w:val="lv-LV"/>
        </w:rPr>
      </w:pPr>
    </w:p>
    <w:p w14:paraId="684AFD33" w14:textId="1FE07408" w:rsidR="001C1098" w:rsidRDefault="001C1098" w:rsidP="001C1098">
      <w:pPr>
        <w:rPr>
          <w:lang w:val="lv-LV"/>
        </w:rPr>
      </w:pPr>
    </w:p>
    <w:p w14:paraId="1922A66F" w14:textId="6157A3CC" w:rsidR="001C1098" w:rsidRDefault="001C1098" w:rsidP="001C1098">
      <w:pPr>
        <w:rPr>
          <w:lang w:val="lv-LV"/>
        </w:rPr>
      </w:pPr>
    </w:p>
    <w:p w14:paraId="7A33C124" w14:textId="2E8581D5" w:rsidR="001C1098" w:rsidRDefault="001C1098" w:rsidP="001C1098">
      <w:pPr>
        <w:rPr>
          <w:lang w:val="lv-LV"/>
        </w:rPr>
      </w:pPr>
    </w:p>
    <w:p w14:paraId="52D296AE" w14:textId="73EB63EE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40E8" w14:textId="77777777" w:rsidR="00142232" w:rsidRDefault="00142232">
      <w:r>
        <w:separator/>
      </w:r>
    </w:p>
  </w:endnote>
  <w:endnote w:type="continuationSeparator" w:id="0">
    <w:p w14:paraId="5147BB83" w14:textId="77777777" w:rsidR="00142232" w:rsidRDefault="0014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663A" w14:textId="77777777" w:rsidR="00142232" w:rsidRDefault="00142232">
      <w:r>
        <w:separator/>
      </w:r>
    </w:p>
  </w:footnote>
  <w:footnote w:type="continuationSeparator" w:id="0">
    <w:p w14:paraId="6DA13272" w14:textId="77777777" w:rsidR="00142232" w:rsidRDefault="0014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283C7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76B7779E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</w:t>
    </w:r>
    <w:r w:rsidR="00F26F0D">
      <w:rPr>
        <w:lang w:val="lv-LV"/>
      </w:rPr>
      <w:t>iga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085589D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5060C"/>
    <w:multiLevelType w:val="hybridMultilevel"/>
    <w:tmpl w:val="33C2E138"/>
    <w:lvl w:ilvl="0" w:tplc="3AA67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9434">
    <w:abstractNumId w:val="0"/>
  </w:num>
  <w:num w:numId="2" w16cid:durableId="179752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53F3"/>
    <w:rsid w:val="00030B1C"/>
    <w:rsid w:val="000340D2"/>
    <w:rsid w:val="0004286D"/>
    <w:rsid w:val="000525F0"/>
    <w:rsid w:val="000826C9"/>
    <w:rsid w:val="00083E27"/>
    <w:rsid w:val="000C0933"/>
    <w:rsid w:val="00110CBB"/>
    <w:rsid w:val="00124231"/>
    <w:rsid w:val="00142232"/>
    <w:rsid w:val="00150C85"/>
    <w:rsid w:val="00176AEB"/>
    <w:rsid w:val="00197DA1"/>
    <w:rsid w:val="001B000D"/>
    <w:rsid w:val="001C1098"/>
    <w:rsid w:val="001C77F8"/>
    <w:rsid w:val="001D43D0"/>
    <w:rsid w:val="00227D81"/>
    <w:rsid w:val="00233FCE"/>
    <w:rsid w:val="00260879"/>
    <w:rsid w:val="002D73E5"/>
    <w:rsid w:val="002E0214"/>
    <w:rsid w:val="002E786C"/>
    <w:rsid w:val="00325A6F"/>
    <w:rsid w:val="00384C24"/>
    <w:rsid w:val="003877B2"/>
    <w:rsid w:val="003A76FA"/>
    <w:rsid w:val="003C2FBA"/>
    <w:rsid w:val="003C3747"/>
    <w:rsid w:val="00404E76"/>
    <w:rsid w:val="00405D6A"/>
    <w:rsid w:val="004124BC"/>
    <w:rsid w:val="00417AAD"/>
    <w:rsid w:val="004367B4"/>
    <w:rsid w:val="00446224"/>
    <w:rsid w:val="00454D63"/>
    <w:rsid w:val="00495061"/>
    <w:rsid w:val="004A0D6C"/>
    <w:rsid w:val="004C2F01"/>
    <w:rsid w:val="004C4EA1"/>
    <w:rsid w:val="004F581B"/>
    <w:rsid w:val="00541977"/>
    <w:rsid w:val="0054525F"/>
    <w:rsid w:val="00555F5E"/>
    <w:rsid w:val="005A2DA8"/>
    <w:rsid w:val="005D1BBE"/>
    <w:rsid w:val="005D3F37"/>
    <w:rsid w:val="005E5119"/>
    <w:rsid w:val="00611305"/>
    <w:rsid w:val="00625C6B"/>
    <w:rsid w:val="006339F1"/>
    <w:rsid w:val="00635043"/>
    <w:rsid w:val="00651059"/>
    <w:rsid w:val="0065605A"/>
    <w:rsid w:val="006801AC"/>
    <w:rsid w:val="00681D93"/>
    <w:rsid w:val="006874A7"/>
    <w:rsid w:val="00697421"/>
    <w:rsid w:val="00697B47"/>
    <w:rsid w:val="006A672C"/>
    <w:rsid w:val="00712459"/>
    <w:rsid w:val="00756CAE"/>
    <w:rsid w:val="007857EA"/>
    <w:rsid w:val="007875D1"/>
    <w:rsid w:val="007A34BE"/>
    <w:rsid w:val="007A7C00"/>
    <w:rsid w:val="007B6D1A"/>
    <w:rsid w:val="007D62F7"/>
    <w:rsid w:val="008034ED"/>
    <w:rsid w:val="00824608"/>
    <w:rsid w:val="00832355"/>
    <w:rsid w:val="008533C8"/>
    <w:rsid w:val="00864B2C"/>
    <w:rsid w:val="008C3572"/>
    <w:rsid w:val="008E3092"/>
    <w:rsid w:val="008E4C93"/>
    <w:rsid w:val="00901C98"/>
    <w:rsid w:val="00904B48"/>
    <w:rsid w:val="009134FF"/>
    <w:rsid w:val="00931737"/>
    <w:rsid w:val="009F1762"/>
    <w:rsid w:val="00A075D3"/>
    <w:rsid w:val="00A3285A"/>
    <w:rsid w:val="00A45952"/>
    <w:rsid w:val="00A52673"/>
    <w:rsid w:val="00A55640"/>
    <w:rsid w:val="00A90154"/>
    <w:rsid w:val="00AA0E4F"/>
    <w:rsid w:val="00AB152E"/>
    <w:rsid w:val="00AD6E80"/>
    <w:rsid w:val="00B17037"/>
    <w:rsid w:val="00B54940"/>
    <w:rsid w:val="00B67B48"/>
    <w:rsid w:val="00B71569"/>
    <w:rsid w:val="00B75750"/>
    <w:rsid w:val="00BA1D4B"/>
    <w:rsid w:val="00BA7052"/>
    <w:rsid w:val="00BA707D"/>
    <w:rsid w:val="00C2117D"/>
    <w:rsid w:val="00C576BE"/>
    <w:rsid w:val="00C84969"/>
    <w:rsid w:val="00C950CD"/>
    <w:rsid w:val="00C96B4F"/>
    <w:rsid w:val="00CA73ED"/>
    <w:rsid w:val="00CD6857"/>
    <w:rsid w:val="00CE1244"/>
    <w:rsid w:val="00D352AA"/>
    <w:rsid w:val="00D43D83"/>
    <w:rsid w:val="00D459D4"/>
    <w:rsid w:val="00D81F1C"/>
    <w:rsid w:val="00D86507"/>
    <w:rsid w:val="00DA0C26"/>
    <w:rsid w:val="00DC6352"/>
    <w:rsid w:val="00E3203C"/>
    <w:rsid w:val="00E53348"/>
    <w:rsid w:val="00EB089E"/>
    <w:rsid w:val="00EC4545"/>
    <w:rsid w:val="00F01C15"/>
    <w:rsid w:val="00F06D71"/>
    <w:rsid w:val="00F213A8"/>
    <w:rsid w:val="00F25A6C"/>
    <w:rsid w:val="00F26F0D"/>
    <w:rsid w:val="00F527AA"/>
    <w:rsid w:val="00F62D22"/>
    <w:rsid w:val="00F631D4"/>
    <w:rsid w:val="00F674FC"/>
    <w:rsid w:val="00F77B21"/>
    <w:rsid w:val="00F80619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651059"/>
    <w:rPr>
      <w:b/>
      <w:bCs/>
    </w:rPr>
  </w:style>
  <w:style w:type="paragraph" w:styleId="ListParagraph">
    <w:name w:val="List Paragraph"/>
    <w:basedOn w:val="Normal"/>
    <w:uiPriority w:val="34"/>
    <w:qFormat/>
    <w:rsid w:val="00F8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B143CF-6B71-41BC-8A5E-8EA7B7C48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7</cp:revision>
  <cp:lastPrinted>2021-09-09T02:05:00Z</cp:lastPrinted>
  <dcterms:created xsi:type="dcterms:W3CDTF">2025-09-17T06:29:00Z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