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0E823" w14:textId="77777777" w:rsidR="00786D3A" w:rsidRPr="00786D3A" w:rsidRDefault="00786D3A" w:rsidP="00786D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6D3A">
        <w:rPr>
          <w:rFonts w:ascii="Times New Roman" w:hAnsi="Times New Roman" w:cs="Times New Roman"/>
          <w:b/>
          <w:bCs/>
          <w:sz w:val="24"/>
          <w:szCs w:val="24"/>
        </w:rPr>
        <w:t>TECHNICAL SPECIFICATION</w:t>
      </w:r>
    </w:p>
    <w:p w14:paraId="6F266C17" w14:textId="77777777" w:rsidR="00786D3A" w:rsidRPr="00786D3A" w:rsidRDefault="00786D3A" w:rsidP="00786D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6D3A">
        <w:rPr>
          <w:rFonts w:ascii="Times New Roman" w:hAnsi="Times New Roman" w:cs="Times New Roman"/>
          <w:b/>
          <w:bCs/>
          <w:sz w:val="24"/>
          <w:szCs w:val="24"/>
        </w:rPr>
        <w:t>Supply of brake linings for ŠKODA low floor trams</w:t>
      </w:r>
    </w:p>
    <w:p w14:paraId="168CE588" w14:textId="77777777" w:rsidR="00786D3A" w:rsidRPr="00786D3A" w:rsidRDefault="00786D3A" w:rsidP="00786D3A">
      <w:pPr>
        <w:rPr>
          <w:rFonts w:ascii="Times New Roman" w:hAnsi="Times New Roman" w:cs="Times New Roman"/>
          <w:sz w:val="24"/>
          <w:szCs w:val="24"/>
        </w:rPr>
      </w:pPr>
    </w:p>
    <w:p w14:paraId="2ED3E00F" w14:textId="77777777" w:rsidR="00786D3A" w:rsidRPr="00786D3A" w:rsidRDefault="00786D3A" w:rsidP="00786D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476DE7" w14:textId="77777777" w:rsidR="00786D3A" w:rsidRPr="00786D3A" w:rsidRDefault="00786D3A" w:rsidP="00786D3A">
      <w:pPr>
        <w:jc w:val="both"/>
        <w:rPr>
          <w:rFonts w:ascii="Times New Roman" w:hAnsi="Times New Roman" w:cs="Times New Roman"/>
          <w:sz w:val="24"/>
          <w:szCs w:val="24"/>
        </w:rPr>
      </w:pPr>
      <w:r w:rsidRPr="00786D3A">
        <w:rPr>
          <w:rFonts w:ascii="Times New Roman" w:hAnsi="Times New Roman" w:cs="Times New Roman"/>
          <w:sz w:val="24"/>
          <w:szCs w:val="24"/>
        </w:rPr>
        <w:t>1. The brake linings are to be used for disc brakes of trams 15T, 15T1,15T2, 15T2A.</w:t>
      </w:r>
    </w:p>
    <w:p w14:paraId="7C4FF135" w14:textId="77777777" w:rsidR="00786D3A" w:rsidRPr="00786D3A" w:rsidRDefault="00786D3A" w:rsidP="00786D3A">
      <w:pPr>
        <w:jc w:val="both"/>
        <w:rPr>
          <w:rFonts w:ascii="Times New Roman" w:hAnsi="Times New Roman" w:cs="Times New Roman"/>
          <w:sz w:val="24"/>
          <w:szCs w:val="24"/>
        </w:rPr>
      </w:pPr>
      <w:r w:rsidRPr="00786D3A">
        <w:rPr>
          <w:rFonts w:ascii="Times New Roman" w:hAnsi="Times New Roman" w:cs="Times New Roman"/>
          <w:sz w:val="24"/>
          <w:szCs w:val="24"/>
        </w:rPr>
        <w:t>2. The geometric dimensions of the brake lining are given in drawing No. 0915030001.</w:t>
      </w:r>
    </w:p>
    <w:p w14:paraId="21E58A99" w14:textId="03D568F7" w:rsidR="00786D3A" w:rsidRPr="00786D3A" w:rsidRDefault="00786D3A" w:rsidP="00786D3A">
      <w:pPr>
        <w:jc w:val="both"/>
        <w:rPr>
          <w:rFonts w:ascii="Times New Roman" w:hAnsi="Times New Roman" w:cs="Times New Roman"/>
          <w:sz w:val="24"/>
          <w:szCs w:val="24"/>
        </w:rPr>
      </w:pPr>
      <w:r w:rsidRPr="00786D3A">
        <w:rPr>
          <w:rFonts w:ascii="Times New Roman" w:hAnsi="Times New Roman" w:cs="Times New Roman"/>
          <w:sz w:val="24"/>
          <w:szCs w:val="24"/>
        </w:rPr>
        <w:t>3. The brake lining is supplied in a composite form with a compression spr</w:t>
      </w:r>
      <w:r w:rsidR="009C06F7">
        <w:rPr>
          <w:rFonts w:ascii="Times New Roman" w:hAnsi="Times New Roman" w:cs="Times New Roman"/>
          <w:sz w:val="24"/>
          <w:szCs w:val="24"/>
        </w:rPr>
        <w:t>u</w:t>
      </w:r>
      <w:r w:rsidRPr="00786D3A">
        <w:rPr>
          <w:rFonts w:ascii="Times New Roman" w:hAnsi="Times New Roman" w:cs="Times New Roman"/>
          <w:sz w:val="24"/>
          <w:szCs w:val="24"/>
        </w:rPr>
        <w:t>ng.</w:t>
      </w:r>
    </w:p>
    <w:p w14:paraId="7E02CB4C" w14:textId="77777777" w:rsidR="00786D3A" w:rsidRPr="00786D3A" w:rsidRDefault="00786D3A" w:rsidP="00786D3A">
      <w:pPr>
        <w:jc w:val="both"/>
        <w:rPr>
          <w:rFonts w:ascii="Times New Roman" w:hAnsi="Times New Roman" w:cs="Times New Roman"/>
          <w:sz w:val="24"/>
          <w:szCs w:val="24"/>
        </w:rPr>
      </w:pPr>
      <w:r w:rsidRPr="00786D3A">
        <w:rPr>
          <w:rFonts w:ascii="Times New Roman" w:hAnsi="Times New Roman" w:cs="Times New Roman"/>
          <w:sz w:val="24"/>
          <w:szCs w:val="24"/>
        </w:rPr>
        <w:t xml:space="preserve">4. The supplier shall provide technical details (drawings) of the brake linings supplied and their geometric dimensions and friction material. </w:t>
      </w:r>
    </w:p>
    <w:p w14:paraId="4C3E19E5" w14:textId="77777777" w:rsidR="00786D3A" w:rsidRPr="00786D3A" w:rsidRDefault="00786D3A" w:rsidP="00786D3A">
      <w:pPr>
        <w:jc w:val="both"/>
        <w:rPr>
          <w:rFonts w:ascii="Times New Roman" w:hAnsi="Times New Roman" w:cs="Times New Roman"/>
          <w:sz w:val="24"/>
          <w:szCs w:val="24"/>
        </w:rPr>
      </w:pPr>
      <w:r w:rsidRPr="00786D3A">
        <w:rPr>
          <w:rFonts w:ascii="Times New Roman" w:hAnsi="Times New Roman" w:cs="Times New Roman"/>
          <w:sz w:val="24"/>
          <w:szCs w:val="24"/>
        </w:rPr>
        <w:t>5. The friction material shall not contain asbestos.</w:t>
      </w:r>
    </w:p>
    <w:p w14:paraId="057446A1" w14:textId="77777777" w:rsidR="00786D3A" w:rsidRPr="00786D3A" w:rsidRDefault="00786D3A" w:rsidP="00786D3A">
      <w:pPr>
        <w:jc w:val="both"/>
        <w:rPr>
          <w:rFonts w:ascii="Times New Roman" w:hAnsi="Times New Roman" w:cs="Times New Roman"/>
          <w:sz w:val="24"/>
          <w:szCs w:val="24"/>
        </w:rPr>
      </w:pPr>
      <w:r w:rsidRPr="00786D3A">
        <w:rPr>
          <w:rFonts w:ascii="Times New Roman" w:hAnsi="Times New Roman" w:cs="Times New Roman"/>
          <w:sz w:val="24"/>
          <w:szCs w:val="24"/>
        </w:rPr>
        <w:t>6. The brake linings shall be manufactured for use at an ambient temperature of - 40 °C to + 40 °C and at 100 % relative humidity.</w:t>
      </w:r>
    </w:p>
    <w:p w14:paraId="58C63932" w14:textId="759EA011" w:rsidR="00786D3A" w:rsidRPr="00786D3A" w:rsidRDefault="00786D3A" w:rsidP="00786D3A">
      <w:pPr>
        <w:jc w:val="both"/>
        <w:rPr>
          <w:rFonts w:ascii="Times New Roman" w:hAnsi="Times New Roman" w:cs="Times New Roman"/>
          <w:sz w:val="24"/>
          <w:szCs w:val="24"/>
        </w:rPr>
      </w:pPr>
      <w:r w:rsidRPr="00786D3A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86D3A">
        <w:rPr>
          <w:rFonts w:ascii="Times New Roman" w:hAnsi="Times New Roman" w:cs="Times New Roman"/>
          <w:sz w:val="24"/>
          <w:szCs w:val="24"/>
        </w:rPr>
        <w:t>ynamic coefficient of friction at 250 °C (lining/disc) between 0,35 and 0,5.</w:t>
      </w:r>
    </w:p>
    <w:p w14:paraId="478D2189" w14:textId="34674D43" w:rsidR="00786D3A" w:rsidRPr="00786D3A" w:rsidRDefault="00786D3A" w:rsidP="00786D3A">
      <w:pPr>
        <w:jc w:val="both"/>
        <w:rPr>
          <w:rFonts w:ascii="Times New Roman" w:hAnsi="Times New Roman" w:cs="Times New Roman"/>
          <w:sz w:val="24"/>
          <w:szCs w:val="24"/>
        </w:rPr>
      </w:pPr>
      <w:r w:rsidRPr="00786D3A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786D3A">
        <w:rPr>
          <w:rFonts w:ascii="Times New Roman" w:hAnsi="Times New Roman" w:cs="Times New Roman"/>
          <w:sz w:val="24"/>
          <w:szCs w:val="24"/>
        </w:rPr>
        <w:t>rake lining life of not less than 25 000 km under the conditions specified in paragraph 6.</w:t>
      </w:r>
    </w:p>
    <w:p w14:paraId="0C4C4D9A" w14:textId="77777777" w:rsidR="00786D3A" w:rsidRPr="00786D3A" w:rsidRDefault="00786D3A" w:rsidP="00786D3A">
      <w:pPr>
        <w:jc w:val="both"/>
        <w:rPr>
          <w:rFonts w:ascii="Times New Roman" w:hAnsi="Times New Roman" w:cs="Times New Roman"/>
          <w:sz w:val="24"/>
          <w:szCs w:val="24"/>
        </w:rPr>
      </w:pPr>
      <w:r w:rsidRPr="00786D3A">
        <w:rPr>
          <w:rFonts w:ascii="Times New Roman" w:hAnsi="Times New Roman" w:cs="Times New Roman"/>
          <w:sz w:val="24"/>
          <w:szCs w:val="24"/>
        </w:rPr>
        <w:t>9 Each lining shall be marked with the manufacturer's mark and batch number.</w:t>
      </w:r>
    </w:p>
    <w:p w14:paraId="6649D5B3" w14:textId="1E6B1DF4" w:rsidR="00786D3A" w:rsidRPr="00786D3A" w:rsidRDefault="00786D3A" w:rsidP="00786D3A">
      <w:pPr>
        <w:jc w:val="both"/>
        <w:rPr>
          <w:rFonts w:ascii="Times New Roman" w:hAnsi="Times New Roman" w:cs="Times New Roman"/>
          <w:sz w:val="24"/>
          <w:szCs w:val="24"/>
        </w:rPr>
      </w:pPr>
      <w:r w:rsidRPr="00786D3A">
        <w:rPr>
          <w:rFonts w:ascii="Times New Roman" w:hAnsi="Times New Roman" w:cs="Times New Roman"/>
          <w:sz w:val="24"/>
          <w:szCs w:val="24"/>
        </w:rPr>
        <w:t>10. The supplier</w:t>
      </w:r>
      <w:r w:rsidR="006C3929">
        <w:rPr>
          <w:rFonts w:ascii="Times New Roman" w:hAnsi="Times New Roman" w:cs="Times New Roman"/>
          <w:sz w:val="24"/>
          <w:szCs w:val="24"/>
        </w:rPr>
        <w:t>,</w:t>
      </w:r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r w:rsidR="006C3929" w:rsidRPr="006C3929">
        <w:rPr>
          <w:rFonts w:ascii="Times New Roman" w:hAnsi="Times New Roman" w:cs="Times New Roman"/>
          <w:sz w:val="24"/>
          <w:szCs w:val="24"/>
        </w:rPr>
        <w:t>along with the offer</w:t>
      </w:r>
      <w:r w:rsidR="006C3929">
        <w:rPr>
          <w:rFonts w:ascii="Times New Roman" w:hAnsi="Times New Roman" w:cs="Times New Roman"/>
          <w:sz w:val="24"/>
          <w:szCs w:val="24"/>
        </w:rPr>
        <w:t xml:space="preserve">, </w:t>
      </w:r>
      <w:r w:rsidRPr="00786D3A">
        <w:rPr>
          <w:rFonts w:ascii="Times New Roman" w:hAnsi="Times New Roman" w:cs="Times New Roman"/>
          <w:sz w:val="24"/>
          <w:szCs w:val="24"/>
        </w:rPr>
        <w:t>shall provide performance test results demonstrating the friction coefficient under all conditions referred to in paragraph 6.</w:t>
      </w:r>
    </w:p>
    <w:p w14:paraId="1B7DD69F" w14:textId="418EB1DA" w:rsidR="00786D3A" w:rsidRPr="00786D3A" w:rsidRDefault="00786D3A" w:rsidP="00786D3A">
      <w:pPr>
        <w:jc w:val="both"/>
        <w:rPr>
          <w:rFonts w:ascii="Times New Roman" w:hAnsi="Times New Roman" w:cs="Times New Roman"/>
          <w:sz w:val="24"/>
          <w:szCs w:val="24"/>
        </w:rPr>
      </w:pPr>
      <w:r w:rsidRPr="00786D3A">
        <w:rPr>
          <w:rFonts w:ascii="Times New Roman" w:hAnsi="Times New Roman" w:cs="Times New Roman"/>
          <w:sz w:val="24"/>
          <w:szCs w:val="24"/>
        </w:rPr>
        <w:t xml:space="preserve">11. </w:t>
      </w:r>
      <w:r w:rsidR="001F3AFA">
        <w:rPr>
          <w:rFonts w:ascii="Times New Roman" w:hAnsi="Times New Roman" w:cs="Times New Roman"/>
          <w:sz w:val="24"/>
          <w:szCs w:val="24"/>
        </w:rPr>
        <w:t>Maximum</w:t>
      </w:r>
      <w:r w:rsidRPr="00786D3A">
        <w:rPr>
          <w:rFonts w:ascii="Times New Roman" w:hAnsi="Times New Roman" w:cs="Times New Roman"/>
          <w:sz w:val="24"/>
          <w:szCs w:val="24"/>
        </w:rPr>
        <w:t xml:space="preserve"> order quantity for 2 years </w:t>
      </w:r>
      <w:r w:rsidR="00DC1250">
        <w:rPr>
          <w:rFonts w:ascii="Times New Roman" w:hAnsi="Times New Roman" w:cs="Times New Roman"/>
          <w:sz w:val="24"/>
          <w:szCs w:val="24"/>
        </w:rPr>
        <w:t>4</w:t>
      </w:r>
      <w:r w:rsidRPr="00786D3A">
        <w:rPr>
          <w:rFonts w:ascii="Times New Roman" w:hAnsi="Times New Roman" w:cs="Times New Roman"/>
          <w:sz w:val="24"/>
          <w:szCs w:val="24"/>
        </w:rPr>
        <w:t xml:space="preserve">000 </w:t>
      </w:r>
      <w:r w:rsidR="00521B6C">
        <w:rPr>
          <w:rFonts w:ascii="Times New Roman" w:hAnsi="Times New Roman" w:cs="Times New Roman"/>
          <w:sz w:val="24"/>
          <w:szCs w:val="24"/>
        </w:rPr>
        <w:t>pieces.</w:t>
      </w:r>
    </w:p>
    <w:p w14:paraId="2CB78D57" w14:textId="459F574C" w:rsidR="004D2C9B" w:rsidRDefault="00786D3A" w:rsidP="00786D3A">
      <w:pPr>
        <w:jc w:val="both"/>
        <w:rPr>
          <w:rFonts w:ascii="Times New Roman" w:hAnsi="Times New Roman" w:cs="Times New Roman"/>
          <w:sz w:val="24"/>
          <w:szCs w:val="24"/>
        </w:rPr>
      </w:pPr>
      <w:r w:rsidRPr="00786D3A">
        <w:rPr>
          <w:rFonts w:ascii="Times New Roman" w:hAnsi="Times New Roman" w:cs="Times New Roman"/>
          <w:sz w:val="24"/>
          <w:szCs w:val="24"/>
        </w:rPr>
        <w:t>13. 2 years warranty period (not less than 24 months from the signature of the acceptance certificate or delivery note). The warranty shall also cover damage caused during transportation of the Goods.</w:t>
      </w:r>
    </w:p>
    <w:p w14:paraId="47B62829" w14:textId="274B5E27" w:rsidR="00786D3A" w:rsidRPr="00786D3A" w:rsidRDefault="00786D3A" w:rsidP="00786D3A">
      <w:pPr>
        <w:jc w:val="both"/>
        <w:rPr>
          <w:rFonts w:ascii="Times New Roman" w:hAnsi="Times New Roman" w:cs="Times New Roman"/>
          <w:sz w:val="24"/>
          <w:szCs w:val="24"/>
        </w:rPr>
      </w:pPr>
      <w:r w:rsidRPr="00786D3A"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86D3A">
        <w:rPr>
          <w:rFonts w:ascii="Times New Roman" w:hAnsi="Times New Roman" w:cs="Times New Roman"/>
          <w:sz w:val="24"/>
          <w:szCs w:val="24"/>
        </w:rPr>
        <w:t>elivery address: 191 Brīvības Street, Riga.</w:t>
      </w:r>
    </w:p>
    <w:p w14:paraId="322F81FA" w14:textId="77777777" w:rsidR="00786D3A" w:rsidRPr="00786D3A" w:rsidRDefault="00786D3A" w:rsidP="00786D3A">
      <w:pPr>
        <w:jc w:val="both"/>
        <w:rPr>
          <w:rFonts w:ascii="Times New Roman" w:hAnsi="Times New Roman" w:cs="Times New Roman"/>
          <w:sz w:val="24"/>
          <w:szCs w:val="24"/>
        </w:rPr>
      </w:pPr>
      <w:r w:rsidRPr="00786D3A">
        <w:rPr>
          <w:rFonts w:ascii="Times New Roman" w:hAnsi="Times New Roman" w:cs="Times New Roman"/>
          <w:sz w:val="24"/>
          <w:szCs w:val="24"/>
        </w:rPr>
        <w:t>15. Additional information on brake lining applications:</w:t>
      </w:r>
    </w:p>
    <w:p w14:paraId="639A2424" w14:textId="2BE8E5CE" w:rsidR="00786D3A" w:rsidRPr="00786D3A" w:rsidRDefault="00786D3A" w:rsidP="00786D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D3A">
        <w:rPr>
          <w:rFonts w:ascii="Times New Roman" w:hAnsi="Times New Roman" w:cs="Times New Roman"/>
          <w:sz w:val="24"/>
          <w:szCs w:val="24"/>
        </w:rPr>
        <w:t>Brake disc material - steel S5T (Saxonia). Tensile strength 941-1050 N/ mm2. Hardness 305-340 HBW;</w:t>
      </w:r>
    </w:p>
    <w:p w14:paraId="7DEE5A60" w14:textId="51DADF56" w:rsidR="00786D3A" w:rsidRDefault="00786D3A" w:rsidP="00786D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D3A">
        <w:rPr>
          <w:rFonts w:ascii="Times New Roman" w:hAnsi="Times New Roman" w:cs="Times New Roman"/>
          <w:sz w:val="24"/>
          <w:szCs w:val="24"/>
        </w:rPr>
        <w:t>Maximum (normal) force per lining on the disc 10800 N.</w:t>
      </w:r>
    </w:p>
    <w:p w14:paraId="1660A9C4" w14:textId="77777777" w:rsidR="00EB7112" w:rsidRDefault="00EB7112" w:rsidP="00EB71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566B65" w14:textId="4040420B" w:rsidR="00EB7112" w:rsidRPr="0066183E" w:rsidRDefault="00EB7112" w:rsidP="00EB711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183E">
        <w:rPr>
          <w:rFonts w:ascii="Times New Roman" w:hAnsi="Times New Roman" w:cs="Times New Roman"/>
          <w:i/>
          <w:iCs/>
          <w:sz w:val="24"/>
          <w:szCs w:val="24"/>
        </w:rPr>
        <w:t xml:space="preserve">Technical specification update date </w:t>
      </w:r>
      <w:r w:rsidR="0066183E" w:rsidRPr="0066183E">
        <w:rPr>
          <w:rFonts w:ascii="Times New Roman" w:hAnsi="Times New Roman" w:cs="Times New Roman"/>
          <w:i/>
          <w:iCs/>
          <w:sz w:val="24"/>
          <w:szCs w:val="24"/>
        </w:rPr>
        <w:t>13.03.2025.</w:t>
      </w:r>
    </w:p>
    <w:sectPr w:rsidR="00EB7112" w:rsidRPr="0066183E" w:rsidSect="00786D3A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558AD"/>
    <w:multiLevelType w:val="hybridMultilevel"/>
    <w:tmpl w:val="60AAF2FC"/>
    <w:lvl w:ilvl="0" w:tplc="04260017">
      <w:start w:val="1"/>
      <w:numFmt w:val="lowerLetter"/>
      <w:lvlText w:val="%1)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01B700B"/>
    <w:multiLevelType w:val="hybridMultilevel"/>
    <w:tmpl w:val="A8649A74"/>
    <w:lvl w:ilvl="0" w:tplc="029A26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39226359">
    <w:abstractNumId w:val="0"/>
  </w:num>
  <w:num w:numId="2" w16cid:durableId="1995597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3A"/>
    <w:rsid w:val="00161B64"/>
    <w:rsid w:val="001F3AFA"/>
    <w:rsid w:val="00272B7F"/>
    <w:rsid w:val="00283311"/>
    <w:rsid w:val="002C44E2"/>
    <w:rsid w:val="004D2C9B"/>
    <w:rsid w:val="00521B6C"/>
    <w:rsid w:val="0066183E"/>
    <w:rsid w:val="006C3929"/>
    <w:rsid w:val="00754E1B"/>
    <w:rsid w:val="00786D3A"/>
    <w:rsid w:val="0096677A"/>
    <w:rsid w:val="009C06F7"/>
    <w:rsid w:val="00A128CD"/>
    <w:rsid w:val="00A752F5"/>
    <w:rsid w:val="00DA6586"/>
    <w:rsid w:val="00DC1250"/>
    <w:rsid w:val="00E43F8D"/>
    <w:rsid w:val="00E76163"/>
    <w:rsid w:val="00EB7112"/>
    <w:rsid w:val="00F9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C0312"/>
  <w15:chartTrackingRefBased/>
  <w15:docId w15:val="{67F258EE-E61D-4CB0-BC76-CF0D8281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6D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D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D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D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D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D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D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D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D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D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D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D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D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D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D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D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D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D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D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6D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6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6D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6D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6D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D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D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D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3D9A23-C074-4B8D-A45A-DF44CCB9D063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2.xml><?xml version="1.0" encoding="utf-8"?>
<ds:datastoreItem xmlns:ds="http://schemas.openxmlformats.org/officeDocument/2006/customXml" ds:itemID="{193B6E48-C88A-455C-BE71-90F952B70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7E51EE-A8D4-4A1E-B446-1109C81E2C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1040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Alena Kamisarova</cp:lastModifiedBy>
  <cp:revision>9</cp:revision>
  <dcterms:created xsi:type="dcterms:W3CDTF">2025-04-09T05:53:00Z</dcterms:created>
  <dcterms:modified xsi:type="dcterms:W3CDTF">2025-07-31T07:48:00Z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  <property fmtid="{D5CDD505-2E9C-101B-9397-08002B2CF9AE}" pid="3" name="MediaServiceImageTags">
    <vt:lpwstr/>
  </property>
</Properties>
</file>