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BBB4" w14:textId="685B0C1D" w:rsidR="00EC1BA5" w:rsidRPr="001314FF" w:rsidRDefault="00EC1BA5" w:rsidP="001314FF">
      <w:pPr>
        <w:ind w:left="720" w:right="374" w:hanging="720"/>
        <w:jc w:val="both"/>
        <w:rPr>
          <w:lang w:val="lv-LV"/>
        </w:rPr>
      </w:pPr>
    </w:p>
    <w:p w14:paraId="1AFBF73D" w14:textId="1FC128C9" w:rsidR="00C966A2" w:rsidRPr="002E346C" w:rsidRDefault="00EC1BA5" w:rsidP="00772485">
      <w:pPr>
        <w:ind w:right="374"/>
        <w:jc w:val="right"/>
        <w:rPr>
          <w:lang w:val="lv-LV" w:eastAsia="lv-LV"/>
        </w:rPr>
      </w:pPr>
      <w:r w:rsidRPr="00D57AF3">
        <w:rPr>
          <w:b/>
          <w:bCs/>
          <w:lang w:val="lv-LV"/>
        </w:rPr>
        <w:t xml:space="preserve">                                                                                           </w:t>
      </w:r>
    </w:p>
    <w:p w14:paraId="6E02A537" w14:textId="5BFD6547" w:rsidR="00275074" w:rsidRDefault="00ED287C" w:rsidP="00275074">
      <w:pPr>
        <w:ind w:right="374"/>
        <w:jc w:val="both"/>
        <w:rPr>
          <w:i/>
          <w:lang w:val="lv-LV"/>
        </w:rPr>
      </w:pPr>
      <w:r w:rsidRPr="001314FF">
        <w:rPr>
          <w:i/>
          <w:lang w:val="lv-LV"/>
        </w:rPr>
        <w:t xml:space="preserve">Par </w:t>
      </w:r>
      <w:r w:rsidR="00275074">
        <w:rPr>
          <w:i/>
          <w:lang w:val="lv-LV"/>
        </w:rPr>
        <w:t>atklāta konkursa</w:t>
      </w:r>
      <w:r w:rsidR="00940141" w:rsidRPr="001314FF">
        <w:rPr>
          <w:i/>
          <w:lang w:val="lv-LV"/>
        </w:rPr>
        <w:t xml:space="preserve"> </w:t>
      </w:r>
    </w:p>
    <w:p w14:paraId="0731B7D8" w14:textId="77777777" w:rsidR="00275074" w:rsidRPr="004E2F0C" w:rsidRDefault="00C71D15" w:rsidP="00275074">
      <w:pPr>
        <w:ind w:right="374"/>
        <w:jc w:val="both"/>
        <w:rPr>
          <w:i/>
          <w:lang w:val="lv-LV"/>
        </w:rPr>
      </w:pPr>
      <w:r w:rsidRPr="004E2F0C">
        <w:rPr>
          <w:i/>
          <w:lang w:val="lv-LV"/>
        </w:rPr>
        <w:t>“</w:t>
      </w:r>
      <w:r w:rsidR="00275074" w:rsidRPr="002E346C">
        <w:rPr>
          <w:i/>
          <w:lang w:val="lv-LV" w:eastAsia="lv-LV"/>
        </w:rPr>
        <w:t xml:space="preserve">Zemsprieguma </w:t>
      </w:r>
      <w:proofErr w:type="spellStart"/>
      <w:r w:rsidR="00275074" w:rsidRPr="002E346C">
        <w:rPr>
          <w:i/>
          <w:lang w:val="lv-LV" w:eastAsia="lv-LV"/>
        </w:rPr>
        <w:t>viendzīslas</w:t>
      </w:r>
      <w:proofErr w:type="spellEnd"/>
      <w:r w:rsidR="00275074" w:rsidRPr="002E346C">
        <w:rPr>
          <w:i/>
          <w:lang w:val="lv-LV" w:eastAsia="lv-LV"/>
        </w:rPr>
        <w:t xml:space="preserve"> kabeļa 1000mm2 piegāde</w:t>
      </w:r>
      <w:r w:rsidRPr="004E2F0C">
        <w:rPr>
          <w:i/>
          <w:lang w:val="lv-LV"/>
        </w:rPr>
        <w:t>”</w:t>
      </w:r>
      <w:r w:rsidR="001314FF" w:rsidRPr="004E2F0C">
        <w:rPr>
          <w:i/>
          <w:lang w:val="lv-LV"/>
        </w:rPr>
        <w:t xml:space="preserve"> </w:t>
      </w:r>
    </w:p>
    <w:p w14:paraId="01E5FD02" w14:textId="253C97F7" w:rsidR="00ED287C" w:rsidRPr="001314FF" w:rsidRDefault="00ED287C" w:rsidP="00275074">
      <w:pPr>
        <w:ind w:right="374"/>
        <w:jc w:val="both"/>
        <w:rPr>
          <w:i/>
          <w:lang w:val="lv-LV"/>
        </w:rPr>
      </w:pPr>
      <w:r w:rsidRPr="001314FF">
        <w:rPr>
          <w:i/>
          <w:lang w:val="lv-LV"/>
        </w:rPr>
        <w:t>(ID Nr.RS/202</w:t>
      </w:r>
      <w:r w:rsidR="00C540E8" w:rsidRPr="001314FF">
        <w:rPr>
          <w:i/>
          <w:lang w:val="lv-LV"/>
        </w:rPr>
        <w:t>2</w:t>
      </w:r>
      <w:r w:rsidRPr="001314FF">
        <w:rPr>
          <w:i/>
          <w:lang w:val="lv-LV"/>
        </w:rPr>
        <w:t>/</w:t>
      </w:r>
      <w:r w:rsidR="007A03E2">
        <w:rPr>
          <w:i/>
          <w:lang w:val="lv-LV"/>
        </w:rPr>
        <w:t>54</w:t>
      </w:r>
      <w:r w:rsidRPr="001314FF">
        <w:rPr>
          <w:i/>
          <w:lang w:val="lv-LV"/>
        </w:rPr>
        <w:t>) nolikuma prasībām</w:t>
      </w:r>
    </w:p>
    <w:p w14:paraId="6F27DAAA" w14:textId="77777777" w:rsidR="00ED287C" w:rsidRPr="001314FF" w:rsidRDefault="00ED287C" w:rsidP="00607932">
      <w:pPr>
        <w:ind w:right="374"/>
        <w:jc w:val="both"/>
        <w:rPr>
          <w:lang w:val="lv-LV"/>
        </w:rPr>
      </w:pPr>
    </w:p>
    <w:p w14:paraId="66FC9AA7" w14:textId="10561868" w:rsidR="00ED287C" w:rsidRPr="00D57AF3" w:rsidRDefault="00ED287C" w:rsidP="00D57AF3">
      <w:pPr>
        <w:ind w:right="374" w:firstLine="426"/>
        <w:jc w:val="both"/>
        <w:rPr>
          <w:lang w:val="lv-LV"/>
        </w:rPr>
      </w:pPr>
      <w:r w:rsidRPr="00D57AF3">
        <w:rPr>
          <w:lang w:val="lv-LV"/>
        </w:rPr>
        <w:t>Rīgas pašvaldības sabiedrības ar ierobežotu atbildību „Rīgas satiksme” Iepirkuma komisija (turpmāk – Pasūtītājs) no iespējamā p</w:t>
      </w:r>
      <w:r w:rsidR="006429F6" w:rsidRPr="00D57AF3">
        <w:rPr>
          <w:lang w:val="lv-LV"/>
        </w:rPr>
        <w:t>retendenta</w:t>
      </w:r>
      <w:r w:rsidRPr="00D57AF3">
        <w:rPr>
          <w:lang w:val="lv-LV"/>
        </w:rPr>
        <w:t xml:space="preserve"> ir saņēmusi vēstuli ar lūgumu sniegt skaidrojumu par nolikumā ietvertajām prasībām. </w:t>
      </w:r>
    </w:p>
    <w:p w14:paraId="03C5E2FF" w14:textId="77777777" w:rsidR="00ED287C" w:rsidRPr="00D57AF3" w:rsidRDefault="00ED287C" w:rsidP="00D57AF3">
      <w:pPr>
        <w:ind w:right="374"/>
        <w:jc w:val="both"/>
        <w:rPr>
          <w:lang w:val="lv-LV"/>
        </w:rPr>
      </w:pPr>
    </w:p>
    <w:p w14:paraId="4754691B" w14:textId="176B54AB" w:rsidR="006429F6" w:rsidRPr="007A03E2" w:rsidRDefault="009E186C" w:rsidP="007A03E2">
      <w:pPr>
        <w:ind w:right="374"/>
        <w:jc w:val="both"/>
        <w:rPr>
          <w:b/>
          <w:bCs/>
          <w:lang w:val="lv-LV"/>
        </w:rPr>
      </w:pPr>
      <w:r w:rsidRPr="007A03E2">
        <w:rPr>
          <w:b/>
          <w:bCs/>
          <w:lang w:val="lv-LV"/>
        </w:rPr>
        <w:t>J</w:t>
      </w:r>
      <w:r w:rsidR="00CB6B5B" w:rsidRPr="007A03E2">
        <w:rPr>
          <w:b/>
          <w:bCs/>
          <w:lang w:val="lv-LV"/>
        </w:rPr>
        <w:t xml:space="preserve">autājums: </w:t>
      </w:r>
    </w:p>
    <w:p w14:paraId="6DB42B79" w14:textId="455D1BE6" w:rsidR="00D57AF3" w:rsidRPr="007A03E2" w:rsidRDefault="007A03E2" w:rsidP="007A03E2">
      <w:pPr>
        <w:ind w:right="374"/>
        <w:contextualSpacing/>
        <w:jc w:val="both"/>
        <w:rPr>
          <w:color w:val="333333"/>
          <w:shd w:val="clear" w:color="auto" w:fill="FFFFFF"/>
          <w:lang w:val="lv-LV"/>
        </w:rPr>
      </w:pPr>
      <w:r w:rsidRPr="007A03E2">
        <w:rPr>
          <w:color w:val="333333"/>
          <w:shd w:val="clear" w:color="auto" w:fill="FFFFFF"/>
          <w:lang w:val="lv-LV"/>
        </w:rPr>
        <w:t>Ar šo lūdzam apsvērt iespēju pagarināt iesniegšanas termiņu par divām nedēļām. Tā kā šis ir liels iepirkums un piegādes laiki ir diezgan gari, iespējams, divu nedēļu pagarinājums netraucēs jūsu grafikam attiecībā uz projektu, kuram jūs iegādājaties kabeli. Pagarinājums ļautu mums sagatavot labāku piedāvājumu, kas jums kā iestādei būtu izdevīgs.</w:t>
      </w:r>
    </w:p>
    <w:p w14:paraId="20041A1A" w14:textId="77777777" w:rsidR="007A03E2" w:rsidRPr="007A03E2" w:rsidRDefault="007A03E2" w:rsidP="007A03E2">
      <w:pPr>
        <w:ind w:right="374"/>
        <w:contextualSpacing/>
        <w:jc w:val="both"/>
        <w:rPr>
          <w:lang w:val="lv-LV"/>
        </w:rPr>
      </w:pPr>
    </w:p>
    <w:p w14:paraId="1FB96447" w14:textId="77777777" w:rsidR="006429F6" w:rsidRPr="007A03E2" w:rsidRDefault="00A23EA6" w:rsidP="007A03E2">
      <w:pPr>
        <w:ind w:right="374"/>
        <w:contextualSpacing/>
        <w:jc w:val="both"/>
        <w:rPr>
          <w:lang w:val="lv-LV"/>
        </w:rPr>
      </w:pPr>
      <w:r w:rsidRPr="007A03E2">
        <w:rPr>
          <w:b/>
          <w:bCs/>
          <w:lang w:val="lv-LV"/>
        </w:rPr>
        <w:t>Atbilde:</w:t>
      </w:r>
      <w:r w:rsidRPr="007A03E2">
        <w:rPr>
          <w:lang w:val="lv-LV"/>
        </w:rPr>
        <w:t xml:space="preserve"> </w:t>
      </w:r>
    </w:p>
    <w:p w14:paraId="7EA702F7" w14:textId="77777777" w:rsidR="007A03E2" w:rsidRPr="007A03E2" w:rsidRDefault="007A03E2" w:rsidP="007A03E2">
      <w:pPr>
        <w:jc w:val="both"/>
        <w:rPr>
          <w:lang w:val="lv-LV"/>
        </w:rPr>
      </w:pPr>
      <w:r w:rsidRPr="007A03E2">
        <w:rPr>
          <w:lang w:val="lv-LV"/>
        </w:rPr>
        <w:t>Ņemot vērā, ka atklāta konkursa ietvaros iepērkamie kabeļi ir paredzēti Eiropas Savienības Kohēzijas fonda līdzfinansētā projekta Nr. 4.5.1.1/22/I/001 “Rīgas tramvaja infrastruktūras pielāgošana zemās grīdas tramvaja parametriem” ietvaros veicamajiem būvdarbiem, un līdzfinansējuma apgūšanas termiņš ir ļoti ierobežots – visi būvdarbi jāpabeidz un jānodod ekspluatācijā līdz 2023.gada 31.decembrim, diemžēl nevaram pagarināt piedāvājumu iesniegšanas termiņu.</w:t>
      </w:r>
    </w:p>
    <w:p w14:paraId="4955596B" w14:textId="6A543F47" w:rsidR="005F3ECA" w:rsidRDefault="005F3ECA" w:rsidP="001314FF">
      <w:pPr>
        <w:ind w:right="374"/>
        <w:jc w:val="both"/>
        <w:rPr>
          <w:lang w:val="lv-LV"/>
        </w:rPr>
      </w:pPr>
    </w:p>
    <w:p w14:paraId="3D0C65BA" w14:textId="1FA76FBB" w:rsidR="005F3ECA" w:rsidRDefault="005F3ECA" w:rsidP="001314FF">
      <w:pPr>
        <w:ind w:right="374"/>
        <w:jc w:val="both"/>
        <w:rPr>
          <w:lang w:val="lv-LV"/>
        </w:rPr>
      </w:pPr>
    </w:p>
    <w:p w14:paraId="757626A2" w14:textId="77777777" w:rsidR="005F3ECA" w:rsidRPr="005F3ECA" w:rsidRDefault="005F3ECA" w:rsidP="001314FF">
      <w:pPr>
        <w:ind w:right="374"/>
        <w:jc w:val="both"/>
        <w:rPr>
          <w:b/>
          <w:bCs/>
          <w:lang w:val="lv-LV"/>
        </w:rPr>
      </w:pPr>
    </w:p>
    <w:p w14:paraId="7054CEC5" w14:textId="3FBBB82B" w:rsidR="00ED287C" w:rsidRPr="001314FF" w:rsidRDefault="00ED287C" w:rsidP="001314FF">
      <w:pPr>
        <w:ind w:right="374"/>
        <w:jc w:val="both"/>
        <w:outlineLvl w:val="0"/>
        <w:rPr>
          <w:lang w:val="lv-LV"/>
        </w:rPr>
      </w:pPr>
      <w:r w:rsidRPr="001314FF">
        <w:rPr>
          <w:lang w:val="lv-LV"/>
        </w:rPr>
        <w:t xml:space="preserve">Iepirkumu komisijas priekšsēdētāja                                                                          </w:t>
      </w:r>
      <w:r w:rsidR="00DF0270" w:rsidRPr="001314FF">
        <w:rPr>
          <w:lang w:val="lv-LV"/>
        </w:rPr>
        <w:t xml:space="preserve"> </w:t>
      </w:r>
      <w:r w:rsidR="006A6145" w:rsidRPr="001314FF">
        <w:rPr>
          <w:lang w:val="lv-LV"/>
        </w:rPr>
        <w:t xml:space="preserve"> </w:t>
      </w:r>
      <w:r w:rsidRPr="001314FF">
        <w:rPr>
          <w:lang w:val="lv-LV"/>
        </w:rPr>
        <w:t xml:space="preserve"> Karīna Meiberga</w:t>
      </w:r>
    </w:p>
    <w:p w14:paraId="55ADFC89" w14:textId="77777777" w:rsidR="00684FF7" w:rsidRPr="001314FF" w:rsidRDefault="00684FF7" w:rsidP="001314FF">
      <w:pPr>
        <w:ind w:right="374"/>
        <w:jc w:val="both"/>
        <w:rPr>
          <w:lang w:val="lv-LV"/>
        </w:rPr>
      </w:pPr>
    </w:p>
    <w:sectPr w:rsidR="00684FF7" w:rsidRPr="001314FF" w:rsidSect="00E80785">
      <w:headerReference w:type="even" r:id="rId12"/>
      <w:headerReference w:type="default" r:id="rId13"/>
      <w:footerReference w:type="even" r:id="rId14"/>
      <w:footerReference w:type="default" r:id="rId15"/>
      <w:headerReference w:type="first" r:id="rId16"/>
      <w:footerReference w:type="first" r:id="rId17"/>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C5B0" w14:textId="77777777" w:rsidR="00A84550" w:rsidRDefault="00A84550">
      <w:r>
        <w:separator/>
      </w:r>
    </w:p>
  </w:endnote>
  <w:endnote w:type="continuationSeparator" w:id="0">
    <w:p w14:paraId="146209FE" w14:textId="77777777" w:rsidR="00A84550" w:rsidRDefault="00A8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ZapfCalligr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1DDA" w14:textId="77777777" w:rsidR="00A84550" w:rsidRDefault="00A84550">
      <w:r>
        <w:separator/>
      </w:r>
    </w:p>
  </w:footnote>
  <w:footnote w:type="continuationSeparator" w:id="0">
    <w:p w14:paraId="421E97F6" w14:textId="77777777" w:rsidR="00A84550" w:rsidRDefault="00A8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3D5EC07A" w:rsidR="001B6FD9" w:rsidRDefault="00772485" w:rsidP="00477D5C">
    <w:pPr>
      <w:pStyle w:val="Header"/>
      <w:tabs>
        <w:tab w:val="left" w:pos="426"/>
        <w:tab w:val="left" w:pos="1418"/>
      </w:tabs>
      <w:jc w:val="both"/>
    </w:pPr>
    <w:bookmarkStart w:id="0" w:name="docDate"/>
    <w:bookmarkStart w:id="1" w:name="docNr"/>
    <w:bookmarkEnd w:id="0"/>
    <w:bookmarkEnd w:id="1"/>
    <w:r>
      <w:t>04.10.2022.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40549CC"/>
    <w:multiLevelType w:val="hybridMultilevel"/>
    <w:tmpl w:val="C04E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5434A8"/>
    <w:multiLevelType w:val="hybridMultilevel"/>
    <w:tmpl w:val="CD7CBC3E"/>
    <w:lvl w:ilvl="0" w:tplc="EC447BEE">
      <w:numFmt w:val="bullet"/>
      <w:lvlText w:val="-"/>
      <w:lvlJc w:val="left"/>
      <w:pPr>
        <w:ind w:left="720" w:hanging="360"/>
      </w:pPr>
      <w:rPr>
        <w:rFonts w:ascii="Times New Roman" w:eastAsia="Times New Roman" w:hAnsi="Times New Roman" w:cs="Times New Roman" w:hint="default"/>
        <w:sz w:val="2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CA2505"/>
    <w:multiLevelType w:val="hybridMultilevel"/>
    <w:tmpl w:val="C04E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10"/>
  </w:num>
  <w:num w:numId="4">
    <w:abstractNumId w:val="1"/>
  </w:num>
  <w:num w:numId="5">
    <w:abstractNumId w:val="9"/>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950A8"/>
    <w:rsid w:val="000B0105"/>
    <w:rsid w:val="000C2F69"/>
    <w:rsid w:val="000D6732"/>
    <w:rsid w:val="000E1AA8"/>
    <w:rsid w:val="000E35C8"/>
    <w:rsid w:val="00127A43"/>
    <w:rsid w:val="001314FF"/>
    <w:rsid w:val="00143E88"/>
    <w:rsid w:val="00185A7E"/>
    <w:rsid w:val="00191138"/>
    <w:rsid w:val="001A6133"/>
    <w:rsid w:val="001A6A27"/>
    <w:rsid w:val="001B000D"/>
    <w:rsid w:val="001B2AD7"/>
    <w:rsid w:val="001B6FD9"/>
    <w:rsid w:val="00205DB1"/>
    <w:rsid w:val="00233FCE"/>
    <w:rsid w:val="00234157"/>
    <w:rsid w:val="00234C11"/>
    <w:rsid w:val="002519F8"/>
    <w:rsid w:val="0026220C"/>
    <w:rsid w:val="002671CE"/>
    <w:rsid w:val="002747E5"/>
    <w:rsid w:val="00275074"/>
    <w:rsid w:val="002B1A94"/>
    <w:rsid w:val="002C178C"/>
    <w:rsid w:val="002C786C"/>
    <w:rsid w:val="002E10DC"/>
    <w:rsid w:val="002E346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7CAA"/>
    <w:rsid w:val="003D5F72"/>
    <w:rsid w:val="003F3681"/>
    <w:rsid w:val="003F5509"/>
    <w:rsid w:val="0040733B"/>
    <w:rsid w:val="0042756D"/>
    <w:rsid w:val="00433E36"/>
    <w:rsid w:val="00446224"/>
    <w:rsid w:val="00450499"/>
    <w:rsid w:val="00454749"/>
    <w:rsid w:val="00454D63"/>
    <w:rsid w:val="00455984"/>
    <w:rsid w:val="00477D5C"/>
    <w:rsid w:val="00495061"/>
    <w:rsid w:val="004A0D6C"/>
    <w:rsid w:val="004B0AF2"/>
    <w:rsid w:val="004B0C9F"/>
    <w:rsid w:val="004B17EF"/>
    <w:rsid w:val="004B761C"/>
    <w:rsid w:val="004C2F01"/>
    <w:rsid w:val="004E2F0C"/>
    <w:rsid w:val="004F0DA4"/>
    <w:rsid w:val="004F581B"/>
    <w:rsid w:val="005144D0"/>
    <w:rsid w:val="00514C32"/>
    <w:rsid w:val="00517B44"/>
    <w:rsid w:val="00521B07"/>
    <w:rsid w:val="0052354F"/>
    <w:rsid w:val="0052581A"/>
    <w:rsid w:val="00536A4D"/>
    <w:rsid w:val="0054525F"/>
    <w:rsid w:val="00570E1F"/>
    <w:rsid w:val="00574553"/>
    <w:rsid w:val="00576EBE"/>
    <w:rsid w:val="005D3F37"/>
    <w:rsid w:val="005D47D5"/>
    <w:rsid w:val="005F3ACE"/>
    <w:rsid w:val="005F3ECA"/>
    <w:rsid w:val="00605FE2"/>
    <w:rsid w:val="006075F6"/>
    <w:rsid w:val="00607932"/>
    <w:rsid w:val="00620886"/>
    <w:rsid w:val="006312F4"/>
    <w:rsid w:val="006339F1"/>
    <w:rsid w:val="006414CC"/>
    <w:rsid w:val="006429F6"/>
    <w:rsid w:val="00663534"/>
    <w:rsid w:val="00675848"/>
    <w:rsid w:val="00684FF7"/>
    <w:rsid w:val="006874A7"/>
    <w:rsid w:val="006A3C1B"/>
    <w:rsid w:val="006A6145"/>
    <w:rsid w:val="006A672C"/>
    <w:rsid w:val="006B0D98"/>
    <w:rsid w:val="006B5782"/>
    <w:rsid w:val="006C4115"/>
    <w:rsid w:val="006D3BDA"/>
    <w:rsid w:val="00706549"/>
    <w:rsid w:val="00712459"/>
    <w:rsid w:val="00712E33"/>
    <w:rsid w:val="0071685A"/>
    <w:rsid w:val="00720501"/>
    <w:rsid w:val="00735447"/>
    <w:rsid w:val="00741397"/>
    <w:rsid w:val="0075033F"/>
    <w:rsid w:val="00756CAE"/>
    <w:rsid w:val="00772485"/>
    <w:rsid w:val="00781423"/>
    <w:rsid w:val="007875D1"/>
    <w:rsid w:val="007A03E2"/>
    <w:rsid w:val="007A34BE"/>
    <w:rsid w:val="007B1AFB"/>
    <w:rsid w:val="007B3E19"/>
    <w:rsid w:val="007D343F"/>
    <w:rsid w:val="007D4DAC"/>
    <w:rsid w:val="007D62F7"/>
    <w:rsid w:val="007E1B98"/>
    <w:rsid w:val="007F411B"/>
    <w:rsid w:val="00803136"/>
    <w:rsid w:val="00803A1A"/>
    <w:rsid w:val="008100AA"/>
    <w:rsid w:val="00825FA6"/>
    <w:rsid w:val="00830C0F"/>
    <w:rsid w:val="008324A5"/>
    <w:rsid w:val="008533C8"/>
    <w:rsid w:val="00857D3F"/>
    <w:rsid w:val="00872B40"/>
    <w:rsid w:val="00874947"/>
    <w:rsid w:val="008A1BCE"/>
    <w:rsid w:val="008A3C61"/>
    <w:rsid w:val="008C4EFF"/>
    <w:rsid w:val="008C672B"/>
    <w:rsid w:val="008D5DA8"/>
    <w:rsid w:val="008D75E4"/>
    <w:rsid w:val="008E13DB"/>
    <w:rsid w:val="008E4C93"/>
    <w:rsid w:val="008F37EE"/>
    <w:rsid w:val="00904B48"/>
    <w:rsid w:val="00933542"/>
    <w:rsid w:val="00940141"/>
    <w:rsid w:val="00940EF4"/>
    <w:rsid w:val="00964FE8"/>
    <w:rsid w:val="00975730"/>
    <w:rsid w:val="00981A70"/>
    <w:rsid w:val="00984992"/>
    <w:rsid w:val="00996DDD"/>
    <w:rsid w:val="009B03BA"/>
    <w:rsid w:val="009C289F"/>
    <w:rsid w:val="009D4658"/>
    <w:rsid w:val="009E186C"/>
    <w:rsid w:val="00A075D3"/>
    <w:rsid w:val="00A14F6B"/>
    <w:rsid w:val="00A23EA6"/>
    <w:rsid w:val="00A3285A"/>
    <w:rsid w:val="00A42309"/>
    <w:rsid w:val="00A435F3"/>
    <w:rsid w:val="00A470A8"/>
    <w:rsid w:val="00A52673"/>
    <w:rsid w:val="00A555AB"/>
    <w:rsid w:val="00A55640"/>
    <w:rsid w:val="00A71A09"/>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755D"/>
    <w:rsid w:val="00AF6DD2"/>
    <w:rsid w:val="00B05285"/>
    <w:rsid w:val="00B05C16"/>
    <w:rsid w:val="00B120E3"/>
    <w:rsid w:val="00B12BD6"/>
    <w:rsid w:val="00B17037"/>
    <w:rsid w:val="00B27B16"/>
    <w:rsid w:val="00B36E79"/>
    <w:rsid w:val="00B40C08"/>
    <w:rsid w:val="00B45069"/>
    <w:rsid w:val="00B6333C"/>
    <w:rsid w:val="00B67B48"/>
    <w:rsid w:val="00B84DE7"/>
    <w:rsid w:val="00BB402A"/>
    <w:rsid w:val="00BC2049"/>
    <w:rsid w:val="00BC2E48"/>
    <w:rsid w:val="00BE279A"/>
    <w:rsid w:val="00BE690F"/>
    <w:rsid w:val="00BE69EA"/>
    <w:rsid w:val="00BE6EB3"/>
    <w:rsid w:val="00BF56E0"/>
    <w:rsid w:val="00BF7D80"/>
    <w:rsid w:val="00C20551"/>
    <w:rsid w:val="00C234E1"/>
    <w:rsid w:val="00C27E7A"/>
    <w:rsid w:val="00C52E6F"/>
    <w:rsid w:val="00C52E8C"/>
    <w:rsid w:val="00C540E8"/>
    <w:rsid w:val="00C653CC"/>
    <w:rsid w:val="00C71D15"/>
    <w:rsid w:val="00C82B02"/>
    <w:rsid w:val="00C950CD"/>
    <w:rsid w:val="00C9592D"/>
    <w:rsid w:val="00C966A2"/>
    <w:rsid w:val="00CA73ED"/>
    <w:rsid w:val="00CB3ACB"/>
    <w:rsid w:val="00CB6B5B"/>
    <w:rsid w:val="00CC5B28"/>
    <w:rsid w:val="00CD01E0"/>
    <w:rsid w:val="00D317EC"/>
    <w:rsid w:val="00D35504"/>
    <w:rsid w:val="00D43D83"/>
    <w:rsid w:val="00D56440"/>
    <w:rsid w:val="00D57AF3"/>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718B5"/>
    <w:rsid w:val="00E71B3D"/>
    <w:rsid w:val="00E80785"/>
    <w:rsid w:val="00E842ED"/>
    <w:rsid w:val="00E874EE"/>
    <w:rsid w:val="00E959CF"/>
    <w:rsid w:val="00EB089E"/>
    <w:rsid w:val="00EB1274"/>
    <w:rsid w:val="00EC1BA5"/>
    <w:rsid w:val="00EC45AF"/>
    <w:rsid w:val="00ED0F5E"/>
    <w:rsid w:val="00ED1C42"/>
    <w:rsid w:val="00ED287C"/>
    <w:rsid w:val="00EE2231"/>
    <w:rsid w:val="00F00E4E"/>
    <w:rsid w:val="00F01C15"/>
    <w:rsid w:val="00F16EDA"/>
    <w:rsid w:val="00F213A8"/>
    <w:rsid w:val="00F2385E"/>
    <w:rsid w:val="00F321BF"/>
    <w:rsid w:val="00F53A74"/>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5144D0"/>
    <w:rPr>
      <w:rFonts w:ascii="Calibri" w:eastAsiaTheme="minorHAnsi" w:hAnsi="Calibri" w:cs="Calibri"/>
      <w:sz w:val="22"/>
      <w:szCs w:val="22"/>
      <w:lang w:val="lv-LV" w:eastAsia="en-US"/>
    </w:rPr>
  </w:style>
  <w:style w:type="paragraph" w:styleId="NoSpacing">
    <w:name w:val="No Spacing"/>
    <w:link w:val="NoSpacingChar"/>
    <w:qFormat/>
    <w:rsid w:val="009E186C"/>
    <w:rPr>
      <w:rFonts w:ascii="Calibri" w:eastAsia="Calibri" w:hAnsi="Calibri"/>
      <w:sz w:val="22"/>
      <w:szCs w:val="22"/>
      <w:lang w:val="lv-LV" w:eastAsia="en-US"/>
    </w:rPr>
  </w:style>
  <w:style w:type="character" w:customStyle="1" w:styleId="NoSpacingChar">
    <w:name w:val="No Spacing Char"/>
    <w:basedOn w:val="DefaultParagraphFont"/>
    <w:link w:val="NoSpacing"/>
    <w:qFormat/>
    <w:locked/>
    <w:rsid w:val="009E186C"/>
    <w:rPr>
      <w:rFonts w:ascii="Calibri" w:eastAsia="Calibri" w:hAnsi="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642">
      <w:bodyDiv w:val="1"/>
      <w:marLeft w:val="0"/>
      <w:marRight w:val="0"/>
      <w:marTop w:val="0"/>
      <w:marBottom w:val="0"/>
      <w:divBdr>
        <w:top w:val="none" w:sz="0" w:space="0" w:color="auto"/>
        <w:left w:val="none" w:sz="0" w:space="0" w:color="auto"/>
        <w:bottom w:val="none" w:sz="0" w:space="0" w:color="auto"/>
        <w:right w:val="none" w:sz="0" w:space="0" w:color="auto"/>
      </w:divBdr>
    </w:div>
    <w:div w:id="51007174">
      <w:bodyDiv w:val="1"/>
      <w:marLeft w:val="0"/>
      <w:marRight w:val="0"/>
      <w:marTop w:val="0"/>
      <w:marBottom w:val="0"/>
      <w:divBdr>
        <w:top w:val="none" w:sz="0" w:space="0" w:color="auto"/>
        <w:left w:val="none" w:sz="0" w:space="0" w:color="auto"/>
        <w:bottom w:val="none" w:sz="0" w:space="0" w:color="auto"/>
        <w:right w:val="none" w:sz="0" w:space="0" w:color="auto"/>
      </w:divBdr>
    </w:div>
    <w:div w:id="139543637">
      <w:bodyDiv w:val="1"/>
      <w:marLeft w:val="0"/>
      <w:marRight w:val="0"/>
      <w:marTop w:val="0"/>
      <w:marBottom w:val="0"/>
      <w:divBdr>
        <w:top w:val="none" w:sz="0" w:space="0" w:color="auto"/>
        <w:left w:val="none" w:sz="0" w:space="0" w:color="auto"/>
        <w:bottom w:val="none" w:sz="0" w:space="0" w:color="auto"/>
        <w:right w:val="none" w:sz="0" w:space="0" w:color="auto"/>
      </w:divBdr>
    </w:div>
    <w:div w:id="163936020">
      <w:bodyDiv w:val="1"/>
      <w:marLeft w:val="0"/>
      <w:marRight w:val="0"/>
      <w:marTop w:val="0"/>
      <w:marBottom w:val="0"/>
      <w:divBdr>
        <w:top w:val="none" w:sz="0" w:space="0" w:color="auto"/>
        <w:left w:val="none" w:sz="0" w:space="0" w:color="auto"/>
        <w:bottom w:val="none" w:sz="0" w:space="0" w:color="auto"/>
        <w:right w:val="none" w:sz="0" w:space="0" w:color="auto"/>
      </w:divBdr>
    </w:div>
    <w:div w:id="272397911">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180117970">
      <w:bodyDiv w:val="1"/>
      <w:marLeft w:val="0"/>
      <w:marRight w:val="0"/>
      <w:marTop w:val="0"/>
      <w:marBottom w:val="0"/>
      <w:divBdr>
        <w:top w:val="none" w:sz="0" w:space="0" w:color="auto"/>
        <w:left w:val="none" w:sz="0" w:space="0" w:color="auto"/>
        <w:bottom w:val="none" w:sz="0" w:space="0" w:color="auto"/>
        <w:right w:val="none" w:sz="0" w:space="0" w:color="auto"/>
      </w:divBdr>
    </w:div>
    <w:div w:id="1217349765">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770538912">
      <w:bodyDiv w:val="1"/>
      <w:marLeft w:val="0"/>
      <w:marRight w:val="0"/>
      <w:marTop w:val="0"/>
      <w:marBottom w:val="0"/>
      <w:divBdr>
        <w:top w:val="none" w:sz="0" w:space="0" w:color="auto"/>
        <w:left w:val="none" w:sz="0" w:space="0" w:color="auto"/>
        <w:bottom w:val="none" w:sz="0" w:space="0" w:color="auto"/>
        <w:right w:val="none" w:sz="0" w:space="0" w:color="auto"/>
      </w:divBdr>
    </w:div>
    <w:div w:id="1876501329">
      <w:bodyDiv w:val="1"/>
      <w:marLeft w:val="0"/>
      <w:marRight w:val="0"/>
      <w:marTop w:val="0"/>
      <w:marBottom w:val="0"/>
      <w:divBdr>
        <w:top w:val="none" w:sz="0" w:space="0" w:color="auto"/>
        <w:left w:val="none" w:sz="0" w:space="0" w:color="auto"/>
        <w:bottom w:val="none" w:sz="0" w:space="0" w:color="auto"/>
        <w:right w:val="none" w:sz="0" w:space="0" w:color="auto"/>
      </w:divBdr>
    </w:div>
    <w:div w:id="1878009202">
      <w:bodyDiv w:val="1"/>
      <w:marLeft w:val="0"/>
      <w:marRight w:val="0"/>
      <w:marTop w:val="0"/>
      <w:marBottom w:val="0"/>
      <w:divBdr>
        <w:top w:val="none" w:sz="0" w:space="0" w:color="auto"/>
        <w:left w:val="none" w:sz="0" w:space="0" w:color="auto"/>
        <w:bottom w:val="none" w:sz="0" w:space="0" w:color="auto"/>
        <w:right w:val="none" w:sz="0" w:space="0" w:color="auto"/>
      </w:divBdr>
    </w:div>
    <w:div w:id="190960521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6B6DA-ADE9-4347-A76C-432D1F4CC259}">
  <ds:schemaRefs>
    <ds:schemaRef ds:uri="http://schemas.openxmlformats.org/package/2006/metadata/core-properties"/>
    <ds:schemaRef ds:uri="http://schemas.microsoft.com/office/2006/metadata/properties"/>
    <ds:schemaRef ds:uri="http://purl.org/dc/dcmitype/"/>
    <ds:schemaRef ds:uri="6e8af54f-37a3-4179-b2ce-85d568299097"/>
    <ds:schemaRef ds:uri="http://www.w3.org/XML/1998/namespace"/>
    <ds:schemaRef ds:uri="http://schemas.microsoft.com/office/2006/documentManagement/types"/>
    <ds:schemaRef ds:uri="http://purl.org/dc/terms/"/>
    <ds:schemaRef ds:uri="http://schemas.microsoft.com/office/infopath/2007/PartnerControls"/>
    <ds:schemaRef ds:uri="407fae41-c47b-43cc-966a-01b838070d44"/>
    <ds:schemaRef ds:uri="http://purl.org/dc/elements/1.1/"/>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7144BF-ED76-424E-98C7-72B98FC4A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2022-10-04T06:12:00Z</dcterms:created>
  <dcterms:modified xsi:type="dcterms:W3CDTF">2022-10-04T06:12:00Z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