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650BB" w14:textId="3C677A55" w:rsidR="003207CC" w:rsidRPr="00EE6214" w:rsidRDefault="001A7C7E" w:rsidP="000A297B">
      <w:pPr>
        <w:jc w:val="center"/>
        <w:rPr>
          <w:rFonts w:ascii="Times New Roman" w:hAnsi="Times New Roman" w:cs="Times New Roman"/>
          <w:b/>
          <w:bCs/>
          <w:sz w:val="24"/>
          <w:szCs w:val="24"/>
        </w:rPr>
      </w:pPr>
      <w:r w:rsidRPr="00EE6214">
        <w:rPr>
          <w:rFonts w:ascii="Times New Roman" w:hAnsi="Times New Roman" w:cs="Times New Roman"/>
          <w:b/>
          <w:bCs/>
          <w:sz w:val="24"/>
          <w:szCs w:val="24"/>
        </w:rPr>
        <w:t>T</w:t>
      </w:r>
      <w:r w:rsidR="003207CC" w:rsidRPr="00EE6214">
        <w:rPr>
          <w:rFonts w:ascii="Times New Roman" w:hAnsi="Times New Roman" w:cs="Times New Roman"/>
          <w:b/>
          <w:bCs/>
          <w:sz w:val="24"/>
          <w:szCs w:val="24"/>
        </w:rPr>
        <w:t>irgus izpēt</w:t>
      </w:r>
      <w:r w:rsidRPr="00EE6214">
        <w:rPr>
          <w:rFonts w:ascii="Times New Roman" w:hAnsi="Times New Roman" w:cs="Times New Roman"/>
          <w:b/>
          <w:bCs/>
          <w:sz w:val="24"/>
          <w:szCs w:val="24"/>
        </w:rPr>
        <w:t>e</w:t>
      </w:r>
    </w:p>
    <w:p w14:paraId="52740BCC" w14:textId="027CA16E" w:rsidR="002D06A7" w:rsidRPr="00EE6214" w:rsidRDefault="00136E35" w:rsidP="00B34657">
      <w:pPr>
        <w:spacing w:line="240" w:lineRule="auto"/>
        <w:jc w:val="center"/>
        <w:rPr>
          <w:rFonts w:ascii="Times New Roman" w:hAnsi="Times New Roman" w:cs="Times New Roman"/>
          <w:b/>
          <w:bCs/>
          <w:sz w:val="24"/>
          <w:szCs w:val="24"/>
        </w:rPr>
      </w:pPr>
      <w:r w:rsidRPr="00EE6214">
        <w:rPr>
          <w:rFonts w:ascii="Times New Roman" w:hAnsi="Times New Roman" w:cs="Times New Roman"/>
          <w:b/>
          <w:bCs/>
          <w:color w:val="000000" w:themeColor="text1"/>
          <w:sz w:val="24"/>
          <w:szCs w:val="24"/>
        </w:rPr>
        <w:t>“</w:t>
      </w:r>
      <w:bookmarkStart w:id="0" w:name="_Hlk220408781"/>
      <w:r w:rsidR="00744D43" w:rsidRPr="00296020">
        <w:rPr>
          <w:rFonts w:ascii="Times New Roman" w:eastAsia="Times New Roman" w:hAnsi="Times New Roman" w:cs="Times New Roman"/>
          <w:b/>
          <w:sz w:val="24"/>
          <w:szCs w:val="24"/>
          <w:lang w:eastAsia="lv-LV"/>
        </w:rPr>
        <w:t xml:space="preserve">Tiesības noslēgt </w:t>
      </w:r>
      <w:r w:rsidR="00744D43">
        <w:rPr>
          <w:rFonts w:ascii="Times New Roman" w:eastAsia="Times New Roman" w:hAnsi="Times New Roman" w:cs="Times New Roman"/>
          <w:b/>
          <w:sz w:val="24"/>
          <w:szCs w:val="24"/>
          <w:lang w:eastAsia="lv-LV"/>
        </w:rPr>
        <w:t>v</w:t>
      </w:r>
      <w:r w:rsidR="00744D43" w:rsidRPr="00EA59C8">
        <w:rPr>
          <w:rFonts w:ascii="Times New Roman" w:hAnsi="Times New Roman" w:cs="Times New Roman"/>
          <w:b/>
          <w:bCs/>
          <w:sz w:val="24"/>
          <w:szCs w:val="24"/>
        </w:rPr>
        <w:t>ispārīg</w:t>
      </w:r>
      <w:r w:rsidR="00744D43">
        <w:rPr>
          <w:rFonts w:ascii="Times New Roman" w:hAnsi="Times New Roman" w:cs="Times New Roman"/>
          <w:b/>
          <w:bCs/>
          <w:sz w:val="24"/>
          <w:szCs w:val="24"/>
        </w:rPr>
        <w:t>o</w:t>
      </w:r>
      <w:r w:rsidR="00744D43" w:rsidRPr="00EA59C8">
        <w:rPr>
          <w:rFonts w:ascii="Times New Roman" w:hAnsi="Times New Roman" w:cs="Times New Roman"/>
          <w:b/>
          <w:bCs/>
          <w:sz w:val="24"/>
          <w:szCs w:val="24"/>
        </w:rPr>
        <w:t xml:space="preserve"> vienošan</w:t>
      </w:r>
      <w:r w:rsidR="00744D43">
        <w:rPr>
          <w:rFonts w:ascii="Times New Roman" w:hAnsi="Times New Roman" w:cs="Times New Roman"/>
          <w:b/>
          <w:bCs/>
          <w:sz w:val="24"/>
          <w:szCs w:val="24"/>
        </w:rPr>
        <w:t>o</w:t>
      </w:r>
      <w:r w:rsidR="00744D43" w:rsidRPr="00EA59C8">
        <w:rPr>
          <w:rFonts w:ascii="Times New Roman" w:hAnsi="Times New Roman" w:cs="Times New Roman"/>
          <w:b/>
          <w:bCs/>
          <w:sz w:val="24"/>
          <w:szCs w:val="24"/>
        </w:rPr>
        <w:t>s par drošības tehnisko sistēmu tehnisko projektu izstrādi un autoruzraudzību darbu izpildes laikā un citu shēmu un plānu izstrādi</w:t>
      </w:r>
      <w:bookmarkEnd w:id="0"/>
      <w:r w:rsidRPr="00EE6214">
        <w:rPr>
          <w:rFonts w:ascii="Times New Roman" w:hAnsi="Times New Roman" w:cs="Times New Roman"/>
          <w:b/>
          <w:bCs/>
          <w:color w:val="000000" w:themeColor="text1"/>
          <w:sz w:val="24"/>
          <w:szCs w:val="24"/>
        </w:rPr>
        <w:t>”</w:t>
      </w:r>
    </w:p>
    <w:p w14:paraId="5B91B058" w14:textId="7F698063" w:rsidR="001A7C7E" w:rsidRPr="00EE6214" w:rsidRDefault="001A7C7E" w:rsidP="00A23876">
      <w:pPr>
        <w:jc w:val="center"/>
        <w:rPr>
          <w:rFonts w:ascii="Times New Roman" w:hAnsi="Times New Roman" w:cs="Times New Roman"/>
          <w:sz w:val="24"/>
          <w:szCs w:val="24"/>
        </w:rPr>
      </w:pPr>
      <w:r w:rsidRPr="00EE6214">
        <w:rPr>
          <w:rFonts w:ascii="Times New Roman" w:hAnsi="Times New Roman" w:cs="Times New Roman"/>
          <w:sz w:val="24"/>
          <w:szCs w:val="24"/>
        </w:rPr>
        <w:t>Jautājumi un atbildes</w:t>
      </w:r>
    </w:p>
    <w:p w14:paraId="12BD74D1" w14:textId="1F51F719" w:rsidR="003207CC" w:rsidRPr="00D83BE6" w:rsidRDefault="00744D43" w:rsidP="000A297B">
      <w:pPr>
        <w:rPr>
          <w:rFonts w:ascii="Times New Roman" w:hAnsi="Times New Roman" w:cs="Times New Roman"/>
          <w:i/>
          <w:iCs/>
        </w:rPr>
      </w:pPr>
      <w:r>
        <w:rPr>
          <w:rFonts w:ascii="Times New Roman" w:hAnsi="Times New Roman" w:cs="Times New Roman"/>
          <w:i/>
          <w:iCs/>
        </w:rPr>
        <w:t>03</w:t>
      </w:r>
      <w:r w:rsidR="0042701F">
        <w:rPr>
          <w:rFonts w:ascii="Times New Roman" w:hAnsi="Times New Roman" w:cs="Times New Roman"/>
          <w:i/>
          <w:iCs/>
        </w:rPr>
        <w:t>.0</w:t>
      </w:r>
      <w:r>
        <w:rPr>
          <w:rFonts w:ascii="Times New Roman" w:hAnsi="Times New Roman" w:cs="Times New Roman"/>
          <w:i/>
          <w:iCs/>
        </w:rPr>
        <w:t>2</w:t>
      </w:r>
      <w:r w:rsidR="0042701F">
        <w:rPr>
          <w:rFonts w:ascii="Times New Roman" w:hAnsi="Times New Roman" w:cs="Times New Roman"/>
          <w:i/>
          <w:iCs/>
        </w:rPr>
        <w:t>.202</w:t>
      </w:r>
      <w:r w:rsidR="009A1C3D">
        <w:rPr>
          <w:rFonts w:ascii="Times New Roman" w:hAnsi="Times New Roman" w:cs="Times New Roman"/>
          <w:i/>
          <w:iCs/>
        </w:rPr>
        <w:t>6</w:t>
      </w:r>
      <w:r w:rsidR="0042701F">
        <w:rPr>
          <w:rFonts w:ascii="Times New Roman" w:hAnsi="Times New Roman" w:cs="Times New Roman"/>
          <w:i/>
          <w:iCs/>
        </w:rPr>
        <w:t>.</w:t>
      </w:r>
    </w:p>
    <w:p w14:paraId="5FD6C41E" w14:textId="6E9B17B4" w:rsidR="00AA376E" w:rsidRPr="00D83BE6" w:rsidRDefault="00AA376E" w:rsidP="000A297B">
      <w:pPr>
        <w:rPr>
          <w:rFonts w:ascii="Times New Roman" w:hAnsi="Times New Roman" w:cs="Times New Roman"/>
          <w:i/>
          <w:iCs/>
        </w:rPr>
      </w:pPr>
    </w:p>
    <w:tbl>
      <w:tblPr>
        <w:tblStyle w:val="TableGrid"/>
        <w:tblW w:w="10343" w:type="dxa"/>
        <w:tblLook w:val="04A0" w:firstRow="1" w:lastRow="0" w:firstColumn="1" w:lastColumn="0" w:noHBand="0" w:noVBand="1"/>
      </w:tblPr>
      <w:tblGrid>
        <w:gridCol w:w="5382"/>
        <w:gridCol w:w="4961"/>
      </w:tblGrid>
      <w:tr w:rsidR="00DF14B7" w:rsidRPr="00D641FD" w14:paraId="46AD6296" w14:textId="77777777" w:rsidTr="00CD2E41">
        <w:tc>
          <w:tcPr>
            <w:tcW w:w="5382" w:type="dxa"/>
            <w:shd w:val="clear" w:color="auto" w:fill="D9E2F3" w:themeFill="accent1" w:themeFillTint="33"/>
          </w:tcPr>
          <w:p w14:paraId="165FB440" w14:textId="4EE93FB0" w:rsidR="003207CC" w:rsidRPr="00D641FD" w:rsidRDefault="00974657" w:rsidP="000A297B">
            <w:pPr>
              <w:jc w:val="center"/>
              <w:rPr>
                <w:rFonts w:ascii="Times New Roman" w:hAnsi="Times New Roman" w:cs="Times New Roman"/>
                <w:b/>
                <w:bCs/>
                <w:sz w:val="24"/>
                <w:szCs w:val="24"/>
              </w:rPr>
            </w:pPr>
            <w:r w:rsidRPr="00D641FD">
              <w:rPr>
                <w:rFonts w:ascii="Times New Roman" w:hAnsi="Times New Roman" w:cs="Times New Roman"/>
                <w:b/>
                <w:bCs/>
                <w:sz w:val="24"/>
                <w:szCs w:val="24"/>
              </w:rPr>
              <w:t>Piegādātāja</w:t>
            </w:r>
            <w:r w:rsidR="003207CC" w:rsidRPr="00D641FD">
              <w:rPr>
                <w:rFonts w:ascii="Times New Roman" w:hAnsi="Times New Roman" w:cs="Times New Roman"/>
                <w:b/>
                <w:bCs/>
                <w:sz w:val="24"/>
                <w:szCs w:val="24"/>
              </w:rPr>
              <w:t xml:space="preserve"> jautājum</w:t>
            </w:r>
            <w:r w:rsidR="00B34657" w:rsidRPr="00D641FD">
              <w:rPr>
                <w:rFonts w:ascii="Times New Roman" w:hAnsi="Times New Roman" w:cs="Times New Roman"/>
                <w:b/>
                <w:bCs/>
                <w:sz w:val="24"/>
                <w:szCs w:val="24"/>
              </w:rPr>
              <w:t>s</w:t>
            </w:r>
          </w:p>
        </w:tc>
        <w:tc>
          <w:tcPr>
            <w:tcW w:w="4961" w:type="dxa"/>
            <w:shd w:val="clear" w:color="auto" w:fill="D9E2F3" w:themeFill="accent1" w:themeFillTint="33"/>
          </w:tcPr>
          <w:p w14:paraId="7092B16C" w14:textId="77138478" w:rsidR="003207CC" w:rsidRPr="00D641FD" w:rsidRDefault="003207CC" w:rsidP="000A297B">
            <w:pPr>
              <w:jc w:val="center"/>
              <w:rPr>
                <w:rFonts w:ascii="Times New Roman" w:hAnsi="Times New Roman" w:cs="Times New Roman"/>
                <w:b/>
                <w:bCs/>
                <w:sz w:val="24"/>
                <w:szCs w:val="24"/>
              </w:rPr>
            </w:pPr>
            <w:r w:rsidRPr="00D641FD">
              <w:rPr>
                <w:rFonts w:ascii="Times New Roman" w:hAnsi="Times New Roman" w:cs="Times New Roman"/>
                <w:b/>
                <w:bCs/>
                <w:sz w:val="24"/>
                <w:szCs w:val="24"/>
              </w:rPr>
              <w:t>Pasūtītāja atbilde</w:t>
            </w:r>
          </w:p>
        </w:tc>
      </w:tr>
      <w:tr w:rsidR="00DF14B7" w:rsidRPr="00D641FD" w14:paraId="7BCCE79C" w14:textId="77777777" w:rsidTr="00CD2E41">
        <w:tc>
          <w:tcPr>
            <w:tcW w:w="5382" w:type="dxa"/>
          </w:tcPr>
          <w:p w14:paraId="04ABF321" w14:textId="292E40DB" w:rsidR="003207CC" w:rsidRPr="00744D43" w:rsidRDefault="00744D43" w:rsidP="00744D43">
            <w:pPr>
              <w:pStyle w:val="ListParagraph"/>
              <w:numPr>
                <w:ilvl w:val="0"/>
                <w:numId w:val="11"/>
              </w:numPr>
              <w:ind w:left="313" w:hanging="313"/>
              <w:jc w:val="both"/>
              <w:rPr>
                <w:rFonts w:ascii="Times New Roman" w:eastAsia="Times New Roman" w:hAnsi="Times New Roman" w:cs="Times New Roman"/>
                <w:sz w:val="24"/>
                <w:szCs w:val="24"/>
              </w:rPr>
            </w:pPr>
            <w:r w:rsidRPr="00744D43">
              <w:rPr>
                <w:rFonts w:ascii="Times New Roman" w:eastAsia="Times New Roman" w:hAnsi="Times New Roman" w:cs="Times New Roman"/>
                <w:sz w:val="24"/>
                <w:szCs w:val="24"/>
              </w:rPr>
              <w:t xml:space="preserve">Lūdzu precizēt, vai piedāvājuma sagatavošanai ir obligāti jāapseko </w:t>
            </w:r>
            <w:r w:rsidRPr="00744D43">
              <w:rPr>
                <w:rFonts w:ascii="Times New Roman" w:eastAsia="Times New Roman" w:hAnsi="Times New Roman" w:cs="Times New Roman"/>
                <w:b/>
                <w:bCs/>
                <w:sz w:val="24"/>
                <w:szCs w:val="24"/>
              </w:rPr>
              <w:t>visi</w:t>
            </w:r>
            <w:r w:rsidRPr="00744D43">
              <w:rPr>
                <w:rFonts w:ascii="Times New Roman" w:eastAsia="Times New Roman" w:hAnsi="Times New Roman" w:cs="Times New Roman"/>
                <w:sz w:val="24"/>
                <w:szCs w:val="24"/>
              </w:rPr>
              <w:t xml:space="preserve"> tehniskajā specifikācijā minētie objekti un jāaizpilda objekta apsekošanas lapa par katru no tiem, vai arī ir pieļaujams apsekot tikai daļu objektu (piemēram, izlases kārtībā vai pēc vienošanās ar Pasūtītāju)?</w:t>
            </w:r>
          </w:p>
        </w:tc>
        <w:tc>
          <w:tcPr>
            <w:tcW w:w="4961" w:type="dxa"/>
          </w:tcPr>
          <w:p w14:paraId="539AFC46" w14:textId="0FCC81DF" w:rsidR="00744D43" w:rsidRPr="00D641FD" w:rsidRDefault="00474DA3" w:rsidP="00B34657">
            <w:pPr>
              <w:jc w:val="both"/>
              <w:rPr>
                <w:rFonts w:ascii="Times New Roman" w:hAnsi="Times New Roman" w:cs="Times New Roman"/>
                <w:kern w:val="0"/>
                <w:sz w:val="24"/>
                <w:szCs w:val="24"/>
                <w:lang w:eastAsia="lv-LV"/>
                <w14:ligatures w14:val="none"/>
              </w:rPr>
            </w:pPr>
            <w:r w:rsidRPr="00474DA3">
              <w:rPr>
                <w:rFonts w:ascii="Times New Roman" w:hAnsi="Times New Roman" w:cs="Times New Roman"/>
                <w:kern w:val="0"/>
                <w:sz w:val="24"/>
                <w:szCs w:val="24"/>
                <w:lang w:eastAsia="lv-LV"/>
                <w14:ligatures w14:val="none"/>
              </w:rPr>
              <w:t>Objektu apsekošana tirgus izpētes ietvaros nav obligāta, taču pretendentam ir iespēja to veikt, iepriekš vienojoties par apskates laikiem ar Pasūtītāja kontaktpersonu (tirgus izpētes noteikumu 5.1. punkts). Pretendentam pieprasot, Pasūtītājs var nosūtīt objektu inventarizācijas lietas.</w:t>
            </w:r>
          </w:p>
        </w:tc>
      </w:tr>
      <w:tr w:rsidR="00744D43" w:rsidRPr="00D641FD" w14:paraId="3A95A6E2" w14:textId="77777777" w:rsidTr="00CD2E41">
        <w:tc>
          <w:tcPr>
            <w:tcW w:w="5382" w:type="dxa"/>
          </w:tcPr>
          <w:p w14:paraId="56607FAA" w14:textId="2BCF3844" w:rsidR="00505B3F" w:rsidRPr="00505B3F" w:rsidRDefault="00505B3F" w:rsidP="00505B3F">
            <w:pPr>
              <w:pStyle w:val="ListParagraph"/>
              <w:numPr>
                <w:ilvl w:val="0"/>
                <w:numId w:val="11"/>
              </w:numPr>
              <w:ind w:left="313" w:hanging="313"/>
              <w:jc w:val="both"/>
              <w:rPr>
                <w:rFonts w:ascii="Times New Roman" w:eastAsia="Times New Roman" w:hAnsi="Times New Roman" w:cs="Times New Roman"/>
                <w:sz w:val="24"/>
                <w:szCs w:val="24"/>
              </w:rPr>
            </w:pPr>
            <w:r w:rsidRPr="00505B3F">
              <w:rPr>
                <w:rFonts w:ascii="Times New Roman" w:eastAsia="Times New Roman" w:hAnsi="Times New Roman" w:cs="Times New Roman"/>
                <w:sz w:val="24"/>
                <w:szCs w:val="24"/>
              </w:rPr>
              <w:t>Par 4.10.3. punktu, ja šis speciālists nav pretendenta darbinieks, tad klāt vēl jāiesniedz apliecinājums par dalību līguma izpildē - uzvaras gadījumā?</w:t>
            </w:r>
          </w:p>
          <w:p w14:paraId="4547AD43" w14:textId="77777777" w:rsidR="00744D43" w:rsidRPr="00744D43" w:rsidRDefault="00744D43" w:rsidP="00505B3F">
            <w:pPr>
              <w:ind w:left="720"/>
              <w:jc w:val="both"/>
              <w:rPr>
                <w:rFonts w:ascii="Times New Roman" w:eastAsia="Times New Roman" w:hAnsi="Times New Roman" w:cs="Times New Roman"/>
                <w:sz w:val="24"/>
                <w:szCs w:val="24"/>
              </w:rPr>
            </w:pPr>
          </w:p>
        </w:tc>
        <w:tc>
          <w:tcPr>
            <w:tcW w:w="4961" w:type="dxa"/>
          </w:tcPr>
          <w:p w14:paraId="69CEB8D5" w14:textId="6D2D9497" w:rsidR="00744D43" w:rsidRDefault="007B5048" w:rsidP="00B34657">
            <w:pPr>
              <w:jc w:val="both"/>
              <w:rPr>
                <w:rFonts w:ascii="Times New Roman" w:hAnsi="Times New Roman" w:cs="Times New Roman"/>
                <w:kern w:val="0"/>
                <w:sz w:val="24"/>
                <w:szCs w:val="24"/>
                <w:lang w:eastAsia="lv-LV"/>
                <w14:ligatures w14:val="none"/>
              </w:rPr>
            </w:pPr>
            <w:r w:rsidRPr="007B5048">
              <w:rPr>
                <w:rFonts w:ascii="Times New Roman" w:hAnsi="Times New Roman" w:cs="Times New Roman"/>
                <w:kern w:val="0"/>
                <w:sz w:val="24"/>
                <w:szCs w:val="24"/>
                <w:lang w:eastAsia="lv-LV"/>
                <w14:ligatures w14:val="none"/>
              </w:rPr>
              <w:t xml:space="preserve">Ja 4.10.3. punktā minētais speciālists nav pretendenta darbinieks, pretendentam 4.9. punktā jānorāda, ka līguma izpildē plānots piesaistīt apakšuzņēmējus, aizpildot tam paredzēto tabulu. Papildus jāiesniedz speciālista parakstīts apliecinājums, ka </w:t>
            </w:r>
            <w:r w:rsidRPr="009D733D">
              <w:rPr>
                <w:rFonts w:ascii="Times New Roman" w:hAnsi="Times New Roman" w:cs="Times New Roman"/>
                <w:kern w:val="0"/>
                <w:sz w:val="24"/>
                <w:szCs w:val="24"/>
                <w:lang w:eastAsia="lv-LV"/>
                <w14:ligatures w14:val="none"/>
              </w:rPr>
              <w:t xml:space="preserve">gadījumā, ja Pasūtītājs noslēgs ar pretendentu vispārīgo vienošanos par </w:t>
            </w:r>
            <w:r w:rsidRPr="009D733D">
              <w:rPr>
                <w:rFonts w:ascii="Times New Roman" w:hAnsi="Times New Roman" w:cs="Times New Roman"/>
                <w:i/>
                <w:iCs/>
                <w:kern w:val="0"/>
                <w:sz w:val="24"/>
                <w:szCs w:val="24"/>
                <w:lang w:eastAsia="lv-LV"/>
                <w14:ligatures w14:val="none"/>
              </w:rPr>
              <w:t>drošības tehnisko sistēmu tehnisko projektu izstrādi un autoruzraudzību, kā arī citu shēmu un plānu izstrādi</w:t>
            </w:r>
            <w:r w:rsidRPr="009D733D">
              <w:rPr>
                <w:rFonts w:ascii="Times New Roman" w:hAnsi="Times New Roman" w:cs="Times New Roman"/>
                <w:kern w:val="0"/>
                <w:sz w:val="24"/>
                <w:szCs w:val="24"/>
                <w:lang w:eastAsia="lv-LV"/>
                <w14:ligatures w14:val="none"/>
              </w:rPr>
              <w:t>,</w:t>
            </w:r>
            <w:r w:rsidRPr="007B5048">
              <w:rPr>
                <w:rFonts w:ascii="Times New Roman" w:hAnsi="Times New Roman" w:cs="Times New Roman"/>
                <w:kern w:val="0"/>
                <w:sz w:val="24"/>
                <w:szCs w:val="24"/>
                <w:lang w:eastAsia="lv-LV"/>
                <w14:ligatures w14:val="none"/>
              </w:rPr>
              <w:t xml:space="preserve"> viņš ir gatavs veikt noteiktos darbus</w:t>
            </w:r>
            <w:r>
              <w:rPr>
                <w:rFonts w:ascii="Times New Roman" w:hAnsi="Times New Roman" w:cs="Times New Roman"/>
                <w:kern w:val="0"/>
                <w:sz w:val="24"/>
                <w:szCs w:val="24"/>
                <w:lang w:eastAsia="lv-LV"/>
                <w14:ligatures w14:val="none"/>
              </w:rPr>
              <w:t xml:space="preserve"> (norādīt kādus darbus)</w:t>
            </w:r>
            <w:r w:rsidRPr="007B5048">
              <w:rPr>
                <w:rFonts w:ascii="Times New Roman" w:hAnsi="Times New Roman" w:cs="Times New Roman"/>
                <w:kern w:val="0"/>
                <w:sz w:val="24"/>
                <w:szCs w:val="24"/>
                <w:lang w:eastAsia="lv-LV"/>
                <w14:ligatures w14:val="none"/>
              </w:rPr>
              <w:t>.</w:t>
            </w:r>
          </w:p>
        </w:tc>
      </w:tr>
    </w:tbl>
    <w:p w14:paraId="464B0606" w14:textId="7914C415" w:rsidR="00696325" w:rsidRPr="00D83BE6" w:rsidRDefault="00653740" w:rsidP="00696325">
      <w:pPr>
        <w:spacing w:before="120" w:after="0" w:line="240" w:lineRule="auto"/>
        <w:rPr>
          <w:rFonts w:ascii="Times New Roman" w:hAnsi="Times New Roman" w:cs="Times New Roman"/>
          <w:i/>
          <w:iCs/>
        </w:rPr>
      </w:pPr>
      <w:r w:rsidRPr="00D83BE6">
        <w:rPr>
          <w:rFonts w:ascii="Times New Roman" w:hAnsi="Times New Roman" w:cs="Times New Roman"/>
          <w:i/>
          <w:iCs/>
        </w:rPr>
        <w:t>Atbild</w:t>
      </w:r>
      <w:r w:rsidR="00D72FE7">
        <w:rPr>
          <w:rFonts w:ascii="Times New Roman" w:hAnsi="Times New Roman" w:cs="Times New Roman"/>
          <w:i/>
          <w:iCs/>
        </w:rPr>
        <w:t>es</w:t>
      </w:r>
      <w:r w:rsidRPr="00D83BE6">
        <w:rPr>
          <w:rFonts w:ascii="Times New Roman" w:hAnsi="Times New Roman" w:cs="Times New Roman"/>
          <w:i/>
          <w:iCs/>
        </w:rPr>
        <w:t xml:space="preserve"> sagatavoja: </w:t>
      </w:r>
    </w:p>
    <w:p w14:paraId="716F5D01" w14:textId="2DE5C0F2" w:rsidR="00653740" w:rsidRPr="00D83BE6" w:rsidRDefault="00782519" w:rsidP="003E7D18">
      <w:pPr>
        <w:pStyle w:val="ListParagraph"/>
        <w:numPr>
          <w:ilvl w:val="0"/>
          <w:numId w:val="5"/>
        </w:numPr>
        <w:spacing w:before="120" w:after="0" w:line="240" w:lineRule="auto"/>
        <w:rPr>
          <w:rFonts w:ascii="Times New Roman" w:hAnsi="Times New Roman" w:cs="Times New Roman"/>
          <w:i/>
          <w:iCs/>
          <w14:ligatures w14:val="none"/>
        </w:rPr>
      </w:pPr>
      <w:proofErr w:type="spellStart"/>
      <w:r>
        <w:rPr>
          <w:rFonts w:ascii="Times New Roman" w:hAnsi="Times New Roman" w:cs="Times New Roman"/>
          <w:i/>
          <w:iCs/>
          <w:lang w:eastAsia="lv-LV"/>
          <w14:ligatures w14:val="none"/>
        </w:rPr>
        <w:t>N.Vjatkina</w:t>
      </w:r>
      <w:proofErr w:type="spellEnd"/>
      <w:r w:rsidR="00653740" w:rsidRPr="00D83BE6">
        <w:rPr>
          <w:rFonts w:ascii="Times New Roman" w:hAnsi="Times New Roman" w:cs="Times New Roman"/>
          <w:i/>
          <w:iCs/>
          <w:lang w:eastAsia="lv-LV"/>
          <w14:ligatures w14:val="none"/>
        </w:rPr>
        <w:t xml:space="preserve">, </w:t>
      </w:r>
      <w:r w:rsidR="00653740" w:rsidRPr="00D83BE6">
        <w:rPr>
          <w:rFonts w:ascii="Times New Roman" w:hAnsi="Times New Roman" w:cs="Times New Roman"/>
          <w:i/>
          <w:iCs/>
        </w:rPr>
        <w:t xml:space="preserve">Iepirkumu un līgumu pārvaldības daļas </w:t>
      </w:r>
      <w:r w:rsidR="00653740" w:rsidRPr="00D83BE6">
        <w:rPr>
          <w:rFonts w:ascii="Times New Roman" w:hAnsi="Times New Roman" w:cs="Times New Roman"/>
          <w:i/>
          <w:iCs/>
          <w:lang w:eastAsia="lv-LV"/>
          <w14:ligatures w14:val="none"/>
        </w:rPr>
        <w:t>Tirgus izpētes un iepirkumu metodoloģijas nodaļas</w:t>
      </w:r>
      <w:r w:rsidR="00653740" w:rsidRPr="00D83BE6">
        <w:rPr>
          <w:rFonts w:ascii="Times New Roman" w:hAnsi="Times New Roman" w:cs="Times New Roman"/>
          <w:i/>
          <w:iCs/>
          <w14:ligatures w14:val="none"/>
        </w:rPr>
        <w:t xml:space="preserve"> iepirkumu speciāliste</w:t>
      </w:r>
      <w:r w:rsidR="006E6FFD" w:rsidRPr="00D83BE6">
        <w:rPr>
          <w:rFonts w:ascii="Times New Roman" w:hAnsi="Times New Roman" w:cs="Times New Roman"/>
          <w:i/>
          <w:iCs/>
          <w14:ligatures w14:val="none"/>
        </w:rPr>
        <w:t>.</w:t>
      </w:r>
    </w:p>
    <w:sectPr w:rsidR="00653740" w:rsidRPr="00D83BE6" w:rsidSect="0042701F">
      <w:pgSz w:w="11906" w:h="16838"/>
      <w:pgMar w:top="993" w:right="849" w:bottom="709"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E51FA"/>
    <w:multiLevelType w:val="hybridMultilevel"/>
    <w:tmpl w:val="1D0E14B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0F641B18"/>
    <w:multiLevelType w:val="hybridMultilevel"/>
    <w:tmpl w:val="23C8063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E3E5B7D"/>
    <w:multiLevelType w:val="hybridMultilevel"/>
    <w:tmpl w:val="1D0E14B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1ED16BD6"/>
    <w:multiLevelType w:val="hybridMultilevel"/>
    <w:tmpl w:val="0F8E3DE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 w15:restartNumberingAfterBreak="0">
    <w:nsid w:val="27B21B1E"/>
    <w:multiLevelType w:val="hybridMultilevel"/>
    <w:tmpl w:val="D284C476"/>
    <w:lvl w:ilvl="0" w:tplc="8E6A0908">
      <w:start w:val="4"/>
      <w:numFmt w:val="bullet"/>
      <w:lvlText w:val="-"/>
      <w:lvlJc w:val="left"/>
      <w:pPr>
        <w:ind w:left="1080" w:hanging="360"/>
      </w:pPr>
      <w:rPr>
        <w:rFonts w:ascii="Times New Roman" w:eastAsia="Times New Roman" w:hAnsi="Times New Roman" w:cs="Times New Roman" w:hint="default"/>
        <w:b w:val="0"/>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5" w15:restartNumberingAfterBreak="0">
    <w:nsid w:val="2E0B2983"/>
    <w:multiLevelType w:val="hybridMultilevel"/>
    <w:tmpl w:val="47DC5A5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0A01D47"/>
    <w:multiLevelType w:val="hybridMultilevel"/>
    <w:tmpl w:val="EFCE6E8E"/>
    <w:lvl w:ilvl="0" w:tplc="918C5032">
      <w:numFmt w:val="bullet"/>
      <w:lvlText w:val=""/>
      <w:lvlJc w:val="left"/>
      <w:pPr>
        <w:ind w:left="720" w:hanging="360"/>
      </w:pPr>
      <w:rPr>
        <w:rFonts w:ascii="Symbol" w:eastAsiaTheme="minorHAnsi" w:hAnsi="Symbol" w:cs="Times New Roman" w:hint="default"/>
        <w:i/>
        <w:sz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33631709"/>
    <w:multiLevelType w:val="hybridMultilevel"/>
    <w:tmpl w:val="A7562DF6"/>
    <w:lvl w:ilvl="0" w:tplc="D2F22256">
      <w:start w:val="4"/>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6B723317"/>
    <w:multiLevelType w:val="hybridMultilevel"/>
    <w:tmpl w:val="41B41526"/>
    <w:lvl w:ilvl="0" w:tplc="DABE2570">
      <w:start w:val="1"/>
      <w:numFmt w:val="decimal"/>
      <w:lvlText w:val="%1."/>
      <w:lvlJc w:val="left"/>
      <w:pPr>
        <w:ind w:left="720" w:hanging="360"/>
      </w:pPr>
      <w:rPr>
        <w:rFonts w:asciiTheme="minorHAnsi" w:eastAsia="Times New Roman" w:hAnsiTheme="minorHAnsi" w:cstheme="minorBidi"/>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746E7DC6"/>
    <w:multiLevelType w:val="hybridMultilevel"/>
    <w:tmpl w:val="B38A4AE6"/>
    <w:lvl w:ilvl="0" w:tplc="04260001">
      <w:start w:val="1"/>
      <w:numFmt w:val="bullet"/>
      <w:lvlText w:val=""/>
      <w:lvlJc w:val="left"/>
      <w:pPr>
        <w:ind w:left="1287" w:hanging="360"/>
      </w:pPr>
      <w:rPr>
        <w:rFonts w:ascii="Symbol" w:hAnsi="Symbol" w:hint="default"/>
      </w:rPr>
    </w:lvl>
    <w:lvl w:ilvl="1" w:tplc="04260003">
      <w:start w:val="1"/>
      <w:numFmt w:val="bullet"/>
      <w:lvlText w:val="o"/>
      <w:lvlJc w:val="left"/>
      <w:pPr>
        <w:ind w:left="2007" w:hanging="360"/>
      </w:pPr>
      <w:rPr>
        <w:rFonts w:ascii="Courier New" w:hAnsi="Courier New" w:cs="Courier New" w:hint="default"/>
      </w:rPr>
    </w:lvl>
    <w:lvl w:ilvl="2" w:tplc="04260005">
      <w:start w:val="1"/>
      <w:numFmt w:val="bullet"/>
      <w:lvlText w:val=""/>
      <w:lvlJc w:val="left"/>
      <w:pPr>
        <w:ind w:left="2727" w:hanging="360"/>
      </w:pPr>
      <w:rPr>
        <w:rFonts w:ascii="Wingdings" w:hAnsi="Wingdings" w:hint="default"/>
      </w:rPr>
    </w:lvl>
    <w:lvl w:ilvl="3" w:tplc="04260001">
      <w:start w:val="1"/>
      <w:numFmt w:val="bullet"/>
      <w:lvlText w:val=""/>
      <w:lvlJc w:val="left"/>
      <w:pPr>
        <w:ind w:left="3447" w:hanging="360"/>
      </w:pPr>
      <w:rPr>
        <w:rFonts w:ascii="Symbol" w:hAnsi="Symbol" w:hint="default"/>
      </w:rPr>
    </w:lvl>
    <w:lvl w:ilvl="4" w:tplc="04260003">
      <w:start w:val="1"/>
      <w:numFmt w:val="bullet"/>
      <w:lvlText w:val="o"/>
      <w:lvlJc w:val="left"/>
      <w:pPr>
        <w:ind w:left="4167" w:hanging="360"/>
      </w:pPr>
      <w:rPr>
        <w:rFonts w:ascii="Courier New" w:hAnsi="Courier New" w:cs="Courier New" w:hint="default"/>
      </w:rPr>
    </w:lvl>
    <w:lvl w:ilvl="5" w:tplc="04260005">
      <w:start w:val="1"/>
      <w:numFmt w:val="bullet"/>
      <w:lvlText w:val=""/>
      <w:lvlJc w:val="left"/>
      <w:pPr>
        <w:ind w:left="4887" w:hanging="360"/>
      </w:pPr>
      <w:rPr>
        <w:rFonts w:ascii="Wingdings" w:hAnsi="Wingdings" w:hint="default"/>
      </w:rPr>
    </w:lvl>
    <w:lvl w:ilvl="6" w:tplc="04260001">
      <w:start w:val="1"/>
      <w:numFmt w:val="bullet"/>
      <w:lvlText w:val=""/>
      <w:lvlJc w:val="left"/>
      <w:pPr>
        <w:ind w:left="5607" w:hanging="360"/>
      </w:pPr>
      <w:rPr>
        <w:rFonts w:ascii="Symbol" w:hAnsi="Symbol" w:hint="default"/>
      </w:rPr>
    </w:lvl>
    <w:lvl w:ilvl="7" w:tplc="04260003">
      <w:start w:val="1"/>
      <w:numFmt w:val="bullet"/>
      <w:lvlText w:val="o"/>
      <w:lvlJc w:val="left"/>
      <w:pPr>
        <w:ind w:left="6327" w:hanging="360"/>
      </w:pPr>
      <w:rPr>
        <w:rFonts w:ascii="Courier New" w:hAnsi="Courier New" w:cs="Courier New" w:hint="default"/>
      </w:rPr>
    </w:lvl>
    <w:lvl w:ilvl="8" w:tplc="04260005">
      <w:start w:val="1"/>
      <w:numFmt w:val="bullet"/>
      <w:lvlText w:val=""/>
      <w:lvlJc w:val="left"/>
      <w:pPr>
        <w:ind w:left="7047" w:hanging="360"/>
      </w:pPr>
      <w:rPr>
        <w:rFonts w:ascii="Wingdings" w:hAnsi="Wingdings" w:hint="default"/>
      </w:rPr>
    </w:lvl>
  </w:abstractNum>
  <w:abstractNum w:abstractNumId="10" w15:restartNumberingAfterBreak="0">
    <w:nsid w:val="7D420DA9"/>
    <w:multiLevelType w:val="hybridMultilevel"/>
    <w:tmpl w:val="47DC5A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05899705">
    <w:abstractNumId w:val="5"/>
  </w:num>
  <w:num w:numId="2" w16cid:durableId="936913331">
    <w:abstractNumId w:val="10"/>
  </w:num>
  <w:num w:numId="3" w16cid:durableId="397635739">
    <w:abstractNumId w:val="4"/>
  </w:num>
  <w:num w:numId="4" w16cid:durableId="1691641424">
    <w:abstractNumId w:val="7"/>
  </w:num>
  <w:num w:numId="5" w16cid:durableId="349911158">
    <w:abstractNumId w:val="6"/>
  </w:num>
  <w:num w:numId="6" w16cid:durableId="18467442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48628715">
    <w:abstractNumId w:val="0"/>
  </w:num>
  <w:num w:numId="8" w16cid:durableId="384719074">
    <w:abstractNumId w:val="2"/>
  </w:num>
  <w:num w:numId="9" w16cid:durableId="117189057">
    <w:abstractNumId w:val="8"/>
  </w:num>
  <w:num w:numId="10" w16cid:durableId="8520135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5250273">
    <w:abstractNumId w:val="1"/>
  </w:num>
  <w:num w:numId="12" w16cid:durableId="18849388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7CC"/>
    <w:rsid w:val="00017890"/>
    <w:rsid w:val="00020C9E"/>
    <w:rsid w:val="000316F2"/>
    <w:rsid w:val="00051D13"/>
    <w:rsid w:val="000A297B"/>
    <w:rsid w:val="000A51D5"/>
    <w:rsid w:val="000D679A"/>
    <w:rsid w:val="000E4704"/>
    <w:rsid w:val="000F2559"/>
    <w:rsid w:val="001065FE"/>
    <w:rsid w:val="00112F9C"/>
    <w:rsid w:val="00130558"/>
    <w:rsid w:val="00136E35"/>
    <w:rsid w:val="00157653"/>
    <w:rsid w:val="00172F74"/>
    <w:rsid w:val="001A4326"/>
    <w:rsid w:val="001A7C7E"/>
    <w:rsid w:val="00212862"/>
    <w:rsid w:val="002276C3"/>
    <w:rsid w:val="00245EDE"/>
    <w:rsid w:val="00256185"/>
    <w:rsid w:val="00283311"/>
    <w:rsid w:val="002B204E"/>
    <w:rsid w:val="002D06A7"/>
    <w:rsid w:val="003207CC"/>
    <w:rsid w:val="00330635"/>
    <w:rsid w:val="00355CE5"/>
    <w:rsid w:val="00357F7B"/>
    <w:rsid w:val="003717A2"/>
    <w:rsid w:val="00380085"/>
    <w:rsid w:val="00397809"/>
    <w:rsid w:val="003A63D5"/>
    <w:rsid w:val="003B2A57"/>
    <w:rsid w:val="003E03AA"/>
    <w:rsid w:val="003E7D18"/>
    <w:rsid w:val="004227CF"/>
    <w:rsid w:val="0042701F"/>
    <w:rsid w:val="00430362"/>
    <w:rsid w:val="00454127"/>
    <w:rsid w:val="00474DA3"/>
    <w:rsid w:val="004838CB"/>
    <w:rsid w:val="004C727E"/>
    <w:rsid w:val="004D2C9B"/>
    <w:rsid w:val="004D72A9"/>
    <w:rsid w:val="00505B3F"/>
    <w:rsid w:val="005105A7"/>
    <w:rsid w:val="00573477"/>
    <w:rsid w:val="00575D21"/>
    <w:rsid w:val="00584E22"/>
    <w:rsid w:val="005A5A3A"/>
    <w:rsid w:val="005A7792"/>
    <w:rsid w:val="005C165A"/>
    <w:rsid w:val="005C255D"/>
    <w:rsid w:val="005C462D"/>
    <w:rsid w:val="00653740"/>
    <w:rsid w:val="00653D73"/>
    <w:rsid w:val="006818A8"/>
    <w:rsid w:val="00696325"/>
    <w:rsid w:val="006A24E0"/>
    <w:rsid w:val="006B566D"/>
    <w:rsid w:val="006E2618"/>
    <w:rsid w:val="006E6FFD"/>
    <w:rsid w:val="00744D43"/>
    <w:rsid w:val="00754E1B"/>
    <w:rsid w:val="00782519"/>
    <w:rsid w:val="00784DC5"/>
    <w:rsid w:val="007B5048"/>
    <w:rsid w:val="007B65A4"/>
    <w:rsid w:val="007D636E"/>
    <w:rsid w:val="007E1F63"/>
    <w:rsid w:val="0088646D"/>
    <w:rsid w:val="00894A21"/>
    <w:rsid w:val="00902692"/>
    <w:rsid w:val="00920CE6"/>
    <w:rsid w:val="009245C8"/>
    <w:rsid w:val="00963DF2"/>
    <w:rsid w:val="00974657"/>
    <w:rsid w:val="00981707"/>
    <w:rsid w:val="009A1C3D"/>
    <w:rsid w:val="009D733D"/>
    <w:rsid w:val="009E50FC"/>
    <w:rsid w:val="00A06452"/>
    <w:rsid w:val="00A23876"/>
    <w:rsid w:val="00A82EBF"/>
    <w:rsid w:val="00AA376E"/>
    <w:rsid w:val="00AD36E6"/>
    <w:rsid w:val="00AE2B91"/>
    <w:rsid w:val="00AF2946"/>
    <w:rsid w:val="00B34657"/>
    <w:rsid w:val="00B77821"/>
    <w:rsid w:val="00BB6942"/>
    <w:rsid w:val="00BC08B3"/>
    <w:rsid w:val="00BC2DB7"/>
    <w:rsid w:val="00BC4D71"/>
    <w:rsid w:val="00BD3153"/>
    <w:rsid w:val="00C92AAC"/>
    <w:rsid w:val="00C94DC4"/>
    <w:rsid w:val="00CA5892"/>
    <w:rsid w:val="00CD2E41"/>
    <w:rsid w:val="00CD56D2"/>
    <w:rsid w:val="00CE59DF"/>
    <w:rsid w:val="00D16F74"/>
    <w:rsid w:val="00D20A8B"/>
    <w:rsid w:val="00D54A5C"/>
    <w:rsid w:val="00D641FD"/>
    <w:rsid w:val="00D72FE7"/>
    <w:rsid w:val="00D83BE6"/>
    <w:rsid w:val="00DA6508"/>
    <w:rsid w:val="00DC6809"/>
    <w:rsid w:val="00DD17AA"/>
    <w:rsid w:val="00DF14B7"/>
    <w:rsid w:val="00E13995"/>
    <w:rsid w:val="00E257BF"/>
    <w:rsid w:val="00E37F19"/>
    <w:rsid w:val="00E812A1"/>
    <w:rsid w:val="00E93A59"/>
    <w:rsid w:val="00E961C1"/>
    <w:rsid w:val="00EC3CB0"/>
    <w:rsid w:val="00EE6214"/>
    <w:rsid w:val="00EF7D30"/>
    <w:rsid w:val="00F02C71"/>
    <w:rsid w:val="00F157A5"/>
    <w:rsid w:val="00F35419"/>
    <w:rsid w:val="00F8182F"/>
    <w:rsid w:val="00F828FF"/>
    <w:rsid w:val="00FA4EE0"/>
    <w:rsid w:val="00FD710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8AF1F"/>
  <w15:chartTrackingRefBased/>
  <w15:docId w15:val="{BEE6451E-C6D0-44D2-9793-7DF22FE55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207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D06A7"/>
    <w:pPr>
      <w:spacing w:before="100" w:beforeAutospacing="1" w:after="100" w:afterAutospacing="1" w:line="240" w:lineRule="auto"/>
    </w:pPr>
    <w:rPr>
      <w:rFonts w:ascii="Calibri" w:hAnsi="Calibri" w:cs="Calibri"/>
      <w:kern w:val="0"/>
      <w:lang w:eastAsia="lv-LV"/>
      <w14:ligatures w14:val="none"/>
    </w:rPr>
  </w:style>
  <w:style w:type="paragraph" w:styleId="ListParagraph">
    <w:name w:val="List Paragraph"/>
    <w:aliases w:val="Strip,H&amp;P List Paragraph,Colorful List - Accent 12,Normal bullet 2,Bullet list,Saistīto dokumentu saraksts,Syle 1,Table of contents numbered,Citation List,PPS_Bullet,Numurets,Virsraksti,Bullet EY,ERP-List Paragraph,2,List Paragraph1"/>
    <w:basedOn w:val="Normal"/>
    <w:link w:val="ListParagraphChar"/>
    <w:uiPriority w:val="34"/>
    <w:qFormat/>
    <w:rsid w:val="00AA376E"/>
    <w:pPr>
      <w:ind w:left="720"/>
      <w:contextualSpacing/>
    </w:pPr>
  </w:style>
  <w:style w:type="character" w:customStyle="1" w:styleId="ListParagraphChar">
    <w:name w:val="List Paragraph Char"/>
    <w:aliases w:val="Strip Char,H&amp;P List Paragraph Char,Colorful List - Accent 12 Char,Normal bullet 2 Char,Bullet list Char,Saistīto dokumentu saraksts Char,Syle 1 Char,Table of contents numbered Char,Citation List Char,PPS_Bullet Char,Numurets Char"/>
    <w:link w:val="ListParagraph"/>
    <w:uiPriority w:val="34"/>
    <w:qFormat/>
    <w:locked/>
    <w:rsid w:val="00E93A59"/>
  </w:style>
  <w:style w:type="character" w:customStyle="1" w:styleId="FontStyle21">
    <w:name w:val="Font Style21"/>
    <w:rsid w:val="000316F2"/>
    <w:rPr>
      <w:rFonts w:ascii="Times New Roman" w:hAnsi="Times New Roman" w:cs="Times New Roman"/>
      <w:b/>
      <w:bCs/>
      <w:sz w:val="26"/>
      <w:szCs w:val="26"/>
    </w:rPr>
  </w:style>
  <w:style w:type="paragraph" w:styleId="Revision">
    <w:name w:val="Revision"/>
    <w:hidden/>
    <w:uiPriority w:val="99"/>
    <w:semiHidden/>
    <w:rsid w:val="00974657"/>
    <w:pPr>
      <w:spacing w:after="0" w:line="240" w:lineRule="auto"/>
    </w:pPr>
  </w:style>
  <w:style w:type="character" w:styleId="Hyperlink">
    <w:name w:val="Hyperlink"/>
    <w:basedOn w:val="DefaultParagraphFont"/>
    <w:uiPriority w:val="99"/>
    <w:unhideWhenUsed/>
    <w:rsid w:val="00AD36E6"/>
    <w:rPr>
      <w:color w:val="0563C1" w:themeColor="hyperlink"/>
      <w:u w:val="single"/>
    </w:rPr>
  </w:style>
  <w:style w:type="character" w:styleId="UnresolvedMention">
    <w:name w:val="Unresolved Mention"/>
    <w:basedOn w:val="DefaultParagraphFont"/>
    <w:uiPriority w:val="99"/>
    <w:semiHidden/>
    <w:unhideWhenUsed/>
    <w:rsid w:val="00AD36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037733">
      <w:bodyDiv w:val="1"/>
      <w:marLeft w:val="0"/>
      <w:marRight w:val="0"/>
      <w:marTop w:val="0"/>
      <w:marBottom w:val="0"/>
      <w:divBdr>
        <w:top w:val="none" w:sz="0" w:space="0" w:color="auto"/>
        <w:left w:val="none" w:sz="0" w:space="0" w:color="auto"/>
        <w:bottom w:val="none" w:sz="0" w:space="0" w:color="auto"/>
        <w:right w:val="none" w:sz="0" w:space="0" w:color="auto"/>
      </w:divBdr>
    </w:div>
    <w:div w:id="829056136">
      <w:bodyDiv w:val="1"/>
      <w:marLeft w:val="0"/>
      <w:marRight w:val="0"/>
      <w:marTop w:val="0"/>
      <w:marBottom w:val="0"/>
      <w:divBdr>
        <w:top w:val="none" w:sz="0" w:space="0" w:color="auto"/>
        <w:left w:val="none" w:sz="0" w:space="0" w:color="auto"/>
        <w:bottom w:val="none" w:sz="0" w:space="0" w:color="auto"/>
        <w:right w:val="none" w:sz="0" w:space="0" w:color="auto"/>
      </w:divBdr>
    </w:div>
    <w:div w:id="846410180">
      <w:bodyDiv w:val="1"/>
      <w:marLeft w:val="0"/>
      <w:marRight w:val="0"/>
      <w:marTop w:val="0"/>
      <w:marBottom w:val="0"/>
      <w:divBdr>
        <w:top w:val="none" w:sz="0" w:space="0" w:color="auto"/>
        <w:left w:val="none" w:sz="0" w:space="0" w:color="auto"/>
        <w:bottom w:val="none" w:sz="0" w:space="0" w:color="auto"/>
        <w:right w:val="none" w:sz="0" w:space="0" w:color="auto"/>
      </w:divBdr>
    </w:div>
    <w:div w:id="990981395">
      <w:bodyDiv w:val="1"/>
      <w:marLeft w:val="0"/>
      <w:marRight w:val="0"/>
      <w:marTop w:val="0"/>
      <w:marBottom w:val="0"/>
      <w:divBdr>
        <w:top w:val="none" w:sz="0" w:space="0" w:color="auto"/>
        <w:left w:val="none" w:sz="0" w:space="0" w:color="auto"/>
        <w:bottom w:val="none" w:sz="0" w:space="0" w:color="auto"/>
        <w:right w:val="none" w:sz="0" w:space="0" w:color="auto"/>
      </w:divBdr>
    </w:div>
    <w:div w:id="1165390421">
      <w:bodyDiv w:val="1"/>
      <w:marLeft w:val="0"/>
      <w:marRight w:val="0"/>
      <w:marTop w:val="0"/>
      <w:marBottom w:val="0"/>
      <w:divBdr>
        <w:top w:val="none" w:sz="0" w:space="0" w:color="auto"/>
        <w:left w:val="none" w:sz="0" w:space="0" w:color="auto"/>
        <w:bottom w:val="none" w:sz="0" w:space="0" w:color="auto"/>
        <w:right w:val="none" w:sz="0" w:space="0" w:color="auto"/>
      </w:divBdr>
    </w:div>
    <w:div w:id="1188175863">
      <w:bodyDiv w:val="1"/>
      <w:marLeft w:val="0"/>
      <w:marRight w:val="0"/>
      <w:marTop w:val="0"/>
      <w:marBottom w:val="0"/>
      <w:divBdr>
        <w:top w:val="none" w:sz="0" w:space="0" w:color="auto"/>
        <w:left w:val="none" w:sz="0" w:space="0" w:color="auto"/>
        <w:bottom w:val="none" w:sz="0" w:space="0" w:color="auto"/>
        <w:right w:val="none" w:sz="0" w:space="0" w:color="auto"/>
      </w:divBdr>
    </w:div>
    <w:div w:id="1269966072">
      <w:bodyDiv w:val="1"/>
      <w:marLeft w:val="0"/>
      <w:marRight w:val="0"/>
      <w:marTop w:val="0"/>
      <w:marBottom w:val="0"/>
      <w:divBdr>
        <w:top w:val="none" w:sz="0" w:space="0" w:color="auto"/>
        <w:left w:val="none" w:sz="0" w:space="0" w:color="auto"/>
        <w:bottom w:val="none" w:sz="0" w:space="0" w:color="auto"/>
        <w:right w:val="none" w:sz="0" w:space="0" w:color="auto"/>
      </w:divBdr>
    </w:div>
    <w:div w:id="1276597039">
      <w:bodyDiv w:val="1"/>
      <w:marLeft w:val="0"/>
      <w:marRight w:val="0"/>
      <w:marTop w:val="0"/>
      <w:marBottom w:val="0"/>
      <w:divBdr>
        <w:top w:val="none" w:sz="0" w:space="0" w:color="auto"/>
        <w:left w:val="none" w:sz="0" w:space="0" w:color="auto"/>
        <w:bottom w:val="none" w:sz="0" w:space="0" w:color="auto"/>
        <w:right w:val="none" w:sz="0" w:space="0" w:color="auto"/>
      </w:divBdr>
    </w:div>
    <w:div w:id="1472358856">
      <w:bodyDiv w:val="1"/>
      <w:marLeft w:val="0"/>
      <w:marRight w:val="0"/>
      <w:marTop w:val="0"/>
      <w:marBottom w:val="0"/>
      <w:divBdr>
        <w:top w:val="none" w:sz="0" w:space="0" w:color="auto"/>
        <w:left w:val="none" w:sz="0" w:space="0" w:color="auto"/>
        <w:bottom w:val="none" w:sz="0" w:space="0" w:color="auto"/>
        <w:right w:val="none" w:sz="0" w:space="0" w:color="auto"/>
      </w:divBdr>
    </w:div>
    <w:div w:id="1543055898">
      <w:bodyDiv w:val="1"/>
      <w:marLeft w:val="0"/>
      <w:marRight w:val="0"/>
      <w:marTop w:val="0"/>
      <w:marBottom w:val="0"/>
      <w:divBdr>
        <w:top w:val="none" w:sz="0" w:space="0" w:color="auto"/>
        <w:left w:val="none" w:sz="0" w:space="0" w:color="auto"/>
        <w:bottom w:val="none" w:sz="0" w:space="0" w:color="auto"/>
        <w:right w:val="none" w:sz="0" w:space="0" w:color="auto"/>
      </w:divBdr>
    </w:div>
    <w:div w:id="1588155866">
      <w:bodyDiv w:val="1"/>
      <w:marLeft w:val="0"/>
      <w:marRight w:val="0"/>
      <w:marTop w:val="0"/>
      <w:marBottom w:val="0"/>
      <w:divBdr>
        <w:top w:val="none" w:sz="0" w:space="0" w:color="auto"/>
        <w:left w:val="none" w:sz="0" w:space="0" w:color="auto"/>
        <w:bottom w:val="none" w:sz="0" w:space="0" w:color="auto"/>
        <w:right w:val="none" w:sz="0" w:space="0" w:color="auto"/>
      </w:divBdr>
    </w:div>
    <w:div w:id="1839148466">
      <w:bodyDiv w:val="1"/>
      <w:marLeft w:val="0"/>
      <w:marRight w:val="0"/>
      <w:marTop w:val="0"/>
      <w:marBottom w:val="0"/>
      <w:divBdr>
        <w:top w:val="none" w:sz="0" w:space="0" w:color="auto"/>
        <w:left w:val="none" w:sz="0" w:space="0" w:color="auto"/>
        <w:bottom w:val="none" w:sz="0" w:space="0" w:color="auto"/>
        <w:right w:val="none" w:sz="0" w:space="0" w:color="auto"/>
      </w:divBdr>
    </w:div>
    <w:div w:id="1958950485">
      <w:bodyDiv w:val="1"/>
      <w:marLeft w:val="0"/>
      <w:marRight w:val="0"/>
      <w:marTop w:val="0"/>
      <w:marBottom w:val="0"/>
      <w:divBdr>
        <w:top w:val="none" w:sz="0" w:space="0" w:color="auto"/>
        <w:left w:val="none" w:sz="0" w:space="0" w:color="auto"/>
        <w:bottom w:val="none" w:sz="0" w:space="0" w:color="auto"/>
        <w:right w:val="none" w:sz="0" w:space="0" w:color="auto"/>
      </w:divBdr>
    </w:div>
    <w:div w:id="207508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755CC6-6B65-4745-A5AA-07C633ADE9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1031</Words>
  <Characters>589</Characters>
  <Application>Microsoft Office Word</Application>
  <DocSecurity>0</DocSecurity>
  <Lines>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Astra Bērziņa</dc:creator>
  <cp:keywords/>
  <dc:description/>
  <cp:lastModifiedBy>Nataļja Vjatkina</cp:lastModifiedBy>
  <cp:revision>6</cp:revision>
  <dcterms:created xsi:type="dcterms:W3CDTF">2026-02-03T09:46:00Z</dcterms:created>
  <dcterms:modified xsi:type="dcterms:W3CDTF">2026-02-03T10:39:00Z</dcterms:modified>
</cp:coreProperties>
</file>