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FE2E" w14:textId="1652D893" w:rsidR="00B67B48" w:rsidRPr="00292AE1" w:rsidRDefault="0002263B" w:rsidP="001C1098">
      <w:r>
        <w:t>15</w:t>
      </w:r>
      <w:r w:rsidR="00292AE1" w:rsidRPr="00292AE1">
        <w:t xml:space="preserve">.09.2026.   </w:t>
      </w:r>
    </w:p>
    <w:p w14:paraId="33141D94" w14:textId="77777777" w:rsidR="00292AE1" w:rsidRPr="00292AE1" w:rsidRDefault="00292AE1" w:rsidP="00292AE1">
      <w:pPr>
        <w:pStyle w:val="NormalWeb"/>
        <w:spacing w:before="0" w:beforeAutospacing="0" w:after="0" w:afterAutospacing="0"/>
        <w:jc w:val="right"/>
        <w:rPr>
          <w:rFonts w:ascii="Times New Roman" w:hAnsi="Times New Roman" w:cs="Times New Roman"/>
          <w:i/>
          <w:sz w:val="24"/>
          <w:szCs w:val="24"/>
        </w:rPr>
      </w:pPr>
    </w:p>
    <w:p w14:paraId="25BF95A0" w14:textId="77777777" w:rsidR="00292AE1" w:rsidRPr="00292AE1" w:rsidRDefault="00292AE1" w:rsidP="00292AE1">
      <w:pPr>
        <w:pStyle w:val="Default"/>
        <w:rPr>
          <w:rFonts w:ascii="Times New Roman" w:hAnsi="Times New Roman" w:cs="Times New Roman"/>
          <w:i/>
        </w:rPr>
      </w:pPr>
      <w:r w:rsidRPr="00292AE1">
        <w:rPr>
          <w:rFonts w:ascii="Times New Roman" w:hAnsi="Times New Roman" w:cs="Times New Roman"/>
          <w:i/>
        </w:rPr>
        <w:t>Par iepirkuma procedūras „Notekūdeņu attīrīšanas iekārtu pārbūve Kleistu ielā 28, Rīgā”, Identifikācijas Nr. RS/2026/59, nolikuma prasībām</w:t>
      </w:r>
    </w:p>
    <w:p w14:paraId="41DBF351" w14:textId="77777777" w:rsidR="00292AE1" w:rsidRPr="00292AE1" w:rsidRDefault="00292AE1" w:rsidP="00292AE1">
      <w:pPr>
        <w:jc w:val="both"/>
      </w:pPr>
    </w:p>
    <w:p w14:paraId="2E123C40" w14:textId="77777777" w:rsidR="00292AE1" w:rsidRPr="00292AE1" w:rsidRDefault="00292AE1" w:rsidP="00292AE1">
      <w:pPr>
        <w:jc w:val="both"/>
      </w:pPr>
      <w:r w:rsidRPr="00292AE1">
        <w:t>Rīgas pašvaldības sabiedrības ar ierobežotu atbildību „Rīgas satiksme” Iepirkuma komisija no iespējamā piegādātāja ir saņēmusi vēstuli ar lūgumu sniegt skaidrojumu par iepirkuma procedūras “Notekūdeņu attīrīšanas iekārtu pārbūve Kleistu ielā 28, Rīgā” (ID Nr. RS/2026/59), turpmāk – Iepirkums, nolikumā ietvertajām prasībām.</w:t>
      </w:r>
    </w:p>
    <w:p w14:paraId="56E35D29" w14:textId="0786B48B" w:rsidR="00EC41A1" w:rsidRPr="00292AE1" w:rsidRDefault="00EC41A1" w:rsidP="00292AE1">
      <w:pPr>
        <w:jc w:val="both"/>
        <w:rPr>
          <w:sz w:val="22"/>
          <w:szCs w:val="22"/>
        </w:rPr>
      </w:pPr>
    </w:p>
    <w:p w14:paraId="1AFEFE49" w14:textId="3F234FA0" w:rsidR="00292AE1" w:rsidRPr="00292AE1" w:rsidRDefault="00292AE1" w:rsidP="00292AE1">
      <w:pPr>
        <w:jc w:val="both"/>
        <w:rPr>
          <w:b/>
          <w:bCs/>
          <w:i/>
          <w:iCs/>
        </w:rPr>
      </w:pPr>
      <w:r w:rsidRPr="00292AE1">
        <w:rPr>
          <w:b/>
          <w:bCs/>
          <w:i/>
          <w:iCs/>
        </w:rPr>
        <w:t xml:space="preserve">Jautājums:  </w:t>
      </w:r>
    </w:p>
    <w:p w14:paraId="5A8D42BA" w14:textId="77777777" w:rsidR="00292AE1" w:rsidRPr="00292AE1" w:rsidRDefault="00292AE1" w:rsidP="00292AE1">
      <w:pPr>
        <w:spacing w:line="276" w:lineRule="auto"/>
        <w:jc w:val="both"/>
        <w:rPr>
          <w:i/>
        </w:rPr>
      </w:pPr>
      <w:r w:rsidRPr="00292AE1">
        <w:rPr>
          <w:i/>
        </w:rPr>
        <w:t xml:space="preserve">Būvprojekta ģenerālplānā un darbu daudzumu sarakstā LK1 lietus ūdens attīrīšanas iekārta ir norādīta kā ACO </w:t>
      </w:r>
      <w:proofErr w:type="spellStart"/>
      <w:r w:rsidRPr="00292AE1">
        <w:rPr>
          <w:i/>
        </w:rPr>
        <w:t>Oleopator</w:t>
      </w:r>
      <w:proofErr w:type="spellEnd"/>
      <w:r w:rsidRPr="00292AE1">
        <w:rPr>
          <w:i/>
        </w:rPr>
        <w:t xml:space="preserve"> G NS 200/20000, savukārt detalizētajā rasējumā UKT/LKT-14 un skaidrojošajā aprakstā ir norādīta iekārta ACO </w:t>
      </w:r>
      <w:proofErr w:type="spellStart"/>
      <w:r w:rsidRPr="00292AE1">
        <w:rPr>
          <w:i/>
        </w:rPr>
        <w:t>Oleopator</w:t>
      </w:r>
      <w:proofErr w:type="spellEnd"/>
      <w:r w:rsidRPr="00292AE1">
        <w:rPr>
          <w:i/>
        </w:rPr>
        <w:t xml:space="preserve"> G-H 200/20000.</w:t>
      </w:r>
    </w:p>
    <w:p w14:paraId="3CE16716" w14:textId="7845BD4C" w:rsidR="00EC41A1" w:rsidRPr="00292AE1" w:rsidRDefault="00292AE1" w:rsidP="00292AE1">
      <w:pPr>
        <w:jc w:val="both"/>
        <w:rPr>
          <w:i/>
        </w:rPr>
      </w:pPr>
      <w:r w:rsidRPr="00292AE1">
        <w:rPr>
          <w:i/>
        </w:rPr>
        <w:t xml:space="preserve">Lūdzam precizēt, kurš iekārtas modelis ir uzskatāms par pareizo un jāparedz piedāvājumā – ACO </w:t>
      </w:r>
      <w:proofErr w:type="spellStart"/>
      <w:r w:rsidRPr="00292AE1">
        <w:rPr>
          <w:i/>
        </w:rPr>
        <w:t>Oleopator</w:t>
      </w:r>
      <w:proofErr w:type="spellEnd"/>
      <w:r w:rsidRPr="00292AE1">
        <w:rPr>
          <w:i/>
        </w:rPr>
        <w:t xml:space="preserve"> G NS 200/20000 vai ACO </w:t>
      </w:r>
      <w:proofErr w:type="spellStart"/>
      <w:r w:rsidRPr="00292AE1">
        <w:rPr>
          <w:i/>
        </w:rPr>
        <w:t>Oleopator</w:t>
      </w:r>
      <w:proofErr w:type="spellEnd"/>
      <w:r w:rsidRPr="00292AE1">
        <w:rPr>
          <w:i/>
        </w:rPr>
        <w:t xml:space="preserve"> G-H 200/20000?</w:t>
      </w:r>
    </w:p>
    <w:p w14:paraId="63A71765" w14:textId="77777777" w:rsidR="00EC41A1" w:rsidRPr="00292AE1" w:rsidRDefault="00EC41A1" w:rsidP="00292AE1">
      <w:pPr>
        <w:jc w:val="both"/>
        <w:rPr>
          <w:i/>
        </w:rPr>
      </w:pPr>
    </w:p>
    <w:p w14:paraId="5FF6FD6A" w14:textId="63C2BCC7" w:rsidR="00292AE1" w:rsidRPr="00292AE1" w:rsidRDefault="00292AE1" w:rsidP="00292AE1">
      <w:pPr>
        <w:jc w:val="both"/>
        <w:rPr>
          <w:color w:val="000000"/>
        </w:rPr>
      </w:pPr>
      <w:r w:rsidRPr="00292AE1">
        <w:rPr>
          <w:b/>
          <w:bCs/>
        </w:rPr>
        <w:t xml:space="preserve">Atbilde: </w:t>
      </w:r>
      <w:r>
        <w:t>Paskaidrojam, ka t</w:t>
      </w:r>
      <w:r w:rsidRPr="00292AE1">
        <w:rPr>
          <w:color w:val="000000"/>
        </w:rPr>
        <w:t xml:space="preserve">ā ir viena un tā pati iekārta. Atbilstoši ģenerālplānam un darbu apjomos norādītajam ACO </w:t>
      </w:r>
      <w:proofErr w:type="spellStart"/>
      <w:r w:rsidRPr="00292AE1">
        <w:rPr>
          <w:color w:val="000000"/>
        </w:rPr>
        <w:t>Oleopator</w:t>
      </w:r>
      <w:proofErr w:type="spellEnd"/>
      <w:r w:rsidRPr="00292AE1">
        <w:rPr>
          <w:color w:val="000000"/>
        </w:rPr>
        <w:t xml:space="preserve"> G NS 200/20000 ir vispārējs apzīmējums. Norāde "NS 200/20000" (</w:t>
      </w:r>
      <w:proofErr w:type="spellStart"/>
      <w:r w:rsidRPr="00292AE1">
        <w:rPr>
          <w:color w:val="000000"/>
        </w:rPr>
        <w:t>nominal</w:t>
      </w:r>
      <w:proofErr w:type="spellEnd"/>
      <w:r w:rsidRPr="00292AE1">
        <w:rPr>
          <w:color w:val="000000"/>
        </w:rPr>
        <w:t xml:space="preserve"> </w:t>
      </w:r>
      <w:proofErr w:type="spellStart"/>
      <w:r w:rsidRPr="00292AE1">
        <w:rPr>
          <w:color w:val="000000"/>
        </w:rPr>
        <w:t>size</w:t>
      </w:r>
      <w:proofErr w:type="spellEnd"/>
      <w:r w:rsidRPr="00292AE1">
        <w:rPr>
          <w:color w:val="000000"/>
        </w:rPr>
        <w:t>) apzīmē caurplūdes apjomu 200 l/s un nosēdumu tvertnes tilpumu 20 000l. Savukārt</w:t>
      </w:r>
      <w:r w:rsidR="0051510E">
        <w:rPr>
          <w:color w:val="000000"/>
        </w:rPr>
        <w:t>,</w:t>
      </w:r>
      <w:r w:rsidRPr="00292AE1">
        <w:rPr>
          <w:color w:val="000000"/>
        </w:rPr>
        <w:t xml:space="preserve"> atbilstoši detalizētajam rasējumam UKT/LKT-14</w:t>
      </w:r>
      <w:r w:rsidR="0051510E">
        <w:rPr>
          <w:color w:val="000000"/>
        </w:rPr>
        <w:t xml:space="preserve"> (kur ir tā pati iekārta),</w:t>
      </w:r>
      <w:r w:rsidRPr="00292AE1">
        <w:rPr>
          <w:color w:val="000000"/>
        </w:rPr>
        <w:t xml:space="preserve"> </w:t>
      </w:r>
      <w:r w:rsidR="0051510E">
        <w:rPr>
          <w:color w:val="000000"/>
        </w:rPr>
        <w:t>ir norādīts</w:t>
      </w:r>
      <w:r w:rsidRPr="00292AE1">
        <w:rPr>
          <w:color w:val="000000"/>
        </w:rPr>
        <w:t xml:space="preserve"> precizēts apzīmējums "H", kas norāda iekārtas horizontālo izpildījumu. </w:t>
      </w:r>
      <w:r w:rsidR="0051510E">
        <w:rPr>
          <w:color w:val="000000"/>
        </w:rPr>
        <w:t xml:space="preserve">Proti, </w:t>
      </w:r>
      <w:r w:rsidRPr="00292AE1">
        <w:rPr>
          <w:color w:val="000000"/>
        </w:rPr>
        <w:t xml:space="preserve">būvprojektā ir paredzēta lietus ūdens attīrīšanas iekārta ACO </w:t>
      </w:r>
      <w:proofErr w:type="spellStart"/>
      <w:r w:rsidRPr="00292AE1">
        <w:rPr>
          <w:color w:val="000000"/>
        </w:rPr>
        <w:t>Oleopator</w:t>
      </w:r>
      <w:proofErr w:type="spellEnd"/>
      <w:r w:rsidRPr="00292AE1">
        <w:rPr>
          <w:color w:val="000000"/>
        </w:rPr>
        <w:t xml:space="preserve"> G-H NS 200/20000 (horizontālā izpildījumā).</w:t>
      </w:r>
    </w:p>
    <w:p w14:paraId="6238678A" w14:textId="2164A769" w:rsidR="00EC41A1" w:rsidRPr="00292AE1" w:rsidRDefault="00EC41A1" w:rsidP="00292AE1">
      <w:pPr>
        <w:jc w:val="both"/>
        <w:rPr>
          <w:b/>
          <w:bCs/>
        </w:rPr>
      </w:pPr>
    </w:p>
    <w:p w14:paraId="48E69EA6" w14:textId="3D1750D9" w:rsidR="00EC41A1" w:rsidRPr="00292AE1" w:rsidRDefault="00292AE1" w:rsidP="00292AE1">
      <w:pPr>
        <w:jc w:val="both"/>
        <w:rPr>
          <w:b/>
          <w:bCs/>
          <w:i/>
          <w:iCs/>
        </w:rPr>
      </w:pPr>
      <w:r w:rsidRPr="00292AE1">
        <w:rPr>
          <w:b/>
          <w:bCs/>
          <w:i/>
          <w:iCs/>
        </w:rPr>
        <w:t xml:space="preserve">Jautājums: </w:t>
      </w:r>
    </w:p>
    <w:p w14:paraId="70CAD7C0" w14:textId="190FB039" w:rsidR="00EC41A1" w:rsidRPr="00292AE1" w:rsidRDefault="00292AE1" w:rsidP="00292AE1">
      <w:pPr>
        <w:jc w:val="both"/>
        <w:rPr>
          <w:i/>
          <w:iCs/>
        </w:rPr>
      </w:pPr>
      <w:r w:rsidRPr="00292AE1">
        <w:rPr>
          <w:i/>
          <w:iCs/>
        </w:rPr>
        <w:t>Ņemot vērā nepieciešamos precizējumus, kā arī objekta apskati, kas norisināsies 16.09.2026., lai varētu sagatavot pilnvērtīgu un kvalitatīvu piedāvājumu, lūdzam pagarināt piedāvājumu iesniegšanas termiņu līdz 30.09.2026.</w:t>
      </w:r>
    </w:p>
    <w:p w14:paraId="66463AA0" w14:textId="77777777" w:rsidR="00EC41A1" w:rsidRPr="00292AE1" w:rsidRDefault="00EC41A1" w:rsidP="00292AE1">
      <w:pPr>
        <w:jc w:val="both"/>
        <w:rPr>
          <w:i/>
          <w:iCs/>
        </w:rPr>
      </w:pPr>
    </w:p>
    <w:p w14:paraId="28F3871D" w14:textId="77777777" w:rsidR="00292AE1" w:rsidRPr="00292AE1" w:rsidRDefault="00292AE1" w:rsidP="00292AE1">
      <w:pPr>
        <w:jc w:val="both"/>
      </w:pPr>
      <w:r w:rsidRPr="00292AE1">
        <w:rPr>
          <w:b/>
          <w:bCs/>
        </w:rPr>
        <w:t>Atbilde:</w:t>
      </w:r>
      <w:r w:rsidRPr="00292AE1">
        <w:t xml:space="preserve"> Informējam, ka Iepirkuma nolikumā ir veikti grozījumi</w:t>
      </w:r>
      <w:r w:rsidRPr="00292AE1">
        <w:rPr>
          <w:lang w:eastAsia="lv-LV"/>
        </w:rPr>
        <w:t>, kas</w:t>
      </w:r>
      <w:r w:rsidRPr="00292AE1">
        <w:t xml:space="preserve"> publicēti </w:t>
      </w:r>
      <w:hyperlink r:id="rId12" w:history="1">
        <w:r w:rsidRPr="00292AE1">
          <w:rPr>
            <w:rStyle w:val="Hyperlink"/>
          </w:rPr>
          <w:t>www.eis.gov.lv</w:t>
        </w:r>
      </w:hyperlink>
      <w:r w:rsidRPr="00292AE1">
        <w:t xml:space="preserve"> un </w:t>
      </w:r>
      <w:hyperlink r:id="rId13" w:history="1">
        <w:r w:rsidRPr="00292AE1">
          <w:rPr>
            <w:rStyle w:val="Hyperlink"/>
          </w:rPr>
          <w:t>www.rigassatiksme.lv</w:t>
        </w:r>
      </w:hyperlink>
      <w:r w:rsidRPr="00292AE1">
        <w:t>.</w:t>
      </w:r>
    </w:p>
    <w:p w14:paraId="247ECD66" w14:textId="77777777" w:rsidR="00292AE1" w:rsidRPr="00292AE1" w:rsidRDefault="00292AE1" w:rsidP="00292AE1"/>
    <w:p w14:paraId="2F9A91B4" w14:textId="63802807" w:rsidR="00292AE1" w:rsidRPr="00292AE1" w:rsidRDefault="00292AE1" w:rsidP="00292AE1">
      <w:r w:rsidRPr="00292AE1">
        <w:t xml:space="preserve">Iepirkumu komisijas priekšsēdētāja  </w:t>
      </w:r>
      <w:r w:rsidRPr="00292AE1">
        <w:tab/>
      </w:r>
      <w:r w:rsidRPr="00292AE1">
        <w:tab/>
      </w:r>
      <w:r w:rsidRPr="00292AE1">
        <w:tab/>
      </w:r>
      <w:r w:rsidRPr="00292AE1">
        <w:tab/>
      </w:r>
      <w:r w:rsidRPr="00292AE1">
        <w:tab/>
      </w:r>
      <w:r w:rsidRPr="00292AE1">
        <w:tab/>
        <w:t xml:space="preserve">                    I. Novika</w:t>
      </w:r>
    </w:p>
    <w:p w14:paraId="5F04766C" w14:textId="77777777" w:rsidR="00EC41A1" w:rsidRPr="00292AE1" w:rsidRDefault="00EC41A1" w:rsidP="00210C1C">
      <w:pPr>
        <w:jc w:val="both"/>
      </w:pPr>
    </w:p>
    <w:p w14:paraId="1ADE5E56" w14:textId="77777777" w:rsidR="0051510E" w:rsidRDefault="0051510E" w:rsidP="001C1098">
      <w:pPr>
        <w:jc w:val="center"/>
        <w:rPr>
          <w:sz w:val="22"/>
          <w:szCs w:val="22"/>
        </w:rPr>
      </w:pPr>
    </w:p>
    <w:p w14:paraId="2A3C1C66" w14:textId="77777777" w:rsidR="0051510E" w:rsidRDefault="0051510E" w:rsidP="001C1098">
      <w:pPr>
        <w:jc w:val="center"/>
        <w:rPr>
          <w:sz w:val="22"/>
          <w:szCs w:val="22"/>
        </w:rPr>
      </w:pPr>
    </w:p>
    <w:p w14:paraId="213E338E" w14:textId="6A4C929E" w:rsidR="00AD6E80" w:rsidRPr="00292AE1" w:rsidRDefault="00AD6E80" w:rsidP="00AD6E80">
      <w:pPr>
        <w:rPr>
          <w:sz w:val="22"/>
          <w:szCs w:val="22"/>
        </w:rPr>
      </w:pPr>
    </w:p>
    <w:p w14:paraId="2EE61468" w14:textId="26660D9A" w:rsidR="00AD6E80" w:rsidRPr="00DB380E" w:rsidRDefault="00AD6E80" w:rsidP="00611305">
      <w:pPr>
        <w:tabs>
          <w:tab w:val="left" w:pos="1995"/>
        </w:tabs>
        <w:rPr>
          <w:sz w:val="22"/>
          <w:szCs w:val="22"/>
        </w:rPr>
      </w:pPr>
    </w:p>
    <w:sectPr w:rsidR="00AD6E80" w:rsidRPr="00DB380E" w:rsidSect="00AD6E80">
      <w:headerReference w:type="even" r:id="rId14"/>
      <w:headerReference w:type="default" r:id="rId15"/>
      <w:footerReference w:type="even" r:id="rId16"/>
      <w:footerReference w:type="default" r:id="rId17"/>
      <w:headerReference w:type="first" r:id="rId18"/>
      <w:footerReference w:type="first" r:id="rId19"/>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DA793" w14:textId="77777777" w:rsidR="00061812" w:rsidRPr="00292AE1" w:rsidRDefault="00061812">
      <w:r w:rsidRPr="00292AE1">
        <w:separator/>
      </w:r>
    </w:p>
  </w:endnote>
  <w:endnote w:type="continuationSeparator" w:id="0">
    <w:p w14:paraId="37A906AE" w14:textId="77777777" w:rsidR="00061812" w:rsidRPr="00292AE1" w:rsidRDefault="00061812">
      <w:r w:rsidRPr="00292A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9EF4" w14:textId="77777777" w:rsidR="00E3203C" w:rsidRPr="00292AE1" w:rsidRDefault="00E32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292AE1" w:rsidRDefault="00AD6E80">
        <w:pPr>
          <w:pStyle w:val="Footer"/>
          <w:jc w:val="right"/>
        </w:pPr>
        <w:r w:rsidRPr="00292AE1">
          <w:fldChar w:fldCharType="begin"/>
        </w:r>
        <w:r w:rsidRPr="00292AE1">
          <w:instrText>PAGE   \* MERGEFORMAT</w:instrText>
        </w:r>
        <w:r w:rsidRPr="00292AE1">
          <w:fldChar w:fldCharType="separate"/>
        </w:r>
        <w:r w:rsidRPr="00292AE1">
          <w:t>2</w:t>
        </w:r>
        <w:r w:rsidRPr="00292AE1">
          <w:fldChar w:fldCharType="end"/>
        </w:r>
      </w:p>
    </w:sdtContent>
  </w:sdt>
  <w:p w14:paraId="4664754B" w14:textId="77777777" w:rsidR="00AD6E80" w:rsidRPr="00292AE1" w:rsidRDefault="00AD6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292AE1" w:rsidRDefault="00611305" w:rsidP="00611305">
    <w:pPr>
      <w:pStyle w:val="Footer"/>
      <w:tabs>
        <w:tab w:val="clear" w:pos="4153"/>
        <w:tab w:val="clear" w:pos="8306"/>
        <w:tab w:val="left" w:pos="600"/>
        <w:tab w:val="left" w:pos="2310"/>
      </w:tabs>
      <w:jc w:val="center"/>
    </w:pPr>
    <w:r w:rsidRPr="00292AE1">
      <w:rPr>
        <w:noProof/>
        <w:lang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A4E7E" w14:textId="77777777" w:rsidR="00061812" w:rsidRPr="00292AE1" w:rsidRDefault="00061812">
      <w:r w:rsidRPr="00292AE1">
        <w:separator/>
      </w:r>
    </w:p>
  </w:footnote>
  <w:footnote w:type="continuationSeparator" w:id="0">
    <w:p w14:paraId="0E416578" w14:textId="77777777" w:rsidR="00061812" w:rsidRPr="00292AE1" w:rsidRDefault="00061812">
      <w:r w:rsidRPr="00292A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292AE1" w:rsidRDefault="00CA73ED">
    <w:pPr>
      <w:pStyle w:val="HeaderFooterA"/>
      <w:tabs>
        <w:tab w:val="clear" w:pos="9360"/>
        <w:tab w:val="right" w:pos="8782"/>
      </w:tabs>
      <w:rPr>
        <w:rFonts w:ascii="Times New Roman" w:eastAsia="Times New Roman" w:hAnsi="Times New Roman"/>
        <w:color w:val="auto"/>
        <w:lang w:val="lv-LV" w:bidi="x-none"/>
      </w:rPr>
    </w:pPr>
    <w:r w:rsidRPr="00292AE1">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0540FF"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292AE1"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292AE1" w:rsidRDefault="00E3203C" w:rsidP="00F631D4">
    <w:pPr>
      <w:pStyle w:val="Header"/>
      <w:tabs>
        <w:tab w:val="left" w:pos="426"/>
        <w:tab w:val="left" w:pos="1418"/>
      </w:tabs>
    </w:pPr>
    <w:r w:rsidRPr="00292AE1">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292AE1" w:rsidRDefault="00BA1D4B" w:rsidP="00BA1D4B">
    <w:pPr>
      <w:pStyle w:val="Header"/>
      <w:tabs>
        <w:tab w:val="left" w:pos="426"/>
        <w:tab w:val="left" w:pos="1418"/>
      </w:tabs>
      <w:jc w:val="center"/>
    </w:pPr>
    <w:r w:rsidRPr="00292AE1">
      <w:t>Rīgā</w:t>
    </w:r>
  </w:p>
  <w:p w14:paraId="4992808E" w14:textId="145AB150" w:rsidR="00BA1D4B" w:rsidRPr="00292AE1" w:rsidRDefault="00BA1D4B" w:rsidP="00BA1D4B">
    <w:pPr>
      <w:pStyle w:val="Header"/>
      <w:tabs>
        <w:tab w:val="left" w:pos="426"/>
        <w:tab w:val="left" w:pos="1418"/>
      </w:tabs>
      <w:jc w:val="center"/>
    </w:pPr>
  </w:p>
  <w:p w14:paraId="765108D9" w14:textId="0BDB44F9" w:rsidR="00BA1D4B" w:rsidRPr="00292AE1" w:rsidRDefault="00BA1D4B" w:rsidP="00BA1D4B">
    <w:pPr>
      <w:pStyle w:val="Header"/>
      <w:tabs>
        <w:tab w:val="left" w:pos="426"/>
        <w:tab w:val="left" w:pos="1418"/>
      </w:tabs>
      <w:jc w:val="both"/>
    </w:pPr>
    <w:bookmarkStart w:id="0" w:name="docDate"/>
    <w:bookmarkEnd w:id="0"/>
    <w:r w:rsidRPr="00292AE1">
      <w:t xml:space="preserve">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8F0F2A"/>
    <w:multiLevelType w:val="hybridMultilevel"/>
    <w:tmpl w:val="8584B57A"/>
    <w:lvl w:ilvl="0" w:tplc="B42693E4">
      <w:start w:val="1"/>
      <w:numFmt w:val="decimal"/>
      <w:lvlText w:val="%1."/>
      <w:lvlJc w:val="left"/>
      <w:pPr>
        <w:ind w:left="938" w:hanging="360"/>
      </w:pPr>
      <w:rPr>
        <w:rFonts w:ascii="Times New Roman" w:eastAsia="Times New Roman" w:hAnsi="Times New Roman" w:cs="Times New Roman" w:hint="default"/>
        <w:b/>
        <w:bCs/>
        <w:sz w:val="24"/>
        <w:szCs w:val="24"/>
      </w:rPr>
    </w:lvl>
    <w:lvl w:ilvl="1" w:tplc="04260019" w:tentative="1">
      <w:start w:val="1"/>
      <w:numFmt w:val="lowerLetter"/>
      <w:lvlText w:val="%2."/>
      <w:lvlJc w:val="left"/>
      <w:pPr>
        <w:ind w:left="1658" w:hanging="360"/>
      </w:pPr>
    </w:lvl>
    <w:lvl w:ilvl="2" w:tplc="0426001B" w:tentative="1">
      <w:start w:val="1"/>
      <w:numFmt w:val="lowerRoman"/>
      <w:lvlText w:val="%3."/>
      <w:lvlJc w:val="right"/>
      <w:pPr>
        <w:ind w:left="2378" w:hanging="180"/>
      </w:pPr>
    </w:lvl>
    <w:lvl w:ilvl="3" w:tplc="0426000F">
      <w:start w:val="1"/>
      <w:numFmt w:val="decimal"/>
      <w:lvlText w:val="%4."/>
      <w:lvlJc w:val="left"/>
      <w:pPr>
        <w:ind w:left="3098" w:hanging="360"/>
      </w:pPr>
    </w:lvl>
    <w:lvl w:ilvl="4" w:tplc="04260019" w:tentative="1">
      <w:start w:val="1"/>
      <w:numFmt w:val="lowerLetter"/>
      <w:lvlText w:val="%5."/>
      <w:lvlJc w:val="left"/>
      <w:pPr>
        <w:ind w:left="3818" w:hanging="360"/>
      </w:pPr>
    </w:lvl>
    <w:lvl w:ilvl="5" w:tplc="0426001B" w:tentative="1">
      <w:start w:val="1"/>
      <w:numFmt w:val="lowerRoman"/>
      <w:lvlText w:val="%6."/>
      <w:lvlJc w:val="right"/>
      <w:pPr>
        <w:ind w:left="4538" w:hanging="180"/>
      </w:pPr>
    </w:lvl>
    <w:lvl w:ilvl="6" w:tplc="0426000F" w:tentative="1">
      <w:start w:val="1"/>
      <w:numFmt w:val="decimal"/>
      <w:lvlText w:val="%7."/>
      <w:lvlJc w:val="left"/>
      <w:pPr>
        <w:ind w:left="5258" w:hanging="360"/>
      </w:pPr>
    </w:lvl>
    <w:lvl w:ilvl="7" w:tplc="04260019" w:tentative="1">
      <w:start w:val="1"/>
      <w:numFmt w:val="lowerLetter"/>
      <w:lvlText w:val="%8."/>
      <w:lvlJc w:val="left"/>
      <w:pPr>
        <w:ind w:left="5978" w:hanging="360"/>
      </w:pPr>
    </w:lvl>
    <w:lvl w:ilvl="8" w:tplc="0426001B" w:tentative="1">
      <w:start w:val="1"/>
      <w:numFmt w:val="lowerRoman"/>
      <w:lvlText w:val="%9."/>
      <w:lvlJc w:val="right"/>
      <w:pPr>
        <w:ind w:left="6698" w:hanging="180"/>
      </w:pPr>
    </w:lvl>
  </w:abstractNum>
  <w:abstractNum w:abstractNumId="2" w15:restartNumberingAfterBreak="0">
    <w:nsid w:val="3B8A54C8"/>
    <w:multiLevelType w:val="hybridMultilevel"/>
    <w:tmpl w:val="483A692A"/>
    <w:lvl w:ilvl="0" w:tplc="DA14AA5E">
      <w:start w:val="1"/>
      <w:numFmt w:val="decimal"/>
      <w:lvlText w:val="%1."/>
      <w:lvlJc w:val="left"/>
      <w:pPr>
        <w:ind w:left="938" w:hanging="360"/>
      </w:pPr>
      <w:rPr>
        <w:rFonts w:hint="default"/>
        <w:b w:val="0"/>
        <w:u w:val="none"/>
      </w:rPr>
    </w:lvl>
    <w:lvl w:ilvl="1" w:tplc="04260019" w:tentative="1">
      <w:start w:val="1"/>
      <w:numFmt w:val="lowerLetter"/>
      <w:lvlText w:val="%2."/>
      <w:lvlJc w:val="left"/>
      <w:pPr>
        <w:ind w:left="1658" w:hanging="360"/>
      </w:pPr>
    </w:lvl>
    <w:lvl w:ilvl="2" w:tplc="0426001B" w:tentative="1">
      <w:start w:val="1"/>
      <w:numFmt w:val="lowerRoman"/>
      <w:lvlText w:val="%3."/>
      <w:lvlJc w:val="right"/>
      <w:pPr>
        <w:ind w:left="2378" w:hanging="180"/>
      </w:pPr>
    </w:lvl>
    <w:lvl w:ilvl="3" w:tplc="0426000F" w:tentative="1">
      <w:start w:val="1"/>
      <w:numFmt w:val="decimal"/>
      <w:lvlText w:val="%4."/>
      <w:lvlJc w:val="left"/>
      <w:pPr>
        <w:ind w:left="3098" w:hanging="360"/>
      </w:pPr>
    </w:lvl>
    <w:lvl w:ilvl="4" w:tplc="04260019" w:tentative="1">
      <w:start w:val="1"/>
      <w:numFmt w:val="lowerLetter"/>
      <w:lvlText w:val="%5."/>
      <w:lvlJc w:val="left"/>
      <w:pPr>
        <w:ind w:left="3818" w:hanging="360"/>
      </w:pPr>
    </w:lvl>
    <w:lvl w:ilvl="5" w:tplc="0426001B" w:tentative="1">
      <w:start w:val="1"/>
      <w:numFmt w:val="lowerRoman"/>
      <w:lvlText w:val="%6."/>
      <w:lvlJc w:val="right"/>
      <w:pPr>
        <w:ind w:left="4538" w:hanging="180"/>
      </w:pPr>
    </w:lvl>
    <w:lvl w:ilvl="6" w:tplc="0426000F" w:tentative="1">
      <w:start w:val="1"/>
      <w:numFmt w:val="decimal"/>
      <w:lvlText w:val="%7."/>
      <w:lvlJc w:val="left"/>
      <w:pPr>
        <w:ind w:left="5258" w:hanging="360"/>
      </w:pPr>
    </w:lvl>
    <w:lvl w:ilvl="7" w:tplc="04260019" w:tentative="1">
      <w:start w:val="1"/>
      <w:numFmt w:val="lowerLetter"/>
      <w:lvlText w:val="%8."/>
      <w:lvlJc w:val="left"/>
      <w:pPr>
        <w:ind w:left="5978" w:hanging="360"/>
      </w:pPr>
    </w:lvl>
    <w:lvl w:ilvl="8" w:tplc="0426001B" w:tentative="1">
      <w:start w:val="1"/>
      <w:numFmt w:val="lowerRoman"/>
      <w:lvlText w:val="%9."/>
      <w:lvlJc w:val="right"/>
      <w:pPr>
        <w:ind w:left="6698" w:hanging="180"/>
      </w:pPr>
    </w:lvl>
  </w:abstractNum>
  <w:abstractNum w:abstractNumId="3" w15:restartNumberingAfterBreak="0">
    <w:nsid w:val="6DFC3D04"/>
    <w:multiLevelType w:val="hybridMultilevel"/>
    <w:tmpl w:val="BD3411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88720862">
    <w:abstractNumId w:val="0"/>
  </w:num>
  <w:num w:numId="2" w16cid:durableId="1918440240">
    <w:abstractNumId w:val="3"/>
  </w:num>
  <w:num w:numId="3" w16cid:durableId="876314022">
    <w:abstractNumId w:val="1"/>
  </w:num>
  <w:num w:numId="4" w16cid:durableId="669941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F0D"/>
    <w:rsid w:val="0002263B"/>
    <w:rsid w:val="0004286D"/>
    <w:rsid w:val="000525F0"/>
    <w:rsid w:val="00061812"/>
    <w:rsid w:val="00083E27"/>
    <w:rsid w:val="00176AEB"/>
    <w:rsid w:val="001B000D"/>
    <w:rsid w:val="001C1098"/>
    <w:rsid w:val="001D43D0"/>
    <w:rsid w:val="00210C1C"/>
    <w:rsid w:val="00233FCE"/>
    <w:rsid w:val="00260084"/>
    <w:rsid w:val="00292AE1"/>
    <w:rsid w:val="002C6950"/>
    <w:rsid w:val="002E0214"/>
    <w:rsid w:val="002E786C"/>
    <w:rsid w:val="00325A6F"/>
    <w:rsid w:val="00333D15"/>
    <w:rsid w:val="00384C24"/>
    <w:rsid w:val="003877B2"/>
    <w:rsid w:val="003A76FA"/>
    <w:rsid w:val="003B0406"/>
    <w:rsid w:val="003C2FBA"/>
    <w:rsid w:val="003C7524"/>
    <w:rsid w:val="0041026A"/>
    <w:rsid w:val="004124BC"/>
    <w:rsid w:val="00446224"/>
    <w:rsid w:val="00454D63"/>
    <w:rsid w:val="00491E45"/>
    <w:rsid w:val="00495061"/>
    <w:rsid w:val="004A0D6C"/>
    <w:rsid w:val="004B0AD8"/>
    <w:rsid w:val="004C2F01"/>
    <w:rsid w:val="004C4EA1"/>
    <w:rsid w:val="004F581B"/>
    <w:rsid w:val="0051510E"/>
    <w:rsid w:val="0054525F"/>
    <w:rsid w:val="00552FC0"/>
    <w:rsid w:val="005D3F37"/>
    <w:rsid w:val="00611305"/>
    <w:rsid w:val="006339F1"/>
    <w:rsid w:val="00681D93"/>
    <w:rsid w:val="006874A7"/>
    <w:rsid w:val="00697421"/>
    <w:rsid w:val="006A57AF"/>
    <w:rsid w:val="006A672C"/>
    <w:rsid w:val="006D1847"/>
    <w:rsid w:val="00712459"/>
    <w:rsid w:val="00756CAE"/>
    <w:rsid w:val="007857EA"/>
    <w:rsid w:val="007875D1"/>
    <w:rsid w:val="007A34BE"/>
    <w:rsid w:val="007D62F7"/>
    <w:rsid w:val="008034ED"/>
    <w:rsid w:val="00832355"/>
    <w:rsid w:val="00850647"/>
    <w:rsid w:val="008533C8"/>
    <w:rsid w:val="008E3092"/>
    <w:rsid w:val="008E4C93"/>
    <w:rsid w:val="00901C98"/>
    <w:rsid w:val="00904B48"/>
    <w:rsid w:val="009134FF"/>
    <w:rsid w:val="00931737"/>
    <w:rsid w:val="00936104"/>
    <w:rsid w:val="00A075D3"/>
    <w:rsid w:val="00A3285A"/>
    <w:rsid w:val="00A52673"/>
    <w:rsid w:val="00A55640"/>
    <w:rsid w:val="00A615B2"/>
    <w:rsid w:val="00A90154"/>
    <w:rsid w:val="00AA0E4F"/>
    <w:rsid w:val="00AB152E"/>
    <w:rsid w:val="00AC749F"/>
    <w:rsid w:val="00AD6E80"/>
    <w:rsid w:val="00B17037"/>
    <w:rsid w:val="00B67B48"/>
    <w:rsid w:val="00BA1D4B"/>
    <w:rsid w:val="00C2117D"/>
    <w:rsid w:val="00C84969"/>
    <w:rsid w:val="00C950CD"/>
    <w:rsid w:val="00C96B4F"/>
    <w:rsid w:val="00CA73ED"/>
    <w:rsid w:val="00D43D83"/>
    <w:rsid w:val="00D61684"/>
    <w:rsid w:val="00D81F1C"/>
    <w:rsid w:val="00D86507"/>
    <w:rsid w:val="00DA0C26"/>
    <w:rsid w:val="00DB380E"/>
    <w:rsid w:val="00DC6352"/>
    <w:rsid w:val="00E3203C"/>
    <w:rsid w:val="00E35129"/>
    <w:rsid w:val="00EB089E"/>
    <w:rsid w:val="00EC41A1"/>
    <w:rsid w:val="00F01C15"/>
    <w:rsid w:val="00F213A8"/>
    <w:rsid w:val="00F527AA"/>
    <w:rsid w:val="00F62D58"/>
    <w:rsid w:val="00F631D4"/>
    <w:rsid w:val="00F730B5"/>
    <w:rsid w:val="00F83C9D"/>
    <w:rsid w:val="00F84DED"/>
    <w:rsid w:val="00FE0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locked/>
    <w:rsid w:val="003C7524"/>
    <w:rPr>
      <w:color w:val="0563C1" w:themeColor="hyperlink"/>
      <w:u w:val="single"/>
    </w:rPr>
  </w:style>
  <w:style w:type="character" w:styleId="UnresolvedMention">
    <w:name w:val="Unresolved Mention"/>
    <w:basedOn w:val="DefaultParagraphFont"/>
    <w:uiPriority w:val="99"/>
    <w:semiHidden/>
    <w:unhideWhenUsed/>
    <w:rsid w:val="003C7524"/>
    <w:rPr>
      <w:color w:val="605E5C"/>
      <w:shd w:val="clear" w:color="auto" w:fill="E1DFDD"/>
    </w:rPr>
  </w:style>
  <w:style w:type="paragraph" w:customStyle="1" w:styleId="TableContents">
    <w:name w:val="Table Contents"/>
    <w:basedOn w:val="Normal"/>
    <w:rsid w:val="00F730B5"/>
    <w:pPr>
      <w:widowControl w:val="0"/>
      <w:suppressLineNumbers/>
      <w:suppressAutoHyphens/>
    </w:pPr>
    <w:rPr>
      <w:rFonts w:eastAsia="SimSun" w:cs="Lucida Sans"/>
      <w:kern w:val="2"/>
      <w:lang w:val="en" w:eastAsia="zh-CN" w:bidi="hi-IN"/>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sy"/>
    <w:basedOn w:val="Normal"/>
    <w:link w:val="ListParagraphChar"/>
    <w:uiPriority w:val="34"/>
    <w:qFormat/>
    <w:rsid w:val="00F730B5"/>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paragraph" w:customStyle="1" w:styleId="Default">
    <w:name w:val="Default"/>
    <w:rsid w:val="00850647"/>
    <w:pPr>
      <w:autoSpaceDE w:val="0"/>
      <w:autoSpaceDN w:val="0"/>
      <w:adjustRightInd w:val="0"/>
    </w:pPr>
    <w:rPr>
      <w:rFonts w:ascii="Calibri" w:hAnsi="Calibri" w:cs="Calibri"/>
      <w:color w:val="000000"/>
      <w:sz w:val="24"/>
      <w:szCs w:val="24"/>
      <w:lang w:val="lv-LV"/>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sy Char"/>
    <w:link w:val="ListParagraph"/>
    <w:uiPriority w:val="34"/>
    <w:qFormat/>
    <w:locked/>
    <w:rsid w:val="00850647"/>
    <w:rPr>
      <w:rFonts w:asciiTheme="minorHAnsi" w:eastAsiaTheme="minorHAnsi" w:hAnsiTheme="minorHAnsi" w:cstheme="minorBidi"/>
      <w:kern w:val="2"/>
      <w:sz w:val="22"/>
      <w:szCs w:val="22"/>
      <w:lang w:val="lv-LV" w:eastAsia="en-US"/>
      <w14:ligatures w14:val="standardContextual"/>
    </w:rPr>
  </w:style>
  <w:style w:type="paragraph" w:styleId="NormalWeb">
    <w:name w:val="Normal (Web)"/>
    <w:basedOn w:val="Normal"/>
    <w:uiPriority w:val="99"/>
    <w:unhideWhenUsed/>
    <w:locked/>
    <w:rsid w:val="00292AE1"/>
    <w:pPr>
      <w:spacing w:before="100" w:beforeAutospacing="1" w:after="100" w:afterAutospacing="1"/>
    </w:pPr>
    <w:rPr>
      <w:rFonts w:ascii="Calibri" w:eastAsiaTheme="minorHAns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087378">
      <w:bodyDiv w:val="1"/>
      <w:marLeft w:val="0"/>
      <w:marRight w:val="0"/>
      <w:marTop w:val="0"/>
      <w:marBottom w:val="0"/>
      <w:divBdr>
        <w:top w:val="none" w:sz="0" w:space="0" w:color="auto"/>
        <w:left w:val="none" w:sz="0" w:space="0" w:color="auto"/>
        <w:bottom w:val="none" w:sz="0" w:space="0" w:color="auto"/>
        <w:right w:val="none" w:sz="0" w:space="0" w:color="auto"/>
      </w:divBdr>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igassatiksme.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is.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6" ma:contentTypeDescription="Izveidot jaunu dokumentu." ma:contentTypeScope="" ma:versionID="1263a3cd0361e608fa0d362c0f83202a">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9a7833ae9d2472d833dcbb5efda119ff"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2D17BB-6DCB-4A4A-9DC6-C07D04768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3.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4.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5.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1256</Words>
  <Characters>716</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Māra Volkova</cp:lastModifiedBy>
  <cp:revision>4</cp:revision>
  <cp:lastPrinted>2021-09-09T02:05:00Z</cp:lastPrinted>
  <dcterms:created xsi:type="dcterms:W3CDTF">2026-09-15T07:29:00Z</dcterms:created>
  <dcterms:modified xsi:type="dcterms:W3CDTF">2026-09-15T08:42:00Z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