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F8F9" w14:textId="77777777" w:rsidR="001000BF" w:rsidRDefault="001000BF" w:rsidP="00AC5BB7">
      <w:pPr>
        <w:rPr>
          <w:b/>
          <w:bCs/>
          <w:i/>
          <w:iCs/>
        </w:rPr>
      </w:pPr>
    </w:p>
    <w:p w14:paraId="04671853" w14:textId="365E14C7" w:rsidR="001000BF" w:rsidRPr="001000BF" w:rsidRDefault="001000BF" w:rsidP="00AC5BB7">
      <w:pPr>
        <w:rPr>
          <w:b/>
          <w:bCs/>
          <w:i/>
          <w:iCs/>
        </w:rPr>
      </w:pPr>
      <w:r w:rsidRPr="001000BF">
        <w:rPr>
          <w:b/>
          <w:bCs/>
          <w:i/>
          <w:iCs/>
        </w:rPr>
        <w:t>LV</w:t>
      </w:r>
    </w:p>
    <w:p w14:paraId="304A885D" w14:textId="77777777" w:rsidR="001000BF" w:rsidRDefault="001000BF" w:rsidP="00AC5BB7"/>
    <w:p w14:paraId="0EBEFF49" w14:textId="23932595" w:rsidR="00AC5BB7" w:rsidRPr="008365EC" w:rsidRDefault="00C6260B" w:rsidP="00AC5BB7">
      <w:r>
        <w:t>26</w:t>
      </w:r>
      <w:r w:rsidR="003E3250">
        <w:t>.</w:t>
      </w:r>
      <w:r w:rsidR="00AE66B7" w:rsidRPr="008365EC">
        <w:t>0</w:t>
      </w:r>
      <w:r w:rsidR="00767EB1">
        <w:t>6</w:t>
      </w:r>
      <w:r w:rsidR="00AE66B7" w:rsidRPr="008365EC">
        <w:t>.2026.</w:t>
      </w:r>
    </w:p>
    <w:p w14:paraId="24D34ED9" w14:textId="77777777" w:rsidR="00BA486D" w:rsidRPr="008365EC" w:rsidRDefault="00BA486D" w:rsidP="00AC5BB7">
      <w:pPr>
        <w:jc w:val="right"/>
        <w:rPr>
          <w:b/>
          <w:bCs/>
        </w:rPr>
      </w:pPr>
    </w:p>
    <w:p w14:paraId="2F01483E" w14:textId="77777777" w:rsidR="007B5FBA" w:rsidRPr="007B5FBA" w:rsidRDefault="00B74FDD" w:rsidP="00B74FDD">
      <w:pPr>
        <w:pStyle w:val="Default"/>
        <w:tabs>
          <w:tab w:val="left" w:pos="5387"/>
        </w:tabs>
        <w:ind w:right="4103"/>
        <w:jc w:val="both"/>
        <w:rPr>
          <w:i/>
        </w:rPr>
      </w:pPr>
      <w:r w:rsidRPr="007B5FBA">
        <w:rPr>
          <w:i/>
        </w:rPr>
        <w:t xml:space="preserve">Par </w:t>
      </w:r>
      <w:r w:rsidR="007B5FBA" w:rsidRPr="007B5FBA">
        <w:rPr>
          <w:i/>
        </w:rPr>
        <w:t>atklāta konkursa</w:t>
      </w:r>
      <w:r w:rsidRPr="007B5FBA">
        <w:rPr>
          <w:i/>
        </w:rPr>
        <w:t xml:space="preserve"> “Autobusu piegāde” </w:t>
      </w:r>
    </w:p>
    <w:p w14:paraId="5BDD3E68" w14:textId="155668DB" w:rsidR="00B74FDD" w:rsidRPr="007B5FBA" w:rsidRDefault="00B74FDD" w:rsidP="00B74FDD">
      <w:pPr>
        <w:pStyle w:val="Default"/>
        <w:tabs>
          <w:tab w:val="left" w:pos="5387"/>
        </w:tabs>
        <w:ind w:right="4103"/>
        <w:jc w:val="both"/>
        <w:rPr>
          <w:i/>
        </w:rPr>
      </w:pPr>
      <w:r w:rsidRPr="007B5FBA">
        <w:rPr>
          <w:i/>
        </w:rPr>
        <w:t>(ID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5BCCFA6E" w:rsidR="007F3584" w:rsidRDefault="007B5FBA" w:rsidP="007F3584">
      <w:pPr>
        <w:ind w:right="-8"/>
        <w:jc w:val="both"/>
        <w:rPr>
          <w:b/>
          <w:bCs/>
        </w:rPr>
      </w:pPr>
      <w:r>
        <w:rPr>
          <w:b/>
          <w:bCs/>
        </w:rPr>
        <w:t>J</w:t>
      </w:r>
      <w:r w:rsidR="007F3584" w:rsidRPr="008365EC">
        <w:rPr>
          <w:b/>
          <w:bCs/>
        </w:rPr>
        <w:t>autājums:</w:t>
      </w:r>
    </w:p>
    <w:p w14:paraId="4F180546" w14:textId="63C7AEA9" w:rsidR="00814CB3" w:rsidRPr="00FB1A91" w:rsidRDefault="00814CB3" w:rsidP="00FB1A91">
      <w:pPr>
        <w:ind w:right="-8"/>
        <w:jc w:val="both"/>
        <w:rPr>
          <w:b/>
          <w:bCs/>
        </w:rPr>
      </w:pPr>
      <w:r w:rsidRPr="00814CB3">
        <w:rPr>
          <w:b/>
          <w:bCs/>
        </w:rPr>
        <w:t xml:space="preserve">Jautājums par </w:t>
      </w:r>
      <w:r w:rsidRPr="00FB1A91">
        <w:rPr>
          <w:b/>
          <w:bCs/>
        </w:rPr>
        <w:t xml:space="preserve">1.daļu </w:t>
      </w:r>
      <w:r w:rsidRPr="00814CB3">
        <w:rPr>
          <w:b/>
          <w:bCs/>
        </w:rPr>
        <w:t xml:space="preserve">– </w:t>
      </w:r>
      <w:proofErr w:type="spellStart"/>
      <w:r w:rsidRPr="00814CB3">
        <w:rPr>
          <w:b/>
          <w:bCs/>
        </w:rPr>
        <w:t>elektroautobusu</w:t>
      </w:r>
      <w:proofErr w:type="spellEnd"/>
      <w:r w:rsidRPr="00814CB3">
        <w:rPr>
          <w:b/>
          <w:bCs/>
        </w:rPr>
        <w:t xml:space="preserve"> piegāde – paredzamo līgumcenu</w:t>
      </w:r>
    </w:p>
    <w:p w14:paraId="3838E276" w14:textId="6E2522C2" w:rsidR="00814CB3" w:rsidRPr="00FB1A91" w:rsidRDefault="002B78EB" w:rsidP="00FB1A91">
      <w:pPr>
        <w:ind w:right="-8"/>
        <w:jc w:val="both"/>
      </w:pPr>
      <w:r w:rsidRPr="00FB1A91">
        <w:t xml:space="preserve">Lūdzam sniegt skaidrojumu par 1.daļas – </w:t>
      </w:r>
      <w:proofErr w:type="spellStart"/>
      <w:r w:rsidRPr="00FB1A91">
        <w:t>elektroautobusu</w:t>
      </w:r>
      <w:proofErr w:type="spellEnd"/>
      <w:r w:rsidRPr="00FB1A91">
        <w:t xml:space="preserve"> piegāde – paredzamo līgumcenu, proti, 97 500 000 EUR bez PVN.</w:t>
      </w:r>
    </w:p>
    <w:p w14:paraId="352DA310" w14:textId="77777777" w:rsidR="007B30CB" w:rsidRPr="007B30CB" w:rsidRDefault="007B30CB" w:rsidP="00FB1A91">
      <w:pPr>
        <w:ind w:right="-8"/>
        <w:jc w:val="both"/>
      </w:pPr>
      <w:r w:rsidRPr="007B30CB">
        <w:t>Saskaņā ar iepirkuma dokumentāciju Līgums paredz:</w:t>
      </w:r>
    </w:p>
    <w:p w14:paraId="32D57F6B" w14:textId="77777777" w:rsidR="007B30CB" w:rsidRPr="007B30CB" w:rsidRDefault="007B30CB" w:rsidP="00FB1A91">
      <w:pPr>
        <w:numPr>
          <w:ilvl w:val="0"/>
          <w:numId w:val="21"/>
        </w:numPr>
        <w:ind w:right="-8"/>
        <w:jc w:val="both"/>
      </w:pPr>
      <w:r w:rsidRPr="007B30CB">
        <w:t xml:space="preserve">60 </w:t>
      </w:r>
      <w:proofErr w:type="spellStart"/>
      <w:r w:rsidRPr="007B30CB">
        <w:t>elektroautobusu</w:t>
      </w:r>
      <w:proofErr w:type="spellEnd"/>
      <w:r w:rsidRPr="007B30CB">
        <w:t xml:space="preserve"> piegādi kā obligāto apjomu; un</w:t>
      </w:r>
    </w:p>
    <w:p w14:paraId="43860735" w14:textId="77777777" w:rsidR="007B30CB" w:rsidRPr="007B30CB" w:rsidRDefault="007B30CB" w:rsidP="00FB1A91">
      <w:pPr>
        <w:numPr>
          <w:ilvl w:val="0"/>
          <w:numId w:val="21"/>
        </w:numPr>
        <w:ind w:right="-8"/>
        <w:jc w:val="both"/>
      </w:pPr>
      <w:r w:rsidRPr="007B30CB">
        <w:t>Pasūtītāja tiesības līguma darbības laikā papildu iegādāties vēl 30 līdz 90 autobusus.</w:t>
      </w:r>
    </w:p>
    <w:p w14:paraId="4A843E06" w14:textId="77777777" w:rsidR="00DB5340" w:rsidRPr="00FB1A91" w:rsidRDefault="007B30CB" w:rsidP="00FB1A91">
      <w:pPr>
        <w:ind w:right="-8"/>
        <w:jc w:val="both"/>
      </w:pPr>
      <w:r w:rsidRPr="007B30CB">
        <w:t>Šajā sakarā lūdzam precizēt</w:t>
      </w:r>
      <w:r w:rsidR="00DB5340" w:rsidRPr="00FB1A91">
        <w:t>:</w:t>
      </w:r>
    </w:p>
    <w:p w14:paraId="78C23EF5" w14:textId="2FD63C96" w:rsidR="002B78EB" w:rsidRPr="00FB1A91" w:rsidRDefault="00DB5340" w:rsidP="00FB1A91">
      <w:pPr>
        <w:pStyle w:val="ListParagraph"/>
        <w:numPr>
          <w:ilvl w:val="0"/>
          <w:numId w:val="23"/>
        </w:numPr>
        <w:ind w:right="-8"/>
        <w:jc w:val="both"/>
      </w:pPr>
      <w:r w:rsidRPr="00FB1A91">
        <w:rPr>
          <w:lang w:eastAsia="lv-LV"/>
        </w:rPr>
        <w:t>Paredzamā</w:t>
      </w:r>
      <w:r w:rsidRPr="00FB1A91">
        <w:rPr>
          <w:b/>
          <w:bCs/>
          <w:lang w:eastAsia="lv-LV"/>
        </w:rPr>
        <w:t xml:space="preserve"> </w:t>
      </w:r>
      <w:r w:rsidRPr="00FB1A91">
        <w:rPr>
          <w:lang w:eastAsia="lv-LV"/>
        </w:rPr>
        <w:t>līgumcena</w:t>
      </w:r>
    </w:p>
    <w:p w14:paraId="6E974C0D" w14:textId="77777777" w:rsidR="00CC25C3" w:rsidRPr="00FB1A91" w:rsidRDefault="00CC25C3" w:rsidP="00FB1A91">
      <w:pPr>
        <w:spacing w:line="300" w:lineRule="atLeast"/>
        <w:jc w:val="both"/>
      </w:pPr>
      <w:r w:rsidRPr="00FB1A91">
        <w:t>Lūdzam apstiprināt, vai paredzamā līgumcena 97 500 000 EUR bez PVN ir aprēķināta, pamatojoties uz:</w:t>
      </w:r>
      <w:r w:rsidRPr="00FB1A91">
        <w:br/>
        <w:t xml:space="preserve">a) tikai obligāto 60 </w:t>
      </w:r>
      <w:proofErr w:type="spellStart"/>
      <w:r w:rsidRPr="00FB1A91">
        <w:t>elektroautobusu</w:t>
      </w:r>
      <w:proofErr w:type="spellEnd"/>
      <w:r w:rsidRPr="00FB1A91">
        <w:t xml:space="preserve"> iegādi, vai</w:t>
      </w:r>
      <w:r w:rsidRPr="00FB1A91">
        <w:br/>
        <w:t xml:space="preserve">b) maksimāli iespējamo līguma apjomu – 150 </w:t>
      </w:r>
      <w:proofErr w:type="spellStart"/>
      <w:r w:rsidRPr="00FB1A91">
        <w:t>elektroautobusiem</w:t>
      </w:r>
      <w:proofErr w:type="spellEnd"/>
      <w:r w:rsidRPr="00FB1A91">
        <w:t xml:space="preserve"> (60 obligātie autobusi un papildus līdz 90 autobusiem pēc izvēles).</w:t>
      </w:r>
    </w:p>
    <w:p w14:paraId="4F260B07" w14:textId="77777777" w:rsidR="00D37BA2" w:rsidRPr="00FB1A91" w:rsidRDefault="00D37BA2" w:rsidP="00FB1A91">
      <w:pPr>
        <w:pStyle w:val="ListParagraph"/>
        <w:numPr>
          <w:ilvl w:val="0"/>
          <w:numId w:val="23"/>
        </w:numPr>
        <w:spacing w:line="300" w:lineRule="atLeast"/>
        <w:jc w:val="both"/>
        <w:rPr>
          <w:lang w:eastAsia="lv-LV"/>
        </w:rPr>
      </w:pPr>
      <w:r w:rsidRPr="00FB1A91">
        <w:t>Paredzamās līgumcenas tvērums</w:t>
      </w:r>
    </w:p>
    <w:p w14:paraId="268B33B1" w14:textId="77777777" w:rsidR="008A2FE7" w:rsidRPr="008A2FE7" w:rsidRDefault="008A2FE7" w:rsidP="00FB1A91">
      <w:pPr>
        <w:spacing w:line="300" w:lineRule="atLeast"/>
        <w:jc w:val="both"/>
        <w:rPr>
          <w:lang w:eastAsia="lv-LV"/>
        </w:rPr>
      </w:pPr>
      <w:r w:rsidRPr="008A2FE7">
        <w:rPr>
          <w:lang w:eastAsia="lv-LV"/>
        </w:rPr>
        <w:t>Lūdzam precizēt, vai paredzamā līgumcena 97 500 000 EUR bez PVN ietver tikai autobusu piegādi, vai arī tajā ir iekļauti Finanšu piedāvājuma formas (Iepirkuma nolikuma pielikums Nr. 4.1) cenu tabulas 2.–8. pozīcijā minētie iepirkuma priekšmeti, proti:</w:t>
      </w:r>
    </w:p>
    <w:p w14:paraId="454ADB3A" w14:textId="77777777" w:rsidR="008A2FE7" w:rsidRPr="008A2FE7" w:rsidRDefault="008A2FE7" w:rsidP="00FB1A91">
      <w:pPr>
        <w:numPr>
          <w:ilvl w:val="0"/>
          <w:numId w:val="24"/>
        </w:numPr>
        <w:spacing w:line="300" w:lineRule="atLeast"/>
        <w:jc w:val="both"/>
        <w:rPr>
          <w:lang w:eastAsia="lv-LV"/>
        </w:rPr>
      </w:pPr>
      <w:r w:rsidRPr="008A2FE7">
        <w:rPr>
          <w:lang w:eastAsia="lv-LV"/>
        </w:rPr>
        <w:t>speciālie/diagnostikas instrumenti;</w:t>
      </w:r>
    </w:p>
    <w:p w14:paraId="63C91650" w14:textId="77777777" w:rsidR="008A2FE7" w:rsidRPr="008A2FE7" w:rsidRDefault="008A2FE7" w:rsidP="00FB1A91">
      <w:pPr>
        <w:numPr>
          <w:ilvl w:val="0"/>
          <w:numId w:val="24"/>
        </w:numPr>
        <w:spacing w:line="300" w:lineRule="atLeast"/>
        <w:jc w:val="both"/>
        <w:rPr>
          <w:lang w:eastAsia="lv-LV"/>
        </w:rPr>
      </w:pPr>
      <w:r w:rsidRPr="008A2FE7">
        <w:rPr>
          <w:lang w:eastAsia="lv-LV"/>
        </w:rPr>
        <w:t>rezerves daļas periodiskajai apkopei;</w:t>
      </w:r>
    </w:p>
    <w:p w14:paraId="3469D786" w14:textId="77777777" w:rsidR="008A2FE7" w:rsidRPr="008A2FE7" w:rsidRDefault="008A2FE7" w:rsidP="00FB1A91">
      <w:pPr>
        <w:numPr>
          <w:ilvl w:val="0"/>
          <w:numId w:val="24"/>
        </w:numPr>
        <w:spacing w:line="300" w:lineRule="atLeast"/>
        <w:jc w:val="both"/>
        <w:rPr>
          <w:lang w:eastAsia="lv-LV"/>
        </w:rPr>
      </w:pPr>
      <w:r w:rsidRPr="008A2FE7">
        <w:rPr>
          <w:lang w:eastAsia="lv-LV"/>
        </w:rPr>
        <w:t>nolietojamās rezerves daļas;</w:t>
      </w:r>
    </w:p>
    <w:p w14:paraId="5B7E0F10" w14:textId="77777777" w:rsidR="008A2FE7" w:rsidRPr="008A2FE7" w:rsidRDefault="008A2FE7" w:rsidP="00FB1A91">
      <w:pPr>
        <w:numPr>
          <w:ilvl w:val="0"/>
          <w:numId w:val="24"/>
        </w:numPr>
        <w:spacing w:line="300" w:lineRule="atLeast"/>
        <w:jc w:val="both"/>
        <w:rPr>
          <w:lang w:eastAsia="lv-LV"/>
        </w:rPr>
      </w:pPr>
      <w:r w:rsidRPr="008A2FE7">
        <w:rPr>
          <w:lang w:eastAsia="lv-LV"/>
        </w:rPr>
        <w:t>tehniskā dokumentācija;</w:t>
      </w:r>
    </w:p>
    <w:p w14:paraId="0E14BB6C" w14:textId="77777777" w:rsidR="008A2FE7" w:rsidRPr="008A2FE7" w:rsidRDefault="008A2FE7" w:rsidP="00FB1A91">
      <w:pPr>
        <w:numPr>
          <w:ilvl w:val="0"/>
          <w:numId w:val="24"/>
        </w:numPr>
        <w:spacing w:line="300" w:lineRule="atLeast"/>
        <w:jc w:val="both"/>
        <w:rPr>
          <w:lang w:eastAsia="lv-LV"/>
        </w:rPr>
      </w:pPr>
      <w:r w:rsidRPr="008A2FE7">
        <w:rPr>
          <w:lang w:eastAsia="lv-LV"/>
        </w:rPr>
        <w:t>tehniskā personāla apmācība;</w:t>
      </w:r>
    </w:p>
    <w:p w14:paraId="4C66D335" w14:textId="77777777" w:rsidR="008A2FE7" w:rsidRPr="008A2FE7" w:rsidRDefault="008A2FE7" w:rsidP="00FB1A91">
      <w:pPr>
        <w:numPr>
          <w:ilvl w:val="0"/>
          <w:numId w:val="24"/>
        </w:numPr>
        <w:spacing w:line="300" w:lineRule="atLeast"/>
        <w:jc w:val="both"/>
        <w:rPr>
          <w:lang w:eastAsia="lv-LV"/>
        </w:rPr>
      </w:pPr>
      <w:r w:rsidRPr="008A2FE7">
        <w:rPr>
          <w:lang w:eastAsia="lv-LV"/>
        </w:rPr>
        <w:t>garantijas administrēšanas/atbalsta apmācība;</w:t>
      </w:r>
    </w:p>
    <w:p w14:paraId="75CAD319" w14:textId="77777777" w:rsidR="005D1B01" w:rsidRPr="00FB1A91" w:rsidRDefault="008A2FE7" w:rsidP="00FB1A91">
      <w:pPr>
        <w:numPr>
          <w:ilvl w:val="0"/>
          <w:numId w:val="24"/>
        </w:numPr>
        <w:spacing w:line="300" w:lineRule="atLeast"/>
        <w:jc w:val="both"/>
        <w:rPr>
          <w:lang w:eastAsia="lv-LV"/>
        </w:rPr>
      </w:pPr>
      <w:r w:rsidRPr="008A2FE7">
        <w:rPr>
          <w:lang w:eastAsia="lv-LV"/>
        </w:rPr>
        <w:t>vadītāju apmācība;</w:t>
      </w:r>
    </w:p>
    <w:p w14:paraId="1E61268D" w14:textId="66DE3602" w:rsidR="005D1B01" w:rsidRPr="00FB1A91" w:rsidRDefault="005D1B01" w:rsidP="00FB1A91">
      <w:pPr>
        <w:spacing w:line="300" w:lineRule="atLeast"/>
        <w:jc w:val="both"/>
      </w:pPr>
      <w:r w:rsidRPr="00FB1A91">
        <w:t>vai arī minētās pozīcijas tiek finansētas atsevišķi un nav iekļautas paredzamajā līgumcenā.</w:t>
      </w:r>
    </w:p>
    <w:p w14:paraId="264D112B" w14:textId="7FF2A662" w:rsidR="00FB1A91" w:rsidRPr="00FB1A91" w:rsidRDefault="00FB1A91" w:rsidP="00FB1A91">
      <w:pPr>
        <w:spacing w:line="300" w:lineRule="atLeast"/>
        <w:jc w:val="both"/>
        <w:rPr>
          <w:lang w:eastAsia="lv-LV"/>
        </w:rPr>
      </w:pPr>
      <w:r w:rsidRPr="00FB1A91">
        <w:rPr>
          <w:lang w:eastAsia="lv-LV"/>
        </w:rPr>
        <w:t xml:space="preserve">Šis precizējums ir būtisks, lai pareizi novērtētu iepirkuma komerciālo apjomu un sagatavotu finansiāli pamatotu un salīdzināmu piedāvājumu. </w:t>
      </w:r>
    </w:p>
    <w:p w14:paraId="72A77F9D" w14:textId="77777777" w:rsidR="0077536E" w:rsidRPr="00A50347" w:rsidRDefault="0077536E" w:rsidP="00404E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6DF1DC90" w14:textId="77777777" w:rsidR="0077536E" w:rsidRDefault="0077536E" w:rsidP="00B229AF">
      <w:pPr>
        <w:ind w:right="-8" w:firstLine="720"/>
        <w:jc w:val="both"/>
      </w:pPr>
    </w:p>
    <w:p w14:paraId="54BCF287" w14:textId="29BA5E68" w:rsidR="007F3584" w:rsidRPr="008365EC" w:rsidRDefault="00AE7A34" w:rsidP="007F3584">
      <w:pPr>
        <w:ind w:right="-8"/>
        <w:jc w:val="both"/>
        <w:rPr>
          <w:b/>
          <w:bCs/>
        </w:rPr>
      </w:pPr>
      <w:r>
        <w:rPr>
          <w:b/>
          <w:bCs/>
        </w:rPr>
        <w:lastRenderedPageBreak/>
        <w:t>A</w:t>
      </w:r>
      <w:r w:rsidR="007F3584" w:rsidRPr="008365EC">
        <w:rPr>
          <w:b/>
          <w:bCs/>
        </w:rPr>
        <w:t>tbilde:</w:t>
      </w:r>
    </w:p>
    <w:p w14:paraId="7BB16D06" w14:textId="7A4124DB" w:rsidR="0060258A" w:rsidRDefault="0060258A" w:rsidP="0060258A">
      <w:pPr>
        <w:pStyle w:val="ListParagraph"/>
        <w:numPr>
          <w:ilvl w:val="1"/>
          <w:numId w:val="21"/>
        </w:numPr>
        <w:ind w:left="284" w:right="-8" w:hanging="284"/>
        <w:jc w:val="both"/>
        <w:rPr>
          <w:i/>
          <w:iCs/>
        </w:rPr>
      </w:pPr>
      <w:r w:rsidRPr="0060258A">
        <w:rPr>
          <w:i/>
          <w:iCs/>
        </w:rPr>
        <w:t>Attiecībā uz paredzamo līgumcenu Pasūtītājs apstiprina, ka paredzamā līgumcena ir aprēķināta, balstoties uz maksimālo iespējamo līguma apjomu, t.i., līdz 150 transportlīdzekļiem (iekļaujot gan obligāto apjomu, gan papildu opcijas), kā tas izriet no nolikuma un līguma projekta (nolikuma 6.1. pielikums).</w:t>
      </w:r>
    </w:p>
    <w:p w14:paraId="343AF294" w14:textId="403046CC" w:rsidR="0060258A" w:rsidRPr="0060258A" w:rsidRDefault="00EC4862" w:rsidP="0060258A">
      <w:pPr>
        <w:pStyle w:val="ListParagraph"/>
        <w:numPr>
          <w:ilvl w:val="1"/>
          <w:numId w:val="21"/>
        </w:numPr>
        <w:ind w:left="284" w:right="-8" w:hanging="284"/>
        <w:jc w:val="both"/>
        <w:rPr>
          <w:i/>
          <w:iCs/>
        </w:rPr>
      </w:pPr>
      <w:r w:rsidRPr="00EC4862">
        <w:rPr>
          <w:i/>
          <w:iCs/>
        </w:rPr>
        <w:t>Attiecībā uz līguma priekšmetu Pasūtītājs precizē, ka paredzamā līgumcena ietver visu iepirkuma priekšmetu pilnā apjomā, ne tikai transportlīdzekļu piegādi, bet arī to rezerves daļas, materiālus, apmācību un citus saistītos elementus, kā noteikts līguma projektā un Finanšu piedāvājumā. Tas ietver visas Finanšu piedāvājuma veidlapā (nolikuma 4.1. pielikums) norādītās pozīcijas.</w:t>
      </w:r>
    </w:p>
    <w:p w14:paraId="52A326FE" w14:textId="0D7A9158" w:rsidR="00F127CF" w:rsidRDefault="00F127CF" w:rsidP="00404E80">
      <w:pPr>
        <w:ind w:right="-8"/>
        <w:jc w:val="both"/>
      </w:pPr>
    </w:p>
    <w:p w14:paraId="6C304D3B" w14:textId="77777777" w:rsidR="00404E80" w:rsidRDefault="00404E80" w:rsidP="007F3584">
      <w:pPr>
        <w:pStyle w:val="Footer"/>
      </w:pPr>
    </w:p>
    <w:p w14:paraId="2CDF8418" w14:textId="77777777" w:rsidR="00EC4862" w:rsidRDefault="00EC4862" w:rsidP="007F3584">
      <w:pPr>
        <w:pStyle w:val="Footer"/>
      </w:pPr>
    </w:p>
    <w:p w14:paraId="594A6C7C" w14:textId="2E27E44E" w:rsidR="00232371" w:rsidRPr="00240743" w:rsidRDefault="00232371" w:rsidP="00232371">
      <w:pPr>
        <w:pStyle w:val="Footer"/>
        <w:rPr>
          <w:color w:val="000000"/>
          <w:lang w:eastAsia="en-GB"/>
        </w:rPr>
      </w:pPr>
      <w:r w:rsidRPr="00240743">
        <w:t>Iepirkuma komisijas priekšsēdētāja</w:t>
      </w:r>
      <w:r>
        <w:t xml:space="preserve"> vietniece</w:t>
      </w:r>
      <w:r w:rsidRPr="00240743">
        <w:rPr>
          <w:color w:val="000000"/>
          <w:lang w:eastAsia="en-GB"/>
        </w:rPr>
        <w:tab/>
      </w:r>
      <w:r>
        <w:rPr>
          <w:color w:val="000000"/>
          <w:lang w:eastAsia="en-GB"/>
        </w:rPr>
        <w:t>Laine Hodaseviča</w:t>
      </w:r>
    </w:p>
    <w:p w14:paraId="1730BF1F" w14:textId="77777777" w:rsidR="00232371" w:rsidRDefault="00232371" w:rsidP="00232371">
      <w:pPr>
        <w:widowControl w:val="0"/>
        <w:tabs>
          <w:tab w:val="left" w:pos="764"/>
        </w:tabs>
        <w:spacing w:line="274" w:lineRule="exact"/>
        <w:jc w:val="center"/>
        <w:rPr>
          <w:lang w:eastAsia="ar-SA"/>
        </w:rPr>
      </w:pPr>
    </w:p>
    <w:p w14:paraId="7BB0C705" w14:textId="2777C05A" w:rsidR="00B9002B" w:rsidRPr="008365EC" w:rsidRDefault="007F3584" w:rsidP="007F3584">
      <w:pPr>
        <w:widowControl w:val="0"/>
        <w:tabs>
          <w:tab w:val="left" w:pos="764"/>
        </w:tabs>
        <w:spacing w:line="274" w:lineRule="exact"/>
        <w:rPr>
          <w:color w:val="000000"/>
          <w:lang w:eastAsia="en-GB"/>
        </w:rPr>
      </w:pPr>
      <w:r w:rsidRPr="008365EC">
        <w:rPr>
          <w:color w:val="000000"/>
          <w:lang w:eastAsia="en-GB"/>
        </w:rPr>
        <w:t xml:space="preserve">                    </w:t>
      </w:r>
    </w:p>
    <w:p w14:paraId="7001315E" w14:textId="6269460A" w:rsidR="007F3584" w:rsidRPr="008365EC" w:rsidRDefault="007F3584" w:rsidP="007F3584">
      <w:pPr>
        <w:widowControl w:val="0"/>
        <w:tabs>
          <w:tab w:val="left" w:pos="764"/>
        </w:tabs>
        <w:spacing w:line="274" w:lineRule="exact"/>
        <w:rPr>
          <w:color w:val="000000"/>
          <w:lang w:eastAsia="en-GB"/>
        </w:rPr>
      </w:pPr>
      <w:r w:rsidRPr="008365EC">
        <w:rPr>
          <w:color w:val="000000"/>
          <w:lang w:eastAsia="en-GB"/>
        </w:rPr>
        <w:t xml:space="preserve">                </w:t>
      </w:r>
    </w:p>
    <w:p w14:paraId="6BB8CFDE" w14:textId="77777777" w:rsidR="003A1662" w:rsidRPr="00232371" w:rsidRDefault="003A1662" w:rsidP="00DF189E">
      <w:pPr>
        <w:pStyle w:val="Footer"/>
        <w:rPr>
          <w:lang w:bidi="en-GB"/>
        </w:rPr>
      </w:pPr>
    </w:p>
    <w:p w14:paraId="40828865" w14:textId="77777777" w:rsidR="00CC3D6F" w:rsidRPr="00232371" w:rsidRDefault="00CC3D6F" w:rsidP="00DF189E">
      <w:pPr>
        <w:pStyle w:val="Footer"/>
        <w:rPr>
          <w:lang w:bidi="en-GB"/>
        </w:rPr>
      </w:pPr>
    </w:p>
    <w:p w14:paraId="1944FF52" w14:textId="77777777" w:rsidR="00CC3D6F" w:rsidRPr="00232371" w:rsidRDefault="00CC3D6F" w:rsidP="00DF189E">
      <w:pPr>
        <w:pStyle w:val="Footer"/>
        <w:rPr>
          <w:lang w:bidi="en-GB"/>
        </w:rPr>
      </w:pPr>
    </w:p>
    <w:p w14:paraId="34473E6C" w14:textId="77777777" w:rsidR="00CC3D6F" w:rsidRPr="00232371" w:rsidRDefault="00CC3D6F" w:rsidP="00DF189E">
      <w:pPr>
        <w:pStyle w:val="Footer"/>
        <w:rPr>
          <w:lang w:bidi="en-GB"/>
        </w:rPr>
      </w:pPr>
    </w:p>
    <w:p w14:paraId="2B5F954D" w14:textId="77777777" w:rsidR="00CC3D6F" w:rsidRPr="00232371" w:rsidRDefault="00CC3D6F" w:rsidP="00DF189E">
      <w:pPr>
        <w:pStyle w:val="Footer"/>
        <w:rPr>
          <w:lang w:bidi="en-GB"/>
        </w:rPr>
      </w:pPr>
    </w:p>
    <w:p w14:paraId="56ADEBF2" w14:textId="77777777" w:rsidR="00CC3D6F" w:rsidRPr="00232371" w:rsidRDefault="00CC3D6F" w:rsidP="00DF189E">
      <w:pPr>
        <w:pStyle w:val="Footer"/>
        <w:rPr>
          <w:lang w:bidi="en-GB"/>
        </w:rPr>
      </w:pPr>
    </w:p>
    <w:p w14:paraId="14B7179C" w14:textId="77777777" w:rsidR="00CC3D6F" w:rsidRPr="00232371" w:rsidRDefault="00CC3D6F" w:rsidP="00DF189E">
      <w:pPr>
        <w:pStyle w:val="Footer"/>
        <w:rPr>
          <w:lang w:bidi="en-GB"/>
        </w:rPr>
      </w:pPr>
    </w:p>
    <w:p w14:paraId="6CA8020A" w14:textId="77777777" w:rsidR="00CC3D6F" w:rsidRPr="00232371" w:rsidRDefault="00CC3D6F" w:rsidP="00DF189E">
      <w:pPr>
        <w:pStyle w:val="Footer"/>
        <w:rPr>
          <w:lang w:bidi="en-GB"/>
        </w:rPr>
      </w:pPr>
    </w:p>
    <w:p w14:paraId="6DC59774" w14:textId="77777777" w:rsidR="00CC3D6F" w:rsidRPr="00232371" w:rsidRDefault="00CC3D6F" w:rsidP="00DF189E">
      <w:pPr>
        <w:pStyle w:val="Footer"/>
        <w:rPr>
          <w:lang w:bidi="en-GB"/>
        </w:rPr>
      </w:pPr>
    </w:p>
    <w:p w14:paraId="2D577872" w14:textId="77777777" w:rsidR="00CC3D6F" w:rsidRPr="00232371" w:rsidRDefault="00CC3D6F" w:rsidP="00DF189E">
      <w:pPr>
        <w:pStyle w:val="Footer"/>
        <w:rPr>
          <w:lang w:bidi="en-GB"/>
        </w:rPr>
      </w:pPr>
    </w:p>
    <w:p w14:paraId="17856A87" w14:textId="77777777" w:rsidR="00CC3D6F" w:rsidRPr="00232371" w:rsidRDefault="00CC3D6F" w:rsidP="00DF189E">
      <w:pPr>
        <w:pStyle w:val="Footer"/>
        <w:rPr>
          <w:lang w:bidi="en-GB"/>
        </w:rPr>
      </w:pPr>
    </w:p>
    <w:p w14:paraId="66C0CC3C" w14:textId="77777777" w:rsidR="00CC3D6F" w:rsidRPr="00232371" w:rsidRDefault="00CC3D6F" w:rsidP="00DF189E">
      <w:pPr>
        <w:pStyle w:val="Footer"/>
        <w:rPr>
          <w:lang w:bidi="en-GB"/>
        </w:rPr>
      </w:pPr>
    </w:p>
    <w:p w14:paraId="6D024BF2" w14:textId="77777777" w:rsidR="00CC3D6F" w:rsidRPr="00232371" w:rsidRDefault="00CC3D6F" w:rsidP="00DF189E">
      <w:pPr>
        <w:pStyle w:val="Footer"/>
        <w:rPr>
          <w:lang w:bidi="en-GB"/>
        </w:rPr>
      </w:pPr>
    </w:p>
    <w:p w14:paraId="0871B0B4" w14:textId="77777777" w:rsidR="00CC3D6F" w:rsidRPr="00232371" w:rsidRDefault="00CC3D6F" w:rsidP="00DF189E">
      <w:pPr>
        <w:pStyle w:val="Footer"/>
        <w:rPr>
          <w:lang w:bidi="en-GB"/>
        </w:rPr>
      </w:pPr>
    </w:p>
    <w:p w14:paraId="3A89B6E2" w14:textId="77777777" w:rsidR="00CC3D6F" w:rsidRPr="00232371" w:rsidRDefault="00CC3D6F" w:rsidP="00DF189E">
      <w:pPr>
        <w:pStyle w:val="Footer"/>
        <w:rPr>
          <w:lang w:bidi="en-GB"/>
        </w:rPr>
      </w:pPr>
    </w:p>
    <w:p w14:paraId="5635EBB2" w14:textId="77777777" w:rsidR="00CC3D6F" w:rsidRPr="00232371" w:rsidRDefault="00CC3D6F" w:rsidP="00DF189E">
      <w:pPr>
        <w:pStyle w:val="Footer"/>
        <w:rPr>
          <w:lang w:bidi="en-GB"/>
        </w:rPr>
      </w:pPr>
    </w:p>
    <w:p w14:paraId="2B84A868" w14:textId="77777777" w:rsidR="00CC3D6F" w:rsidRPr="00232371" w:rsidRDefault="00CC3D6F" w:rsidP="00DF189E">
      <w:pPr>
        <w:pStyle w:val="Footer"/>
        <w:rPr>
          <w:lang w:bidi="en-GB"/>
        </w:rPr>
      </w:pPr>
    </w:p>
    <w:p w14:paraId="1CD006B7" w14:textId="77777777" w:rsidR="00CC3D6F" w:rsidRPr="00232371" w:rsidRDefault="00CC3D6F" w:rsidP="00DF189E">
      <w:pPr>
        <w:pStyle w:val="Footer"/>
        <w:rPr>
          <w:lang w:bidi="en-GB"/>
        </w:rPr>
      </w:pPr>
    </w:p>
    <w:p w14:paraId="1FA50DB0" w14:textId="77777777" w:rsidR="00CC3D6F" w:rsidRPr="00232371" w:rsidRDefault="00CC3D6F" w:rsidP="00DF189E">
      <w:pPr>
        <w:pStyle w:val="Footer"/>
        <w:rPr>
          <w:lang w:bidi="en-GB"/>
        </w:rPr>
      </w:pPr>
    </w:p>
    <w:p w14:paraId="2FF11AE6" w14:textId="77777777" w:rsidR="00CC3D6F" w:rsidRPr="00232371" w:rsidRDefault="00CC3D6F" w:rsidP="00DF189E">
      <w:pPr>
        <w:pStyle w:val="Footer"/>
        <w:rPr>
          <w:lang w:bidi="en-GB"/>
        </w:rPr>
      </w:pPr>
    </w:p>
    <w:p w14:paraId="0A451D37" w14:textId="77777777" w:rsidR="00CC3D6F" w:rsidRPr="00232371" w:rsidRDefault="00CC3D6F" w:rsidP="00DF189E">
      <w:pPr>
        <w:pStyle w:val="Footer"/>
        <w:rPr>
          <w:lang w:bidi="en-GB"/>
        </w:rPr>
      </w:pPr>
    </w:p>
    <w:p w14:paraId="4618B897" w14:textId="77777777" w:rsidR="00CC3D6F" w:rsidRPr="00232371" w:rsidRDefault="00CC3D6F" w:rsidP="00DF189E">
      <w:pPr>
        <w:pStyle w:val="Footer"/>
        <w:rPr>
          <w:lang w:bidi="en-GB"/>
        </w:rPr>
      </w:pPr>
    </w:p>
    <w:p w14:paraId="4E21F46B" w14:textId="77777777" w:rsidR="00CC3D6F" w:rsidRPr="00232371" w:rsidRDefault="00CC3D6F" w:rsidP="00DF189E">
      <w:pPr>
        <w:pStyle w:val="Footer"/>
        <w:rPr>
          <w:lang w:bidi="en-GB"/>
        </w:rPr>
      </w:pPr>
    </w:p>
    <w:p w14:paraId="368E284E" w14:textId="77777777" w:rsidR="00CC3D6F" w:rsidRPr="00232371" w:rsidRDefault="00CC3D6F" w:rsidP="00DF189E">
      <w:pPr>
        <w:pStyle w:val="Footer"/>
        <w:rPr>
          <w:lang w:bidi="en-GB"/>
        </w:rPr>
      </w:pPr>
    </w:p>
    <w:p w14:paraId="35B97B63" w14:textId="77777777" w:rsidR="00CC3D6F" w:rsidRPr="00232371" w:rsidRDefault="00CC3D6F" w:rsidP="00DF189E">
      <w:pPr>
        <w:pStyle w:val="Footer"/>
        <w:rPr>
          <w:lang w:bidi="en-GB"/>
        </w:rPr>
      </w:pPr>
    </w:p>
    <w:p w14:paraId="71EFEA2A" w14:textId="77777777" w:rsidR="00CC3D6F" w:rsidRPr="00232371" w:rsidRDefault="00CC3D6F" w:rsidP="00DF189E">
      <w:pPr>
        <w:pStyle w:val="Footer"/>
        <w:rPr>
          <w:lang w:bidi="en-GB"/>
        </w:rPr>
      </w:pPr>
    </w:p>
    <w:p w14:paraId="062983DC" w14:textId="77777777" w:rsidR="001C0E88" w:rsidRPr="00232371" w:rsidRDefault="001C0E88" w:rsidP="00DF189E">
      <w:pPr>
        <w:pStyle w:val="Footer"/>
        <w:rPr>
          <w:lang w:bidi="en-GB"/>
        </w:rPr>
      </w:pPr>
    </w:p>
    <w:p w14:paraId="757566E0" w14:textId="77777777" w:rsidR="00CC3D6F" w:rsidRDefault="00CC3D6F" w:rsidP="00DF189E">
      <w:pPr>
        <w:pStyle w:val="Footer"/>
        <w:rPr>
          <w:lang w:bidi="en-GB"/>
        </w:rPr>
      </w:pPr>
    </w:p>
    <w:p w14:paraId="0A9066CF" w14:textId="77777777" w:rsidR="00232371" w:rsidRDefault="00232371" w:rsidP="00DF189E">
      <w:pPr>
        <w:pStyle w:val="Footer"/>
        <w:rPr>
          <w:lang w:bidi="en-GB"/>
        </w:rPr>
      </w:pPr>
    </w:p>
    <w:p w14:paraId="7690FD54" w14:textId="77777777" w:rsidR="00232371" w:rsidRPr="00232371" w:rsidRDefault="00232371" w:rsidP="00DF189E">
      <w:pPr>
        <w:pStyle w:val="Footer"/>
        <w:rPr>
          <w:lang w:bidi="en-GB"/>
        </w:rPr>
      </w:pPr>
    </w:p>
    <w:p w14:paraId="62B8B1D3" w14:textId="77777777" w:rsidR="00CC3D6F" w:rsidRPr="00232371" w:rsidRDefault="00CC3D6F" w:rsidP="00DF189E">
      <w:pPr>
        <w:pStyle w:val="Footer"/>
        <w:rPr>
          <w:lang w:bidi="en-GB"/>
        </w:rPr>
      </w:pPr>
    </w:p>
    <w:p w14:paraId="0536B15E" w14:textId="77777777" w:rsidR="00CC3D6F" w:rsidRPr="00232371" w:rsidRDefault="00CC3D6F" w:rsidP="00DF189E">
      <w:pPr>
        <w:pStyle w:val="Footer"/>
        <w:rPr>
          <w:lang w:bidi="en-GB"/>
        </w:rPr>
      </w:pPr>
    </w:p>
    <w:p w14:paraId="6E5D6AF7" w14:textId="77777777" w:rsidR="003F0692" w:rsidRDefault="003F0692">
      <w:pPr>
        <w:rPr>
          <w:b/>
          <w:bCs/>
          <w:i/>
          <w:iCs/>
          <w:lang w:val="en-US" w:bidi="en-GB"/>
        </w:rPr>
      </w:pPr>
      <w:r>
        <w:rPr>
          <w:b/>
          <w:bCs/>
          <w:i/>
          <w:iCs/>
          <w:lang w:val="en-US" w:bidi="en-GB"/>
        </w:rPr>
        <w:br w:type="page"/>
      </w:r>
    </w:p>
    <w:p w14:paraId="1A9BC8E9" w14:textId="522B9E1C" w:rsidR="00EC4862" w:rsidRPr="001C0E88" w:rsidRDefault="00EC4862" w:rsidP="003A1662">
      <w:pPr>
        <w:widowControl w:val="0"/>
        <w:tabs>
          <w:tab w:val="left" w:pos="764"/>
        </w:tabs>
        <w:spacing w:line="274" w:lineRule="exact"/>
        <w:rPr>
          <w:b/>
          <w:bCs/>
          <w:i/>
          <w:iCs/>
          <w:lang w:val="en-US" w:bidi="en-GB"/>
        </w:rPr>
      </w:pPr>
      <w:r w:rsidRPr="001C0E88">
        <w:rPr>
          <w:b/>
          <w:bCs/>
          <w:i/>
          <w:iCs/>
          <w:lang w:val="en-US" w:bidi="en-GB"/>
        </w:rPr>
        <w:lastRenderedPageBreak/>
        <w:t xml:space="preserve">ENG </w:t>
      </w:r>
    </w:p>
    <w:p w14:paraId="2A2A315D" w14:textId="77777777" w:rsidR="00EC4862" w:rsidRDefault="00EC4862" w:rsidP="003A1662">
      <w:pPr>
        <w:widowControl w:val="0"/>
        <w:tabs>
          <w:tab w:val="left" w:pos="764"/>
        </w:tabs>
        <w:spacing w:line="274" w:lineRule="exact"/>
        <w:rPr>
          <w:lang w:val="en-US" w:bidi="en-GB"/>
        </w:rPr>
      </w:pPr>
    </w:p>
    <w:p w14:paraId="7E9E3A1E" w14:textId="2145678D" w:rsidR="003A1662" w:rsidRPr="00AA0AEE" w:rsidRDefault="00C6260B" w:rsidP="003A1662">
      <w:pPr>
        <w:widowControl w:val="0"/>
        <w:tabs>
          <w:tab w:val="left" w:pos="764"/>
        </w:tabs>
        <w:spacing w:line="274" w:lineRule="exact"/>
        <w:rPr>
          <w:lang w:val="en-US" w:bidi="en-GB"/>
        </w:rPr>
      </w:pPr>
      <w:r>
        <w:rPr>
          <w:lang w:val="en-US" w:bidi="en-GB"/>
        </w:rPr>
        <w:t>26</w:t>
      </w:r>
      <w:r w:rsidR="003A1662" w:rsidRPr="00AA0AEE">
        <w:rPr>
          <w:lang w:val="en-US" w:bidi="en-GB"/>
        </w:rPr>
        <w:t>.06.2026</w:t>
      </w:r>
    </w:p>
    <w:p w14:paraId="094F0538" w14:textId="77777777" w:rsidR="003A1662" w:rsidRPr="00AA0AEE" w:rsidRDefault="003A1662" w:rsidP="003A1662">
      <w:pPr>
        <w:jc w:val="right"/>
        <w:rPr>
          <w:lang w:val="en-US"/>
        </w:rPr>
      </w:pPr>
    </w:p>
    <w:p w14:paraId="3787EB5E" w14:textId="77777777" w:rsidR="003A1662" w:rsidRPr="00CC3D6F" w:rsidRDefault="003A1662" w:rsidP="003A1662">
      <w:pPr>
        <w:pStyle w:val="Default"/>
        <w:tabs>
          <w:tab w:val="left" w:pos="5387"/>
        </w:tabs>
        <w:ind w:right="4103"/>
        <w:jc w:val="both"/>
        <w:rPr>
          <w:i/>
          <w:iCs/>
          <w:lang w:val="en-US"/>
        </w:rPr>
      </w:pPr>
      <w:r w:rsidRPr="00CC3D6F">
        <w:rPr>
          <w:i/>
          <w:iCs/>
          <w:lang w:val="en-US" w:bidi="en-GB"/>
        </w:rPr>
        <w:t>Regarding the requirements of the open procedure "Supply of buses" (ID No RS 2026/17)</w:t>
      </w:r>
    </w:p>
    <w:p w14:paraId="745D4D90" w14:textId="77777777" w:rsidR="003A1662" w:rsidRPr="00AA0AEE" w:rsidRDefault="003A1662" w:rsidP="003A1662">
      <w:pPr>
        <w:ind w:right="417"/>
        <w:rPr>
          <w:i/>
          <w:lang w:val="en-US"/>
        </w:rPr>
      </w:pPr>
    </w:p>
    <w:p w14:paraId="3A75740A" w14:textId="77777777" w:rsidR="003A1662" w:rsidRPr="00AA0AEE" w:rsidRDefault="003A1662" w:rsidP="003A1662">
      <w:pPr>
        <w:tabs>
          <w:tab w:val="right" w:pos="9355"/>
        </w:tabs>
        <w:ind w:right="-45" w:firstLine="426"/>
        <w:jc w:val="both"/>
        <w:rPr>
          <w:lang w:val="en-US"/>
        </w:rPr>
      </w:pPr>
      <w:r w:rsidRPr="00AA0AEE">
        <w:rPr>
          <w:lang w:val="en-US"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4CD41108" w14:textId="77777777" w:rsidR="003A1662" w:rsidRPr="00AA0AEE" w:rsidRDefault="003A1662" w:rsidP="00DF189E">
      <w:pPr>
        <w:pStyle w:val="Footer"/>
        <w:rPr>
          <w:lang w:val="en-US" w:bidi="en-GB"/>
        </w:rPr>
      </w:pPr>
    </w:p>
    <w:p w14:paraId="240E6CE8" w14:textId="72C74727" w:rsidR="007A62D7" w:rsidRPr="00AA0AEE" w:rsidRDefault="007A62D7" w:rsidP="007A62D7">
      <w:pPr>
        <w:ind w:right="-8"/>
        <w:jc w:val="both"/>
        <w:rPr>
          <w:b/>
          <w:bCs/>
          <w:lang w:val="en-US"/>
        </w:rPr>
      </w:pPr>
      <w:r w:rsidRPr="00AA0AEE">
        <w:rPr>
          <w:b/>
          <w:lang w:val="en-US" w:bidi="en-GB"/>
        </w:rPr>
        <w:t>Question:</w:t>
      </w:r>
    </w:p>
    <w:p w14:paraId="0AABA85D" w14:textId="14992196" w:rsidR="006741BB" w:rsidRDefault="002F51B9" w:rsidP="002F51B9">
      <w:pPr>
        <w:pStyle w:val="Footer"/>
        <w:jc w:val="both"/>
        <w:rPr>
          <w:b/>
          <w:bCs/>
          <w:sz w:val="23"/>
          <w:szCs w:val="23"/>
        </w:rPr>
      </w:pPr>
      <w:proofErr w:type="spellStart"/>
      <w:r>
        <w:rPr>
          <w:b/>
          <w:bCs/>
          <w:sz w:val="23"/>
          <w:szCs w:val="23"/>
        </w:rPr>
        <w:t>Question</w:t>
      </w:r>
      <w:proofErr w:type="spellEnd"/>
      <w:r>
        <w:rPr>
          <w:b/>
          <w:bCs/>
          <w:sz w:val="23"/>
          <w:szCs w:val="23"/>
        </w:rPr>
        <w:t xml:space="preserve"> </w:t>
      </w:r>
      <w:proofErr w:type="spellStart"/>
      <w:r>
        <w:rPr>
          <w:b/>
          <w:bCs/>
          <w:sz w:val="23"/>
          <w:szCs w:val="23"/>
        </w:rPr>
        <w:t>regarding</w:t>
      </w:r>
      <w:proofErr w:type="spellEnd"/>
      <w:r>
        <w:rPr>
          <w:b/>
          <w:bCs/>
          <w:sz w:val="23"/>
          <w:szCs w:val="23"/>
        </w:rPr>
        <w:t xml:space="preserve"> </w:t>
      </w:r>
      <w:proofErr w:type="spellStart"/>
      <w:r>
        <w:rPr>
          <w:b/>
          <w:bCs/>
          <w:sz w:val="23"/>
          <w:szCs w:val="23"/>
        </w:rPr>
        <w:t>the</w:t>
      </w:r>
      <w:proofErr w:type="spellEnd"/>
      <w:r>
        <w:rPr>
          <w:b/>
          <w:bCs/>
          <w:sz w:val="23"/>
          <w:szCs w:val="23"/>
        </w:rPr>
        <w:t xml:space="preserve"> </w:t>
      </w:r>
      <w:proofErr w:type="spellStart"/>
      <w:r>
        <w:rPr>
          <w:b/>
          <w:bCs/>
          <w:sz w:val="23"/>
          <w:szCs w:val="23"/>
        </w:rPr>
        <w:t>estimated</w:t>
      </w:r>
      <w:proofErr w:type="spellEnd"/>
      <w:r>
        <w:rPr>
          <w:b/>
          <w:bCs/>
          <w:sz w:val="23"/>
          <w:szCs w:val="23"/>
        </w:rPr>
        <w:t xml:space="preserve"> </w:t>
      </w:r>
      <w:proofErr w:type="spellStart"/>
      <w:r>
        <w:rPr>
          <w:b/>
          <w:bCs/>
          <w:sz w:val="23"/>
          <w:szCs w:val="23"/>
        </w:rPr>
        <w:t>contract</w:t>
      </w:r>
      <w:proofErr w:type="spellEnd"/>
      <w:r>
        <w:rPr>
          <w:b/>
          <w:bCs/>
          <w:sz w:val="23"/>
          <w:szCs w:val="23"/>
        </w:rPr>
        <w:t xml:space="preserve"> </w:t>
      </w:r>
      <w:proofErr w:type="spellStart"/>
      <w:r>
        <w:rPr>
          <w:b/>
          <w:bCs/>
          <w:sz w:val="23"/>
          <w:szCs w:val="23"/>
        </w:rPr>
        <w:t>value</w:t>
      </w:r>
      <w:proofErr w:type="spellEnd"/>
      <w:r>
        <w:rPr>
          <w:b/>
          <w:bCs/>
          <w:sz w:val="23"/>
          <w:szCs w:val="23"/>
        </w:rPr>
        <w:t xml:space="preserve"> </w:t>
      </w:r>
      <w:proofErr w:type="spellStart"/>
      <w:r>
        <w:rPr>
          <w:b/>
          <w:bCs/>
          <w:sz w:val="23"/>
          <w:szCs w:val="23"/>
        </w:rPr>
        <w:t>for</w:t>
      </w:r>
      <w:proofErr w:type="spellEnd"/>
      <w:r>
        <w:rPr>
          <w:b/>
          <w:bCs/>
          <w:sz w:val="23"/>
          <w:szCs w:val="23"/>
        </w:rPr>
        <w:t xml:space="preserve"> </w:t>
      </w:r>
      <w:proofErr w:type="spellStart"/>
      <w:r>
        <w:rPr>
          <w:b/>
          <w:bCs/>
          <w:sz w:val="23"/>
          <w:szCs w:val="23"/>
        </w:rPr>
        <w:t>Lot</w:t>
      </w:r>
      <w:proofErr w:type="spellEnd"/>
      <w:r>
        <w:rPr>
          <w:b/>
          <w:bCs/>
          <w:sz w:val="23"/>
          <w:szCs w:val="23"/>
        </w:rPr>
        <w:t xml:space="preserve"> 1 – </w:t>
      </w:r>
      <w:proofErr w:type="spellStart"/>
      <w:r>
        <w:rPr>
          <w:b/>
          <w:bCs/>
          <w:sz w:val="23"/>
          <w:szCs w:val="23"/>
        </w:rPr>
        <w:t>Supply</w:t>
      </w:r>
      <w:proofErr w:type="spellEnd"/>
      <w:r>
        <w:rPr>
          <w:b/>
          <w:bCs/>
          <w:sz w:val="23"/>
          <w:szCs w:val="23"/>
        </w:rPr>
        <w:t xml:space="preserve"> </w:t>
      </w:r>
      <w:proofErr w:type="spellStart"/>
      <w:r>
        <w:rPr>
          <w:b/>
          <w:bCs/>
          <w:sz w:val="23"/>
          <w:szCs w:val="23"/>
        </w:rPr>
        <w:t>of</w:t>
      </w:r>
      <w:proofErr w:type="spellEnd"/>
      <w:r>
        <w:rPr>
          <w:b/>
          <w:bCs/>
          <w:sz w:val="23"/>
          <w:szCs w:val="23"/>
        </w:rPr>
        <w:t xml:space="preserve"> Electric </w:t>
      </w:r>
      <w:proofErr w:type="spellStart"/>
      <w:r>
        <w:rPr>
          <w:b/>
          <w:bCs/>
          <w:sz w:val="23"/>
          <w:szCs w:val="23"/>
        </w:rPr>
        <w:t>Buses</w:t>
      </w:r>
      <w:proofErr w:type="spellEnd"/>
    </w:p>
    <w:p w14:paraId="4B55264E" w14:textId="3AA05629" w:rsidR="00972E90" w:rsidRDefault="00972E90" w:rsidP="00972E90">
      <w:pPr>
        <w:pStyle w:val="Default"/>
        <w:rPr>
          <w:sz w:val="23"/>
          <w:szCs w:val="23"/>
        </w:rPr>
      </w:pPr>
      <w:proofErr w:type="spellStart"/>
      <w:r>
        <w:rPr>
          <w:sz w:val="23"/>
          <w:szCs w:val="23"/>
        </w:rPr>
        <w:t>We</w:t>
      </w:r>
      <w:proofErr w:type="spellEnd"/>
      <w:r>
        <w:rPr>
          <w:sz w:val="23"/>
          <w:szCs w:val="23"/>
        </w:rPr>
        <w:t xml:space="preserve"> </w:t>
      </w:r>
      <w:proofErr w:type="spellStart"/>
      <w:r>
        <w:rPr>
          <w:sz w:val="23"/>
          <w:szCs w:val="23"/>
        </w:rPr>
        <w:t>kindly</w:t>
      </w:r>
      <w:proofErr w:type="spellEnd"/>
      <w:r>
        <w:rPr>
          <w:sz w:val="23"/>
          <w:szCs w:val="23"/>
        </w:rPr>
        <w:t xml:space="preserve"> </w:t>
      </w:r>
      <w:proofErr w:type="spellStart"/>
      <w:r>
        <w:rPr>
          <w:sz w:val="23"/>
          <w:szCs w:val="23"/>
        </w:rPr>
        <w:t>request</w:t>
      </w:r>
      <w:proofErr w:type="spellEnd"/>
      <w:r>
        <w:rPr>
          <w:sz w:val="23"/>
          <w:szCs w:val="23"/>
        </w:rPr>
        <w:t xml:space="preserve"> </w:t>
      </w:r>
      <w:proofErr w:type="spellStart"/>
      <w:r>
        <w:rPr>
          <w:sz w:val="23"/>
          <w:szCs w:val="23"/>
        </w:rPr>
        <w:t>clarification</w:t>
      </w:r>
      <w:proofErr w:type="spellEnd"/>
      <w:r>
        <w:rPr>
          <w:sz w:val="23"/>
          <w:szCs w:val="23"/>
        </w:rPr>
        <w:t xml:space="preserve"> </w:t>
      </w:r>
      <w:proofErr w:type="spellStart"/>
      <w:r>
        <w:rPr>
          <w:sz w:val="23"/>
          <w:szCs w:val="23"/>
        </w:rPr>
        <w:t>regarding</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estimated</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value</w:t>
      </w:r>
      <w:proofErr w:type="spellEnd"/>
      <w:r>
        <w:rPr>
          <w:sz w:val="23"/>
          <w:szCs w:val="23"/>
        </w:rPr>
        <w:t xml:space="preserve"> </w:t>
      </w:r>
      <w:proofErr w:type="spellStart"/>
      <w:r>
        <w:rPr>
          <w:sz w:val="23"/>
          <w:szCs w:val="23"/>
        </w:rPr>
        <w:t>indicated</w:t>
      </w:r>
      <w:proofErr w:type="spellEnd"/>
      <w:r>
        <w:rPr>
          <w:sz w:val="23"/>
          <w:szCs w:val="23"/>
        </w:rPr>
        <w:t xml:space="preserve"> </w:t>
      </w:r>
      <w:proofErr w:type="spellStart"/>
      <w:r>
        <w:rPr>
          <w:sz w:val="23"/>
          <w:szCs w:val="23"/>
        </w:rPr>
        <w:t>for</w:t>
      </w:r>
      <w:proofErr w:type="spellEnd"/>
      <w:r>
        <w:rPr>
          <w:sz w:val="23"/>
          <w:szCs w:val="23"/>
        </w:rPr>
        <w:t xml:space="preserve"> </w:t>
      </w:r>
      <w:proofErr w:type="spellStart"/>
      <w:r>
        <w:rPr>
          <w:sz w:val="23"/>
          <w:szCs w:val="23"/>
        </w:rPr>
        <w:t>Lot</w:t>
      </w:r>
      <w:proofErr w:type="spellEnd"/>
      <w:r>
        <w:rPr>
          <w:sz w:val="23"/>
          <w:szCs w:val="23"/>
        </w:rPr>
        <w:t xml:space="preserve"> 1 – </w:t>
      </w:r>
      <w:proofErr w:type="spellStart"/>
      <w:r>
        <w:rPr>
          <w:sz w:val="23"/>
          <w:szCs w:val="23"/>
        </w:rPr>
        <w:t>Supply</w:t>
      </w:r>
      <w:proofErr w:type="spellEnd"/>
      <w:r>
        <w:rPr>
          <w:sz w:val="23"/>
          <w:szCs w:val="23"/>
        </w:rPr>
        <w:t xml:space="preserve"> </w:t>
      </w:r>
      <w:proofErr w:type="spellStart"/>
      <w:r>
        <w:rPr>
          <w:sz w:val="23"/>
          <w:szCs w:val="23"/>
        </w:rPr>
        <w:t>of</w:t>
      </w:r>
      <w:proofErr w:type="spellEnd"/>
      <w:r>
        <w:rPr>
          <w:sz w:val="23"/>
          <w:szCs w:val="23"/>
        </w:rPr>
        <w:t xml:space="preserve"> Electric </w:t>
      </w:r>
      <w:proofErr w:type="spellStart"/>
      <w:r>
        <w:rPr>
          <w:sz w:val="23"/>
          <w:szCs w:val="23"/>
        </w:rPr>
        <w:t>Buses</w:t>
      </w:r>
      <w:proofErr w:type="spellEnd"/>
      <w:r>
        <w:rPr>
          <w:sz w:val="23"/>
          <w:szCs w:val="23"/>
        </w:rPr>
        <w:t xml:space="preserve">, </w:t>
      </w:r>
      <w:proofErr w:type="spellStart"/>
      <w:r>
        <w:rPr>
          <w:sz w:val="23"/>
          <w:szCs w:val="23"/>
        </w:rPr>
        <w:t>namely</w:t>
      </w:r>
      <w:proofErr w:type="spellEnd"/>
      <w:r>
        <w:rPr>
          <w:sz w:val="23"/>
          <w:szCs w:val="23"/>
        </w:rPr>
        <w:t xml:space="preserve"> EUR 97,500,000 </w:t>
      </w:r>
      <w:proofErr w:type="spellStart"/>
      <w:r>
        <w:rPr>
          <w:sz w:val="23"/>
          <w:szCs w:val="23"/>
        </w:rPr>
        <w:t>excluding</w:t>
      </w:r>
      <w:proofErr w:type="spellEnd"/>
      <w:r>
        <w:rPr>
          <w:sz w:val="23"/>
          <w:szCs w:val="23"/>
        </w:rPr>
        <w:t xml:space="preserve"> VAT. </w:t>
      </w:r>
    </w:p>
    <w:p w14:paraId="486D49A8" w14:textId="77777777" w:rsidR="00972E90" w:rsidRDefault="00972E90" w:rsidP="00972E90">
      <w:pPr>
        <w:pStyle w:val="Default"/>
        <w:rPr>
          <w:sz w:val="23"/>
          <w:szCs w:val="23"/>
        </w:rPr>
      </w:pPr>
      <w:proofErr w:type="spellStart"/>
      <w:r>
        <w:rPr>
          <w:sz w:val="23"/>
          <w:szCs w:val="23"/>
        </w:rPr>
        <w:t>According</w:t>
      </w:r>
      <w:proofErr w:type="spellEnd"/>
      <w:r>
        <w:rPr>
          <w:sz w:val="23"/>
          <w:szCs w:val="23"/>
        </w:rPr>
        <w:t xml:space="preserve"> to </w:t>
      </w:r>
      <w:proofErr w:type="spellStart"/>
      <w:r>
        <w:rPr>
          <w:sz w:val="23"/>
          <w:szCs w:val="23"/>
        </w:rPr>
        <w:t>the</w:t>
      </w:r>
      <w:proofErr w:type="spellEnd"/>
      <w:r>
        <w:rPr>
          <w:sz w:val="23"/>
          <w:szCs w:val="23"/>
        </w:rPr>
        <w:t xml:space="preserve"> </w:t>
      </w:r>
      <w:proofErr w:type="spellStart"/>
      <w:r>
        <w:rPr>
          <w:sz w:val="23"/>
          <w:szCs w:val="23"/>
        </w:rPr>
        <w:t>procurement</w:t>
      </w:r>
      <w:proofErr w:type="spellEnd"/>
      <w:r>
        <w:rPr>
          <w:sz w:val="23"/>
          <w:szCs w:val="23"/>
        </w:rPr>
        <w:t xml:space="preserve"> </w:t>
      </w:r>
      <w:proofErr w:type="spellStart"/>
      <w:r>
        <w:rPr>
          <w:sz w:val="23"/>
          <w:szCs w:val="23"/>
        </w:rPr>
        <w:t>documentation</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provides</w:t>
      </w:r>
      <w:proofErr w:type="spellEnd"/>
      <w:r>
        <w:rPr>
          <w:sz w:val="23"/>
          <w:szCs w:val="23"/>
        </w:rPr>
        <w:t xml:space="preserve"> </w:t>
      </w:r>
      <w:proofErr w:type="spellStart"/>
      <w:r>
        <w:rPr>
          <w:sz w:val="23"/>
          <w:szCs w:val="23"/>
        </w:rPr>
        <w:t>for</w:t>
      </w:r>
      <w:proofErr w:type="spellEnd"/>
      <w:r>
        <w:rPr>
          <w:sz w:val="23"/>
          <w:szCs w:val="23"/>
        </w:rPr>
        <w:t xml:space="preserve">: </w:t>
      </w:r>
    </w:p>
    <w:p w14:paraId="43741E9E" w14:textId="77777777" w:rsidR="00972E90" w:rsidRDefault="00972E90" w:rsidP="00972E90">
      <w:pPr>
        <w:pStyle w:val="Default"/>
        <w:numPr>
          <w:ilvl w:val="0"/>
          <w:numId w:val="26"/>
        </w:numPr>
        <w:rPr>
          <w:sz w:val="23"/>
          <w:szCs w:val="23"/>
        </w:rPr>
      </w:pPr>
      <w:proofErr w:type="spellStart"/>
      <w:r>
        <w:rPr>
          <w:sz w:val="23"/>
          <w:szCs w:val="23"/>
        </w:rPr>
        <w:t>the</w:t>
      </w:r>
      <w:proofErr w:type="spellEnd"/>
      <w:r>
        <w:rPr>
          <w:sz w:val="23"/>
          <w:szCs w:val="23"/>
        </w:rPr>
        <w:t xml:space="preserve"> </w:t>
      </w:r>
      <w:proofErr w:type="spellStart"/>
      <w:r>
        <w:rPr>
          <w:sz w:val="23"/>
          <w:szCs w:val="23"/>
        </w:rPr>
        <w:t>supply</w:t>
      </w:r>
      <w:proofErr w:type="spellEnd"/>
      <w:r>
        <w:rPr>
          <w:sz w:val="23"/>
          <w:szCs w:val="23"/>
        </w:rPr>
        <w:t xml:space="preserve"> </w:t>
      </w:r>
      <w:proofErr w:type="spellStart"/>
      <w:r>
        <w:rPr>
          <w:sz w:val="23"/>
          <w:szCs w:val="23"/>
        </w:rPr>
        <w:t>of</w:t>
      </w:r>
      <w:proofErr w:type="spellEnd"/>
      <w:r>
        <w:rPr>
          <w:sz w:val="23"/>
          <w:szCs w:val="23"/>
        </w:rPr>
        <w:t xml:space="preserve"> 60 </w:t>
      </w:r>
      <w:proofErr w:type="spellStart"/>
      <w:r>
        <w:rPr>
          <w:sz w:val="23"/>
          <w:szCs w:val="23"/>
        </w:rPr>
        <w:t>electric</w:t>
      </w:r>
      <w:proofErr w:type="spellEnd"/>
      <w:r>
        <w:rPr>
          <w:sz w:val="23"/>
          <w:szCs w:val="23"/>
        </w:rPr>
        <w:t xml:space="preserve"> </w:t>
      </w:r>
      <w:proofErr w:type="spellStart"/>
      <w:r>
        <w:rPr>
          <w:sz w:val="23"/>
          <w:szCs w:val="23"/>
        </w:rPr>
        <w:t>buses</w:t>
      </w:r>
      <w:proofErr w:type="spellEnd"/>
      <w:r>
        <w:rPr>
          <w:sz w:val="23"/>
          <w:szCs w:val="23"/>
        </w:rPr>
        <w:t xml:space="preserve"> </w:t>
      </w:r>
      <w:proofErr w:type="spellStart"/>
      <w:r>
        <w:rPr>
          <w:sz w:val="23"/>
          <w:szCs w:val="23"/>
        </w:rPr>
        <w:t>as</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mandatory</w:t>
      </w:r>
      <w:proofErr w:type="spellEnd"/>
      <w:r>
        <w:rPr>
          <w:sz w:val="23"/>
          <w:szCs w:val="23"/>
        </w:rPr>
        <w:t xml:space="preserve"> </w:t>
      </w:r>
      <w:proofErr w:type="spellStart"/>
      <w:r>
        <w:rPr>
          <w:sz w:val="23"/>
          <w:szCs w:val="23"/>
        </w:rPr>
        <w:t>quantity</w:t>
      </w:r>
      <w:proofErr w:type="spellEnd"/>
      <w:r>
        <w:rPr>
          <w:sz w:val="23"/>
          <w:szCs w:val="23"/>
        </w:rPr>
        <w:t xml:space="preserve">; </w:t>
      </w:r>
      <w:proofErr w:type="spellStart"/>
      <w:r>
        <w:rPr>
          <w:sz w:val="23"/>
          <w:szCs w:val="23"/>
        </w:rPr>
        <w:t>and</w:t>
      </w:r>
      <w:proofErr w:type="spellEnd"/>
      <w:r>
        <w:rPr>
          <w:sz w:val="23"/>
          <w:szCs w:val="23"/>
        </w:rPr>
        <w:t xml:space="preserve"> </w:t>
      </w:r>
    </w:p>
    <w:p w14:paraId="26BA67A4" w14:textId="40562271" w:rsidR="00972E90" w:rsidRPr="00972E90" w:rsidRDefault="00972E90" w:rsidP="00972E90">
      <w:pPr>
        <w:pStyle w:val="Default"/>
        <w:numPr>
          <w:ilvl w:val="0"/>
          <w:numId w:val="26"/>
        </w:numPr>
        <w:rPr>
          <w:sz w:val="23"/>
          <w:szCs w:val="23"/>
        </w:rPr>
      </w:pPr>
      <w:proofErr w:type="spellStart"/>
      <w:r w:rsidRPr="00972E90">
        <w:rPr>
          <w:sz w:val="23"/>
          <w:szCs w:val="23"/>
        </w:rPr>
        <w:t>an</w:t>
      </w:r>
      <w:proofErr w:type="spellEnd"/>
      <w:r w:rsidRPr="00972E90">
        <w:rPr>
          <w:sz w:val="23"/>
          <w:szCs w:val="23"/>
        </w:rPr>
        <w:t xml:space="preserve"> </w:t>
      </w:r>
      <w:proofErr w:type="spellStart"/>
      <w:r w:rsidRPr="00972E90">
        <w:rPr>
          <w:sz w:val="23"/>
          <w:szCs w:val="23"/>
        </w:rPr>
        <w:t>option</w:t>
      </w:r>
      <w:proofErr w:type="spellEnd"/>
      <w:r w:rsidRPr="00972E90">
        <w:rPr>
          <w:sz w:val="23"/>
          <w:szCs w:val="23"/>
        </w:rPr>
        <w:t xml:space="preserve"> </w:t>
      </w:r>
      <w:proofErr w:type="spellStart"/>
      <w:r w:rsidRPr="00972E90">
        <w:rPr>
          <w:sz w:val="23"/>
          <w:szCs w:val="23"/>
        </w:rPr>
        <w:t>for</w:t>
      </w:r>
      <w:proofErr w:type="spellEnd"/>
      <w:r w:rsidRPr="00972E90">
        <w:rPr>
          <w:sz w:val="23"/>
          <w:szCs w:val="23"/>
        </w:rPr>
        <w:t xml:space="preserve"> </w:t>
      </w:r>
      <w:proofErr w:type="spellStart"/>
      <w:r w:rsidRPr="00972E90">
        <w:rPr>
          <w:sz w:val="23"/>
          <w:szCs w:val="23"/>
        </w:rPr>
        <w:t>the</w:t>
      </w:r>
      <w:proofErr w:type="spellEnd"/>
      <w:r w:rsidRPr="00972E90">
        <w:rPr>
          <w:sz w:val="23"/>
          <w:szCs w:val="23"/>
        </w:rPr>
        <w:t xml:space="preserve"> </w:t>
      </w:r>
      <w:proofErr w:type="spellStart"/>
      <w:r w:rsidRPr="00972E90">
        <w:rPr>
          <w:sz w:val="23"/>
          <w:szCs w:val="23"/>
        </w:rPr>
        <w:t>Contracting</w:t>
      </w:r>
      <w:proofErr w:type="spellEnd"/>
      <w:r w:rsidRPr="00972E90">
        <w:rPr>
          <w:sz w:val="23"/>
          <w:szCs w:val="23"/>
        </w:rPr>
        <w:t xml:space="preserve"> </w:t>
      </w:r>
      <w:proofErr w:type="spellStart"/>
      <w:r w:rsidRPr="00972E90">
        <w:rPr>
          <w:sz w:val="23"/>
          <w:szCs w:val="23"/>
        </w:rPr>
        <w:t>Authority</w:t>
      </w:r>
      <w:proofErr w:type="spellEnd"/>
      <w:r w:rsidRPr="00972E90">
        <w:rPr>
          <w:sz w:val="23"/>
          <w:szCs w:val="23"/>
        </w:rPr>
        <w:t xml:space="preserve"> to </w:t>
      </w:r>
      <w:proofErr w:type="spellStart"/>
      <w:r w:rsidRPr="00972E90">
        <w:rPr>
          <w:sz w:val="23"/>
          <w:szCs w:val="23"/>
        </w:rPr>
        <w:t>purchase</w:t>
      </w:r>
      <w:proofErr w:type="spellEnd"/>
      <w:r w:rsidRPr="00972E90">
        <w:rPr>
          <w:sz w:val="23"/>
          <w:szCs w:val="23"/>
        </w:rPr>
        <w:t xml:space="preserve"> </w:t>
      </w:r>
      <w:proofErr w:type="spellStart"/>
      <w:r w:rsidRPr="00972E90">
        <w:rPr>
          <w:sz w:val="23"/>
          <w:szCs w:val="23"/>
        </w:rPr>
        <w:t>an</w:t>
      </w:r>
      <w:proofErr w:type="spellEnd"/>
      <w:r w:rsidRPr="00972E90">
        <w:rPr>
          <w:sz w:val="23"/>
          <w:szCs w:val="23"/>
        </w:rPr>
        <w:t xml:space="preserve"> </w:t>
      </w:r>
      <w:proofErr w:type="spellStart"/>
      <w:r w:rsidRPr="00972E90">
        <w:rPr>
          <w:sz w:val="23"/>
          <w:szCs w:val="23"/>
        </w:rPr>
        <w:t>additional</w:t>
      </w:r>
      <w:proofErr w:type="spellEnd"/>
      <w:r w:rsidRPr="00972E90">
        <w:rPr>
          <w:sz w:val="23"/>
          <w:szCs w:val="23"/>
        </w:rPr>
        <w:t xml:space="preserve"> 30 to 90 </w:t>
      </w:r>
      <w:proofErr w:type="spellStart"/>
      <w:r w:rsidRPr="00972E90">
        <w:rPr>
          <w:sz w:val="23"/>
          <w:szCs w:val="23"/>
        </w:rPr>
        <w:t>buses</w:t>
      </w:r>
      <w:proofErr w:type="spellEnd"/>
      <w:r w:rsidRPr="00972E90">
        <w:rPr>
          <w:sz w:val="23"/>
          <w:szCs w:val="23"/>
        </w:rPr>
        <w:t xml:space="preserve"> </w:t>
      </w:r>
      <w:proofErr w:type="spellStart"/>
      <w:r w:rsidRPr="00972E90">
        <w:rPr>
          <w:sz w:val="23"/>
          <w:szCs w:val="23"/>
        </w:rPr>
        <w:t>during</w:t>
      </w:r>
      <w:proofErr w:type="spellEnd"/>
      <w:r w:rsidRPr="00972E90">
        <w:rPr>
          <w:sz w:val="23"/>
          <w:szCs w:val="23"/>
        </w:rPr>
        <w:t xml:space="preserve"> </w:t>
      </w:r>
      <w:proofErr w:type="spellStart"/>
      <w:r w:rsidRPr="00972E90">
        <w:rPr>
          <w:sz w:val="23"/>
          <w:szCs w:val="23"/>
        </w:rPr>
        <w:t>the</w:t>
      </w:r>
      <w:proofErr w:type="spellEnd"/>
      <w:r w:rsidRPr="00972E90">
        <w:rPr>
          <w:sz w:val="23"/>
          <w:szCs w:val="23"/>
        </w:rPr>
        <w:t xml:space="preserve"> </w:t>
      </w:r>
      <w:proofErr w:type="spellStart"/>
      <w:r w:rsidRPr="00972E90">
        <w:rPr>
          <w:sz w:val="23"/>
          <w:szCs w:val="23"/>
        </w:rPr>
        <w:t>contract</w:t>
      </w:r>
      <w:proofErr w:type="spellEnd"/>
      <w:r w:rsidRPr="00972E90">
        <w:rPr>
          <w:sz w:val="23"/>
          <w:szCs w:val="23"/>
        </w:rPr>
        <w:t xml:space="preserve"> term. </w:t>
      </w:r>
    </w:p>
    <w:p w14:paraId="61E53999" w14:textId="77777777" w:rsidR="00972E90" w:rsidRDefault="00972E90" w:rsidP="00972E90">
      <w:pPr>
        <w:pStyle w:val="Default"/>
        <w:rPr>
          <w:sz w:val="23"/>
          <w:szCs w:val="23"/>
        </w:rPr>
      </w:pPr>
      <w:r>
        <w:rPr>
          <w:sz w:val="23"/>
          <w:szCs w:val="23"/>
        </w:rPr>
        <w:t xml:space="preserve">In </w:t>
      </w:r>
      <w:proofErr w:type="spellStart"/>
      <w:r>
        <w:rPr>
          <w:sz w:val="23"/>
          <w:szCs w:val="23"/>
        </w:rPr>
        <w:t>this</w:t>
      </w:r>
      <w:proofErr w:type="spellEnd"/>
      <w:r>
        <w:rPr>
          <w:sz w:val="23"/>
          <w:szCs w:val="23"/>
        </w:rPr>
        <w:t xml:space="preserve"> </w:t>
      </w:r>
      <w:proofErr w:type="spellStart"/>
      <w:r>
        <w:rPr>
          <w:sz w:val="23"/>
          <w:szCs w:val="23"/>
        </w:rPr>
        <w:t>regard</w:t>
      </w:r>
      <w:proofErr w:type="spellEnd"/>
      <w:r>
        <w:rPr>
          <w:sz w:val="23"/>
          <w:szCs w:val="23"/>
        </w:rPr>
        <w:t xml:space="preserve">, </w:t>
      </w:r>
      <w:proofErr w:type="spellStart"/>
      <w:r>
        <w:rPr>
          <w:sz w:val="23"/>
          <w:szCs w:val="23"/>
        </w:rPr>
        <w:t>we</w:t>
      </w:r>
      <w:proofErr w:type="spellEnd"/>
      <w:r>
        <w:rPr>
          <w:sz w:val="23"/>
          <w:szCs w:val="23"/>
        </w:rPr>
        <w:t xml:space="preserve"> </w:t>
      </w:r>
      <w:proofErr w:type="spellStart"/>
      <w:r>
        <w:rPr>
          <w:sz w:val="23"/>
          <w:szCs w:val="23"/>
        </w:rPr>
        <w:t>would</w:t>
      </w:r>
      <w:proofErr w:type="spellEnd"/>
      <w:r>
        <w:rPr>
          <w:sz w:val="23"/>
          <w:szCs w:val="23"/>
        </w:rPr>
        <w:t xml:space="preserve"> </w:t>
      </w:r>
      <w:proofErr w:type="spellStart"/>
      <w:r>
        <w:rPr>
          <w:sz w:val="23"/>
          <w:szCs w:val="23"/>
        </w:rPr>
        <w:t>appreciate</w:t>
      </w:r>
      <w:proofErr w:type="spellEnd"/>
      <w:r>
        <w:rPr>
          <w:sz w:val="23"/>
          <w:szCs w:val="23"/>
        </w:rPr>
        <w:t xml:space="preserve"> </w:t>
      </w:r>
      <w:proofErr w:type="spellStart"/>
      <w:r>
        <w:rPr>
          <w:sz w:val="23"/>
          <w:szCs w:val="23"/>
        </w:rPr>
        <w:t>clarification</w:t>
      </w:r>
      <w:proofErr w:type="spellEnd"/>
      <w:r>
        <w:rPr>
          <w:sz w:val="23"/>
          <w:szCs w:val="23"/>
        </w:rPr>
        <w:t xml:space="preserve"> </w:t>
      </w:r>
      <w:proofErr w:type="spellStart"/>
      <w:r>
        <w:rPr>
          <w:sz w:val="23"/>
          <w:szCs w:val="23"/>
        </w:rPr>
        <w:t>on</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following</w:t>
      </w:r>
      <w:proofErr w:type="spellEnd"/>
      <w:r>
        <w:rPr>
          <w:sz w:val="23"/>
          <w:szCs w:val="23"/>
        </w:rPr>
        <w:t xml:space="preserve">: </w:t>
      </w:r>
    </w:p>
    <w:p w14:paraId="31DF8CE8" w14:textId="4DCC79E3" w:rsidR="00972E90" w:rsidRDefault="00972E90" w:rsidP="00972E90">
      <w:pPr>
        <w:pStyle w:val="Default"/>
        <w:numPr>
          <w:ilvl w:val="0"/>
          <w:numId w:val="27"/>
        </w:numPr>
        <w:rPr>
          <w:sz w:val="23"/>
          <w:szCs w:val="23"/>
        </w:rPr>
      </w:pPr>
      <w:proofErr w:type="spellStart"/>
      <w:r>
        <w:rPr>
          <w:sz w:val="23"/>
          <w:szCs w:val="23"/>
        </w:rPr>
        <w:t>Estimated</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value</w:t>
      </w:r>
      <w:proofErr w:type="spellEnd"/>
      <w:r>
        <w:rPr>
          <w:sz w:val="23"/>
          <w:szCs w:val="23"/>
        </w:rPr>
        <w:t xml:space="preserve"> </w:t>
      </w:r>
    </w:p>
    <w:p w14:paraId="682D7074" w14:textId="77777777" w:rsidR="00972E90" w:rsidRDefault="00972E90" w:rsidP="00972E90">
      <w:pPr>
        <w:pStyle w:val="Default"/>
        <w:rPr>
          <w:sz w:val="23"/>
          <w:szCs w:val="23"/>
        </w:rPr>
      </w:pPr>
      <w:proofErr w:type="spellStart"/>
      <w:r>
        <w:rPr>
          <w:sz w:val="23"/>
          <w:szCs w:val="23"/>
        </w:rPr>
        <w:t>Please</w:t>
      </w:r>
      <w:proofErr w:type="spellEnd"/>
      <w:r>
        <w:rPr>
          <w:sz w:val="23"/>
          <w:szCs w:val="23"/>
        </w:rPr>
        <w:t xml:space="preserve"> </w:t>
      </w:r>
      <w:proofErr w:type="spellStart"/>
      <w:r>
        <w:rPr>
          <w:sz w:val="23"/>
          <w:szCs w:val="23"/>
        </w:rPr>
        <w:t>confirm</w:t>
      </w:r>
      <w:proofErr w:type="spellEnd"/>
      <w:r>
        <w:rPr>
          <w:sz w:val="23"/>
          <w:szCs w:val="23"/>
        </w:rPr>
        <w:t xml:space="preserve"> </w:t>
      </w:r>
      <w:proofErr w:type="spellStart"/>
      <w:r>
        <w:rPr>
          <w:sz w:val="23"/>
          <w:szCs w:val="23"/>
        </w:rPr>
        <w:t>whether</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estimated</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value</w:t>
      </w:r>
      <w:proofErr w:type="spellEnd"/>
      <w:r>
        <w:rPr>
          <w:sz w:val="23"/>
          <w:szCs w:val="23"/>
        </w:rPr>
        <w:t xml:space="preserve"> </w:t>
      </w:r>
      <w:proofErr w:type="spellStart"/>
      <w:r>
        <w:rPr>
          <w:sz w:val="23"/>
          <w:szCs w:val="23"/>
        </w:rPr>
        <w:t>of</w:t>
      </w:r>
      <w:proofErr w:type="spellEnd"/>
      <w:r>
        <w:rPr>
          <w:sz w:val="23"/>
          <w:szCs w:val="23"/>
        </w:rPr>
        <w:t xml:space="preserve"> EUR 97,500,000 </w:t>
      </w:r>
      <w:proofErr w:type="spellStart"/>
      <w:r>
        <w:rPr>
          <w:sz w:val="23"/>
          <w:szCs w:val="23"/>
        </w:rPr>
        <w:t>excluding</w:t>
      </w:r>
      <w:proofErr w:type="spellEnd"/>
      <w:r>
        <w:rPr>
          <w:sz w:val="23"/>
          <w:szCs w:val="23"/>
        </w:rPr>
        <w:t xml:space="preserve"> VAT </w:t>
      </w:r>
      <w:proofErr w:type="spellStart"/>
      <w:r>
        <w:rPr>
          <w:sz w:val="23"/>
          <w:szCs w:val="23"/>
        </w:rPr>
        <w:t>has</w:t>
      </w:r>
      <w:proofErr w:type="spellEnd"/>
      <w:r>
        <w:rPr>
          <w:sz w:val="23"/>
          <w:szCs w:val="23"/>
        </w:rPr>
        <w:t xml:space="preserve"> </w:t>
      </w:r>
      <w:proofErr w:type="spellStart"/>
      <w:r>
        <w:rPr>
          <w:sz w:val="23"/>
          <w:szCs w:val="23"/>
        </w:rPr>
        <w:t>been</w:t>
      </w:r>
      <w:proofErr w:type="spellEnd"/>
      <w:r>
        <w:rPr>
          <w:sz w:val="23"/>
          <w:szCs w:val="23"/>
        </w:rPr>
        <w:t xml:space="preserve"> </w:t>
      </w:r>
      <w:proofErr w:type="spellStart"/>
      <w:r>
        <w:rPr>
          <w:sz w:val="23"/>
          <w:szCs w:val="23"/>
        </w:rPr>
        <w:t>calculated</w:t>
      </w:r>
      <w:proofErr w:type="spellEnd"/>
      <w:r>
        <w:rPr>
          <w:sz w:val="23"/>
          <w:szCs w:val="23"/>
        </w:rPr>
        <w:t xml:space="preserve"> </w:t>
      </w:r>
      <w:proofErr w:type="spellStart"/>
      <w:r>
        <w:rPr>
          <w:sz w:val="23"/>
          <w:szCs w:val="23"/>
        </w:rPr>
        <w:t>based</w:t>
      </w:r>
      <w:proofErr w:type="spellEnd"/>
      <w:r>
        <w:rPr>
          <w:sz w:val="23"/>
          <w:szCs w:val="23"/>
        </w:rPr>
        <w:t xml:space="preserve"> </w:t>
      </w:r>
      <w:proofErr w:type="spellStart"/>
      <w:r>
        <w:rPr>
          <w:sz w:val="23"/>
          <w:szCs w:val="23"/>
        </w:rPr>
        <w:t>on</w:t>
      </w:r>
      <w:proofErr w:type="spellEnd"/>
      <w:r>
        <w:rPr>
          <w:sz w:val="23"/>
          <w:szCs w:val="23"/>
        </w:rPr>
        <w:t xml:space="preserve">: </w:t>
      </w:r>
    </w:p>
    <w:p w14:paraId="323FF99E" w14:textId="77777777" w:rsidR="00972E90" w:rsidRDefault="00972E90" w:rsidP="00972E90">
      <w:pPr>
        <w:pStyle w:val="Default"/>
        <w:rPr>
          <w:sz w:val="23"/>
          <w:szCs w:val="23"/>
        </w:rPr>
      </w:pPr>
      <w:r>
        <w:rPr>
          <w:sz w:val="23"/>
          <w:szCs w:val="23"/>
        </w:rPr>
        <w:t xml:space="preserve">a) </w:t>
      </w:r>
      <w:proofErr w:type="spellStart"/>
      <w:r>
        <w:rPr>
          <w:sz w:val="23"/>
          <w:szCs w:val="23"/>
        </w:rPr>
        <w:t>the</w:t>
      </w:r>
      <w:proofErr w:type="spellEnd"/>
      <w:r>
        <w:rPr>
          <w:sz w:val="23"/>
          <w:szCs w:val="23"/>
        </w:rPr>
        <w:t xml:space="preserve"> </w:t>
      </w:r>
      <w:proofErr w:type="spellStart"/>
      <w:r>
        <w:rPr>
          <w:sz w:val="23"/>
          <w:szCs w:val="23"/>
        </w:rPr>
        <w:t>mandatory</w:t>
      </w:r>
      <w:proofErr w:type="spellEnd"/>
      <w:r>
        <w:rPr>
          <w:sz w:val="23"/>
          <w:szCs w:val="23"/>
        </w:rPr>
        <w:t xml:space="preserve"> </w:t>
      </w:r>
      <w:proofErr w:type="spellStart"/>
      <w:r>
        <w:rPr>
          <w:sz w:val="23"/>
          <w:szCs w:val="23"/>
        </w:rPr>
        <w:t>purchase</w:t>
      </w:r>
      <w:proofErr w:type="spellEnd"/>
      <w:r>
        <w:rPr>
          <w:sz w:val="23"/>
          <w:szCs w:val="23"/>
        </w:rPr>
        <w:t xml:space="preserve"> </w:t>
      </w:r>
      <w:proofErr w:type="spellStart"/>
      <w:r>
        <w:rPr>
          <w:sz w:val="23"/>
          <w:szCs w:val="23"/>
        </w:rPr>
        <w:t>of</w:t>
      </w:r>
      <w:proofErr w:type="spellEnd"/>
      <w:r>
        <w:rPr>
          <w:sz w:val="23"/>
          <w:szCs w:val="23"/>
        </w:rPr>
        <w:t xml:space="preserve"> 60 </w:t>
      </w:r>
      <w:proofErr w:type="spellStart"/>
      <w:r>
        <w:rPr>
          <w:sz w:val="23"/>
          <w:szCs w:val="23"/>
        </w:rPr>
        <w:t>electric</w:t>
      </w:r>
      <w:proofErr w:type="spellEnd"/>
      <w:r>
        <w:rPr>
          <w:sz w:val="23"/>
          <w:szCs w:val="23"/>
        </w:rPr>
        <w:t xml:space="preserve"> </w:t>
      </w:r>
      <w:proofErr w:type="spellStart"/>
      <w:r>
        <w:rPr>
          <w:sz w:val="23"/>
          <w:szCs w:val="23"/>
        </w:rPr>
        <w:t>buses</w:t>
      </w:r>
      <w:proofErr w:type="spellEnd"/>
      <w:r>
        <w:rPr>
          <w:sz w:val="23"/>
          <w:szCs w:val="23"/>
        </w:rPr>
        <w:t xml:space="preserve"> </w:t>
      </w:r>
      <w:proofErr w:type="spellStart"/>
      <w:r>
        <w:rPr>
          <w:sz w:val="23"/>
          <w:szCs w:val="23"/>
        </w:rPr>
        <w:t>only</w:t>
      </w:r>
      <w:proofErr w:type="spellEnd"/>
      <w:r>
        <w:rPr>
          <w:sz w:val="23"/>
          <w:szCs w:val="23"/>
        </w:rPr>
        <w:t xml:space="preserve">, </w:t>
      </w:r>
      <w:proofErr w:type="spellStart"/>
      <w:r>
        <w:rPr>
          <w:sz w:val="23"/>
          <w:szCs w:val="23"/>
        </w:rPr>
        <w:t>or</w:t>
      </w:r>
      <w:proofErr w:type="spellEnd"/>
      <w:r>
        <w:rPr>
          <w:sz w:val="23"/>
          <w:szCs w:val="23"/>
        </w:rPr>
        <w:t xml:space="preserve"> </w:t>
      </w:r>
    </w:p>
    <w:p w14:paraId="48DE7882" w14:textId="5B57F651" w:rsidR="002F51B9" w:rsidRPr="00AA0AEE" w:rsidRDefault="00972E90" w:rsidP="00972E90">
      <w:pPr>
        <w:pStyle w:val="Footer"/>
        <w:jc w:val="both"/>
        <w:rPr>
          <w:lang w:val="en-US" w:bidi="en-GB"/>
        </w:rPr>
      </w:pPr>
      <w:r>
        <w:rPr>
          <w:sz w:val="23"/>
          <w:szCs w:val="23"/>
        </w:rPr>
        <w:t xml:space="preserve">b) </w:t>
      </w:r>
      <w:proofErr w:type="spellStart"/>
      <w:r>
        <w:rPr>
          <w:sz w:val="23"/>
          <w:szCs w:val="23"/>
        </w:rPr>
        <w:t>the</w:t>
      </w:r>
      <w:proofErr w:type="spellEnd"/>
      <w:r>
        <w:rPr>
          <w:sz w:val="23"/>
          <w:szCs w:val="23"/>
        </w:rPr>
        <w:t xml:space="preserve"> </w:t>
      </w:r>
      <w:proofErr w:type="spellStart"/>
      <w:r>
        <w:rPr>
          <w:sz w:val="23"/>
          <w:szCs w:val="23"/>
        </w:rPr>
        <w:t>maximum</w:t>
      </w:r>
      <w:proofErr w:type="spellEnd"/>
      <w:r>
        <w:rPr>
          <w:sz w:val="23"/>
          <w:szCs w:val="23"/>
        </w:rPr>
        <w:t xml:space="preserve"> </w:t>
      </w:r>
      <w:proofErr w:type="spellStart"/>
      <w:r>
        <w:rPr>
          <w:sz w:val="23"/>
          <w:szCs w:val="23"/>
        </w:rPr>
        <w:t>possible</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scope</w:t>
      </w:r>
      <w:proofErr w:type="spellEnd"/>
      <w:r>
        <w:rPr>
          <w:sz w:val="23"/>
          <w:szCs w:val="23"/>
        </w:rPr>
        <w:t xml:space="preserve"> </w:t>
      </w:r>
      <w:proofErr w:type="spellStart"/>
      <w:r>
        <w:rPr>
          <w:sz w:val="23"/>
          <w:szCs w:val="23"/>
        </w:rPr>
        <w:t>of</w:t>
      </w:r>
      <w:proofErr w:type="spellEnd"/>
      <w:r>
        <w:rPr>
          <w:sz w:val="23"/>
          <w:szCs w:val="23"/>
        </w:rPr>
        <w:t xml:space="preserve"> 150 </w:t>
      </w:r>
      <w:proofErr w:type="spellStart"/>
      <w:r>
        <w:rPr>
          <w:sz w:val="23"/>
          <w:szCs w:val="23"/>
        </w:rPr>
        <w:t>electric</w:t>
      </w:r>
      <w:proofErr w:type="spellEnd"/>
      <w:r>
        <w:rPr>
          <w:sz w:val="23"/>
          <w:szCs w:val="23"/>
        </w:rPr>
        <w:t xml:space="preserve"> </w:t>
      </w:r>
      <w:proofErr w:type="spellStart"/>
      <w:r>
        <w:rPr>
          <w:sz w:val="23"/>
          <w:szCs w:val="23"/>
        </w:rPr>
        <w:t>buses</w:t>
      </w:r>
      <w:proofErr w:type="spellEnd"/>
      <w:r>
        <w:rPr>
          <w:sz w:val="23"/>
          <w:szCs w:val="23"/>
        </w:rPr>
        <w:t xml:space="preserve"> (60 </w:t>
      </w:r>
      <w:proofErr w:type="spellStart"/>
      <w:r>
        <w:rPr>
          <w:sz w:val="23"/>
          <w:szCs w:val="23"/>
        </w:rPr>
        <w:t>mandatory</w:t>
      </w:r>
      <w:proofErr w:type="spellEnd"/>
      <w:r>
        <w:rPr>
          <w:sz w:val="23"/>
          <w:szCs w:val="23"/>
        </w:rPr>
        <w:t xml:space="preserve"> </w:t>
      </w:r>
      <w:proofErr w:type="spellStart"/>
      <w:r>
        <w:rPr>
          <w:sz w:val="23"/>
          <w:szCs w:val="23"/>
        </w:rPr>
        <w:t>buses</w:t>
      </w:r>
      <w:proofErr w:type="spellEnd"/>
      <w:r>
        <w:rPr>
          <w:sz w:val="23"/>
          <w:szCs w:val="23"/>
        </w:rPr>
        <w:t xml:space="preserve"> plus </w:t>
      </w:r>
      <w:proofErr w:type="spellStart"/>
      <w:r>
        <w:rPr>
          <w:sz w:val="23"/>
          <w:szCs w:val="23"/>
        </w:rPr>
        <w:t>the</w:t>
      </w:r>
      <w:proofErr w:type="spellEnd"/>
      <w:r>
        <w:rPr>
          <w:sz w:val="23"/>
          <w:szCs w:val="23"/>
        </w:rPr>
        <w:t xml:space="preserve"> </w:t>
      </w:r>
      <w:proofErr w:type="spellStart"/>
      <w:r>
        <w:rPr>
          <w:sz w:val="23"/>
          <w:szCs w:val="23"/>
        </w:rPr>
        <w:t>optional</w:t>
      </w:r>
      <w:proofErr w:type="spellEnd"/>
      <w:r>
        <w:rPr>
          <w:sz w:val="23"/>
          <w:szCs w:val="23"/>
        </w:rPr>
        <w:t xml:space="preserve"> </w:t>
      </w:r>
      <w:proofErr w:type="spellStart"/>
      <w:r>
        <w:rPr>
          <w:sz w:val="23"/>
          <w:szCs w:val="23"/>
        </w:rPr>
        <w:t>quantity</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up</w:t>
      </w:r>
      <w:proofErr w:type="spellEnd"/>
      <w:r>
        <w:rPr>
          <w:sz w:val="23"/>
          <w:szCs w:val="23"/>
        </w:rPr>
        <w:t xml:space="preserve"> to 90 </w:t>
      </w:r>
      <w:proofErr w:type="spellStart"/>
      <w:r>
        <w:rPr>
          <w:sz w:val="23"/>
          <w:szCs w:val="23"/>
        </w:rPr>
        <w:t>additional</w:t>
      </w:r>
      <w:proofErr w:type="spellEnd"/>
      <w:r>
        <w:rPr>
          <w:sz w:val="23"/>
          <w:szCs w:val="23"/>
        </w:rPr>
        <w:t xml:space="preserve"> </w:t>
      </w:r>
      <w:proofErr w:type="spellStart"/>
      <w:r>
        <w:rPr>
          <w:sz w:val="23"/>
          <w:szCs w:val="23"/>
        </w:rPr>
        <w:t>buses</w:t>
      </w:r>
      <w:proofErr w:type="spellEnd"/>
      <w:r>
        <w:rPr>
          <w:sz w:val="23"/>
          <w:szCs w:val="23"/>
        </w:rPr>
        <w:t>).</w:t>
      </w:r>
    </w:p>
    <w:p w14:paraId="604EF841" w14:textId="07430C57" w:rsidR="001C0E88" w:rsidRDefault="001C0E88" w:rsidP="006355E0">
      <w:pPr>
        <w:pStyle w:val="Default"/>
        <w:numPr>
          <w:ilvl w:val="0"/>
          <w:numId w:val="27"/>
        </w:numPr>
        <w:rPr>
          <w:sz w:val="23"/>
          <w:szCs w:val="23"/>
        </w:rPr>
      </w:pPr>
      <w:proofErr w:type="spellStart"/>
      <w:r>
        <w:rPr>
          <w:sz w:val="23"/>
          <w:szCs w:val="23"/>
        </w:rPr>
        <w:t>Scope</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estimated</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value</w:t>
      </w:r>
      <w:proofErr w:type="spellEnd"/>
      <w:r>
        <w:rPr>
          <w:sz w:val="23"/>
          <w:szCs w:val="23"/>
        </w:rPr>
        <w:t xml:space="preserve"> </w:t>
      </w:r>
    </w:p>
    <w:p w14:paraId="3C645233" w14:textId="77777777" w:rsidR="001C0E88" w:rsidRDefault="001C0E88" w:rsidP="001C0E88">
      <w:pPr>
        <w:pStyle w:val="Default"/>
        <w:rPr>
          <w:sz w:val="23"/>
          <w:szCs w:val="23"/>
        </w:rPr>
      </w:pPr>
      <w:proofErr w:type="spellStart"/>
      <w:r>
        <w:rPr>
          <w:sz w:val="23"/>
          <w:szCs w:val="23"/>
        </w:rPr>
        <w:t>Please</w:t>
      </w:r>
      <w:proofErr w:type="spellEnd"/>
      <w:r>
        <w:rPr>
          <w:sz w:val="23"/>
          <w:szCs w:val="23"/>
        </w:rPr>
        <w:t xml:space="preserve"> </w:t>
      </w:r>
      <w:proofErr w:type="spellStart"/>
      <w:r>
        <w:rPr>
          <w:sz w:val="23"/>
          <w:szCs w:val="23"/>
        </w:rPr>
        <w:t>clarify</w:t>
      </w:r>
      <w:proofErr w:type="spellEnd"/>
      <w:r>
        <w:rPr>
          <w:sz w:val="23"/>
          <w:szCs w:val="23"/>
        </w:rPr>
        <w:t xml:space="preserve"> </w:t>
      </w:r>
      <w:proofErr w:type="spellStart"/>
      <w:r>
        <w:rPr>
          <w:sz w:val="23"/>
          <w:szCs w:val="23"/>
        </w:rPr>
        <w:t>whether</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estimated</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value</w:t>
      </w:r>
      <w:proofErr w:type="spellEnd"/>
      <w:r>
        <w:rPr>
          <w:sz w:val="23"/>
          <w:szCs w:val="23"/>
        </w:rPr>
        <w:t xml:space="preserve"> </w:t>
      </w:r>
      <w:proofErr w:type="spellStart"/>
      <w:r>
        <w:rPr>
          <w:sz w:val="23"/>
          <w:szCs w:val="23"/>
        </w:rPr>
        <w:t>of</w:t>
      </w:r>
      <w:proofErr w:type="spellEnd"/>
      <w:r>
        <w:rPr>
          <w:sz w:val="23"/>
          <w:szCs w:val="23"/>
        </w:rPr>
        <w:t xml:space="preserve"> EUR 97,500,000 </w:t>
      </w:r>
      <w:proofErr w:type="spellStart"/>
      <w:r>
        <w:rPr>
          <w:sz w:val="23"/>
          <w:szCs w:val="23"/>
        </w:rPr>
        <w:t>excluding</w:t>
      </w:r>
      <w:proofErr w:type="spellEnd"/>
      <w:r>
        <w:rPr>
          <w:sz w:val="23"/>
          <w:szCs w:val="23"/>
        </w:rPr>
        <w:t xml:space="preserve"> VAT </w:t>
      </w:r>
      <w:proofErr w:type="spellStart"/>
      <w:r>
        <w:rPr>
          <w:sz w:val="23"/>
          <w:szCs w:val="23"/>
        </w:rPr>
        <w:t>includes</w:t>
      </w:r>
      <w:proofErr w:type="spellEnd"/>
      <w:r>
        <w:rPr>
          <w:sz w:val="23"/>
          <w:szCs w:val="23"/>
        </w:rPr>
        <w:t xml:space="preserve"> </w:t>
      </w:r>
      <w:proofErr w:type="spellStart"/>
      <w:r>
        <w:rPr>
          <w:sz w:val="23"/>
          <w:szCs w:val="23"/>
        </w:rPr>
        <w:t>only</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supply</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buses</w:t>
      </w:r>
      <w:proofErr w:type="spellEnd"/>
      <w:r>
        <w:rPr>
          <w:sz w:val="23"/>
          <w:szCs w:val="23"/>
        </w:rPr>
        <w:t xml:space="preserve">, </w:t>
      </w:r>
      <w:proofErr w:type="spellStart"/>
      <w:r>
        <w:rPr>
          <w:sz w:val="23"/>
          <w:szCs w:val="23"/>
        </w:rPr>
        <w:t>or</w:t>
      </w:r>
      <w:proofErr w:type="spellEnd"/>
      <w:r>
        <w:rPr>
          <w:sz w:val="23"/>
          <w:szCs w:val="23"/>
        </w:rPr>
        <w:t xml:space="preserve"> </w:t>
      </w:r>
      <w:proofErr w:type="spellStart"/>
      <w:r>
        <w:rPr>
          <w:sz w:val="23"/>
          <w:szCs w:val="23"/>
        </w:rPr>
        <w:t>whether</w:t>
      </w:r>
      <w:proofErr w:type="spellEnd"/>
      <w:r>
        <w:rPr>
          <w:sz w:val="23"/>
          <w:szCs w:val="23"/>
        </w:rPr>
        <w:t xml:space="preserve"> it </w:t>
      </w:r>
      <w:proofErr w:type="spellStart"/>
      <w:r>
        <w:rPr>
          <w:sz w:val="23"/>
          <w:szCs w:val="23"/>
        </w:rPr>
        <w:t>also</w:t>
      </w:r>
      <w:proofErr w:type="spellEnd"/>
      <w:r>
        <w:rPr>
          <w:sz w:val="23"/>
          <w:szCs w:val="23"/>
        </w:rPr>
        <w:t xml:space="preserve"> </w:t>
      </w:r>
      <w:proofErr w:type="spellStart"/>
      <w:r>
        <w:rPr>
          <w:sz w:val="23"/>
          <w:szCs w:val="23"/>
        </w:rPr>
        <w:t>includes</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procurement</w:t>
      </w:r>
      <w:proofErr w:type="spellEnd"/>
      <w:r>
        <w:rPr>
          <w:sz w:val="23"/>
          <w:szCs w:val="23"/>
        </w:rPr>
        <w:t xml:space="preserve"> </w:t>
      </w:r>
      <w:proofErr w:type="spellStart"/>
      <w:r>
        <w:rPr>
          <w:sz w:val="23"/>
          <w:szCs w:val="23"/>
        </w:rPr>
        <w:t>objects</w:t>
      </w:r>
      <w:proofErr w:type="spellEnd"/>
      <w:r>
        <w:rPr>
          <w:sz w:val="23"/>
          <w:szCs w:val="23"/>
        </w:rPr>
        <w:t xml:space="preserve"> </w:t>
      </w:r>
      <w:proofErr w:type="spellStart"/>
      <w:r>
        <w:rPr>
          <w:sz w:val="23"/>
          <w:szCs w:val="23"/>
        </w:rPr>
        <w:t>specified</w:t>
      </w:r>
      <w:proofErr w:type="spellEnd"/>
      <w:r>
        <w:rPr>
          <w:sz w:val="23"/>
          <w:szCs w:val="23"/>
        </w:rPr>
        <w:t xml:space="preserve"> in </w:t>
      </w:r>
      <w:proofErr w:type="spellStart"/>
      <w:r>
        <w:rPr>
          <w:sz w:val="23"/>
          <w:szCs w:val="23"/>
        </w:rPr>
        <w:t>the</w:t>
      </w:r>
      <w:proofErr w:type="spellEnd"/>
      <w:r>
        <w:rPr>
          <w:sz w:val="23"/>
          <w:szCs w:val="23"/>
        </w:rPr>
        <w:t xml:space="preserve"> </w:t>
      </w:r>
      <w:proofErr w:type="spellStart"/>
      <w:r>
        <w:rPr>
          <w:sz w:val="23"/>
          <w:szCs w:val="23"/>
        </w:rPr>
        <w:t>Financial</w:t>
      </w:r>
      <w:proofErr w:type="spellEnd"/>
      <w:r>
        <w:rPr>
          <w:sz w:val="23"/>
          <w:szCs w:val="23"/>
        </w:rPr>
        <w:t xml:space="preserve"> </w:t>
      </w:r>
      <w:proofErr w:type="spellStart"/>
      <w:r>
        <w:rPr>
          <w:sz w:val="23"/>
          <w:szCs w:val="23"/>
        </w:rPr>
        <w:t>Offer</w:t>
      </w:r>
      <w:proofErr w:type="spellEnd"/>
      <w:r>
        <w:rPr>
          <w:sz w:val="23"/>
          <w:szCs w:val="23"/>
        </w:rPr>
        <w:t xml:space="preserve"> </w:t>
      </w:r>
      <w:proofErr w:type="spellStart"/>
      <w:r>
        <w:rPr>
          <w:sz w:val="23"/>
          <w:szCs w:val="23"/>
        </w:rPr>
        <w:t>Form</w:t>
      </w:r>
      <w:proofErr w:type="spellEnd"/>
      <w:r>
        <w:rPr>
          <w:sz w:val="23"/>
          <w:szCs w:val="23"/>
        </w:rPr>
        <w:t xml:space="preserve"> (</w:t>
      </w:r>
      <w:proofErr w:type="spellStart"/>
      <w:r>
        <w:rPr>
          <w:sz w:val="23"/>
          <w:szCs w:val="23"/>
        </w:rPr>
        <w:t>Annex</w:t>
      </w:r>
      <w:proofErr w:type="spellEnd"/>
      <w:r>
        <w:rPr>
          <w:sz w:val="23"/>
          <w:szCs w:val="23"/>
        </w:rPr>
        <w:t xml:space="preserve"> 4.1 to </w:t>
      </w:r>
      <w:proofErr w:type="spellStart"/>
      <w:r>
        <w:rPr>
          <w:sz w:val="23"/>
          <w:szCs w:val="23"/>
        </w:rPr>
        <w:t>the</w:t>
      </w:r>
      <w:proofErr w:type="spellEnd"/>
      <w:r>
        <w:rPr>
          <w:sz w:val="23"/>
          <w:szCs w:val="23"/>
        </w:rPr>
        <w:t xml:space="preserve"> </w:t>
      </w:r>
      <w:proofErr w:type="spellStart"/>
      <w:r>
        <w:rPr>
          <w:sz w:val="23"/>
          <w:szCs w:val="23"/>
        </w:rPr>
        <w:t>Procurement</w:t>
      </w:r>
      <w:proofErr w:type="spellEnd"/>
      <w:r>
        <w:rPr>
          <w:sz w:val="23"/>
          <w:szCs w:val="23"/>
        </w:rPr>
        <w:t xml:space="preserve"> </w:t>
      </w:r>
      <w:proofErr w:type="spellStart"/>
      <w:r>
        <w:rPr>
          <w:sz w:val="23"/>
          <w:szCs w:val="23"/>
        </w:rPr>
        <w:t>Regulations</w:t>
      </w:r>
      <w:proofErr w:type="spellEnd"/>
      <w:r>
        <w:rPr>
          <w:sz w:val="23"/>
          <w:szCs w:val="23"/>
        </w:rPr>
        <w:t xml:space="preserve">), </w:t>
      </w:r>
      <w:proofErr w:type="spellStart"/>
      <w:r>
        <w:rPr>
          <w:sz w:val="23"/>
          <w:szCs w:val="23"/>
        </w:rPr>
        <w:t>price</w:t>
      </w:r>
      <w:proofErr w:type="spellEnd"/>
      <w:r>
        <w:rPr>
          <w:sz w:val="23"/>
          <w:szCs w:val="23"/>
        </w:rPr>
        <w:t xml:space="preserve"> </w:t>
      </w:r>
      <w:proofErr w:type="spellStart"/>
      <w:r>
        <w:rPr>
          <w:sz w:val="23"/>
          <w:szCs w:val="23"/>
        </w:rPr>
        <w:t>table</w:t>
      </w:r>
      <w:proofErr w:type="spellEnd"/>
      <w:r>
        <w:rPr>
          <w:sz w:val="23"/>
          <w:szCs w:val="23"/>
        </w:rPr>
        <w:t xml:space="preserve"> </w:t>
      </w:r>
      <w:proofErr w:type="spellStart"/>
      <w:r>
        <w:rPr>
          <w:sz w:val="23"/>
          <w:szCs w:val="23"/>
        </w:rPr>
        <w:t>items</w:t>
      </w:r>
      <w:proofErr w:type="spellEnd"/>
      <w:r>
        <w:rPr>
          <w:sz w:val="23"/>
          <w:szCs w:val="23"/>
        </w:rPr>
        <w:t xml:space="preserve"> 2–8, </w:t>
      </w:r>
      <w:proofErr w:type="spellStart"/>
      <w:r>
        <w:rPr>
          <w:sz w:val="23"/>
          <w:szCs w:val="23"/>
        </w:rPr>
        <w:t>namely</w:t>
      </w:r>
      <w:proofErr w:type="spellEnd"/>
      <w:r>
        <w:rPr>
          <w:sz w:val="23"/>
          <w:szCs w:val="23"/>
        </w:rPr>
        <w:t>:</w:t>
      </w:r>
    </w:p>
    <w:p w14:paraId="6F4DA7E6" w14:textId="77777777" w:rsidR="001C0E88" w:rsidRDefault="001C0E88" w:rsidP="001C0E88">
      <w:pPr>
        <w:pStyle w:val="Default"/>
        <w:numPr>
          <w:ilvl w:val="0"/>
          <w:numId w:val="29"/>
        </w:numPr>
        <w:rPr>
          <w:sz w:val="23"/>
          <w:szCs w:val="23"/>
        </w:rPr>
      </w:pPr>
      <w:proofErr w:type="spellStart"/>
      <w:r>
        <w:rPr>
          <w:sz w:val="23"/>
          <w:szCs w:val="23"/>
        </w:rPr>
        <w:t>special</w:t>
      </w:r>
      <w:proofErr w:type="spellEnd"/>
      <w:r>
        <w:rPr>
          <w:sz w:val="23"/>
          <w:szCs w:val="23"/>
        </w:rPr>
        <w:t>/</w:t>
      </w:r>
      <w:proofErr w:type="spellStart"/>
      <w:r>
        <w:rPr>
          <w:sz w:val="23"/>
          <w:szCs w:val="23"/>
        </w:rPr>
        <w:t>diagnostic</w:t>
      </w:r>
      <w:proofErr w:type="spellEnd"/>
      <w:r>
        <w:rPr>
          <w:sz w:val="23"/>
          <w:szCs w:val="23"/>
        </w:rPr>
        <w:t xml:space="preserve"> </w:t>
      </w:r>
      <w:proofErr w:type="spellStart"/>
      <w:r>
        <w:rPr>
          <w:sz w:val="23"/>
          <w:szCs w:val="23"/>
        </w:rPr>
        <w:t>tools</w:t>
      </w:r>
      <w:proofErr w:type="spellEnd"/>
      <w:r>
        <w:rPr>
          <w:sz w:val="23"/>
          <w:szCs w:val="23"/>
        </w:rPr>
        <w:t xml:space="preserve">; </w:t>
      </w:r>
    </w:p>
    <w:p w14:paraId="7AA4A8AB" w14:textId="77777777" w:rsidR="001C0E88" w:rsidRDefault="001C0E88" w:rsidP="001C0E88">
      <w:pPr>
        <w:pStyle w:val="Default"/>
        <w:numPr>
          <w:ilvl w:val="0"/>
          <w:numId w:val="29"/>
        </w:numPr>
        <w:rPr>
          <w:sz w:val="23"/>
          <w:szCs w:val="23"/>
        </w:rPr>
      </w:pPr>
      <w:proofErr w:type="spellStart"/>
      <w:r w:rsidRPr="001C0E88">
        <w:rPr>
          <w:sz w:val="23"/>
          <w:szCs w:val="23"/>
        </w:rPr>
        <w:t>spare</w:t>
      </w:r>
      <w:proofErr w:type="spellEnd"/>
      <w:r w:rsidRPr="001C0E88">
        <w:rPr>
          <w:sz w:val="23"/>
          <w:szCs w:val="23"/>
        </w:rPr>
        <w:t xml:space="preserve"> </w:t>
      </w:r>
      <w:proofErr w:type="spellStart"/>
      <w:r w:rsidRPr="001C0E88">
        <w:rPr>
          <w:sz w:val="23"/>
          <w:szCs w:val="23"/>
        </w:rPr>
        <w:t>parts</w:t>
      </w:r>
      <w:proofErr w:type="spellEnd"/>
      <w:r w:rsidRPr="001C0E88">
        <w:rPr>
          <w:sz w:val="23"/>
          <w:szCs w:val="23"/>
        </w:rPr>
        <w:t xml:space="preserve"> </w:t>
      </w:r>
      <w:proofErr w:type="spellStart"/>
      <w:r w:rsidRPr="001C0E88">
        <w:rPr>
          <w:sz w:val="23"/>
          <w:szCs w:val="23"/>
        </w:rPr>
        <w:t>for</w:t>
      </w:r>
      <w:proofErr w:type="spellEnd"/>
      <w:r w:rsidRPr="001C0E88">
        <w:rPr>
          <w:sz w:val="23"/>
          <w:szCs w:val="23"/>
        </w:rPr>
        <w:t xml:space="preserve"> </w:t>
      </w:r>
      <w:proofErr w:type="spellStart"/>
      <w:r w:rsidRPr="001C0E88">
        <w:rPr>
          <w:sz w:val="23"/>
          <w:szCs w:val="23"/>
        </w:rPr>
        <w:t>periodic</w:t>
      </w:r>
      <w:proofErr w:type="spellEnd"/>
      <w:r w:rsidRPr="001C0E88">
        <w:rPr>
          <w:sz w:val="23"/>
          <w:szCs w:val="23"/>
        </w:rPr>
        <w:t xml:space="preserve"> </w:t>
      </w:r>
      <w:proofErr w:type="spellStart"/>
      <w:r w:rsidRPr="001C0E88">
        <w:rPr>
          <w:sz w:val="23"/>
          <w:szCs w:val="23"/>
        </w:rPr>
        <w:t>maintenance</w:t>
      </w:r>
      <w:proofErr w:type="spellEnd"/>
      <w:r w:rsidRPr="001C0E88">
        <w:rPr>
          <w:sz w:val="23"/>
          <w:szCs w:val="23"/>
        </w:rPr>
        <w:t xml:space="preserve">; </w:t>
      </w:r>
    </w:p>
    <w:p w14:paraId="0F5EF5C6" w14:textId="77777777" w:rsidR="001C0E88" w:rsidRDefault="001C0E88" w:rsidP="001C0E88">
      <w:pPr>
        <w:pStyle w:val="Default"/>
        <w:numPr>
          <w:ilvl w:val="0"/>
          <w:numId w:val="29"/>
        </w:numPr>
        <w:rPr>
          <w:sz w:val="23"/>
          <w:szCs w:val="23"/>
        </w:rPr>
      </w:pPr>
      <w:proofErr w:type="spellStart"/>
      <w:r w:rsidRPr="001C0E88">
        <w:rPr>
          <w:sz w:val="23"/>
          <w:szCs w:val="23"/>
        </w:rPr>
        <w:t>spare</w:t>
      </w:r>
      <w:proofErr w:type="spellEnd"/>
      <w:r w:rsidRPr="001C0E88">
        <w:rPr>
          <w:sz w:val="23"/>
          <w:szCs w:val="23"/>
        </w:rPr>
        <w:t xml:space="preserve"> </w:t>
      </w:r>
      <w:proofErr w:type="spellStart"/>
      <w:r w:rsidRPr="001C0E88">
        <w:rPr>
          <w:sz w:val="23"/>
          <w:szCs w:val="23"/>
        </w:rPr>
        <w:t>parts</w:t>
      </w:r>
      <w:proofErr w:type="spellEnd"/>
      <w:r w:rsidRPr="001C0E88">
        <w:rPr>
          <w:sz w:val="23"/>
          <w:szCs w:val="23"/>
        </w:rPr>
        <w:t xml:space="preserve"> </w:t>
      </w:r>
      <w:proofErr w:type="spellStart"/>
      <w:r w:rsidRPr="001C0E88">
        <w:rPr>
          <w:sz w:val="23"/>
          <w:szCs w:val="23"/>
        </w:rPr>
        <w:t>subject</w:t>
      </w:r>
      <w:proofErr w:type="spellEnd"/>
      <w:r w:rsidRPr="001C0E88">
        <w:rPr>
          <w:sz w:val="23"/>
          <w:szCs w:val="23"/>
        </w:rPr>
        <w:t xml:space="preserve"> to </w:t>
      </w:r>
      <w:proofErr w:type="spellStart"/>
      <w:r w:rsidRPr="001C0E88">
        <w:rPr>
          <w:sz w:val="23"/>
          <w:szCs w:val="23"/>
        </w:rPr>
        <w:t>wear</w:t>
      </w:r>
      <w:proofErr w:type="spellEnd"/>
      <w:r w:rsidRPr="001C0E88">
        <w:rPr>
          <w:sz w:val="23"/>
          <w:szCs w:val="23"/>
        </w:rPr>
        <w:t xml:space="preserve"> </w:t>
      </w:r>
      <w:proofErr w:type="spellStart"/>
      <w:r w:rsidRPr="001C0E88">
        <w:rPr>
          <w:sz w:val="23"/>
          <w:szCs w:val="23"/>
        </w:rPr>
        <w:t>and</w:t>
      </w:r>
      <w:proofErr w:type="spellEnd"/>
      <w:r w:rsidRPr="001C0E88">
        <w:rPr>
          <w:sz w:val="23"/>
          <w:szCs w:val="23"/>
        </w:rPr>
        <w:t xml:space="preserve"> </w:t>
      </w:r>
      <w:proofErr w:type="spellStart"/>
      <w:r w:rsidRPr="001C0E88">
        <w:rPr>
          <w:sz w:val="23"/>
          <w:szCs w:val="23"/>
        </w:rPr>
        <w:t>tear</w:t>
      </w:r>
      <w:proofErr w:type="spellEnd"/>
      <w:r w:rsidRPr="001C0E88">
        <w:rPr>
          <w:sz w:val="23"/>
          <w:szCs w:val="23"/>
        </w:rPr>
        <w:t xml:space="preserve">; </w:t>
      </w:r>
    </w:p>
    <w:p w14:paraId="75324FC2" w14:textId="77777777" w:rsidR="001C0E88" w:rsidRDefault="001C0E88" w:rsidP="001C0E88">
      <w:pPr>
        <w:pStyle w:val="Default"/>
        <w:numPr>
          <w:ilvl w:val="0"/>
          <w:numId w:val="29"/>
        </w:numPr>
        <w:rPr>
          <w:sz w:val="23"/>
          <w:szCs w:val="23"/>
        </w:rPr>
      </w:pPr>
      <w:proofErr w:type="spellStart"/>
      <w:r w:rsidRPr="001C0E88">
        <w:rPr>
          <w:sz w:val="23"/>
          <w:szCs w:val="23"/>
        </w:rPr>
        <w:t>technical</w:t>
      </w:r>
      <w:proofErr w:type="spellEnd"/>
      <w:r w:rsidRPr="001C0E88">
        <w:rPr>
          <w:sz w:val="23"/>
          <w:szCs w:val="23"/>
        </w:rPr>
        <w:t xml:space="preserve"> </w:t>
      </w:r>
      <w:proofErr w:type="spellStart"/>
      <w:r w:rsidRPr="001C0E88">
        <w:rPr>
          <w:sz w:val="23"/>
          <w:szCs w:val="23"/>
        </w:rPr>
        <w:t>documentation</w:t>
      </w:r>
      <w:proofErr w:type="spellEnd"/>
      <w:r w:rsidRPr="001C0E88">
        <w:rPr>
          <w:sz w:val="23"/>
          <w:szCs w:val="23"/>
        </w:rPr>
        <w:t xml:space="preserve">; </w:t>
      </w:r>
    </w:p>
    <w:p w14:paraId="6E3A46F7" w14:textId="77777777" w:rsidR="001C0E88" w:rsidRDefault="001C0E88" w:rsidP="001C0E88">
      <w:pPr>
        <w:pStyle w:val="Default"/>
        <w:numPr>
          <w:ilvl w:val="0"/>
          <w:numId w:val="29"/>
        </w:numPr>
        <w:rPr>
          <w:sz w:val="23"/>
          <w:szCs w:val="23"/>
        </w:rPr>
      </w:pPr>
      <w:proofErr w:type="spellStart"/>
      <w:r w:rsidRPr="001C0E88">
        <w:rPr>
          <w:sz w:val="23"/>
          <w:szCs w:val="23"/>
        </w:rPr>
        <w:t>training</w:t>
      </w:r>
      <w:proofErr w:type="spellEnd"/>
      <w:r w:rsidRPr="001C0E88">
        <w:rPr>
          <w:sz w:val="23"/>
          <w:szCs w:val="23"/>
        </w:rPr>
        <w:t xml:space="preserve"> </w:t>
      </w:r>
      <w:proofErr w:type="spellStart"/>
      <w:r w:rsidRPr="001C0E88">
        <w:rPr>
          <w:sz w:val="23"/>
          <w:szCs w:val="23"/>
        </w:rPr>
        <w:t>of</w:t>
      </w:r>
      <w:proofErr w:type="spellEnd"/>
      <w:r w:rsidRPr="001C0E88">
        <w:rPr>
          <w:sz w:val="23"/>
          <w:szCs w:val="23"/>
        </w:rPr>
        <w:t xml:space="preserve"> </w:t>
      </w:r>
      <w:proofErr w:type="spellStart"/>
      <w:r w:rsidRPr="001C0E88">
        <w:rPr>
          <w:sz w:val="23"/>
          <w:szCs w:val="23"/>
        </w:rPr>
        <w:t>technical</w:t>
      </w:r>
      <w:proofErr w:type="spellEnd"/>
      <w:r w:rsidRPr="001C0E88">
        <w:rPr>
          <w:sz w:val="23"/>
          <w:szCs w:val="23"/>
        </w:rPr>
        <w:t xml:space="preserve"> </w:t>
      </w:r>
      <w:proofErr w:type="spellStart"/>
      <w:r w:rsidRPr="001C0E88">
        <w:rPr>
          <w:sz w:val="23"/>
          <w:szCs w:val="23"/>
        </w:rPr>
        <w:t>personnel</w:t>
      </w:r>
      <w:proofErr w:type="spellEnd"/>
      <w:r w:rsidRPr="001C0E88">
        <w:rPr>
          <w:sz w:val="23"/>
          <w:szCs w:val="23"/>
        </w:rPr>
        <w:t xml:space="preserve">; </w:t>
      </w:r>
    </w:p>
    <w:p w14:paraId="4ACC6D9F" w14:textId="77777777" w:rsidR="001C0E88" w:rsidRDefault="001C0E88" w:rsidP="001C0E88">
      <w:pPr>
        <w:pStyle w:val="Default"/>
        <w:numPr>
          <w:ilvl w:val="0"/>
          <w:numId w:val="29"/>
        </w:numPr>
        <w:rPr>
          <w:sz w:val="23"/>
          <w:szCs w:val="23"/>
        </w:rPr>
      </w:pPr>
      <w:proofErr w:type="spellStart"/>
      <w:r w:rsidRPr="001C0E88">
        <w:rPr>
          <w:sz w:val="23"/>
          <w:szCs w:val="23"/>
        </w:rPr>
        <w:t>warranty</w:t>
      </w:r>
      <w:proofErr w:type="spellEnd"/>
      <w:r w:rsidRPr="001C0E88">
        <w:rPr>
          <w:sz w:val="23"/>
          <w:szCs w:val="23"/>
        </w:rPr>
        <w:t xml:space="preserve"> </w:t>
      </w:r>
      <w:proofErr w:type="spellStart"/>
      <w:r w:rsidRPr="001C0E88">
        <w:rPr>
          <w:sz w:val="23"/>
          <w:szCs w:val="23"/>
        </w:rPr>
        <w:t>administration</w:t>
      </w:r>
      <w:proofErr w:type="spellEnd"/>
      <w:r w:rsidRPr="001C0E88">
        <w:rPr>
          <w:sz w:val="23"/>
          <w:szCs w:val="23"/>
        </w:rPr>
        <w:t>/</w:t>
      </w:r>
      <w:proofErr w:type="spellStart"/>
      <w:r w:rsidRPr="001C0E88">
        <w:rPr>
          <w:sz w:val="23"/>
          <w:szCs w:val="23"/>
        </w:rPr>
        <w:t>support</w:t>
      </w:r>
      <w:proofErr w:type="spellEnd"/>
      <w:r w:rsidRPr="001C0E88">
        <w:rPr>
          <w:sz w:val="23"/>
          <w:szCs w:val="23"/>
        </w:rPr>
        <w:t xml:space="preserve"> </w:t>
      </w:r>
      <w:proofErr w:type="spellStart"/>
      <w:r w:rsidRPr="001C0E88">
        <w:rPr>
          <w:sz w:val="23"/>
          <w:szCs w:val="23"/>
        </w:rPr>
        <w:t>training</w:t>
      </w:r>
      <w:proofErr w:type="spellEnd"/>
      <w:r w:rsidRPr="001C0E88">
        <w:rPr>
          <w:sz w:val="23"/>
          <w:szCs w:val="23"/>
        </w:rPr>
        <w:t xml:space="preserve">; </w:t>
      </w:r>
    </w:p>
    <w:p w14:paraId="728AA068" w14:textId="4688C364" w:rsidR="001C0E88" w:rsidRPr="006355E0" w:rsidRDefault="001C0E88" w:rsidP="001C0E88">
      <w:pPr>
        <w:pStyle w:val="Default"/>
        <w:numPr>
          <w:ilvl w:val="0"/>
          <w:numId w:val="29"/>
        </w:numPr>
        <w:rPr>
          <w:sz w:val="23"/>
          <w:szCs w:val="23"/>
        </w:rPr>
      </w:pPr>
      <w:proofErr w:type="spellStart"/>
      <w:r w:rsidRPr="001C0E88">
        <w:rPr>
          <w:sz w:val="23"/>
          <w:szCs w:val="23"/>
        </w:rPr>
        <w:t>driver</w:t>
      </w:r>
      <w:proofErr w:type="spellEnd"/>
      <w:r w:rsidRPr="001C0E88">
        <w:rPr>
          <w:sz w:val="23"/>
          <w:szCs w:val="23"/>
        </w:rPr>
        <w:t xml:space="preserve"> </w:t>
      </w:r>
      <w:proofErr w:type="spellStart"/>
      <w:r w:rsidRPr="001C0E88">
        <w:rPr>
          <w:sz w:val="23"/>
          <w:szCs w:val="23"/>
        </w:rPr>
        <w:t>training</w:t>
      </w:r>
      <w:proofErr w:type="spellEnd"/>
      <w:r w:rsidRPr="001C0E88">
        <w:rPr>
          <w:sz w:val="23"/>
          <w:szCs w:val="23"/>
        </w:rPr>
        <w:t xml:space="preserve">; </w:t>
      </w:r>
    </w:p>
    <w:p w14:paraId="4B38B935" w14:textId="77777777" w:rsidR="001C0E88" w:rsidRDefault="001C0E88" w:rsidP="001C0E88">
      <w:pPr>
        <w:pStyle w:val="Default"/>
        <w:rPr>
          <w:sz w:val="23"/>
          <w:szCs w:val="23"/>
        </w:rPr>
      </w:pPr>
      <w:proofErr w:type="spellStart"/>
      <w:r>
        <w:rPr>
          <w:sz w:val="23"/>
          <w:szCs w:val="23"/>
        </w:rPr>
        <w:t>or</w:t>
      </w:r>
      <w:proofErr w:type="spellEnd"/>
      <w:r>
        <w:rPr>
          <w:sz w:val="23"/>
          <w:szCs w:val="23"/>
        </w:rPr>
        <w:t xml:space="preserve"> </w:t>
      </w:r>
      <w:proofErr w:type="spellStart"/>
      <w:r>
        <w:rPr>
          <w:sz w:val="23"/>
          <w:szCs w:val="23"/>
        </w:rPr>
        <w:t>whether</w:t>
      </w:r>
      <w:proofErr w:type="spellEnd"/>
      <w:r>
        <w:rPr>
          <w:sz w:val="23"/>
          <w:szCs w:val="23"/>
        </w:rPr>
        <w:t xml:space="preserve"> </w:t>
      </w:r>
      <w:proofErr w:type="spellStart"/>
      <w:r>
        <w:rPr>
          <w:sz w:val="23"/>
          <w:szCs w:val="23"/>
        </w:rPr>
        <w:t>these</w:t>
      </w:r>
      <w:proofErr w:type="spellEnd"/>
      <w:r>
        <w:rPr>
          <w:sz w:val="23"/>
          <w:szCs w:val="23"/>
        </w:rPr>
        <w:t xml:space="preserve"> </w:t>
      </w:r>
      <w:proofErr w:type="spellStart"/>
      <w:r>
        <w:rPr>
          <w:sz w:val="23"/>
          <w:szCs w:val="23"/>
        </w:rPr>
        <w:t>items</w:t>
      </w:r>
      <w:proofErr w:type="spellEnd"/>
      <w:r>
        <w:rPr>
          <w:sz w:val="23"/>
          <w:szCs w:val="23"/>
        </w:rPr>
        <w:t xml:space="preserve"> </w:t>
      </w:r>
      <w:proofErr w:type="spellStart"/>
      <w:r>
        <w:rPr>
          <w:sz w:val="23"/>
          <w:szCs w:val="23"/>
        </w:rPr>
        <w:t>are</w:t>
      </w:r>
      <w:proofErr w:type="spellEnd"/>
      <w:r>
        <w:rPr>
          <w:sz w:val="23"/>
          <w:szCs w:val="23"/>
        </w:rPr>
        <w:t xml:space="preserve"> </w:t>
      </w:r>
      <w:proofErr w:type="spellStart"/>
      <w:r>
        <w:rPr>
          <w:sz w:val="23"/>
          <w:szCs w:val="23"/>
        </w:rPr>
        <w:t>financed</w:t>
      </w:r>
      <w:proofErr w:type="spellEnd"/>
      <w:r>
        <w:rPr>
          <w:sz w:val="23"/>
          <w:szCs w:val="23"/>
        </w:rPr>
        <w:t xml:space="preserve"> </w:t>
      </w:r>
      <w:proofErr w:type="spellStart"/>
      <w:r>
        <w:rPr>
          <w:sz w:val="23"/>
          <w:szCs w:val="23"/>
        </w:rPr>
        <w:t>separately</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are</w:t>
      </w:r>
      <w:proofErr w:type="spellEnd"/>
      <w:r>
        <w:rPr>
          <w:sz w:val="23"/>
          <w:szCs w:val="23"/>
        </w:rPr>
        <w:t xml:space="preserve"> </w:t>
      </w:r>
      <w:proofErr w:type="spellStart"/>
      <w:r>
        <w:rPr>
          <w:sz w:val="23"/>
          <w:szCs w:val="23"/>
        </w:rPr>
        <w:t>not</w:t>
      </w:r>
      <w:proofErr w:type="spellEnd"/>
      <w:r>
        <w:rPr>
          <w:sz w:val="23"/>
          <w:szCs w:val="23"/>
        </w:rPr>
        <w:t xml:space="preserve"> </w:t>
      </w:r>
      <w:proofErr w:type="spellStart"/>
      <w:r>
        <w:rPr>
          <w:sz w:val="23"/>
          <w:szCs w:val="23"/>
        </w:rPr>
        <w:t>included</w:t>
      </w:r>
      <w:proofErr w:type="spellEnd"/>
      <w:r>
        <w:rPr>
          <w:sz w:val="23"/>
          <w:szCs w:val="23"/>
        </w:rPr>
        <w:t xml:space="preserve"> in </w:t>
      </w:r>
      <w:proofErr w:type="spellStart"/>
      <w:r>
        <w:rPr>
          <w:sz w:val="23"/>
          <w:szCs w:val="23"/>
        </w:rPr>
        <w:t>the</w:t>
      </w:r>
      <w:proofErr w:type="spellEnd"/>
      <w:r>
        <w:rPr>
          <w:sz w:val="23"/>
          <w:szCs w:val="23"/>
        </w:rPr>
        <w:t xml:space="preserve"> </w:t>
      </w:r>
      <w:proofErr w:type="spellStart"/>
      <w:r>
        <w:rPr>
          <w:sz w:val="23"/>
          <w:szCs w:val="23"/>
        </w:rPr>
        <w:t>estimated</w:t>
      </w:r>
      <w:proofErr w:type="spellEnd"/>
      <w:r>
        <w:rPr>
          <w:sz w:val="23"/>
          <w:szCs w:val="23"/>
        </w:rPr>
        <w:t xml:space="preserve"> </w:t>
      </w:r>
      <w:proofErr w:type="spellStart"/>
      <w:r>
        <w:rPr>
          <w:sz w:val="23"/>
          <w:szCs w:val="23"/>
        </w:rPr>
        <w:t>contract</w:t>
      </w:r>
      <w:proofErr w:type="spellEnd"/>
      <w:r>
        <w:rPr>
          <w:sz w:val="23"/>
          <w:szCs w:val="23"/>
        </w:rPr>
        <w:t xml:space="preserve"> </w:t>
      </w:r>
      <w:proofErr w:type="spellStart"/>
      <w:r>
        <w:rPr>
          <w:sz w:val="23"/>
          <w:szCs w:val="23"/>
        </w:rPr>
        <w:t>value</w:t>
      </w:r>
      <w:proofErr w:type="spellEnd"/>
      <w:r>
        <w:rPr>
          <w:sz w:val="23"/>
          <w:szCs w:val="23"/>
        </w:rPr>
        <w:t xml:space="preserve">. </w:t>
      </w:r>
    </w:p>
    <w:p w14:paraId="6A6F8BF6" w14:textId="5A25F0CE" w:rsidR="007A62D7" w:rsidRPr="00AA0AEE" w:rsidRDefault="001C0E88" w:rsidP="001C0E88">
      <w:pPr>
        <w:pStyle w:val="Footer"/>
        <w:rPr>
          <w:lang w:val="en-US" w:bidi="en-GB"/>
        </w:rPr>
      </w:pPr>
      <w:proofErr w:type="spellStart"/>
      <w:r>
        <w:rPr>
          <w:sz w:val="23"/>
          <w:szCs w:val="23"/>
        </w:rPr>
        <w:t>This</w:t>
      </w:r>
      <w:proofErr w:type="spellEnd"/>
      <w:r>
        <w:rPr>
          <w:sz w:val="23"/>
          <w:szCs w:val="23"/>
        </w:rPr>
        <w:t xml:space="preserve"> </w:t>
      </w:r>
      <w:proofErr w:type="spellStart"/>
      <w:r>
        <w:rPr>
          <w:sz w:val="23"/>
          <w:szCs w:val="23"/>
        </w:rPr>
        <w:t>clarification</w:t>
      </w:r>
      <w:proofErr w:type="spellEnd"/>
      <w:r>
        <w:rPr>
          <w:sz w:val="23"/>
          <w:szCs w:val="23"/>
        </w:rPr>
        <w:t xml:space="preserve"> </w:t>
      </w:r>
      <w:proofErr w:type="spellStart"/>
      <w:r>
        <w:rPr>
          <w:sz w:val="23"/>
          <w:szCs w:val="23"/>
        </w:rPr>
        <w:t>is</w:t>
      </w:r>
      <w:proofErr w:type="spellEnd"/>
      <w:r>
        <w:rPr>
          <w:sz w:val="23"/>
          <w:szCs w:val="23"/>
        </w:rPr>
        <w:t xml:space="preserve"> </w:t>
      </w:r>
      <w:proofErr w:type="spellStart"/>
      <w:r>
        <w:rPr>
          <w:sz w:val="23"/>
          <w:szCs w:val="23"/>
        </w:rPr>
        <w:t>important</w:t>
      </w:r>
      <w:proofErr w:type="spellEnd"/>
      <w:r>
        <w:rPr>
          <w:sz w:val="23"/>
          <w:szCs w:val="23"/>
        </w:rPr>
        <w:t xml:space="preserve"> in </w:t>
      </w:r>
      <w:proofErr w:type="spellStart"/>
      <w:r>
        <w:rPr>
          <w:sz w:val="23"/>
          <w:szCs w:val="23"/>
        </w:rPr>
        <w:t>order</w:t>
      </w:r>
      <w:proofErr w:type="spellEnd"/>
      <w:r>
        <w:rPr>
          <w:sz w:val="23"/>
          <w:szCs w:val="23"/>
        </w:rPr>
        <w:t xml:space="preserve"> to </w:t>
      </w:r>
      <w:proofErr w:type="spellStart"/>
      <w:r>
        <w:rPr>
          <w:sz w:val="23"/>
          <w:szCs w:val="23"/>
        </w:rPr>
        <w:t>correctly</w:t>
      </w:r>
      <w:proofErr w:type="spellEnd"/>
      <w:r>
        <w:rPr>
          <w:sz w:val="23"/>
          <w:szCs w:val="23"/>
        </w:rPr>
        <w:t xml:space="preserve"> </w:t>
      </w:r>
      <w:proofErr w:type="spellStart"/>
      <w:r>
        <w:rPr>
          <w:sz w:val="23"/>
          <w:szCs w:val="23"/>
        </w:rPr>
        <w:t>assess</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commercial</w:t>
      </w:r>
      <w:proofErr w:type="spellEnd"/>
      <w:r>
        <w:rPr>
          <w:sz w:val="23"/>
          <w:szCs w:val="23"/>
        </w:rPr>
        <w:t xml:space="preserve"> </w:t>
      </w:r>
      <w:proofErr w:type="spellStart"/>
      <w:r>
        <w:rPr>
          <w:sz w:val="23"/>
          <w:szCs w:val="23"/>
        </w:rPr>
        <w:t>scope</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procurement</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prepare</w:t>
      </w:r>
      <w:proofErr w:type="spellEnd"/>
      <w:r>
        <w:rPr>
          <w:sz w:val="23"/>
          <w:szCs w:val="23"/>
        </w:rPr>
        <w:t xml:space="preserve"> a </w:t>
      </w:r>
      <w:proofErr w:type="spellStart"/>
      <w:r>
        <w:rPr>
          <w:sz w:val="23"/>
          <w:szCs w:val="23"/>
        </w:rPr>
        <w:t>financially</w:t>
      </w:r>
      <w:proofErr w:type="spellEnd"/>
      <w:r>
        <w:rPr>
          <w:sz w:val="23"/>
          <w:szCs w:val="23"/>
        </w:rPr>
        <w:t xml:space="preserve"> </w:t>
      </w:r>
      <w:proofErr w:type="spellStart"/>
      <w:r>
        <w:rPr>
          <w:sz w:val="23"/>
          <w:szCs w:val="23"/>
        </w:rPr>
        <w:t>justified</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comparable</w:t>
      </w:r>
      <w:proofErr w:type="spellEnd"/>
      <w:r>
        <w:rPr>
          <w:sz w:val="23"/>
          <w:szCs w:val="23"/>
        </w:rPr>
        <w:t xml:space="preserve"> </w:t>
      </w:r>
      <w:proofErr w:type="spellStart"/>
      <w:r>
        <w:rPr>
          <w:sz w:val="23"/>
          <w:szCs w:val="23"/>
        </w:rPr>
        <w:t>tender</w:t>
      </w:r>
      <w:proofErr w:type="spellEnd"/>
      <w:r>
        <w:rPr>
          <w:sz w:val="23"/>
          <w:szCs w:val="23"/>
        </w:rPr>
        <w:t>.</w:t>
      </w:r>
    </w:p>
    <w:p w14:paraId="6A2CD4BC" w14:textId="77777777" w:rsidR="006355E0" w:rsidRDefault="006355E0" w:rsidP="00540A7F">
      <w:pPr>
        <w:ind w:right="-8"/>
        <w:jc w:val="both"/>
        <w:rPr>
          <w:b/>
          <w:lang w:val="en-US" w:bidi="en-GB"/>
        </w:rPr>
      </w:pPr>
    </w:p>
    <w:p w14:paraId="5A6CDF27" w14:textId="07BC9F02" w:rsidR="00540A7F" w:rsidRPr="00AA0AEE" w:rsidRDefault="00540A7F" w:rsidP="00540A7F">
      <w:pPr>
        <w:ind w:right="-8"/>
        <w:jc w:val="both"/>
        <w:rPr>
          <w:b/>
          <w:bCs/>
          <w:lang w:val="en-US"/>
        </w:rPr>
      </w:pPr>
      <w:r w:rsidRPr="00AA0AEE">
        <w:rPr>
          <w:b/>
          <w:lang w:val="en-US" w:bidi="en-GB"/>
        </w:rPr>
        <w:t>Answer:</w:t>
      </w:r>
    </w:p>
    <w:p w14:paraId="6D707C7F" w14:textId="077BF30A" w:rsidR="005A70F2" w:rsidRDefault="005A70F2" w:rsidP="005A70F2">
      <w:pPr>
        <w:pStyle w:val="Footer"/>
        <w:numPr>
          <w:ilvl w:val="0"/>
          <w:numId w:val="30"/>
        </w:numPr>
        <w:ind w:left="426" w:hanging="426"/>
        <w:jc w:val="both"/>
        <w:rPr>
          <w:i/>
          <w:iCs/>
          <w:lang w:val="en-GB" w:bidi="en-GB"/>
        </w:rPr>
      </w:pPr>
      <w:r w:rsidRPr="005A70F2">
        <w:rPr>
          <w:i/>
          <w:iCs/>
          <w:lang w:val="en-GB" w:bidi="en-GB"/>
        </w:rPr>
        <w:t>Regarding the estimated contract value, The Contracting Authority confirms that the estimated contract value has been calculated based on the maximum possible scope of the contract, i.e. up to 150 vehicles, including both the mandatory quantity and the optional quantities, as reflected in procurement Regulations the draft contract (Annex 6.1. to Regulations).</w:t>
      </w:r>
    </w:p>
    <w:p w14:paraId="02B9DC26" w14:textId="6943BD86" w:rsidR="005A70F2" w:rsidRPr="005A70F2" w:rsidRDefault="005A70F2" w:rsidP="005A70F2">
      <w:pPr>
        <w:pStyle w:val="Footer"/>
        <w:numPr>
          <w:ilvl w:val="0"/>
          <w:numId w:val="30"/>
        </w:numPr>
        <w:ind w:left="426" w:hanging="426"/>
        <w:jc w:val="both"/>
        <w:rPr>
          <w:i/>
          <w:iCs/>
          <w:lang w:val="en-GB" w:bidi="en-GB"/>
        </w:rPr>
      </w:pPr>
      <w:r w:rsidRPr="005A70F2">
        <w:rPr>
          <w:i/>
          <w:iCs/>
          <w:lang w:val="en-GB" w:bidi="en-GB"/>
        </w:rPr>
        <w:t>Regarding the scope of the contract, the Contracting Authority clarifies that the estimated contract value includes the full scope of the procurement, not only the supply of vehicles, but also their spare parts, materials, trainings, and other related elements, as defined in the draft contract and the Financial Offer. This includes all items specified in the Financial Offer Form (Annex 4.1 to Regulations).</w:t>
      </w:r>
    </w:p>
    <w:p w14:paraId="50142502" w14:textId="77777777" w:rsidR="003A1662" w:rsidRPr="00AA0AEE" w:rsidRDefault="003A1662" w:rsidP="00DF189E">
      <w:pPr>
        <w:pStyle w:val="Footer"/>
        <w:rPr>
          <w:lang w:val="en-US" w:bidi="en-GB"/>
        </w:rPr>
      </w:pPr>
    </w:p>
    <w:p w14:paraId="3B048A97" w14:textId="77777777" w:rsidR="003A1662" w:rsidRPr="00AA0AEE" w:rsidRDefault="003A1662" w:rsidP="00DF189E">
      <w:pPr>
        <w:pStyle w:val="Footer"/>
        <w:rPr>
          <w:lang w:val="en-US" w:bidi="en-GB"/>
        </w:rPr>
      </w:pPr>
    </w:p>
    <w:p w14:paraId="735F4D6B" w14:textId="0E3F139B" w:rsidR="00232371" w:rsidRPr="00240743" w:rsidRDefault="00232371" w:rsidP="00232371">
      <w:pPr>
        <w:pStyle w:val="Footer"/>
        <w:rPr>
          <w:color w:val="000000"/>
          <w:lang w:val="en-US" w:bidi="en-GB"/>
        </w:rPr>
      </w:pPr>
      <w:r>
        <w:rPr>
          <w:lang w:val="en-US" w:bidi="en-GB"/>
        </w:rPr>
        <w:t xml:space="preserve">Deputy </w:t>
      </w:r>
      <w:r w:rsidRPr="00240743">
        <w:rPr>
          <w:lang w:val="en-US" w:bidi="en-GB"/>
        </w:rPr>
        <w:t>Chairperson of the Procurement Commission</w:t>
      </w:r>
      <w:r w:rsidRPr="00240743">
        <w:rPr>
          <w:color w:val="000000"/>
          <w:lang w:val="en-US" w:bidi="en-GB"/>
        </w:rPr>
        <w:tab/>
      </w:r>
      <w:r>
        <w:rPr>
          <w:color w:val="000000"/>
          <w:lang w:eastAsia="en-GB"/>
        </w:rPr>
        <w:t>Laine Hodaseviča</w:t>
      </w:r>
    </w:p>
    <w:p w14:paraId="7D0BFC3A" w14:textId="77777777" w:rsidR="00AA0AEE" w:rsidRPr="00AA0AEE" w:rsidRDefault="00AA0AEE" w:rsidP="00DF189E">
      <w:pPr>
        <w:suppressAutoHyphens/>
        <w:jc w:val="center"/>
        <w:rPr>
          <w:lang w:val="en-US" w:bidi="en-GB"/>
        </w:rPr>
      </w:pPr>
    </w:p>
    <w:p w14:paraId="47C351FE" w14:textId="77777777" w:rsidR="00AD6E80" w:rsidRPr="00AA0AEE" w:rsidRDefault="00AD6E80" w:rsidP="00903F73">
      <w:pPr>
        <w:rPr>
          <w:sz w:val="16"/>
          <w:szCs w:val="16"/>
          <w:lang w:val="en-US"/>
        </w:rPr>
      </w:pPr>
    </w:p>
    <w:sectPr w:rsidR="00AD6E80" w:rsidRPr="00AA0AEE" w:rsidSect="00F25D58">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9FD5" w14:textId="77777777" w:rsidR="00FA12BB" w:rsidRPr="008365EC" w:rsidRDefault="00FA12BB">
      <w:r w:rsidRPr="008365EC">
        <w:separator/>
      </w:r>
    </w:p>
  </w:endnote>
  <w:endnote w:type="continuationSeparator" w:id="0">
    <w:p w14:paraId="14396916" w14:textId="77777777" w:rsidR="00FA12BB" w:rsidRPr="008365EC" w:rsidRDefault="00FA12BB">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5409" w14:textId="77777777" w:rsidR="00FA12BB" w:rsidRPr="008365EC" w:rsidRDefault="00FA12BB">
      <w:r w:rsidRPr="008365EC">
        <w:separator/>
      </w:r>
    </w:p>
  </w:footnote>
  <w:footnote w:type="continuationSeparator" w:id="0">
    <w:p w14:paraId="24787597" w14:textId="77777777" w:rsidR="00FA12BB" w:rsidRPr="008365EC" w:rsidRDefault="00FA12BB">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76B5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0AE87"/>
    <w:multiLevelType w:val="hybridMultilevel"/>
    <w:tmpl w:val="50C2880A"/>
    <w:lvl w:ilvl="0" w:tplc="042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98E9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C53B04"/>
    <w:multiLevelType w:val="hybridMultilevel"/>
    <w:tmpl w:val="07CA51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956F00"/>
    <w:multiLevelType w:val="hybridMultilevel"/>
    <w:tmpl w:val="28ACA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31B67"/>
    <w:multiLevelType w:val="hybridMultilevel"/>
    <w:tmpl w:val="D6169F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3F97A2D"/>
    <w:multiLevelType w:val="hybridMultilevel"/>
    <w:tmpl w:val="1B46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A463BA"/>
    <w:multiLevelType w:val="multilevel"/>
    <w:tmpl w:val="67D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626C4"/>
    <w:multiLevelType w:val="multilevel"/>
    <w:tmpl w:val="B0EE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A46B8E"/>
    <w:multiLevelType w:val="hybridMultilevel"/>
    <w:tmpl w:val="D16A67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76776C"/>
    <w:multiLevelType w:val="multilevel"/>
    <w:tmpl w:val="0B869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463C13"/>
    <w:multiLevelType w:val="hybridMultilevel"/>
    <w:tmpl w:val="F2F412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2"/>
  </w:num>
  <w:num w:numId="2" w16cid:durableId="1870488046">
    <w:abstractNumId w:val="18"/>
  </w:num>
  <w:num w:numId="3" w16cid:durableId="2033219571">
    <w:abstractNumId w:val="23"/>
  </w:num>
  <w:num w:numId="4" w16cid:durableId="1779565406">
    <w:abstractNumId w:val="27"/>
  </w:num>
  <w:num w:numId="5" w16cid:durableId="745104887">
    <w:abstractNumId w:val="3"/>
  </w:num>
  <w:num w:numId="6" w16cid:durableId="300580002">
    <w:abstractNumId w:val="20"/>
  </w:num>
  <w:num w:numId="7" w16cid:durableId="1915967846">
    <w:abstractNumId w:val="11"/>
  </w:num>
  <w:num w:numId="8" w16cid:durableId="1934196068">
    <w:abstractNumId w:val="13"/>
  </w:num>
  <w:num w:numId="9" w16cid:durableId="1644847004">
    <w:abstractNumId w:val="8"/>
  </w:num>
  <w:num w:numId="10" w16cid:durableId="50352357">
    <w:abstractNumId w:val="1"/>
  </w:num>
  <w:num w:numId="11" w16cid:durableId="830633149">
    <w:abstractNumId w:val="4"/>
  </w:num>
  <w:num w:numId="12" w16cid:durableId="904338423">
    <w:abstractNumId w:val="24"/>
  </w:num>
  <w:num w:numId="13" w16cid:durableId="119493966">
    <w:abstractNumId w:val="5"/>
  </w:num>
  <w:num w:numId="14" w16cid:durableId="1925873483">
    <w:abstractNumId w:val="29"/>
  </w:num>
  <w:num w:numId="15" w16cid:durableId="1417366464">
    <w:abstractNumId w:val="12"/>
  </w:num>
  <w:num w:numId="16" w16cid:durableId="441268972">
    <w:abstractNumId w:val="15"/>
  </w:num>
  <w:num w:numId="17" w16cid:durableId="1061176356">
    <w:abstractNumId w:val="14"/>
  </w:num>
  <w:num w:numId="18" w16cid:durableId="95290726">
    <w:abstractNumId w:val="22"/>
  </w:num>
  <w:num w:numId="19" w16cid:durableId="103769986">
    <w:abstractNumId w:val="7"/>
  </w:num>
  <w:num w:numId="20" w16cid:durableId="83839771">
    <w:abstractNumId w:val="21"/>
  </w:num>
  <w:num w:numId="21" w16cid:durableId="2129350793">
    <w:abstractNumId w:val="26"/>
  </w:num>
  <w:num w:numId="22" w16cid:durableId="2084182767">
    <w:abstractNumId w:val="9"/>
  </w:num>
  <w:num w:numId="23" w16cid:durableId="220100602">
    <w:abstractNumId w:val="28"/>
  </w:num>
  <w:num w:numId="24" w16cid:durableId="1729186023">
    <w:abstractNumId w:val="19"/>
  </w:num>
  <w:num w:numId="25" w16cid:durableId="1051998887">
    <w:abstractNumId w:val="6"/>
  </w:num>
  <w:num w:numId="26" w16cid:durableId="781535738">
    <w:abstractNumId w:val="16"/>
  </w:num>
  <w:num w:numId="27" w16cid:durableId="821388769">
    <w:abstractNumId w:val="25"/>
  </w:num>
  <w:num w:numId="28" w16cid:durableId="2062750419">
    <w:abstractNumId w:val="0"/>
  </w:num>
  <w:num w:numId="29" w16cid:durableId="1262029948">
    <w:abstractNumId w:val="10"/>
  </w:num>
  <w:num w:numId="30" w16cid:durableId="1127895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48F8"/>
    <w:rsid w:val="00026D94"/>
    <w:rsid w:val="00037BB3"/>
    <w:rsid w:val="0004246F"/>
    <w:rsid w:val="00042776"/>
    <w:rsid w:val="0004286D"/>
    <w:rsid w:val="000476FA"/>
    <w:rsid w:val="00051CF1"/>
    <w:rsid w:val="000525F0"/>
    <w:rsid w:val="00053F59"/>
    <w:rsid w:val="000554AC"/>
    <w:rsid w:val="00055B82"/>
    <w:rsid w:val="00056137"/>
    <w:rsid w:val="00071007"/>
    <w:rsid w:val="00071403"/>
    <w:rsid w:val="000823F7"/>
    <w:rsid w:val="00083E27"/>
    <w:rsid w:val="00094E02"/>
    <w:rsid w:val="000A0105"/>
    <w:rsid w:val="000A1247"/>
    <w:rsid w:val="000A4CE4"/>
    <w:rsid w:val="000B20FA"/>
    <w:rsid w:val="000B4C19"/>
    <w:rsid w:val="000B56F3"/>
    <w:rsid w:val="000B5A63"/>
    <w:rsid w:val="000E1B72"/>
    <w:rsid w:val="000E2970"/>
    <w:rsid w:val="000F04EB"/>
    <w:rsid w:val="000F35C1"/>
    <w:rsid w:val="000F3B09"/>
    <w:rsid w:val="000F4BB9"/>
    <w:rsid w:val="000F4D78"/>
    <w:rsid w:val="000F6B23"/>
    <w:rsid w:val="001000BF"/>
    <w:rsid w:val="0010798B"/>
    <w:rsid w:val="0013079F"/>
    <w:rsid w:val="0014150E"/>
    <w:rsid w:val="00142A15"/>
    <w:rsid w:val="00153C67"/>
    <w:rsid w:val="0016355B"/>
    <w:rsid w:val="00163F7B"/>
    <w:rsid w:val="00172778"/>
    <w:rsid w:val="00175B46"/>
    <w:rsid w:val="00176AEB"/>
    <w:rsid w:val="0018082C"/>
    <w:rsid w:val="001817E8"/>
    <w:rsid w:val="001949B9"/>
    <w:rsid w:val="00197CAA"/>
    <w:rsid w:val="001A19C0"/>
    <w:rsid w:val="001A4A96"/>
    <w:rsid w:val="001A6CCB"/>
    <w:rsid w:val="001B000D"/>
    <w:rsid w:val="001B0DFB"/>
    <w:rsid w:val="001C0E88"/>
    <w:rsid w:val="001C1098"/>
    <w:rsid w:val="001C37D7"/>
    <w:rsid w:val="001C6F5A"/>
    <w:rsid w:val="001C7483"/>
    <w:rsid w:val="001D43D0"/>
    <w:rsid w:val="001E13DE"/>
    <w:rsid w:val="001F5D53"/>
    <w:rsid w:val="001F730D"/>
    <w:rsid w:val="0020229E"/>
    <w:rsid w:val="00204643"/>
    <w:rsid w:val="00215C52"/>
    <w:rsid w:val="00220D37"/>
    <w:rsid w:val="00222574"/>
    <w:rsid w:val="00231433"/>
    <w:rsid w:val="00231F6F"/>
    <w:rsid w:val="00232371"/>
    <w:rsid w:val="00232B95"/>
    <w:rsid w:val="00233FCE"/>
    <w:rsid w:val="002355E8"/>
    <w:rsid w:val="0023780C"/>
    <w:rsid w:val="00240890"/>
    <w:rsid w:val="002425E4"/>
    <w:rsid w:val="002462F2"/>
    <w:rsid w:val="002468D6"/>
    <w:rsid w:val="00246DE4"/>
    <w:rsid w:val="00257800"/>
    <w:rsid w:val="00261F21"/>
    <w:rsid w:val="00282249"/>
    <w:rsid w:val="00284596"/>
    <w:rsid w:val="00292289"/>
    <w:rsid w:val="002B78EB"/>
    <w:rsid w:val="002C0008"/>
    <w:rsid w:val="002C747A"/>
    <w:rsid w:val="002D4E3C"/>
    <w:rsid w:val="002E0214"/>
    <w:rsid w:val="002E4835"/>
    <w:rsid w:val="002E786C"/>
    <w:rsid w:val="002F51B9"/>
    <w:rsid w:val="003029BF"/>
    <w:rsid w:val="00304338"/>
    <w:rsid w:val="003076C7"/>
    <w:rsid w:val="00310D0B"/>
    <w:rsid w:val="0031257F"/>
    <w:rsid w:val="003179ED"/>
    <w:rsid w:val="0032335F"/>
    <w:rsid w:val="00325A6F"/>
    <w:rsid w:val="00327F82"/>
    <w:rsid w:val="00334D47"/>
    <w:rsid w:val="003414AF"/>
    <w:rsid w:val="003431DB"/>
    <w:rsid w:val="00344BFB"/>
    <w:rsid w:val="003645FD"/>
    <w:rsid w:val="003734D3"/>
    <w:rsid w:val="003817D3"/>
    <w:rsid w:val="003831A2"/>
    <w:rsid w:val="00384C24"/>
    <w:rsid w:val="003865B2"/>
    <w:rsid w:val="00386982"/>
    <w:rsid w:val="003877B2"/>
    <w:rsid w:val="003A01A5"/>
    <w:rsid w:val="003A1662"/>
    <w:rsid w:val="003A76FA"/>
    <w:rsid w:val="003B262E"/>
    <w:rsid w:val="003B486A"/>
    <w:rsid w:val="003C0CA0"/>
    <w:rsid w:val="003C2FBA"/>
    <w:rsid w:val="003C3AF3"/>
    <w:rsid w:val="003E205B"/>
    <w:rsid w:val="003E3250"/>
    <w:rsid w:val="003E5070"/>
    <w:rsid w:val="003F0692"/>
    <w:rsid w:val="003F46CE"/>
    <w:rsid w:val="003F6BC3"/>
    <w:rsid w:val="004008C2"/>
    <w:rsid w:val="00403670"/>
    <w:rsid w:val="00403F3D"/>
    <w:rsid w:val="00404C6B"/>
    <w:rsid w:val="00404E80"/>
    <w:rsid w:val="00410642"/>
    <w:rsid w:val="004124BC"/>
    <w:rsid w:val="0042175E"/>
    <w:rsid w:val="004226C7"/>
    <w:rsid w:val="00423666"/>
    <w:rsid w:val="00427DCC"/>
    <w:rsid w:val="00432F62"/>
    <w:rsid w:val="0043433C"/>
    <w:rsid w:val="00434A29"/>
    <w:rsid w:val="004428E5"/>
    <w:rsid w:val="00445394"/>
    <w:rsid w:val="00446136"/>
    <w:rsid w:val="00446224"/>
    <w:rsid w:val="004542C7"/>
    <w:rsid w:val="00454D63"/>
    <w:rsid w:val="0047104A"/>
    <w:rsid w:val="004724EF"/>
    <w:rsid w:val="00472769"/>
    <w:rsid w:val="00472EEB"/>
    <w:rsid w:val="00490270"/>
    <w:rsid w:val="00492673"/>
    <w:rsid w:val="00495061"/>
    <w:rsid w:val="004A0D6C"/>
    <w:rsid w:val="004A46F2"/>
    <w:rsid w:val="004B7DA8"/>
    <w:rsid w:val="004C2F01"/>
    <w:rsid w:val="004C4326"/>
    <w:rsid w:val="004C4EA1"/>
    <w:rsid w:val="004C7363"/>
    <w:rsid w:val="004D3EB2"/>
    <w:rsid w:val="004D4267"/>
    <w:rsid w:val="004E0EFE"/>
    <w:rsid w:val="004E14A2"/>
    <w:rsid w:val="004F581B"/>
    <w:rsid w:val="004F5D13"/>
    <w:rsid w:val="004F7382"/>
    <w:rsid w:val="00500C93"/>
    <w:rsid w:val="005049FC"/>
    <w:rsid w:val="005064CE"/>
    <w:rsid w:val="00507FCF"/>
    <w:rsid w:val="005127FC"/>
    <w:rsid w:val="005154AF"/>
    <w:rsid w:val="005155A1"/>
    <w:rsid w:val="00515E14"/>
    <w:rsid w:val="00525EB5"/>
    <w:rsid w:val="00526683"/>
    <w:rsid w:val="00535FCB"/>
    <w:rsid w:val="00540A7F"/>
    <w:rsid w:val="00542D58"/>
    <w:rsid w:val="0054525F"/>
    <w:rsid w:val="0054630E"/>
    <w:rsid w:val="00551D0D"/>
    <w:rsid w:val="005530B6"/>
    <w:rsid w:val="00556BCC"/>
    <w:rsid w:val="005607C7"/>
    <w:rsid w:val="00564212"/>
    <w:rsid w:val="00566EC7"/>
    <w:rsid w:val="00567414"/>
    <w:rsid w:val="00585040"/>
    <w:rsid w:val="00593771"/>
    <w:rsid w:val="00594C45"/>
    <w:rsid w:val="005A09EA"/>
    <w:rsid w:val="005A5F9B"/>
    <w:rsid w:val="005A70F2"/>
    <w:rsid w:val="005A7629"/>
    <w:rsid w:val="005B07D3"/>
    <w:rsid w:val="005B7FA3"/>
    <w:rsid w:val="005C450D"/>
    <w:rsid w:val="005C4D26"/>
    <w:rsid w:val="005C54C8"/>
    <w:rsid w:val="005D0750"/>
    <w:rsid w:val="005D1B01"/>
    <w:rsid w:val="005D3173"/>
    <w:rsid w:val="005D3325"/>
    <w:rsid w:val="005D3F37"/>
    <w:rsid w:val="005D473A"/>
    <w:rsid w:val="005D7F6E"/>
    <w:rsid w:val="005E25EE"/>
    <w:rsid w:val="005E3DA9"/>
    <w:rsid w:val="005E42C6"/>
    <w:rsid w:val="005E46C2"/>
    <w:rsid w:val="005E591F"/>
    <w:rsid w:val="005F1D86"/>
    <w:rsid w:val="005F5364"/>
    <w:rsid w:val="006013BE"/>
    <w:rsid w:val="0060258A"/>
    <w:rsid w:val="00605113"/>
    <w:rsid w:val="00605E6A"/>
    <w:rsid w:val="0061039B"/>
    <w:rsid w:val="00611305"/>
    <w:rsid w:val="006154A9"/>
    <w:rsid w:val="00621B2E"/>
    <w:rsid w:val="00630A2D"/>
    <w:rsid w:val="006339F1"/>
    <w:rsid w:val="006355E0"/>
    <w:rsid w:val="00643F18"/>
    <w:rsid w:val="00646467"/>
    <w:rsid w:val="006741BB"/>
    <w:rsid w:val="00681D93"/>
    <w:rsid w:val="00687345"/>
    <w:rsid w:val="006874A7"/>
    <w:rsid w:val="0068764F"/>
    <w:rsid w:val="006934FC"/>
    <w:rsid w:val="00697281"/>
    <w:rsid w:val="00697421"/>
    <w:rsid w:val="006A0886"/>
    <w:rsid w:val="006A45CD"/>
    <w:rsid w:val="006A672C"/>
    <w:rsid w:val="006B7E8D"/>
    <w:rsid w:val="006C2508"/>
    <w:rsid w:val="006C3F48"/>
    <w:rsid w:val="006D1C11"/>
    <w:rsid w:val="006D5B59"/>
    <w:rsid w:val="006E1362"/>
    <w:rsid w:val="006E54B7"/>
    <w:rsid w:val="006F4AF6"/>
    <w:rsid w:val="00712459"/>
    <w:rsid w:val="007152FC"/>
    <w:rsid w:val="00717601"/>
    <w:rsid w:val="00730621"/>
    <w:rsid w:val="00737493"/>
    <w:rsid w:val="00741FB1"/>
    <w:rsid w:val="0075005B"/>
    <w:rsid w:val="00751F85"/>
    <w:rsid w:val="007532F0"/>
    <w:rsid w:val="00756CAE"/>
    <w:rsid w:val="0076528F"/>
    <w:rsid w:val="00767EB1"/>
    <w:rsid w:val="00772322"/>
    <w:rsid w:val="00775240"/>
    <w:rsid w:val="0077536E"/>
    <w:rsid w:val="0078038C"/>
    <w:rsid w:val="00782B9D"/>
    <w:rsid w:val="00783CC9"/>
    <w:rsid w:val="007857EA"/>
    <w:rsid w:val="00786C3E"/>
    <w:rsid w:val="007875D1"/>
    <w:rsid w:val="00794677"/>
    <w:rsid w:val="007A00D1"/>
    <w:rsid w:val="007A34BE"/>
    <w:rsid w:val="007A62D7"/>
    <w:rsid w:val="007A74BA"/>
    <w:rsid w:val="007B30CB"/>
    <w:rsid w:val="007B5FBA"/>
    <w:rsid w:val="007C4369"/>
    <w:rsid w:val="007D3DF1"/>
    <w:rsid w:val="007D4235"/>
    <w:rsid w:val="007D5569"/>
    <w:rsid w:val="007D62F7"/>
    <w:rsid w:val="007F0289"/>
    <w:rsid w:val="007F14FC"/>
    <w:rsid w:val="007F3584"/>
    <w:rsid w:val="008005AF"/>
    <w:rsid w:val="008010C3"/>
    <w:rsid w:val="008034ED"/>
    <w:rsid w:val="008112DB"/>
    <w:rsid w:val="00812CE9"/>
    <w:rsid w:val="0081303C"/>
    <w:rsid w:val="00813FFC"/>
    <w:rsid w:val="00814CB3"/>
    <w:rsid w:val="0081519B"/>
    <w:rsid w:val="00821A17"/>
    <w:rsid w:val="008248B8"/>
    <w:rsid w:val="00825028"/>
    <w:rsid w:val="008252B6"/>
    <w:rsid w:val="00832355"/>
    <w:rsid w:val="008365EC"/>
    <w:rsid w:val="00846A38"/>
    <w:rsid w:val="00847840"/>
    <w:rsid w:val="00847CFE"/>
    <w:rsid w:val="008533C8"/>
    <w:rsid w:val="0087576D"/>
    <w:rsid w:val="00882794"/>
    <w:rsid w:val="008940B5"/>
    <w:rsid w:val="00894A67"/>
    <w:rsid w:val="0089670C"/>
    <w:rsid w:val="008A2CD8"/>
    <w:rsid w:val="008A2FE7"/>
    <w:rsid w:val="008B5547"/>
    <w:rsid w:val="008B5680"/>
    <w:rsid w:val="008C7639"/>
    <w:rsid w:val="008C7C46"/>
    <w:rsid w:val="008C7DD9"/>
    <w:rsid w:val="008D0382"/>
    <w:rsid w:val="008D0F3F"/>
    <w:rsid w:val="008E3092"/>
    <w:rsid w:val="008E4C93"/>
    <w:rsid w:val="008E6406"/>
    <w:rsid w:val="008F5D73"/>
    <w:rsid w:val="008F76D6"/>
    <w:rsid w:val="00901C98"/>
    <w:rsid w:val="00903F73"/>
    <w:rsid w:val="00904B48"/>
    <w:rsid w:val="009134FF"/>
    <w:rsid w:val="00913B80"/>
    <w:rsid w:val="00923D91"/>
    <w:rsid w:val="009258BC"/>
    <w:rsid w:val="0092743D"/>
    <w:rsid w:val="00931737"/>
    <w:rsid w:val="00934651"/>
    <w:rsid w:val="00934E5B"/>
    <w:rsid w:val="0094302F"/>
    <w:rsid w:val="00952FD4"/>
    <w:rsid w:val="0095575C"/>
    <w:rsid w:val="00960D16"/>
    <w:rsid w:val="00972B4B"/>
    <w:rsid w:val="00972E90"/>
    <w:rsid w:val="00984EA1"/>
    <w:rsid w:val="00990F49"/>
    <w:rsid w:val="00994C47"/>
    <w:rsid w:val="009974F3"/>
    <w:rsid w:val="009978AA"/>
    <w:rsid w:val="009A1AA7"/>
    <w:rsid w:val="009B2578"/>
    <w:rsid w:val="009B3ACA"/>
    <w:rsid w:val="009C60C8"/>
    <w:rsid w:val="009D68E3"/>
    <w:rsid w:val="009E3710"/>
    <w:rsid w:val="009E5F7A"/>
    <w:rsid w:val="009F0750"/>
    <w:rsid w:val="009F2631"/>
    <w:rsid w:val="00A06C9F"/>
    <w:rsid w:val="00A075D3"/>
    <w:rsid w:val="00A23870"/>
    <w:rsid w:val="00A264CA"/>
    <w:rsid w:val="00A3285A"/>
    <w:rsid w:val="00A35BA3"/>
    <w:rsid w:val="00A36920"/>
    <w:rsid w:val="00A42EF6"/>
    <w:rsid w:val="00A45251"/>
    <w:rsid w:val="00A466A6"/>
    <w:rsid w:val="00A47A54"/>
    <w:rsid w:val="00A50347"/>
    <w:rsid w:val="00A52673"/>
    <w:rsid w:val="00A53FD0"/>
    <w:rsid w:val="00A54B8A"/>
    <w:rsid w:val="00A55640"/>
    <w:rsid w:val="00A65235"/>
    <w:rsid w:val="00A704BC"/>
    <w:rsid w:val="00A74E05"/>
    <w:rsid w:val="00A75326"/>
    <w:rsid w:val="00A90154"/>
    <w:rsid w:val="00A94E85"/>
    <w:rsid w:val="00A950BA"/>
    <w:rsid w:val="00AA0385"/>
    <w:rsid w:val="00AA0AEE"/>
    <w:rsid w:val="00AA0BA6"/>
    <w:rsid w:val="00AA0E4F"/>
    <w:rsid w:val="00AA3FCC"/>
    <w:rsid w:val="00AA6194"/>
    <w:rsid w:val="00AB152E"/>
    <w:rsid w:val="00AB25CE"/>
    <w:rsid w:val="00AB272A"/>
    <w:rsid w:val="00AB46EA"/>
    <w:rsid w:val="00AB5F0D"/>
    <w:rsid w:val="00AC049F"/>
    <w:rsid w:val="00AC0C76"/>
    <w:rsid w:val="00AC5BB7"/>
    <w:rsid w:val="00AC6E12"/>
    <w:rsid w:val="00AC7F8B"/>
    <w:rsid w:val="00AD6E80"/>
    <w:rsid w:val="00AE08D0"/>
    <w:rsid w:val="00AE4880"/>
    <w:rsid w:val="00AE5BED"/>
    <w:rsid w:val="00AE66B7"/>
    <w:rsid w:val="00AE7A34"/>
    <w:rsid w:val="00AF1038"/>
    <w:rsid w:val="00AF16F7"/>
    <w:rsid w:val="00AF3CC9"/>
    <w:rsid w:val="00B03DC1"/>
    <w:rsid w:val="00B03F61"/>
    <w:rsid w:val="00B04FCA"/>
    <w:rsid w:val="00B11F02"/>
    <w:rsid w:val="00B16827"/>
    <w:rsid w:val="00B17037"/>
    <w:rsid w:val="00B204E4"/>
    <w:rsid w:val="00B229AF"/>
    <w:rsid w:val="00B278AB"/>
    <w:rsid w:val="00B40397"/>
    <w:rsid w:val="00B5619F"/>
    <w:rsid w:val="00B62F57"/>
    <w:rsid w:val="00B6749A"/>
    <w:rsid w:val="00B67B48"/>
    <w:rsid w:val="00B739FC"/>
    <w:rsid w:val="00B74FDD"/>
    <w:rsid w:val="00B76FCA"/>
    <w:rsid w:val="00B7745C"/>
    <w:rsid w:val="00B80F87"/>
    <w:rsid w:val="00B829E7"/>
    <w:rsid w:val="00B9002B"/>
    <w:rsid w:val="00B91F97"/>
    <w:rsid w:val="00B93EE2"/>
    <w:rsid w:val="00B968F0"/>
    <w:rsid w:val="00BA1D4B"/>
    <w:rsid w:val="00BA486D"/>
    <w:rsid w:val="00BB28A2"/>
    <w:rsid w:val="00BB3132"/>
    <w:rsid w:val="00BB6551"/>
    <w:rsid w:val="00BB7662"/>
    <w:rsid w:val="00BC0733"/>
    <w:rsid w:val="00BD0053"/>
    <w:rsid w:val="00BD04C9"/>
    <w:rsid w:val="00BD40BD"/>
    <w:rsid w:val="00BD4F97"/>
    <w:rsid w:val="00BE6435"/>
    <w:rsid w:val="00BF3486"/>
    <w:rsid w:val="00C024F9"/>
    <w:rsid w:val="00C028DD"/>
    <w:rsid w:val="00C10B08"/>
    <w:rsid w:val="00C144F2"/>
    <w:rsid w:val="00C1499B"/>
    <w:rsid w:val="00C15633"/>
    <w:rsid w:val="00C178D1"/>
    <w:rsid w:val="00C2117D"/>
    <w:rsid w:val="00C2229A"/>
    <w:rsid w:val="00C24FC4"/>
    <w:rsid w:val="00C2685C"/>
    <w:rsid w:val="00C35484"/>
    <w:rsid w:val="00C43740"/>
    <w:rsid w:val="00C440B6"/>
    <w:rsid w:val="00C47489"/>
    <w:rsid w:val="00C60FF5"/>
    <w:rsid w:val="00C61343"/>
    <w:rsid w:val="00C6260B"/>
    <w:rsid w:val="00C634CD"/>
    <w:rsid w:val="00C74AE1"/>
    <w:rsid w:val="00C80CAD"/>
    <w:rsid w:val="00C83E2B"/>
    <w:rsid w:val="00C84969"/>
    <w:rsid w:val="00C94F67"/>
    <w:rsid w:val="00C94F92"/>
    <w:rsid w:val="00C950CD"/>
    <w:rsid w:val="00C96B4F"/>
    <w:rsid w:val="00CA09C2"/>
    <w:rsid w:val="00CA73ED"/>
    <w:rsid w:val="00CB01FB"/>
    <w:rsid w:val="00CB2366"/>
    <w:rsid w:val="00CB467E"/>
    <w:rsid w:val="00CB6644"/>
    <w:rsid w:val="00CC25C3"/>
    <w:rsid w:val="00CC3D6F"/>
    <w:rsid w:val="00CC5F8A"/>
    <w:rsid w:val="00CE0892"/>
    <w:rsid w:val="00CE0D3A"/>
    <w:rsid w:val="00CE763C"/>
    <w:rsid w:val="00CF0E0B"/>
    <w:rsid w:val="00CF1743"/>
    <w:rsid w:val="00CF2432"/>
    <w:rsid w:val="00CF3691"/>
    <w:rsid w:val="00CF78D1"/>
    <w:rsid w:val="00D0213A"/>
    <w:rsid w:val="00D045C9"/>
    <w:rsid w:val="00D05059"/>
    <w:rsid w:val="00D11D0A"/>
    <w:rsid w:val="00D37BA2"/>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94B"/>
    <w:rsid w:val="00D91D61"/>
    <w:rsid w:val="00DA0C26"/>
    <w:rsid w:val="00DA6955"/>
    <w:rsid w:val="00DA6E49"/>
    <w:rsid w:val="00DB2AD5"/>
    <w:rsid w:val="00DB5340"/>
    <w:rsid w:val="00DB5348"/>
    <w:rsid w:val="00DC24B8"/>
    <w:rsid w:val="00DC3391"/>
    <w:rsid w:val="00DC6352"/>
    <w:rsid w:val="00DD4467"/>
    <w:rsid w:val="00DE3603"/>
    <w:rsid w:val="00DE602E"/>
    <w:rsid w:val="00DE63E1"/>
    <w:rsid w:val="00DF189E"/>
    <w:rsid w:val="00DF7010"/>
    <w:rsid w:val="00E019A7"/>
    <w:rsid w:val="00E11B6E"/>
    <w:rsid w:val="00E17D97"/>
    <w:rsid w:val="00E270DB"/>
    <w:rsid w:val="00E3203C"/>
    <w:rsid w:val="00E3552D"/>
    <w:rsid w:val="00E41BD3"/>
    <w:rsid w:val="00E4450D"/>
    <w:rsid w:val="00E604D8"/>
    <w:rsid w:val="00E6066D"/>
    <w:rsid w:val="00E6219B"/>
    <w:rsid w:val="00E71BDB"/>
    <w:rsid w:val="00E74E3E"/>
    <w:rsid w:val="00E763A3"/>
    <w:rsid w:val="00E76AA5"/>
    <w:rsid w:val="00E825A9"/>
    <w:rsid w:val="00E85B8A"/>
    <w:rsid w:val="00E9627C"/>
    <w:rsid w:val="00EA33E9"/>
    <w:rsid w:val="00EA3C8D"/>
    <w:rsid w:val="00EB089E"/>
    <w:rsid w:val="00EB3D84"/>
    <w:rsid w:val="00EB4ADB"/>
    <w:rsid w:val="00EB5174"/>
    <w:rsid w:val="00EC4862"/>
    <w:rsid w:val="00EC5EDE"/>
    <w:rsid w:val="00ED464B"/>
    <w:rsid w:val="00ED782C"/>
    <w:rsid w:val="00EE4F1D"/>
    <w:rsid w:val="00F01C15"/>
    <w:rsid w:val="00F07192"/>
    <w:rsid w:val="00F127CF"/>
    <w:rsid w:val="00F14C75"/>
    <w:rsid w:val="00F213A8"/>
    <w:rsid w:val="00F25D58"/>
    <w:rsid w:val="00F33694"/>
    <w:rsid w:val="00F37ED3"/>
    <w:rsid w:val="00F42529"/>
    <w:rsid w:val="00F504FF"/>
    <w:rsid w:val="00F527AA"/>
    <w:rsid w:val="00F547CD"/>
    <w:rsid w:val="00F60455"/>
    <w:rsid w:val="00F60E97"/>
    <w:rsid w:val="00F631D4"/>
    <w:rsid w:val="00F76D00"/>
    <w:rsid w:val="00F83C9D"/>
    <w:rsid w:val="00F84DED"/>
    <w:rsid w:val="00F862F0"/>
    <w:rsid w:val="00F8636D"/>
    <w:rsid w:val="00F90093"/>
    <w:rsid w:val="00F95981"/>
    <w:rsid w:val="00FA10AA"/>
    <w:rsid w:val="00FA12BB"/>
    <w:rsid w:val="00FA15B6"/>
    <w:rsid w:val="00FA2BB2"/>
    <w:rsid w:val="00FB1A91"/>
    <w:rsid w:val="00FC7B99"/>
    <w:rsid w:val="00FD4C4F"/>
    <w:rsid w:val="00FD6730"/>
    <w:rsid w:val="00FE0013"/>
    <w:rsid w:val="00FE036D"/>
    <w:rsid w:val="00FE6162"/>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paragraph" w:styleId="Heading3">
    <w:name w:val="heading 3"/>
    <w:basedOn w:val="Normal"/>
    <w:link w:val="Heading3Char"/>
    <w:uiPriority w:val="9"/>
    <w:qFormat/>
    <w:locked/>
    <w:rsid w:val="00DB5340"/>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character" w:customStyle="1" w:styleId="Heading3Char">
    <w:name w:val="Heading 3 Char"/>
    <w:basedOn w:val="DefaultParagraphFont"/>
    <w:link w:val="Heading3"/>
    <w:uiPriority w:val="9"/>
    <w:rsid w:val="00DB5340"/>
    <w:rPr>
      <w:b/>
      <w:bCs/>
      <w:sz w:val="27"/>
      <w:szCs w:val="27"/>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532">
      <w:bodyDiv w:val="1"/>
      <w:marLeft w:val="0"/>
      <w:marRight w:val="0"/>
      <w:marTop w:val="0"/>
      <w:marBottom w:val="0"/>
      <w:divBdr>
        <w:top w:val="none" w:sz="0" w:space="0" w:color="auto"/>
        <w:left w:val="none" w:sz="0" w:space="0" w:color="auto"/>
        <w:bottom w:val="none" w:sz="0" w:space="0" w:color="auto"/>
        <w:right w:val="none" w:sz="0" w:space="0" w:color="auto"/>
      </w:divBdr>
      <w:divsChild>
        <w:div w:id="453407125">
          <w:marLeft w:val="0"/>
          <w:marRight w:val="0"/>
          <w:marTop w:val="0"/>
          <w:marBottom w:val="0"/>
          <w:divBdr>
            <w:top w:val="none" w:sz="0" w:space="0" w:color="auto"/>
            <w:left w:val="none" w:sz="0" w:space="0" w:color="auto"/>
            <w:bottom w:val="none" w:sz="0" w:space="0" w:color="auto"/>
            <w:right w:val="none" w:sz="0" w:space="0" w:color="auto"/>
          </w:divBdr>
        </w:div>
      </w:divsChild>
    </w:div>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02061472">
      <w:bodyDiv w:val="1"/>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3392378">
      <w:bodyDiv w:val="1"/>
      <w:marLeft w:val="0"/>
      <w:marRight w:val="0"/>
      <w:marTop w:val="0"/>
      <w:marBottom w:val="0"/>
      <w:divBdr>
        <w:top w:val="none" w:sz="0" w:space="0" w:color="auto"/>
        <w:left w:val="none" w:sz="0" w:space="0" w:color="auto"/>
        <w:bottom w:val="none" w:sz="0" w:space="0" w:color="auto"/>
        <w:right w:val="none" w:sz="0" w:space="0" w:color="auto"/>
      </w:divBdr>
      <w:divsChild>
        <w:div w:id="480928755">
          <w:marLeft w:val="0"/>
          <w:marRight w:val="0"/>
          <w:marTop w:val="0"/>
          <w:marBottom w:val="0"/>
          <w:divBdr>
            <w:top w:val="none" w:sz="0" w:space="0" w:color="auto"/>
            <w:left w:val="none" w:sz="0" w:space="0" w:color="auto"/>
            <w:bottom w:val="none" w:sz="0" w:space="0" w:color="auto"/>
            <w:right w:val="none" w:sz="0" w:space="0" w:color="auto"/>
          </w:divBdr>
        </w:div>
      </w:divsChild>
    </w:div>
    <w:div w:id="254287929">
      <w:bodyDiv w:val="1"/>
      <w:marLeft w:val="0"/>
      <w:marRight w:val="0"/>
      <w:marTop w:val="0"/>
      <w:marBottom w:val="0"/>
      <w:divBdr>
        <w:top w:val="none" w:sz="0" w:space="0" w:color="auto"/>
        <w:left w:val="none" w:sz="0" w:space="0" w:color="auto"/>
        <w:bottom w:val="none" w:sz="0" w:space="0" w:color="auto"/>
        <w:right w:val="none" w:sz="0" w:space="0" w:color="auto"/>
      </w:divBdr>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34765612">
      <w:bodyDiv w:val="1"/>
      <w:marLeft w:val="0"/>
      <w:marRight w:val="0"/>
      <w:marTop w:val="0"/>
      <w:marBottom w:val="0"/>
      <w:divBdr>
        <w:top w:val="none" w:sz="0" w:space="0" w:color="auto"/>
        <w:left w:val="none" w:sz="0" w:space="0" w:color="auto"/>
        <w:bottom w:val="none" w:sz="0" w:space="0" w:color="auto"/>
        <w:right w:val="none" w:sz="0" w:space="0" w:color="auto"/>
      </w:divBdr>
      <w:divsChild>
        <w:div w:id="1733262462">
          <w:marLeft w:val="0"/>
          <w:marRight w:val="0"/>
          <w:marTop w:val="0"/>
          <w:marBottom w:val="0"/>
          <w:divBdr>
            <w:top w:val="none" w:sz="0" w:space="0" w:color="auto"/>
            <w:left w:val="none" w:sz="0" w:space="0" w:color="auto"/>
            <w:bottom w:val="none" w:sz="0" w:space="0" w:color="auto"/>
            <w:right w:val="none" w:sz="0" w:space="0" w:color="auto"/>
          </w:divBdr>
        </w:div>
      </w:divsChild>
    </w:div>
    <w:div w:id="349334971">
      <w:bodyDiv w:val="1"/>
      <w:marLeft w:val="0"/>
      <w:marRight w:val="0"/>
      <w:marTop w:val="0"/>
      <w:marBottom w:val="0"/>
      <w:divBdr>
        <w:top w:val="none" w:sz="0" w:space="0" w:color="auto"/>
        <w:left w:val="none" w:sz="0" w:space="0" w:color="auto"/>
        <w:bottom w:val="none" w:sz="0" w:space="0" w:color="auto"/>
        <w:right w:val="none" w:sz="0" w:space="0" w:color="auto"/>
      </w:divBdr>
      <w:divsChild>
        <w:div w:id="1024403586">
          <w:marLeft w:val="0"/>
          <w:marRight w:val="0"/>
          <w:marTop w:val="0"/>
          <w:marBottom w:val="0"/>
          <w:divBdr>
            <w:top w:val="none" w:sz="0" w:space="0" w:color="auto"/>
            <w:left w:val="none" w:sz="0" w:space="0" w:color="auto"/>
            <w:bottom w:val="none" w:sz="0" w:space="0" w:color="auto"/>
            <w:right w:val="none" w:sz="0" w:space="0" w:color="auto"/>
          </w:divBdr>
        </w:div>
      </w:divsChild>
    </w:div>
    <w:div w:id="425855580">
      <w:bodyDiv w:val="1"/>
      <w:marLeft w:val="0"/>
      <w:marRight w:val="0"/>
      <w:marTop w:val="0"/>
      <w:marBottom w:val="0"/>
      <w:divBdr>
        <w:top w:val="none" w:sz="0" w:space="0" w:color="auto"/>
        <w:left w:val="none" w:sz="0" w:space="0" w:color="auto"/>
        <w:bottom w:val="none" w:sz="0" w:space="0" w:color="auto"/>
        <w:right w:val="none" w:sz="0" w:space="0" w:color="auto"/>
      </w:divBdr>
      <w:divsChild>
        <w:div w:id="1246914544">
          <w:marLeft w:val="0"/>
          <w:marRight w:val="0"/>
          <w:marTop w:val="0"/>
          <w:marBottom w:val="0"/>
          <w:divBdr>
            <w:top w:val="none" w:sz="0" w:space="0" w:color="auto"/>
            <w:left w:val="none" w:sz="0" w:space="0" w:color="auto"/>
            <w:bottom w:val="none" w:sz="0" w:space="0" w:color="auto"/>
            <w:right w:val="none" w:sz="0" w:space="0" w:color="auto"/>
          </w:divBdr>
        </w:div>
      </w:divsChild>
    </w:div>
    <w:div w:id="442917837">
      <w:bodyDiv w:val="1"/>
      <w:marLeft w:val="0"/>
      <w:marRight w:val="0"/>
      <w:marTop w:val="0"/>
      <w:marBottom w:val="0"/>
      <w:divBdr>
        <w:top w:val="none" w:sz="0" w:space="0" w:color="auto"/>
        <w:left w:val="none" w:sz="0" w:space="0" w:color="auto"/>
        <w:bottom w:val="none" w:sz="0" w:space="0" w:color="auto"/>
        <w:right w:val="none" w:sz="0" w:space="0" w:color="auto"/>
      </w:divBdr>
      <w:divsChild>
        <w:div w:id="818809450">
          <w:marLeft w:val="0"/>
          <w:marRight w:val="0"/>
          <w:marTop w:val="0"/>
          <w:marBottom w:val="0"/>
          <w:divBdr>
            <w:top w:val="none" w:sz="0" w:space="0" w:color="auto"/>
            <w:left w:val="none" w:sz="0" w:space="0" w:color="auto"/>
            <w:bottom w:val="none" w:sz="0" w:space="0" w:color="auto"/>
            <w:right w:val="none" w:sz="0" w:space="0" w:color="auto"/>
          </w:divBdr>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66201899">
      <w:bodyDiv w:val="1"/>
      <w:marLeft w:val="0"/>
      <w:marRight w:val="0"/>
      <w:marTop w:val="0"/>
      <w:marBottom w:val="0"/>
      <w:divBdr>
        <w:top w:val="none" w:sz="0" w:space="0" w:color="auto"/>
        <w:left w:val="none" w:sz="0" w:space="0" w:color="auto"/>
        <w:bottom w:val="none" w:sz="0" w:space="0" w:color="auto"/>
        <w:right w:val="none" w:sz="0" w:space="0" w:color="auto"/>
      </w:divBdr>
      <w:divsChild>
        <w:div w:id="1906067843">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200826550">
      <w:bodyDiv w:val="1"/>
      <w:marLeft w:val="0"/>
      <w:marRight w:val="0"/>
      <w:marTop w:val="0"/>
      <w:marBottom w:val="0"/>
      <w:divBdr>
        <w:top w:val="none" w:sz="0" w:space="0" w:color="auto"/>
        <w:left w:val="none" w:sz="0" w:space="0" w:color="auto"/>
        <w:bottom w:val="none" w:sz="0" w:space="0" w:color="auto"/>
        <w:right w:val="none" w:sz="0" w:space="0" w:color="auto"/>
      </w:divBdr>
      <w:divsChild>
        <w:div w:id="2050907992">
          <w:marLeft w:val="0"/>
          <w:marRight w:val="0"/>
          <w:marTop w:val="0"/>
          <w:marBottom w:val="0"/>
          <w:divBdr>
            <w:top w:val="none" w:sz="0" w:space="0" w:color="auto"/>
            <w:left w:val="none" w:sz="0" w:space="0" w:color="auto"/>
            <w:bottom w:val="none" w:sz="0" w:space="0" w:color="auto"/>
            <w:right w:val="none" w:sz="0" w:space="0" w:color="auto"/>
          </w:divBdr>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26911462">
      <w:bodyDiv w:val="1"/>
      <w:marLeft w:val="0"/>
      <w:marRight w:val="0"/>
      <w:marTop w:val="0"/>
      <w:marBottom w:val="0"/>
      <w:divBdr>
        <w:top w:val="none" w:sz="0" w:space="0" w:color="auto"/>
        <w:left w:val="none" w:sz="0" w:space="0" w:color="auto"/>
        <w:bottom w:val="none" w:sz="0" w:space="0" w:color="auto"/>
        <w:right w:val="none" w:sz="0" w:space="0" w:color="auto"/>
      </w:divBdr>
      <w:divsChild>
        <w:div w:id="245576693">
          <w:marLeft w:val="0"/>
          <w:marRight w:val="0"/>
          <w:marTop w:val="0"/>
          <w:marBottom w:val="0"/>
          <w:divBdr>
            <w:top w:val="none" w:sz="0" w:space="0" w:color="auto"/>
            <w:left w:val="none" w:sz="0" w:space="0" w:color="auto"/>
            <w:bottom w:val="none" w:sz="0" w:space="0" w:color="auto"/>
            <w:right w:val="none" w:sz="0" w:space="0" w:color="auto"/>
          </w:divBdr>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406684880">
      <w:bodyDiv w:val="1"/>
      <w:marLeft w:val="0"/>
      <w:marRight w:val="0"/>
      <w:marTop w:val="0"/>
      <w:marBottom w:val="0"/>
      <w:divBdr>
        <w:top w:val="none" w:sz="0" w:space="0" w:color="auto"/>
        <w:left w:val="none" w:sz="0" w:space="0" w:color="auto"/>
        <w:bottom w:val="none" w:sz="0" w:space="0" w:color="auto"/>
        <w:right w:val="none" w:sz="0" w:space="0" w:color="auto"/>
      </w:divBdr>
    </w:div>
    <w:div w:id="1408574893">
      <w:bodyDiv w:val="1"/>
      <w:marLeft w:val="0"/>
      <w:marRight w:val="0"/>
      <w:marTop w:val="0"/>
      <w:marBottom w:val="0"/>
      <w:divBdr>
        <w:top w:val="none" w:sz="0" w:space="0" w:color="auto"/>
        <w:left w:val="none" w:sz="0" w:space="0" w:color="auto"/>
        <w:bottom w:val="none" w:sz="0" w:space="0" w:color="auto"/>
        <w:right w:val="none" w:sz="0" w:space="0" w:color="auto"/>
      </w:divBdr>
      <w:divsChild>
        <w:div w:id="1832061962">
          <w:marLeft w:val="0"/>
          <w:marRight w:val="0"/>
          <w:marTop w:val="0"/>
          <w:marBottom w:val="0"/>
          <w:divBdr>
            <w:top w:val="none" w:sz="0" w:space="0" w:color="auto"/>
            <w:left w:val="none" w:sz="0" w:space="0" w:color="auto"/>
            <w:bottom w:val="none" w:sz="0" w:space="0" w:color="auto"/>
            <w:right w:val="none" w:sz="0" w:space="0" w:color="auto"/>
          </w:divBdr>
        </w:div>
      </w:divsChild>
    </w:div>
    <w:div w:id="1445533920">
      <w:bodyDiv w:val="1"/>
      <w:marLeft w:val="0"/>
      <w:marRight w:val="0"/>
      <w:marTop w:val="0"/>
      <w:marBottom w:val="0"/>
      <w:divBdr>
        <w:top w:val="none" w:sz="0" w:space="0" w:color="auto"/>
        <w:left w:val="none" w:sz="0" w:space="0" w:color="auto"/>
        <w:bottom w:val="none" w:sz="0" w:space="0" w:color="auto"/>
        <w:right w:val="none" w:sz="0" w:space="0" w:color="auto"/>
      </w:divBdr>
      <w:divsChild>
        <w:div w:id="1087843610">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01580976">
      <w:bodyDiv w:val="1"/>
      <w:marLeft w:val="0"/>
      <w:marRight w:val="0"/>
      <w:marTop w:val="0"/>
      <w:marBottom w:val="0"/>
      <w:divBdr>
        <w:top w:val="none" w:sz="0" w:space="0" w:color="auto"/>
        <w:left w:val="none" w:sz="0" w:space="0" w:color="auto"/>
        <w:bottom w:val="none" w:sz="0" w:space="0" w:color="auto"/>
        <w:right w:val="none" w:sz="0" w:space="0" w:color="auto"/>
      </w:divBdr>
      <w:divsChild>
        <w:div w:id="763107525">
          <w:marLeft w:val="0"/>
          <w:marRight w:val="0"/>
          <w:marTop w:val="0"/>
          <w:marBottom w:val="0"/>
          <w:divBdr>
            <w:top w:val="none" w:sz="0" w:space="0" w:color="auto"/>
            <w:left w:val="none" w:sz="0" w:space="0" w:color="auto"/>
            <w:bottom w:val="none" w:sz="0" w:space="0" w:color="auto"/>
            <w:right w:val="none" w:sz="0" w:space="0" w:color="auto"/>
          </w:divBdr>
        </w:div>
      </w:divsChild>
    </w:div>
    <w:div w:id="1552768893">
      <w:bodyDiv w:val="1"/>
      <w:marLeft w:val="0"/>
      <w:marRight w:val="0"/>
      <w:marTop w:val="0"/>
      <w:marBottom w:val="0"/>
      <w:divBdr>
        <w:top w:val="none" w:sz="0" w:space="0" w:color="auto"/>
        <w:left w:val="none" w:sz="0" w:space="0" w:color="auto"/>
        <w:bottom w:val="none" w:sz="0" w:space="0" w:color="auto"/>
        <w:right w:val="none" w:sz="0" w:space="0" w:color="auto"/>
      </w:divBdr>
    </w:div>
    <w:div w:id="1569537101">
      <w:bodyDiv w:val="1"/>
      <w:marLeft w:val="0"/>
      <w:marRight w:val="0"/>
      <w:marTop w:val="0"/>
      <w:marBottom w:val="0"/>
      <w:divBdr>
        <w:top w:val="none" w:sz="0" w:space="0" w:color="auto"/>
        <w:left w:val="none" w:sz="0" w:space="0" w:color="auto"/>
        <w:bottom w:val="none" w:sz="0" w:space="0" w:color="auto"/>
        <w:right w:val="none" w:sz="0" w:space="0" w:color="auto"/>
      </w:divBdr>
      <w:divsChild>
        <w:div w:id="1586644832">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1075571">
      <w:bodyDiv w:val="1"/>
      <w:marLeft w:val="0"/>
      <w:marRight w:val="0"/>
      <w:marTop w:val="0"/>
      <w:marBottom w:val="0"/>
      <w:divBdr>
        <w:top w:val="none" w:sz="0" w:space="0" w:color="auto"/>
        <w:left w:val="none" w:sz="0" w:space="0" w:color="auto"/>
        <w:bottom w:val="none" w:sz="0" w:space="0" w:color="auto"/>
        <w:right w:val="none" w:sz="0" w:space="0" w:color="auto"/>
      </w:divBdr>
      <w:divsChild>
        <w:div w:id="948705061">
          <w:marLeft w:val="0"/>
          <w:marRight w:val="0"/>
          <w:marTop w:val="0"/>
          <w:marBottom w:val="0"/>
          <w:divBdr>
            <w:top w:val="none" w:sz="0" w:space="0" w:color="auto"/>
            <w:left w:val="none" w:sz="0" w:space="0" w:color="auto"/>
            <w:bottom w:val="none" w:sz="0" w:space="0" w:color="auto"/>
            <w:right w:val="none" w:sz="0" w:space="0" w:color="auto"/>
          </w:divBdr>
        </w:div>
      </w:divsChild>
    </w:div>
    <w:div w:id="1665429626">
      <w:bodyDiv w:val="1"/>
      <w:marLeft w:val="0"/>
      <w:marRight w:val="0"/>
      <w:marTop w:val="0"/>
      <w:marBottom w:val="0"/>
      <w:divBdr>
        <w:top w:val="none" w:sz="0" w:space="0" w:color="auto"/>
        <w:left w:val="none" w:sz="0" w:space="0" w:color="auto"/>
        <w:bottom w:val="none" w:sz="0" w:space="0" w:color="auto"/>
        <w:right w:val="none" w:sz="0" w:space="0" w:color="auto"/>
      </w:divBdr>
      <w:divsChild>
        <w:div w:id="225264053">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63463317">
      <w:bodyDiv w:val="1"/>
      <w:marLeft w:val="0"/>
      <w:marRight w:val="0"/>
      <w:marTop w:val="0"/>
      <w:marBottom w:val="0"/>
      <w:divBdr>
        <w:top w:val="none" w:sz="0" w:space="0" w:color="auto"/>
        <w:left w:val="none" w:sz="0" w:space="0" w:color="auto"/>
        <w:bottom w:val="none" w:sz="0" w:space="0" w:color="auto"/>
        <w:right w:val="none" w:sz="0" w:space="0" w:color="auto"/>
      </w:divBdr>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BA5F889E-9462-4AFC-A0A0-40BD74E2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6</cp:revision>
  <cp:lastPrinted>2021-09-09T02:05:00Z</cp:lastPrinted>
  <dcterms:created xsi:type="dcterms:W3CDTF">2026-06-26T07:36:00Z</dcterms:created>
  <dcterms:modified xsi:type="dcterms:W3CDTF">2026-06-26T11:46:00Z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