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D05A" w14:textId="77777777" w:rsidR="009376EA" w:rsidRPr="009376EA" w:rsidRDefault="009376EA" w:rsidP="00B67B48">
      <w:pPr>
        <w:ind w:left="720" w:hanging="720"/>
        <w:jc w:val="right"/>
        <w:rPr>
          <w:b/>
          <w:bCs/>
          <w:iCs/>
          <w:lang w:val="lv-LV"/>
        </w:rPr>
      </w:pPr>
    </w:p>
    <w:p w14:paraId="29392BA5" w14:textId="77DD47B5" w:rsidR="0037346F" w:rsidRPr="009376EA" w:rsidRDefault="009376EA" w:rsidP="00B67B48">
      <w:pPr>
        <w:ind w:left="720" w:hanging="720"/>
        <w:jc w:val="right"/>
        <w:rPr>
          <w:b/>
          <w:bCs/>
          <w:iCs/>
          <w:lang w:val="lv-LV"/>
        </w:rPr>
      </w:pPr>
      <w:r w:rsidRPr="009376EA">
        <w:rPr>
          <w:b/>
          <w:bCs/>
          <w:iCs/>
          <w:lang w:val="lv-LV"/>
        </w:rPr>
        <w:t>16.11.2021.</w:t>
      </w:r>
    </w:p>
    <w:p w14:paraId="5907659B" w14:textId="77777777" w:rsidR="005973CB" w:rsidRPr="009376EA" w:rsidRDefault="0037346F" w:rsidP="00291770">
      <w:pPr>
        <w:rPr>
          <w:b/>
          <w:bCs/>
          <w:i/>
          <w:u w:val="single"/>
          <w:lang w:val="lv-LV"/>
        </w:rPr>
      </w:pPr>
      <w:r w:rsidRPr="002243D1">
        <w:rPr>
          <w:i/>
          <w:lang w:val="lv-LV"/>
        </w:rPr>
        <w:t xml:space="preserve">Par iepirkuma procedūras </w:t>
      </w:r>
      <w:r w:rsidR="005973CB" w:rsidRPr="002243D1">
        <w:rPr>
          <w:i/>
          <w:lang w:val="lv-LV"/>
        </w:rPr>
        <w:t xml:space="preserve">“Būvuzraudzība objektam </w:t>
      </w:r>
    </w:p>
    <w:p w14:paraId="2B19B1B9" w14:textId="4DA19D95" w:rsidR="005973CB" w:rsidRPr="002243D1" w:rsidRDefault="005973CB" w:rsidP="0037346F">
      <w:pPr>
        <w:rPr>
          <w:i/>
          <w:color w:val="494949"/>
          <w:lang w:val="lv-LV"/>
        </w:rPr>
      </w:pPr>
      <w:r w:rsidRPr="002243D1">
        <w:rPr>
          <w:i/>
          <w:lang w:val="lv-LV"/>
        </w:rPr>
        <w:t>“Tramvaja sliežu ceļu pārbūve Slokas ielā””</w:t>
      </w:r>
    </w:p>
    <w:p w14:paraId="126FE215" w14:textId="67044D63" w:rsidR="0037346F" w:rsidRPr="002243D1" w:rsidRDefault="0037346F" w:rsidP="0037346F">
      <w:pPr>
        <w:rPr>
          <w:i/>
          <w:color w:val="494949"/>
          <w:lang w:val="lv-LV"/>
        </w:rPr>
      </w:pPr>
      <w:r w:rsidRPr="002243D1">
        <w:rPr>
          <w:i/>
          <w:color w:val="494949"/>
          <w:lang w:val="lv-LV"/>
        </w:rPr>
        <w:t xml:space="preserve">(ID </w:t>
      </w:r>
      <w:r w:rsidRPr="002243D1">
        <w:rPr>
          <w:i/>
          <w:lang w:val="lv-LV"/>
        </w:rPr>
        <w:t>Nr.RS/2021/6</w:t>
      </w:r>
      <w:r w:rsidR="005973CB" w:rsidRPr="002243D1">
        <w:rPr>
          <w:i/>
          <w:lang w:val="lv-LV"/>
        </w:rPr>
        <w:t>4</w:t>
      </w:r>
      <w:r w:rsidRPr="002243D1">
        <w:rPr>
          <w:i/>
          <w:lang w:val="lv-LV"/>
        </w:rPr>
        <w:t>) nolikuma prasībām</w:t>
      </w:r>
    </w:p>
    <w:p w14:paraId="330B76EA" w14:textId="2B463AB1" w:rsidR="0037346F" w:rsidRPr="006C7C0D" w:rsidRDefault="0037346F" w:rsidP="0037346F">
      <w:pPr>
        <w:ind w:left="720" w:hanging="720"/>
        <w:rPr>
          <w:rFonts w:ascii="Times New Roman Bold" w:hAnsi="Times New Roman Bold"/>
          <w:lang w:val="lv-LV"/>
        </w:rPr>
      </w:pPr>
    </w:p>
    <w:p w14:paraId="404660E8" w14:textId="67007E7E" w:rsidR="00C6693B" w:rsidRPr="006C7C0D" w:rsidRDefault="00C6693B" w:rsidP="00C6693B">
      <w:pPr>
        <w:ind w:left="720" w:hanging="720"/>
        <w:jc w:val="both"/>
        <w:rPr>
          <w:rFonts w:ascii="Times New Roman Bold" w:hAnsi="Times New Roman Bold"/>
          <w:lang w:val="lv-LV"/>
        </w:rPr>
      </w:pPr>
    </w:p>
    <w:p w14:paraId="19019C4A" w14:textId="34D223BF" w:rsidR="00C6693B" w:rsidRPr="006C7C0D" w:rsidRDefault="00C6693B" w:rsidP="00C6693B">
      <w:pPr>
        <w:jc w:val="both"/>
        <w:rPr>
          <w:lang w:val="lv-LV"/>
        </w:rPr>
      </w:pPr>
      <w:r w:rsidRPr="006C7C0D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</w:t>
      </w:r>
      <w:r w:rsidR="0084017C" w:rsidRPr="006C7C0D">
        <w:rPr>
          <w:lang w:val="lv-LV"/>
        </w:rPr>
        <w:t>.</w:t>
      </w:r>
    </w:p>
    <w:p w14:paraId="7CB21F53" w14:textId="5868BFE7" w:rsidR="0084017C" w:rsidRDefault="0084017C" w:rsidP="00C6693B">
      <w:pPr>
        <w:jc w:val="both"/>
        <w:rPr>
          <w:sz w:val="22"/>
          <w:szCs w:val="22"/>
          <w:lang w:val="lv-LV"/>
        </w:rPr>
      </w:pPr>
    </w:p>
    <w:p w14:paraId="1EAC339D" w14:textId="16F94637" w:rsidR="0084017C" w:rsidRDefault="0084017C" w:rsidP="00B93F9F">
      <w:pPr>
        <w:jc w:val="both"/>
        <w:rPr>
          <w:i/>
          <w:iCs/>
          <w:lang w:val="lv-LV"/>
        </w:rPr>
      </w:pPr>
      <w:r w:rsidRPr="00B93F9F">
        <w:rPr>
          <w:b/>
          <w:bCs/>
          <w:i/>
          <w:iCs/>
          <w:lang w:val="lv-LV"/>
        </w:rPr>
        <w:t>Jautājums:</w:t>
      </w:r>
      <w:r w:rsidR="00CB358D">
        <w:rPr>
          <w:i/>
          <w:iCs/>
          <w:lang w:val="lv-LV"/>
        </w:rPr>
        <w:t xml:space="preserve"> Nolikuma 16.1.1</w:t>
      </w:r>
      <w:r w:rsidR="00061841">
        <w:rPr>
          <w:i/>
          <w:iCs/>
          <w:lang w:val="lv-LV"/>
        </w:rPr>
        <w:t>.</w:t>
      </w:r>
      <w:r w:rsidR="00CB358D">
        <w:rPr>
          <w:i/>
          <w:iCs/>
          <w:lang w:val="lv-LV"/>
        </w:rPr>
        <w:t xml:space="preserve">punktā ir </w:t>
      </w:r>
      <w:r w:rsidR="008A65DA">
        <w:rPr>
          <w:i/>
          <w:iCs/>
          <w:lang w:val="lv-LV"/>
        </w:rPr>
        <w:t>norādīta prasība uzņēmuma pieredzei, kurā ir noteikts, ka pretendentam ir jābūt pieredzei apdzīvotas vietas</w:t>
      </w:r>
      <w:r w:rsidR="008A65DA" w:rsidRPr="00783FD8">
        <w:rPr>
          <w:b/>
          <w:bCs/>
          <w:i/>
          <w:iCs/>
          <w:lang w:val="lv-LV"/>
        </w:rPr>
        <w:t xml:space="preserve"> </w:t>
      </w:r>
      <w:r w:rsidR="008A65DA" w:rsidRPr="00783FD8">
        <w:rPr>
          <w:b/>
          <w:bCs/>
          <w:i/>
          <w:iCs/>
          <w:u w:val="single"/>
          <w:lang w:val="lv-LV"/>
        </w:rPr>
        <w:t>ielu</w:t>
      </w:r>
      <w:r w:rsidR="008A65DA">
        <w:rPr>
          <w:i/>
          <w:iCs/>
          <w:lang w:val="lv-LV"/>
        </w:rPr>
        <w:t xml:space="preserve"> pārbūves vai izb</w:t>
      </w:r>
      <w:r w:rsidR="003F20DB">
        <w:rPr>
          <w:i/>
          <w:iCs/>
          <w:lang w:val="lv-LV"/>
        </w:rPr>
        <w:t xml:space="preserve">ūves (jaunbūves) darbu </w:t>
      </w:r>
      <w:r w:rsidR="00DA39C4">
        <w:rPr>
          <w:i/>
          <w:iCs/>
          <w:lang w:val="lv-LV"/>
        </w:rPr>
        <w:t>Būvuzraudzībā, ar nosacījumu, ka būvdarbu ietvaros ir veikta tramvaju sliežu ceļu izbūve,</w:t>
      </w:r>
      <w:r w:rsidR="00B93F9F">
        <w:rPr>
          <w:i/>
          <w:iCs/>
          <w:lang w:val="lv-LV"/>
        </w:rPr>
        <w:t xml:space="preserve"> pārbūve vai atjaunošana.</w:t>
      </w:r>
    </w:p>
    <w:p w14:paraId="19922D3E" w14:textId="4C607C3F" w:rsidR="00B93F9F" w:rsidRDefault="009855F1" w:rsidP="00B93F9F">
      <w:pPr>
        <w:jc w:val="both"/>
        <w:rPr>
          <w:i/>
          <w:iCs/>
          <w:lang w:val="lv-LV"/>
        </w:rPr>
      </w:pPr>
      <w:r>
        <w:rPr>
          <w:i/>
          <w:iCs/>
          <w:lang w:val="lv-LV"/>
        </w:rPr>
        <w:t>Ņemot vērā to, ka iepirkuma priekšmets ir tomēr tramvaja sliežu ceļu pārbūve, lūdzam apsti</w:t>
      </w:r>
      <w:r w:rsidR="00344FF0">
        <w:rPr>
          <w:i/>
          <w:iCs/>
          <w:lang w:val="lv-LV"/>
        </w:rPr>
        <w:t>prināt, ka par atbilstošu Nolikuma 16.1.1.</w:t>
      </w:r>
      <w:proofErr w:type="gramStart"/>
      <w:r w:rsidR="00344FF0">
        <w:rPr>
          <w:i/>
          <w:iCs/>
          <w:lang w:val="lv-LV"/>
        </w:rPr>
        <w:t>punkta prasības tiks uzskatīta</w:t>
      </w:r>
      <w:proofErr w:type="gramEnd"/>
      <w:r w:rsidR="00344FF0">
        <w:rPr>
          <w:i/>
          <w:iCs/>
          <w:lang w:val="lv-LV"/>
        </w:rPr>
        <w:t xml:space="preserve"> pieredze apdz</w:t>
      </w:r>
      <w:r w:rsidR="002A2EF7">
        <w:rPr>
          <w:i/>
          <w:iCs/>
          <w:lang w:val="lv-LV"/>
        </w:rPr>
        <w:t>ī</w:t>
      </w:r>
      <w:r w:rsidR="00344FF0">
        <w:rPr>
          <w:i/>
          <w:iCs/>
          <w:lang w:val="lv-LV"/>
        </w:rPr>
        <w:t xml:space="preserve">votas </w:t>
      </w:r>
      <w:r w:rsidR="00344FF0" w:rsidRPr="00033888">
        <w:rPr>
          <w:i/>
          <w:iCs/>
          <w:lang w:val="lv-LV"/>
        </w:rPr>
        <w:t xml:space="preserve">vietas </w:t>
      </w:r>
      <w:r w:rsidR="00344FF0" w:rsidRPr="00033888">
        <w:rPr>
          <w:b/>
          <w:bCs/>
          <w:i/>
          <w:iCs/>
          <w:u w:val="single"/>
          <w:lang w:val="lv-LV"/>
        </w:rPr>
        <w:t>tram</w:t>
      </w:r>
      <w:r w:rsidR="002A2EF7" w:rsidRPr="00033888">
        <w:rPr>
          <w:b/>
          <w:bCs/>
          <w:i/>
          <w:iCs/>
          <w:u w:val="single"/>
          <w:lang w:val="lv-LV"/>
        </w:rPr>
        <w:t>vaja sliežu ceļu izbūves</w:t>
      </w:r>
      <w:r w:rsidR="00783FD8" w:rsidRPr="00033888">
        <w:rPr>
          <w:b/>
          <w:bCs/>
          <w:i/>
          <w:iCs/>
          <w:u w:val="single"/>
          <w:lang w:val="lv-LV"/>
        </w:rPr>
        <w:t>, pārbūves</w:t>
      </w:r>
      <w:r w:rsidR="002A2EF7" w:rsidRPr="00033888">
        <w:rPr>
          <w:b/>
          <w:bCs/>
          <w:i/>
          <w:iCs/>
          <w:u w:val="single"/>
          <w:lang w:val="lv-LV"/>
        </w:rPr>
        <w:t xml:space="preserve"> vai atjaunošanas darbu</w:t>
      </w:r>
      <w:r w:rsidR="002A2EF7">
        <w:rPr>
          <w:i/>
          <w:iCs/>
          <w:lang w:val="lv-LV"/>
        </w:rPr>
        <w:t xml:space="preserve"> būvuzraudzībā vismaz 1 (vienā) objekt</w:t>
      </w:r>
      <w:r w:rsidR="00195E1A">
        <w:rPr>
          <w:i/>
          <w:iCs/>
          <w:lang w:val="lv-LV"/>
        </w:rPr>
        <w:t>ā, ar nosacījumu, ka būvdarbu ietvaros ir veikta tramvaju sliežu ceļu izbūve, pārbūve vai atjaunoš</w:t>
      </w:r>
      <w:r w:rsidR="00CF3CE8">
        <w:rPr>
          <w:i/>
          <w:iCs/>
          <w:lang w:val="lv-LV"/>
        </w:rPr>
        <w:t xml:space="preserve">ana un objekts ir pilnībā pabeigts un nodots ekspluatācijā, un lūdzam veikt </w:t>
      </w:r>
      <w:r w:rsidR="00033888">
        <w:rPr>
          <w:i/>
          <w:iCs/>
          <w:lang w:val="lv-LV"/>
        </w:rPr>
        <w:t xml:space="preserve">attiecīgus </w:t>
      </w:r>
      <w:r w:rsidR="00CF3CE8">
        <w:rPr>
          <w:i/>
          <w:iCs/>
          <w:lang w:val="lv-LV"/>
        </w:rPr>
        <w:t>grozījumus nolikumā.</w:t>
      </w:r>
    </w:p>
    <w:p w14:paraId="1864E8EE" w14:textId="7248BE96" w:rsidR="0084017C" w:rsidRDefault="0084017C" w:rsidP="00C6693B">
      <w:pPr>
        <w:jc w:val="both"/>
        <w:rPr>
          <w:rFonts w:ascii="Times New Roman Bold" w:hAnsi="Times New Roman Bold"/>
          <w:lang w:val="lv-LV"/>
        </w:rPr>
      </w:pPr>
    </w:p>
    <w:p w14:paraId="06F5FCB0" w14:textId="67481D7D" w:rsidR="00283A77" w:rsidRDefault="0084017C" w:rsidP="00E93A12">
      <w:pPr>
        <w:jc w:val="both"/>
        <w:rPr>
          <w:lang w:val="lv-LV"/>
        </w:rPr>
      </w:pPr>
      <w:r w:rsidRPr="00312F0B">
        <w:rPr>
          <w:rFonts w:eastAsia="Calibri"/>
          <w:b/>
          <w:bCs/>
          <w:lang w:val="lv-LV" w:eastAsia="lv-LV"/>
        </w:rPr>
        <w:t>Atbilde:</w:t>
      </w:r>
      <w:r w:rsidR="001D4B2F">
        <w:rPr>
          <w:rFonts w:eastAsia="Calibri"/>
          <w:lang w:val="lv-LV" w:eastAsia="lv-LV"/>
        </w:rPr>
        <w:t xml:space="preserve"> </w:t>
      </w:r>
      <w:r w:rsidR="007E4E64">
        <w:rPr>
          <w:rFonts w:eastAsia="Calibri"/>
          <w:lang w:val="lv-LV" w:eastAsia="lv-LV"/>
        </w:rPr>
        <w:t>Norādām, ka i</w:t>
      </w:r>
      <w:r w:rsidR="001D4B2F">
        <w:rPr>
          <w:rFonts w:eastAsia="Calibri"/>
          <w:lang w:val="lv-LV" w:eastAsia="lv-LV"/>
        </w:rPr>
        <w:t xml:space="preserve">epirkuma </w:t>
      </w:r>
      <w:r w:rsidR="001D4B2F" w:rsidRPr="002243D1">
        <w:rPr>
          <w:rFonts w:eastAsia="Calibri"/>
          <w:lang w:val="lv-LV" w:eastAsia="lv-LV"/>
        </w:rPr>
        <w:t xml:space="preserve">priekšmets </w:t>
      </w:r>
      <w:r w:rsidR="002243D1">
        <w:rPr>
          <w:rFonts w:eastAsia="Calibri"/>
          <w:lang w:val="lv-LV" w:eastAsia="lv-LV"/>
        </w:rPr>
        <w:t xml:space="preserve">ir </w:t>
      </w:r>
      <w:r w:rsidR="002243D1" w:rsidRPr="002243D1">
        <w:rPr>
          <w:lang w:val="lv-LV"/>
        </w:rPr>
        <w:t xml:space="preserve">būvuzraudzības veikšana </w:t>
      </w:r>
      <w:r w:rsidR="00D4259D">
        <w:rPr>
          <w:lang w:val="lv-LV"/>
        </w:rPr>
        <w:t>t</w:t>
      </w:r>
      <w:r w:rsidR="002243D1" w:rsidRPr="002243D1">
        <w:rPr>
          <w:lang w:val="lv-LV"/>
        </w:rPr>
        <w:t xml:space="preserve">ramvaja sliežu ceļu </w:t>
      </w:r>
      <w:r w:rsidR="00277035" w:rsidRPr="002243D1">
        <w:rPr>
          <w:lang w:val="lv-LV"/>
        </w:rPr>
        <w:t>pārbūve</w:t>
      </w:r>
      <w:r w:rsidR="00277035">
        <w:rPr>
          <w:lang w:val="lv-LV"/>
        </w:rPr>
        <w:t>s darbiem</w:t>
      </w:r>
      <w:r w:rsidR="00277035" w:rsidRPr="002243D1">
        <w:rPr>
          <w:lang w:val="lv-LV"/>
        </w:rPr>
        <w:t xml:space="preserve"> </w:t>
      </w:r>
      <w:r w:rsidR="002F53E3" w:rsidRPr="002243D1">
        <w:rPr>
          <w:lang w:val="lv-LV"/>
        </w:rPr>
        <w:t>Slokas ielā</w:t>
      </w:r>
      <w:bookmarkStart w:id="0" w:name="_Hlk87949112"/>
      <w:r w:rsidR="005E5EE5">
        <w:rPr>
          <w:lang w:val="lv-LV"/>
        </w:rPr>
        <w:t xml:space="preserve"> un tajā</w:t>
      </w:r>
      <w:r w:rsidR="00D128D3">
        <w:rPr>
          <w:lang w:val="lv-LV"/>
        </w:rPr>
        <w:t xml:space="preserve"> </w:t>
      </w:r>
      <w:r w:rsidR="00E44FCC">
        <w:rPr>
          <w:lang w:val="lv-LV"/>
        </w:rPr>
        <w:t>esoš</w:t>
      </w:r>
      <w:r w:rsidR="00346832">
        <w:rPr>
          <w:lang w:val="lv-LV"/>
        </w:rPr>
        <w:t>ais</w:t>
      </w:r>
      <w:r w:rsidR="00E64283">
        <w:rPr>
          <w:lang w:val="lv-LV"/>
        </w:rPr>
        <w:t xml:space="preserve"> </w:t>
      </w:r>
      <w:r w:rsidR="00C714AD">
        <w:rPr>
          <w:lang w:val="lv-LV"/>
        </w:rPr>
        <w:t xml:space="preserve">tramvaja </w:t>
      </w:r>
      <w:r w:rsidR="00E87A81">
        <w:rPr>
          <w:lang w:val="lv-LV"/>
        </w:rPr>
        <w:t>sliežu ceļš</w:t>
      </w:r>
      <w:r w:rsidR="00283A77">
        <w:rPr>
          <w:lang w:val="lv-LV"/>
        </w:rPr>
        <w:t xml:space="preserve"> ir </w:t>
      </w:r>
      <w:r w:rsidR="00512F6B">
        <w:rPr>
          <w:lang w:val="lv-LV"/>
        </w:rPr>
        <w:t>šī</w:t>
      </w:r>
      <w:r w:rsidR="00283A77">
        <w:rPr>
          <w:lang w:val="lv-LV"/>
        </w:rPr>
        <w:t xml:space="preserve"> ielas</w:t>
      </w:r>
      <w:r w:rsidR="00512F6B">
        <w:rPr>
          <w:lang w:val="lv-LV"/>
        </w:rPr>
        <w:t xml:space="preserve"> infrastruktūras</w:t>
      </w:r>
      <w:r w:rsidR="00283A77">
        <w:rPr>
          <w:lang w:val="lv-LV"/>
        </w:rPr>
        <w:t xml:space="preserve"> sastāvdaļa</w:t>
      </w:r>
      <w:bookmarkEnd w:id="0"/>
      <w:r w:rsidR="00512F6B">
        <w:rPr>
          <w:lang w:val="lv-LV"/>
        </w:rPr>
        <w:t>.</w:t>
      </w:r>
      <w:r w:rsidR="00766B2F" w:rsidRPr="00766B2F">
        <w:rPr>
          <w:lang w:val="lv-LV"/>
        </w:rPr>
        <w:t xml:space="preserve"> </w:t>
      </w:r>
      <w:r w:rsidR="00766B2F">
        <w:rPr>
          <w:lang w:val="lv-LV"/>
        </w:rPr>
        <w:t xml:space="preserve">Līdz ar to </w:t>
      </w:r>
      <w:r w:rsidR="00633160">
        <w:rPr>
          <w:lang w:val="lv-LV"/>
        </w:rPr>
        <w:t xml:space="preserve">par atbilstošu </w:t>
      </w:r>
      <w:r w:rsidR="0075052E">
        <w:rPr>
          <w:lang w:val="lv-LV"/>
        </w:rPr>
        <w:t xml:space="preserve">tiks </w:t>
      </w:r>
      <w:r w:rsidR="0096319C">
        <w:rPr>
          <w:lang w:val="lv-LV"/>
        </w:rPr>
        <w:t xml:space="preserve">atzīta </w:t>
      </w:r>
      <w:r w:rsidR="0075052E">
        <w:rPr>
          <w:lang w:val="lv-LV"/>
        </w:rPr>
        <w:t>p</w:t>
      </w:r>
      <w:r w:rsidR="00766B2F">
        <w:rPr>
          <w:lang w:val="lv-LV"/>
        </w:rPr>
        <w:t>retendent</w:t>
      </w:r>
      <w:r w:rsidR="0075052E">
        <w:rPr>
          <w:lang w:val="lv-LV"/>
        </w:rPr>
        <w:t>a</w:t>
      </w:r>
      <w:r w:rsidR="00766B2F">
        <w:rPr>
          <w:lang w:val="lv-LV"/>
        </w:rPr>
        <w:t xml:space="preserve"> pieredze</w:t>
      </w:r>
      <w:r w:rsidR="00E56510">
        <w:rPr>
          <w:lang w:val="lv-LV"/>
        </w:rPr>
        <w:t xml:space="preserve"> </w:t>
      </w:r>
      <w:r w:rsidR="00130999">
        <w:rPr>
          <w:lang w:val="lv-LV"/>
        </w:rPr>
        <w:t xml:space="preserve">tramvaju sliežu </w:t>
      </w:r>
      <w:r w:rsidR="008446DB">
        <w:rPr>
          <w:lang w:val="lv-LV"/>
        </w:rPr>
        <w:t>ceļu izbūv</w:t>
      </w:r>
      <w:r w:rsidR="00682177">
        <w:rPr>
          <w:lang w:val="lv-LV"/>
        </w:rPr>
        <w:t>es</w:t>
      </w:r>
      <w:r w:rsidR="008446DB">
        <w:rPr>
          <w:lang w:val="lv-LV"/>
        </w:rPr>
        <w:t>, pārbūv</w:t>
      </w:r>
      <w:r w:rsidR="00682177">
        <w:rPr>
          <w:lang w:val="lv-LV"/>
        </w:rPr>
        <w:t>es</w:t>
      </w:r>
      <w:r w:rsidR="008446DB">
        <w:rPr>
          <w:lang w:val="lv-LV"/>
        </w:rPr>
        <w:t xml:space="preserve"> vai atjaunošan</w:t>
      </w:r>
      <w:r w:rsidR="00682177">
        <w:rPr>
          <w:lang w:val="lv-LV"/>
        </w:rPr>
        <w:t>as darbu</w:t>
      </w:r>
      <w:r w:rsidR="00E13BA4">
        <w:rPr>
          <w:lang w:val="lv-LV"/>
        </w:rPr>
        <w:t xml:space="preserve"> </w:t>
      </w:r>
      <w:r w:rsidR="00682177">
        <w:rPr>
          <w:lang w:val="lv-LV"/>
        </w:rPr>
        <w:t>b</w:t>
      </w:r>
      <w:r w:rsidR="00342D68">
        <w:rPr>
          <w:lang w:val="lv-LV"/>
        </w:rPr>
        <w:t>ū</w:t>
      </w:r>
      <w:r w:rsidR="00682177">
        <w:rPr>
          <w:lang w:val="lv-LV"/>
        </w:rPr>
        <w:t>vuzraudzības veikšan</w:t>
      </w:r>
      <w:r w:rsidR="008E38DA">
        <w:rPr>
          <w:lang w:val="lv-LV"/>
        </w:rPr>
        <w:t>ā</w:t>
      </w:r>
      <w:r w:rsidR="00682177">
        <w:rPr>
          <w:lang w:val="lv-LV"/>
        </w:rPr>
        <w:t xml:space="preserve"> </w:t>
      </w:r>
      <w:r w:rsidR="00E13BA4">
        <w:rPr>
          <w:lang w:val="lv-LV"/>
        </w:rPr>
        <w:t xml:space="preserve">objektos, </w:t>
      </w:r>
      <w:r w:rsidR="00A942AD">
        <w:rPr>
          <w:lang w:val="lv-LV"/>
        </w:rPr>
        <w:t xml:space="preserve">kur tramvaja sliedes </w:t>
      </w:r>
      <w:r w:rsidR="00E13BA4">
        <w:rPr>
          <w:lang w:val="lv-LV"/>
        </w:rPr>
        <w:t>ir apdzīvotas vietas ielas infrastruktūras sastāvdaļa</w:t>
      </w:r>
      <w:r w:rsidR="00E56510">
        <w:rPr>
          <w:lang w:val="lv-LV"/>
        </w:rPr>
        <w:t>.</w:t>
      </w:r>
      <w:r w:rsidR="0045410A">
        <w:rPr>
          <w:lang w:val="lv-LV"/>
        </w:rPr>
        <w:t xml:space="preserve"> Savukārt par </w:t>
      </w:r>
      <w:r w:rsidR="00106E4C">
        <w:rPr>
          <w:lang w:val="lv-LV"/>
        </w:rPr>
        <w:t xml:space="preserve">atbilstošu </w:t>
      </w:r>
      <w:r w:rsidR="006D024B">
        <w:rPr>
          <w:lang w:val="lv-LV"/>
        </w:rPr>
        <w:t>pretendenta pieredzi ne</w:t>
      </w:r>
      <w:r w:rsidR="00106E4C">
        <w:rPr>
          <w:lang w:val="lv-LV"/>
        </w:rPr>
        <w:t>tiks</w:t>
      </w:r>
      <w:r w:rsidR="006D024B">
        <w:rPr>
          <w:lang w:val="lv-LV"/>
        </w:rPr>
        <w:t xml:space="preserve"> uzskatīta</w:t>
      </w:r>
      <w:r w:rsidR="00A942AD">
        <w:rPr>
          <w:lang w:val="lv-LV"/>
        </w:rPr>
        <w:t xml:space="preserve"> </w:t>
      </w:r>
      <w:r w:rsidR="006D3CE7">
        <w:rPr>
          <w:lang w:val="lv-LV"/>
        </w:rPr>
        <w:t>būvuzraudzības veikšana tramvaju sliežu ceļu izbūves, pārbūves vai atjaunošanas darbi</w:t>
      </w:r>
      <w:r w:rsidR="00314EA1">
        <w:rPr>
          <w:lang w:val="lv-LV"/>
        </w:rPr>
        <w:t>em</w:t>
      </w:r>
      <w:r w:rsidR="00EC25E9">
        <w:rPr>
          <w:lang w:val="lv-LV"/>
        </w:rPr>
        <w:t xml:space="preserve"> </w:t>
      </w:r>
      <w:r w:rsidR="00A942AD">
        <w:rPr>
          <w:lang w:val="lv-LV"/>
        </w:rPr>
        <w:t xml:space="preserve">ārpus ielas infrastruktūras, piemēram, </w:t>
      </w:r>
      <w:r w:rsidR="00EC25E9">
        <w:rPr>
          <w:lang w:val="lv-LV"/>
        </w:rPr>
        <w:t>tramvaju</w:t>
      </w:r>
      <w:r w:rsidR="00DB618B">
        <w:rPr>
          <w:lang w:val="lv-LV"/>
        </w:rPr>
        <w:t xml:space="preserve"> depo teritorijā.</w:t>
      </w:r>
      <w:r w:rsidR="00106E4C">
        <w:rPr>
          <w:lang w:val="lv-LV"/>
        </w:rPr>
        <w:t xml:space="preserve"> </w:t>
      </w:r>
    </w:p>
    <w:p w14:paraId="6BC46F4F" w14:textId="0CDC2018" w:rsidR="0084017C" w:rsidRDefault="0084017C" w:rsidP="00C6693B">
      <w:pPr>
        <w:jc w:val="both"/>
        <w:rPr>
          <w:rFonts w:ascii="Times New Roman Bold" w:hAnsi="Times New Roman Bold"/>
          <w:lang w:val="lv-LV"/>
        </w:rPr>
      </w:pPr>
    </w:p>
    <w:p w14:paraId="4920A907" w14:textId="0C00177D" w:rsidR="00061841" w:rsidRDefault="00061841" w:rsidP="00061841">
      <w:pPr>
        <w:jc w:val="both"/>
        <w:rPr>
          <w:i/>
          <w:iCs/>
          <w:lang w:val="lv-LV"/>
        </w:rPr>
      </w:pPr>
      <w:r w:rsidRPr="00B93F9F">
        <w:rPr>
          <w:b/>
          <w:bCs/>
          <w:i/>
          <w:iCs/>
          <w:lang w:val="lv-LV"/>
        </w:rPr>
        <w:t>Jautājums:</w:t>
      </w:r>
      <w:r>
        <w:rPr>
          <w:i/>
          <w:iCs/>
          <w:lang w:val="lv-LV"/>
        </w:rPr>
        <w:t xml:space="preserve"> Nolikuma 16.</w:t>
      </w:r>
      <w:r w:rsidR="00516C39">
        <w:rPr>
          <w:i/>
          <w:iCs/>
          <w:lang w:val="lv-LV"/>
        </w:rPr>
        <w:t>2.1.punktā ir noteikta prasība atbildīgajam būvuzraugam, t.sk. pieredz</w:t>
      </w:r>
      <w:r w:rsidR="00385132">
        <w:rPr>
          <w:i/>
          <w:iCs/>
          <w:lang w:val="lv-LV"/>
        </w:rPr>
        <w:t xml:space="preserve">e kā </w:t>
      </w:r>
      <w:r w:rsidR="00385132" w:rsidRPr="004B0A51">
        <w:rPr>
          <w:i/>
          <w:iCs/>
          <w:u w:val="single"/>
          <w:lang w:val="lv-LV"/>
        </w:rPr>
        <w:t>atbildīgaj</w:t>
      </w:r>
      <w:r w:rsidR="007A1093" w:rsidRPr="004B0A51">
        <w:rPr>
          <w:i/>
          <w:iCs/>
          <w:u w:val="single"/>
          <w:lang w:val="lv-LV"/>
        </w:rPr>
        <w:t>a</w:t>
      </w:r>
      <w:r w:rsidR="00385132" w:rsidRPr="004B0A51">
        <w:rPr>
          <w:i/>
          <w:iCs/>
          <w:u w:val="single"/>
          <w:lang w:val="lv-LV"/>
        </w:rPr>
        <w:t xml:space="preserve">m </w:t>
      </w:r>
      <w:r w:rsidR="00790431" w:rsidRPr="004B0A51">
        <w:rPr>
          <w:i/>
          <w:iCs/>
          <w:u w:val="single"/>
          <w:lang w:val="lv-LV"/>
        </w:rPr>
        <w:t>būvuzraugam</w:t>
      </w:r>
      <w:r w:rsidR="00790431">
        <w:rPr>
          <w:i/>
          <w:iCs/>
          <w:lang w:val="lv-LV"/>
        </w:rPr>
        <w:t xml:space="preserve"> un spēkā esošs būvprakses sertifikāts. Lūdzam apstiprināt</w:t>
      </w:r>
      <w:r w:rsidR="00B46873">
        <w:rPr>
          <w:i/>
          <w:iCs/>
          <w:lang w:val="lv-LV"/>
        </w:rPr>
        <w:t xml:space="preserve">, ka par </w:t>
      </w:r>
      <w:proofErr w:type="gramStart"/>
      <w:r w:rsidR="00B46873">
        <w:rPr>
          <w:i/>
          <w:iCs/>
          <w:lang w:val="lv-LV"/>
        </w:rPr>
        <w:t>atbilstošu Nolikuma</w:t>
      </w:r>
      <w:proofErr w:type="gramEnd"/>
      <w:r w:rsidR="00B46873">
        <w:rPr>
          <w:i/>
          <w:iCs/>
          <w:lang w:val="lv-LV"/>
        </w:rPr>
        <w:t xml:space="preserve"> 16.2.1.punkta prasībām tiks atzīts speciālists</w:t>
      </w:r>
      <w:r w:rsidR="00F11CC9">
        <w:rPr>
          <w:i/>
          <w:iCs/>
          <w:lang w:val="lv-LV"/>
        </w:rPr>
        <w:t>,</w:t>
      </w:r>
      <w:r w:rsidR="00B46873">
        <w:rPr>
          <w:i/>
          <w:iCs/>
          <w:lang w:val="lv-LV"/>
        </w:rPr>
        <w:t xml:space="preserve"> kuram ir </w:t>
      </w:r>
      <w:r w:rsidR="00F11CC9">
        <w:rPr>
          <w:i/>
          <w:iCs/>
          <w:lang w:val="lv-LV"/>
        </w:rPr>
        <w:t>spēkā esošs būvprakses sertifikāts un atbilstoša pieredze, kas tika veikta</w:t>
      </w:r>
      <w:r w:rsidR="00312F0B">
        <w:rPr>
          <w:i/>
          <w:iCs/>
          <w:lang w:val="lv-LV"/>
        </w:rPr>
        <w:t xml:space="preserve"> </w:t>
      </w:r>
      <w:r w:rsidR="00312F0B" w:rsidRPr="00621389">
        <w:rPr>
          <w:i/>
          <w:iCs/>
          <w:u w:val="single"/>
          <w:lang w:val="lv-LV"/>
        </w:rPr>
        <w:t>atbildīgā inženiera vai FIDIC inženiera</w:t>
      </w:r>
      <w:r w:rsidR="00312F0B">
        <w:rPr>
          <w:i/>
          <w:iCs/>
          <w:lang w:val="lv-LV"/>
        </w:rPr>
        <w:t xml:space="preserve"> amatā.</w:t>
      </w:r>
    </w:p>
    <w:p w14:paraId="20AC9E22" w14:textId="77777777" w:rsidR="00061841" w:rsidRDefault="00061841" w:rsidP="00061841">
      <w:pPr>
        <w:jc w:val="both"/>
        <w:rPr>
          <w:rFonts w:ascii="Times New Roman Bold" w:hAnsi="Times New Roman Bold"/>
          <w:lang w:val="lv-LV"/>
        </w:rPr>
      </w:pPr>
    </w:p>
    <w:p w14:paraId="5910D122" w14:textId="66F5E812" w:rsidR="00093388" w:rsidRDefault="00061841" w:rsidP="001F28AA">
      <w:pPr>
        <w:widowControl w:val="0"/>
        <w:ind w:right="282"/>
        <w:jc w:val="both"/>
        <w:rPr>
          <w:lang w:val="lv-LV"/>
        </w:rPr>
      </w:pPr>
      <w:r w:rsidRPr="00312F0B">
        <w:rPr>
          <w:rFonts w:eastAsia="Calibri"/>
          <w:b/>
          <w:bCs/>
          <w:lang w:val="lv-LV" w:eastAsia="lv-LV"/>
        </w:rPr>
        <w:t>Atbilde:</w:t>
      </w:r>
      <w:r w:rsidRPr="006C7C0D">
        <w:rPr>
          <w:rFonts w:eastAsia="Calibri"/>
          <w:lang w:val="lv-LV" w:eastAsia="lv-LV"/>
        </w:rPr>
        <w:t xml:space="preserve"> </w:t>
      </w:r>
      <w:r w:rsidR="00D5407E">
        <w:rPr>
          <w:rFonts w:eastAsia="Calibri"/>
          <w:lang w:val="lv-LV" w:eastAsia="lv-LV"/>
        </w:rPr>
        <w:t xml:space="preserve">Pasūtītājs </w:t>
      </w:r>
      <w:r w:rsidR="009419A0">
        <w:rPr>
          <w:rFonts w:eastAsia="Calibri"/>
          <w:lang w:val="lv-LV" w:eastAsia="lv-LV"/>
        </w:rPr>
        <w:t>atbildīgā inženiera vai FIDIC inženiera pieredzi uzskatīs</w:t>
      </w:r>
      <w:r w:rsidR="00761EA0">
        <w:rPr>
          <w:rFonts w:eastAsia="Calibri"/>
          <w:lang w:val="lv-LV" w:eastAsia="lv-LV"/>
        </w:rPr>
        <w:t xml:space="preserve"> par atbilstošu</w:t>
      </w:r>
      <w:r w:rsidR="009419A0">
        <w:rPr>
          <w:rFonts w:eastAsia="Calibri"/>
          <w:lang w:val="lv-LV" w:eastAsia="lv-LV"/>
        </w:rPr>
        <w:t xml:space="preserve"> </w:t>
      </w:r>
      <w:r w:rsidR="00934CDF">
        <w:rPr>
          <w:rFonts w:eastAsia="Calibri"/>
          <w:lang w:val="lv-LV" w:eastAsia="lv-LV"/>
        </w:rPr>
        <w:t>nolikuma</w:t>
      </w:r>
      <w:r w:rsidR="00926B9D">
        <w:rPr>
          <w:rFonts w:eastAsia="Calibri"/>
          <w:lang w:val="lv-LV" w:eastAsia="lv-LV"/>
        </w:rPr>
        <w:t xml:space="preserve"> 16.2.1.punkt</w:t>
      </w:r>
      <w:r w:rsidR="00761EA0">
        <w:rPr>
          <w:rFonts w:eastAsia="Calibri"/>
          <w:lang w:val="lv-LV" w:eastAsia="lv-LV"/>
        </w:rPr>
        <w:t>am</w:t>
      </w:r>
      <w:r w:rsidR="00FE50B8">
        <w:rPr>
          <w:rFonts w:eastAsia="Calibri"/>
          <w:lang w:val="lv-LV" w:eastAsia="lv-LV"/>
        </w:rPr>
        <w:t>,</w:t>
      </w:r>
      <w:r w:rsidR="00C13E4B">
        <w:rPr>
          <w:rFonts w:eastAsia="Calibri"/>
          <w:lang w:val="lv-LV" w:eastAsia="lv-LV"/>
        </w:rPr>
        <w:t xml:space="preserve"> ja </w:t>
      </w:r>
      <w:r w:rsidR="00521D59">
        <w:rPr>
          <w:rFonts w:eastAsia="Calibri"/>
          <w:lang w:val="lv-LV" w:eastAsia="lv-LV"/>
        </w:rPr>
        <w:t xml:space="preserve">attiecīgajā objektā </w:t>
      </w:r>
      <w:r w:rsidR="00B22862">
        <w:rPr>
          <w:rFonts w:eastAsia="Calibri"/>
          <w:lang w:val="lv-LV" w:eastAsia="lv-LV"/>
        </w:rPr>
        <w:t>minēt</w:t>
      </w:r>
      <w:r w:rsidR="0023222D">
        <w:rPr>
          <w:rFonts w:eastAsia="Calibri"/>
          <w:lang w:val="lv-LV" w:eastAsia="lv-LV"/>
        </w:rPr>
        <w:t>o</w:t>
      </w:r>
      <w:r w:rsidR="00B22862">
        <w:rPr>
          <w:rFonts w:eastAsia="Calibri"/>
          <w:lang w:val="lv-LV" w:eastAsia="lv-LV"/>
        </w:rPr>
        <w:t xml:space="preserve"> speciālist</w:t>
      </w:r>
      <w:r w:rsidR="0023222D">
        <w:rPr>
          <w:rFonts w:eastAsia="Calibri"/>
          <w:lang w:val="lv-LV" w:eastAsia="lv-LV"/>
        </w:rPr>
        <w:t>u</w:t>
      </w:r>
      <w:r w:rsidR="00B22862">
        <w:rPr>
          <w:rFonts w:eastAsia="Calibri"/>
          <w:lang w:val="lv-LV" w:eastAsia="lv-LV"/>
        </w:rPr>
        <w:t xml:space="preserve"> </w:t>
      </w:r>
      <w:r w:rsidR="00925A25">
        <w:rPr>
          <w:rFonts w:eastAsia="Calibri"/>
          <w:lang w:val="lv-LV" w:eastAsia="lv-LV"/>
        </w:rPr>
        <w:t xml:space="preserve">veiktie </w:t>
      </w:r>
      <w:r w:rsidR="00693F49">
        <w:rPr>
          <w:rFonts w:eastAsia="Calibri"/>
          <w:lang w:val="lv-LV" w:eastAsia="lv-LV"/>
        </w:rPr>
        <w:t>darbi</w:t>
      </w:r>
      <w:r w:rsidR="0023222D">
        <w:rPr>
          <w:rFonts w:eastAsia="Calibri"/>
          <w:lang w:val="lv-LV" w:eastAsia="lv-LV"/>
        </w:rPr>
        <w:t xml:space="preserve"> </w:t>
      </w:r>
      <w:r w:rsidR="00871EB9">
        <w:rPr>
          <w:rFonts w:eastAsia="Calibri"/>
          <w:lang w:val="lv-LV" w:eastAsia="lv-LV"/>
        </w:rPr>
        <w:t>atbil</w:t>
      </w:r>
      <w:r w:rsidR="00521D59">
        <w:rPr>
          <w:rFonts w:eastAsia="Calibri"/>
          <w:lang w:val="lv-LV" w:eastAsia="lv-LV"/>
        </w:rPr>
        <w:t>dīs</w:t>
      </w:r>
      <w:r w:rsidR="00871EB9">
        <w:rPr>
          <w:rFonts w:eastAsia="Calibri"/>
          <w:lang w:val="lv-LV" w:eastAsia="lv-LV"/>
        </w:rPr>
        <w:t xml:space="preserve"> </w:t>
      </w:r>
      <w:r w:rsidR="00F22D9D">
        <w:rPr>
          <w:rFonts w:eastAsia="Calibri"/>
          <w:lang w:val="lv-LV" w:eastAsia="lv-LV"/>
        </w:rPr>
        <w:t>Ministru kabineta 2014.gada 19.augusta noteikumos Nr</w:t>
      </w:r>
      <w:r w:rsidR="002E4D75">
        <w:rPr>
          <w:rFonts w:eastAsia="Calibri"/>
          <w:lang w:val="lv-LV" w:eastAsia="lv-LV"/>
        </w:rPr>
        <w:t xml:space="preserve">. </w:t>
      </w:r>
      <w:r w:rsidR="00F22D9D">
        <w:rPr>
          <w:rFonts w:eastAsia="Calibri"/>
          <w:lang w:val="lv-LV" w:eastAsia="lv-LV"/>
        </w:rPr>
        <w:t>500</w:t>
      </w:r>
      <w:r w:rsidR="002E4D75">
        <w:rPr>
          <w:rFonts w:eastAsia="Calibri"/>
          <w:lang w:val="lv-LV" w:eastAsia="lv-LV"/>
        </w:rPr>
        <w:t xml:space="preserve"> “Vispārīgie būvnoteikumi” </w:t>
      </w:r>
      <w:r w:rsidR="00857F38">
        <w:rPr>
          <w:rFonts w:eastAsia="Calibri"/>
          <w:lang w:val="lv-LV" w:eastAsia="lv-LV"/>
        </w:rPr>
        <w:t xml:space="preserve">(turpmāk – Noteikumi) </w:t>
      </w:r>
      <w:r w:rsidR="00CB490B">
        <w:rPr>
          <w:rFonts w:eastAsia="Calibri"/>
          <w:lang w:val="lv-LV" w:eastAsia="lv-LV"/>
        </w:rPr>
        <w:t>ietvertajam regulējumam attiecībā</w:t>
      </w:r>
      <w:r w:rsidR="00EC0986">
        <w:rPr>
          <w:rFonts w:eastAsia="Calibri"/>
          <w:lang w:val="lv-LV" w:eastAsia="lv-LV"/>
        </w:rPr>
        <w:t xml:space="preserve"> uz būvuzraudzības </w:t>
      </w:r>
      <w:r w:rsidR="00B44D59">
        <w:rPr>
          <w:rFonts w:eastAsia="Calibri"/>
          <w:lang w:val="lv-LV" w:eastAsia="lv-LV"/>
        </w:rPr>
        <w:t>profesionālo pienākumu kopum</w:t>
      </w:r>
      <w:r w:rsidR="009C389D">
        <w:rPr>
          <w:rFonts w:eastAsia="Calibri"/>
          <w:lang w:val="lv-LV" w:eastAsia="lv-LV"/>
        </w:rPr>
        <w:t xml:space="preserve">u. </w:t>
      </w:r>
      <w:r w:rsidR="007452C9">
        <w:rPr>
          <w:rFonts w:eastAsia="Calibri"/>
          <w:lang w:val="lv-LV" w:eastAsia="lv-LV"/>
        </w:rPr>
        <w:t>Proti</w:t>
      </w:r>
      <w:r w:rsidR="008422FA">
        <w:rPr>
          <w:rFonts w:eastAsia="Calibri"/>
          <w:lang w:val="lv-LV" w:eastAsia="lv-LV"/>
        </w:rPr>
        <w:t>,</w:t>
      </w:r>
      <w:r w:rsidR="007452C9">
        <w:rPr>
          <w:rFonts w:eastAsia="Calibri"/>
          <w:lang w:val="lv-LV" w:eastAsia="lv-LV"/>
        </w:rPr>
        <w:t xml:space="preserve"> </w:t>
      </w:r>
      <w:r w:rsidR="008422FA">
        <w:rPr>
          <w:rFonts w:eastAsia="Calibri"/>
          <w:lang w:val="lv-LV" w:eastAsia="lv-LV"/>
        </w:rPr>
        <w:t xml:space="preserve">atbildīgais inženieris vai FIDIC inženieris </w:t>
      </w:r>
      <w:r w:rsidR="00B56A98">
        <w:rPr>
          <w:rFonts w:eastAsia="Calibri"/>
          <w:lang w:val="lv-LV" w:eastAsia="lv-LV"/>
        </w:rPr>
        <w:t xml:space="preserve">ir veicis </w:t>
      </w:r>
      <w:r w:rsidR="00857F38">
        <w:rPr>
          <w:rFonts w:eastAsia="Calibri"/>
          <w:lang w:val="lv-LV" w:eastAsia="lv-LV"/>
        </w:rPr>
        <w:t xml:space="preserve">Noteikumu 125.punktā </w:t>
      </w:r>
      <w:r w:rsidR="00E513C8">
        <w:rPr>
          <w:rFonts w:eastAsia="Calibri"/>
          <w:lang w:val="lv-LV" w:eastAsia="lv-LV"/>
        </w:rPr>
        <w:t>uzskaitītos</w:t>
      </w:r>
      <w:r w:rsidR="00857F38">
        <w:rPr>
          <w:rFonts w:eastAsia="Calibri"/>
          <w:lang w:val="lv-LV" w:eastAsia="lv-LV"/>
        </w:rPr>
        <w:t xml:space="preserve"> </w:t>
      </w:r>
      <w:r w:rsidR="003C019F">
        <w:rPr>
          <w:rFonts w:eastAsia="Calibri"/>
          <w:lang w:val="lv-LV" w:eastAsia="lv-LV"/>
        </w:rPr>
        <w:t>profesionālos pienākumus</w:t>
      </w:r>
      <w:r w:rsidR="00E513C8">
        <w:rPr>
          <w:lang w:val="lv-LV"/>
        </w:rPr>
        <w:t xml:space="preserve">. </w:t>
      </w:r>
    </w:p>
    <w:p w14:paraId="73C7F2A3" w14:textId="030F5F41" w:rsidR="0084017C" w:rsidRDefault="00093388" w:rsidP="001F28AA">
      <w:pPr>
        <w:widowControl w:val="0"/>
        <w:ind w:right="282"/>
        <w:jc w:val="both"/>
        <w:rPr>
          <w:lang w:val="lv-LV"/>
        </w:rPr>
      </w:pPr>
      <w:r>
        <w:rPr>
          <w:lang w:val="lv-LV"/>
        </w:rPr>
        <w:t>Šādā gadījumā pretendentam ir</w:t>
      </w:r>
      <w:r>
        <w:rPr>
          <w:rFonts w:eastAsia="Calibri"/>
          <w:lang w:val="lv-LV" w:eastAsia="lv-LV"/>
        </w:rPr>
        <w:t xml:space="preserve"> jāiesniedz pierādījumi</w:t>
      </w:r>
      <w:r w:rsidR="0001487E">
        <w:rPr>
          <w:rFonts w:eastAsia="Calibri"/>
          <w:lang w:val="lv-LV" w:eastAsia="lv-LV"/>
        </w:rPr>
        <w:t>, kas</w:t>
      </w:r>
      <w:r>
        <w:rPr>
          <w:lang w:val="lv-LV"/>
        </w:rPr>
        <w:t xml:space="preserve"> </w:t>
      </w:r>
      <w:r w:rsidR="00C96984">
        <w:rPr>
          <w:rFonts w:eastAsia="Calibri"/>
          <w:lang w:val="lv-LV" w:eastAsia="lv-LV"/>
        </w:rPr>
        <w:t>pierāda</w:t>
      </w:r>
      <w:r w:rsidR="0001487E">
        <w:rPr>
          <w:rFonts w:eastAsia="Calibri"/>
          <w:lang w:val="lv-LV" w:eastAsia="lv-LV"/>
        </w:rPr>
        <w:t xml:space="preserve"> </w:t>
      </w:r>
      <w:r w:rsidR="00A7201D">
        <w:rPr>
          <w:rFonts w:eastAsia="Calibri"/>
          <w:lang w:val="lv-LV" w:eastAsia="lv-LV"/>
        </w:rPr>
        <w:t xml:space="preserve">atbildīgā inženiera vai FIDIC inženiera </w:t>
      </w:r>
      <w:r w:rsidR="00E2498F">
        <w:rPr>
          <w:rFonts w:eastAsia="Calibri"/>
          <w:lang w:val="lv-LV" w:eastAsia="lv-LV"/>
        </w:rPr>
        <w:t xml:space="preserve">attiecīgajā objektā veikto darbu </w:t>
      </w:r>
      <w:r w:rsidR="00A7201D">
        <w:rPr>
          <w:rFonts w:eastAsia="Calibri"/>
          <w:lang w:val="lv-LV" w:eastAsia="lv-LV"/>
        </w:rPr>
        <w:t>atbilstību</w:t>
      </w:r>
      <w:r w:rsidR="002D45D4">
        <w:rPr>
          <w:rFonts w:eastAsia="Calibri"/>
          <w:lang w:val="lv-LV" w:eastAsia="lv-LV"/>
        </w:rPr>
        <w:t xml:space="preserve"> Noteikum</w:t>
      </w:r>
      <w:r w:rsidR="00E2498F">
        <w:rPr>
          <w:rFonts w:eastAsia="Calibri"/>
          <w:lang w:val="lv-LV" w:eastAsia="lv-LV"/>
        </w:rPr>
        <w:t xml:space="preserve">os </w:t>
      </w:r>
      <w:r w:rsidR="00D85D7C">
        <w:rPr>
          <w:rFonts w:eastAsia="Calibri"/>
          <w:lang w:val="lv-LV" w:eastAsia="lv-LV"/>
        </w:rPr>
        <w:t xml:space="preserve">uzskaitītajiem būvuzrauga pienākumiem, kā arī </w:t>
      </w:r>
      <w:r w:rsidR="00E7589C">
        <w:rPr>
          <w:rFonts w:eastAsia="Calibri"/>
          <w:lang w:val="lv-LV" w:eastAsia="lv-LV"/>
        </w:rPr>
        <w:t>speciālista</w:t>
      </w:r>
      <w:r w:rsidR="00D85D7C">
        <w:rPr>
          <w:rFonts w:eastAsia="Calibri"/>
          <w:lang w:val="lv-LV" w:eastAsia="lv-LV"/>
        </w:rPr>
        <w:t xml:space="preserve"> atbilstību </w:t>
      </w:r>
      <w:r w:rsidR="00A7201D">
        <w:rPr>
          <w:rFonts w:eastAsia="Calibri"/>
          <w:lang w:val="lv-LV" w:eastAsia="lv-LV"/>
        </w:rPr>
        <w:t>nolikuma 16.2.1.punkta</w:t>
      </w:r>
      <w:r>
        <w:rPr>
          <w:rFonts w:eastAsia="Calibri"/>
          <w:lang w:val="lv-LV" w:eastAsia="lv-LV"/>
        </w:rPr>
        <w:t xml:space="preserve"> prasībām</w:t>
      </w:r>
      <w:r w:rsidR="00D85D7C">
        <w:rPr>
          <w:rFonts w:eastAsia="Calibri"/>
          <w:lang w:val="lv-LV" w:eastAsia="lv-LV"/>
        </w:rPr>
        <w:t>.</w:t>
      </w:r>
      <w:r w:rsidR="00E20D55">
        <w:rPr>
          <w:rFonts w:eastAsia="Calibri"/>
          <w:lang w:val="lv-LV" w:eastAsia="lv-LV"/>
        </w:rPr>
        <w:t xml:space="preserve"> </w:t>
      </w:r>
    </w:p>
    <w:p w14:paraId="5486D956" w14:textId="77777777" w:rsidR="00E513C8" w:rsidRPr="004615CC" w:rsidRDefault="00E513C8" w:rsidP="001F28AA">
      <w:pPr>
        <w:widowControl w:val="0"/>
        <w:ind w:right="282"/>
        <w:jc w:val="both"/>
        <w:rPr>
          <w:rFonts w:eastAsia="Calibri"/>
          <w:b/>
          <w:bCs/>
          <w:color w:val="7030A0"/>
          <w:lang w:val="lv-LV" w:eastAsia="lv-LV"/>
        </w:rPr>
      </w:pPr>
    </w:p>
    <w:p w14:paraId="4477BF91" w14:textId="08C33B40" w:rsidR="00312F0B" w:rsidRDefault="00312F0B" w:rsidP="00312F0B">
      <w:pPr>
        <w:jc w:val="both"/>
        <w:rPr>
          <w:i/>
          <w:iCs/>
          <w:lang w:val="lv-LV"/>
        </w:rPr>
      </w:pPr>
      <w:r w:rsidRPr="00B93F9F">
        <w:rPr>
          <w:b/>
          <w:bCs/>
          <w:i/>
          <w:iCs/>
          <w:lang w:val="lv-LV"/>
        </w:rPr>
        <w:lastRenderedPageBreak/>
        <w:t>Jautājums:</w:t>
      </w:r>
      <w:r>
        <w:rPr>
          <w:i/>
          <w:iCs/>
          <w:lang w:val="lv-LV"/>
        </w:rPr>
        <w:t xml:space="preserve"> </w:t>
      </w:r>
      <w:r w:rsidR="003573FC">
        <w:rPr>
          <w:i/>
          <w:iCs/>
          <w:lang w:val="lv-LV"/>
        </w:rPr>
        <w:t>Vai pretendents ir tiesīgs piedāvāt vienu speciālistu 16.2.punktā minētā atbildīgā būvuzrauga pozīci</w:t>
      </w:r>
      <w:r w:rsidR="00EC705D">
        <w:rPr>
          <w:i/>
          <w:iCs/>
          <w:lang w:val="lv-LV"/>
        </w:rPr>
        <w:t xml:space="preserve">jai un 16.2.2. un 16.2.3.punktā minētā būvuzrauga ūdensapgādes un </w:t>
      </w:r>
      <w:r w:rsidR="00D0646C">
        <w:rPr>
          <w:i/>
          <w:iCs/>
          <w:lang w:val="lv-LV"/>
        </w:rPr>
        <w:t>kanalizācijas sistēmu, būvdarbu būvuzraudzībā, pozīcijai, ja speciālistam ir atbilstoša pieredze?</w:t>
      </w:r>
    </w:p>
    <w:p w14:paraId="40FCFBB6" w14:textId="77777777" w:rsidR="00312F0B" w:rsidRDefault="00312F0B" w:rsidP="00312F0B">
      <w:pPr>
        <w:jc w:val="both"/>
        <w:rPr>
          <w:rFonts w:ascii="Times New Roman Bold" w:hAnsi="Times New Roman Bold"/>
          <w:lang w:val="lv-LV"/>
        </w:rPr>
      </w:pPr>
    </w:p>
    <w:p w14:paraId="2ADBA5EA" w14:textId="2D225B23" w:rsidR="00456C70" w:rsidRPr="00456C70" w:rsidRDefault="00312F0B" w:rsidP="00456C70">
      <w:pPr>
        <w:jc w:val="both"/>
        <w:rPr>
          <w:rFonts w:eastAsiaTheme="minorHAnsi"/>
          <w:lang w:val="lv-LV"/>
        </w:rPr>
      </w:pPr>
      <w:r w:rsidRPr="00312F0B">
        <w:rPr>
          <w:rFonts w:eastAsia="Calibri"/>
          <w:b/>
          <w:bCs/>
          <w:lang w:val="lv-LV" w:eastAsia="lv-LV"/>
        </w:rPr>
        <w:t>Atbilde</w:t>
      </w:r>
      <w:r w:rsidRPr="00456C70">
        <w:rPr>
          <w:rFonts w:eastAsia="Calibri"/>
          <w:b/>
          <w:bCs/>
          <w:lang w:val="lv-LV" w:eastAsia="lv-LV"/>
        </w:rPr>
        <w:t>:</w:t>
      </w:r>
      <w:r w:rsidRPr="00456C70">
        <w:rPr>
          <w:rFonts w:eastAsia="Calibri"/>
          <w:lang w:val="lv-LV" w:eastAsia="lv-LV"/>
        </w:rPr>
        <w:t xml:space="preserve"> </w:t>
      </w:r>
      <w:r w:rsidR="00F52A79" w:rsidRPr="00456C70">
        <w:rPr>
          <w:rFonts w:eastAsia="Calibri"/>
          <w:lang w:val="lv-LV" w:eastAsia="lv-LV"/>
        </w:rPr>
        <w:t>At</w:t>
      </w:r>
      <w:r w:rsidR="009A7C71" w:rsidRPr="00456C70">
        <w:rPr>
          <w:rFonts w:eastAsia="Calibri"/>
          <w:lang w:val="lv-LV" w:eastAsia="lv-LV"/>
        </w:rPr>
        <w:t>bilstoši nolikuma 16.2.punkta prasībām pretendent</w:t>
      </w:r>
      <w:r w:rsidR="004846E0" w:rsidRPr="00456C70">
        <w:rPr>
          <w:rFonts w:eastAsia="Calibri"/>
          <w:lang w:val="lv-LV" w:eastAsia="lv-LV"/>
        </w:rPr>
        <w:t xml:space="preserve">a rīcībā </w:t>
      </w:r>
      <w:r w:rsidR="009A7C71" w:rsidRPr="00456C70">
        <w:rPr>
          <w:rFonts w:eastAsia="Calibri"/>
          <w:lang w:val="lv-LV" w:eastAsia="lv-LV"/>
        </w:rPr>
        <w:t>ir jā</w:t>
      </w:r>
      <w:r w:rsidR="004846E0" w:rsidRPr="00456C70">
        <w:rPr>
          <w:rFonts w:eastAsia="Calibri"/>
          <w:lang w:val="lv-LV" w:eastAsia="lv-LV"/>
        </w:rPr>
        <w:t>būt</w:t>
      </w:r>
      <w:r w:rsidR="00C6633B">
        <w:rPr>
          <w:rFonts w:eastAsia="Calibri"/>
          <w:lang w:val="lv-LV" w:eastAsia="lv-LV"/>
        </w:rPr>
        <w:t xml:space="preserve"> </w:t>
      </w:r>
      <w:r w:rsidR="00884ED8">
        <w:rPr>
          <w:rFonts w:eastAsia="Calibri"/>
          <w:lang w:val="lv-LV" w:eastAsia="lv-LV"/>
        </w:rPr>
        <w:t>N</w:t>
      </w:r>
      <w:r w:rsidR="00983C2A" w:rsidRPr="00456C70">
        <w:rPr>
          <w:rFonts w:eastAsia="Calibri"/>
          <w:lang w:val="lv-LV" w:eastAsia="lv-LV"/>
        </w:rPr>
        <w:t xml:space="preserve">olikuma </w:t>
      </w:r>
      <w:r w:rsidR="007A4F95">
        <w:rPr>
          <w:rFonts w:eastAsia="Calibri"/>
          <w:lang w:val="lv-LV" w:eastAsia="lv-LV"/>
        </w:rPr>
        <w:t>katrā</w:t>
      </w:r>
      <w:r w:rsidR="007A4F95" w:rsidRPr="00456C70">
        <w:rPr>
          <w:rFonts w:eastAsia="Calibri"/>
          <w:lang w:val="lv-LV" w:eastAsia="lv-LV"/>
        </w:rPr>
        <w:t xml:space="preserve"> </w:t>
      </w:r>
      <w:r w:rsidR="00983C2A" w:rsidRPr="00456C70">
        <w:rPr>
          <w:rFonts w:eastAsia="Calibri"/>
          <w:lang w:val="lv-LV" w:eastAsia="lv-LV"/>
        </w:rPr>
        <w:t>16.2.1.–16.2.6.punktā</w:t>
      </w:r>
      <w:r w:rsidR="00567599" w:rsidRPr="00456C70">
        <w:rPr>
          <w:rFonts w:eastAsia="Calibri"/>
          <w:lang w:val="lv-LV" w:eastAsia="lv-LV"/>
        </w:rPr>
        <w:t xml:space="preserve"> norādīt</w:t>
      </w:r>
      <w:r w:rsidR="004644CA">
        <w:rPr>
          <w:rFonts w:eastAsia="Calibri"/>
          <w:lang w:val="lv-LV" w:eastAsia="lv-LV"/>
        </w:rPr>
        <w:t>ajam</w:t>
      </w:r>
      <w:r w:rsidR="00567599" w:rsidRPr="00456C70">
        <w:rPr>
          <w:rFonts w:eastAsia="Calibri"/>
          <w:lang w:val="lv-LV" w:eastAsia="lv-LV"/>
        </w:rPr>
        <w:t xml:space="preserve"> </w:t>
      </w:r>
      <w:r w:rsidR="00157909" w:rsidRPr="00456C70">
        <w:rPr>
          <w:rFonts w:eastAsia="Calibri"/>
          <w:lang w:val="lv-LV" w:eastAsia="lv-LV"/>
        </w:rPr>
        <w:t>speciālist</w:t>
      </w:r>
      <w:r w:rsidR="004644CA">
        <w:rPr>
          <w:rFonts w:eastAsia="Calibri"/>
          <w:lang w:val="lv-LV" w:eastAsia="lv-LV"/>
        </w:rPr>
        <w:t>am</w:t>
      </w:r>
      <w:r w:rsidR="00B02505" w:rsidRPr="00456C70">
        <w:rPr>
          <w:rFonts w:eastAsia="Calibri"/>
          <w:lang w:val="lv-LV" w:eastAsia="lv-LV"/>
        </w:rPr>
        <w:t>,</w:t>
      </w:r>
      <w:r w:rsidR="00706DEE" w:rsidRPr="00456C70">
        <w:rPr>
          <w:rFonts w:eastAsia="Calibri"/>
          <w:lang w:val="lv-LV" w:eastAsia="lv-LV"/>
        </w:rPr>
        <w:t xml:space="preserve"> izņemot</w:t>
      </w:r>
      <w:r w:rsidR="00B02505" w:rsidRPr="00456C70">
        <w:rPr>
          <w:rFonts w:eastAsia="Calibri"/>
          <w:lang w:val="lv-LV" w:eastAsia="lv-LV"/>
        </w:rPr>
        <w:t xml:space="preserve">, pretendents var piedāvāt vienu speciālistu, </w:t>
      </w:r>
      <w:r w:rsidR="00A25A86" w:rsidRPr="00456C70">
        <w:rPr>
          <w:lang w:val="lv-LV"/>
        </w:rPr>
        <w:t xml:space="preserve">kuram </w:t>
      </w:r>
      <w:r w:rsidR="009551E2" w:rsidRPr="00456C70">
        <w:rPr>
          <w:lang w:val="lv-LV"/>
        </w:rPr>
        <w:t>ir nolikuma 16.2.2.pun</w:t>
      </w:r>
      <w:r w:rsidR="00B02505" w:rsidRPr="00456C70">
        <w:rPr>
          <w:lang w:val="lv-LV"/>
        </w:rPr>
        <w:t>kt</w:t>
      </w:r>
      <w:r w:rsidR="009551E2" w:rsidRPr="00456C70">
        <w:rPr>
          <w:lang w:val="lv-LV"/>
        </w:rPr>
        <w:t>ā</w:t>
      </w:r>
      <w:r w:rsidR="00A25A86" w:rsidRPr="00456C70">
        <w:rPr>
          <w:lang w:val="lv-LV"/>
        </w:rPr>
        <w:t xml:space="preserve"> un</w:t>
      </w:r>
      <w:r w:rsidR="009551E2" w:rsidRPr="00456C70">
        <w:rPr>
          <w:lang w:val="lv-LV"/>
        </w:rPr>
        <w:t xml:space="preserve"> 16.2.3.punktā norādītā pieredze</w:t>
      </w:r>
      <w:r w:rsidR="00A25A86" w:rsidRPr="00456C70">
        <w:rPr>
          <w:lang w:val="lv-LV"/>
        </w:rPr>
        <w:t>, ka arī</w:t>
      </w:r>
      <w:r w:rsidR="003B5255" w:rsidRPr="00456C70">
        <w:rPr>
          <w:rFonts w:eastAsia="Calibri"/>
          <w:bCs/>
          <w:lang w:val="lv-LV"/>
        </w:rPr>
        <w:t xml:space="preserve"> </w:t>
      </w:r>
      <w:r w:rsidR="003B5255" w:rsidRPr="00456C70">
        <w:rPr>
          <w:rFonts w:eastAsia="Calibri"/>
          <w:lang w:val="lv-LV" w:eastAsia="lv-LV"/>
        </w:rPr>
        <w:t>vienu speciālistu</w:t>
      </w:r>
      <w:r w:rsidR="009551E2" w:rsidRPr="00456C70">
        <w:rPr>
          <w:rFonts w:eastAsia="Calibri"/>
          <w:bCs/>
          <w:lang w:val="lv-LV"/>
        </w:rPr>
        <w:t xml:space="preserve">, </w:t>
      </w:r>
      <w:r w:rsidR="00D46BCF" w:rsidRPr="00456C70">
        <w:rPr>
          <w:lang w:val="lv-LV"/>
        </w:rPr>
        <w:t>kuram</w:t>
      </w:r>
      <w:r w:rsidR="009551E2" w:rsidRPr="00456C70">
        <w:rPr>
          <w:rFonts w:eastAsia="Calibri"/>
          <w:bCs/>
          <w:lang w:val="lv-LV"/>
        </w:rPr>
        <w:t xml:space="preserve"> ir 16.2.4.punktā</w:t>
      </w:r>
      <w:r w:rsidR="007266A9" w:rsidRPr="00456C70">
        <w:rPr>
          <w:rFonts w:eastAsia="Calibri"/>
          <w:bCs/>
          <w:lang w:val="lv-LV"/>
        </w:rPr>
        <w:t xml:space="preserve"> un</w:t>
      </w:r>
      <w:r w:rsidR="009551E2" w:rsidRPr="00456C70">
        <w:rPr>
          <w:rFonts w:eastAsia="Calibri"/>
          <w:bCs/>
          <w:lang w:val="lv-LV"/>
        </w:rPr>
        <w:t xml:space="preserve"> 16.2.5.punktā norādītie būvprakses sertifikāti.</w:t>
      </w:r>
      <w:r w:rsidR="00421D83" w:rsidRPr="00456C70">
        <w:rPr>
          <w:rFonts w:eastAsia="Calibri"/>
          <w:bCs/>
          <w:lang w:val="lv-LV"/>
        </w:rPr>
        <w:t xml:space="preserve"> </w:t>
      </w:r>
      <w:r w:rsidR="00B52589" w:rsidRPr="00456C70">
        <w:rPr>
          <w:rFonts w:eastAsia="Calibri"/>
          <w:bCs/>
          <w:lang w:val="lv-LV"/>
        </w:rPr>
        <w:t>Līdz ar to</w:t>
      </w:r>
      <w:r w:rsidR="00456C70" w:rsidRPr="00456C70">
        <w:rPr>
          <w:rFonts w:eastAsia="Calibri"/>
          <w:bCs/>
          <w:lang w:val="lv-LV"/>
        </w:rPr>
        <w:t xml:space="preserve"> </w:t>
      </w:r>
      <w:r w:rsidR="00645B8C">
        <w:rPr>
          <w:rFonts w:eastAsia="Calibri"/>
          <w:lang w:val="lv-LV" w:eastAsia="lv-LV"/>
        </w:rPr>
        <w:t>a</w:t>
      </w:r>
      <w:r w:rsidR="00456C70" w:rsidRPr="00456C70">
        <w:rPr>
          <w:rFonts w:eastAsia="Calibri"/>
          <w:lang w:val="lv-LV" w:eastAsia="lv-LV"/>
        </w:rPr>
        <w:t xml:space="preserve">tbilstoši nolikuma 16.2.punkta prasībām pretendentam piedāvājumā ir jānorāda atsevišķi </w:t>
      </w:r>
      <w:r w:rsidR="00456C70" w:rsidRPr="00913C0F">
        <w:rPr>
          <w:rFonts w:eastAsia="Calibri"/>
          <w:lang w:val="lv-LV" w:eastAsia="lv-LV"/>
        </w:rPr>
        <w:t>atbildīgais būvuzraugs, kura</w:t>
      </w:r>
      <w:r w:rsidR="00456C70" w:rsidRPr="00456C70">
        <w:rPr>
          <w:rFonts w:eastAsia="Calibri"/>
          <w:lang w:val="lv-LV" w:eastAsia="lv-LV"/>
        </w:rPr>
        <w:t xml:space="preserve"> pieredze atbilst nolikuma 16.2.1.punkta prasībām. Kā arī </w:t>
      </w:r>
      <w:r w:rsidR="00AE52E0">
        <w:rPr>
          <w:rFonts w:eastAsia="Calibri"/>
          <w:lang w:val="lv-LV" w:eastAsia="lv-LV"/>
        </w:rPr>
        <w:t xml:space="preserve">viens vai </w:t>
      </w:r>
      <w:r w:rsidR="00456C70" w:rsidRPr="00456C70">
        <w:rPr>
          <w:rFonts w:eastAsia="Calibri"/>
          <w:lang w:val="lv-LV" w:eastAsia="lv-LV"/>
        </w:rPr>
        <w:t>divi</w:t>
      </w:r>
      <w:r w:rsidR="00AE52E0">
        <w:rPr>
          <w:rFonts w:eastAsia="Calibri"/>
          <w:lang w:val="lv-LV" w:eastAsia="lv-LV"/>
        </w:rPr>
        <w:t xml:space="preserve"> ats</w:t>
      </w:r>
      <w:r w:rsidR="00972B4F">
        <w:rPr>
          <w:rFonts w:eastAsia="Calibri"/>
          <w:lang w:val="lv-LV" w:eastAsia="lv-LV"/>
        </w:rPr>
        <w:t>evišķi</w:t>
      </w:r>
      <w:r w:rsidR="00456C70" w:rsidRPr="00456C70">
        <w:rPr>
          <w:rFonts w:eastAsia="Calibri"/>
          <w:lang w:val="lv-LV" w:eastAsia="lv-LV"/>
        </w:rPr>
        <w:t xml:space="preserve"> būvuzraugi, kuriem atbilstoši 16.2.2. un 16.2.3. punkta prasībai ir būvprakses sertifikāts ūdensapgādes un kanalizācijas sistēmu būvdarbu būvuzraudzībā un minētajos punktos norādītā pieredze.</w:t>
      </w:r>
    </w:p>
    <w:p w14:paraId="52225B03" w14:textId="4778DADF" w:rsidR="009551E2" w:rsidRPr="00456C70" w:rsidRDefault="009551E2" w:rsidP="00456C70">
      <w:pPr>
        <w:widowControl w:val="0"/>
        <w:ind w:right="282"/>
        <w:jc w:val="both"/>
        <w:rPr>
          <w:rFonts w:eastAsia="Calibri"/>
          <w:lang w:val="lv-LV" w:eastAsia="lv-LV"/>
        </w:rPr>
      </w:pPr>
    </w:p>
    <w:p w14:paraId="370ACE55" w14:textId="0B0A7209" w:rsidR="00F52A79" w:rsidRPr="009551E2" w:rsidRDefault="00F52A79" w:rsidP="00312F0B">
      <w:pPr>
        <w:widowControl w:val="0"/>
        <w:ind w:right="282"/>
        <w:jc w:val="both"/>
        <w:rPr>
          <w:rFonts w:eastAsia="Calibri"/>
          <w:b/>
          <w:bCs/>
          <w:lang w:val="lv-LV" w:eastAsia="lv-LV"/>
        </w:rPr>
      </w:pPr>
    </w:p>
    <w:p w14:paraId="7E128163" w14:textId="77777777" w:rsidR="00312F0B" w:rsidRDefault="00312F0B" w:rsidP="00312F0B">
      <w:pPr>
        <w:jc w:val="both"/>
        <w:rPr>
          <w:rFonts w:ascii="Times New Roman Bold" w:hAnsi="Times New Roman Bold"/>
          <w:lang w:val="lv-LV"/>
        </w:rPr>
      </w:pPr>
    </w:p>
    <w:p w14:paraId="16237CBB" w14:textId="6A74DA03" w:rsidR="0084017C" w:rsidRDefault="0084017C" w:rsidP="00C6693B">
      <w:pPr>
        <w:jc w:val="both"/>
        <w:rPr>
          <w:rFonts w:ascii="Times New Roman Bold" w:hAnsi="Times New Roman Bold"/>
          <w:lang w:val="lv-LV"/>
        </w:rPr>
      </w:pPr>
    </w:p>
    <w:p w14:paraId="4912D813" w14:textId="77777777" w:rsidR="0084017C" w:rsidRDefault="0084017C" w:rsidP="0084017C">
      <w:pPr>
        <w:ind w:right="282"/>
        <w:jc w:val="both"/>
        <w:rPr>
          <w:rFonts w:eastAsia="Calibri"/>
          <w:lang w:val="lv-LV" w:eastAsia="lv-LV"/>
        </w:rPr>
      </w:pPr>
      <w:r>
        <w:rPr>
          <w:rFonts w:eastAsia="Calibri"/>
          <w:color w:val="000000"/>
          <w:lang w:val="lv-LV" w:eastAsia="lv-LV"/>
        </w:rPr>
        <w:t xml:space="preserve">Iepirkuma komisijas priekšsēdētāja </w:t>
      </w:r>
      <w:r>
        <w:rPr>
          <w:rFonts w:eastAsia="Calibri"/>
          <w:color w:val="000000"/>
          <w:lang w:val="lv-LV" w:eastAsia="lv-LV"/>
        </w:rPr>
        <w:tab/>
      </w:r>
      <w:r>
        <w:rPr>
          <w:rFonts w:eastAsia="Calibri"/>
          <w:color w:val="000000"/>
          <w:lang w:val="lv-LV" w:eastAsia="lv-LV"/>
        </w:rPr>
        <w:tab/>
      </w:r>
      <w:r>
        <w:rPr>
          <w:rFonts w:eastAsia="Calibri"/>
          <w:color w:val="000000"/>
          <w:lang w:val="lv-LV" w:eastAsia="lv-LV"/>
        </w:rPr>
        <w:tab/>
      </w:r>
      <w:r>
        <w:rPr>
          <w:rFonts w:eastAsia="Calibri"/>
          <w:color w:val="000000"/>
          <w:lang w:val="lv-LV" w:eastAsia="lv-LV"/>
        </w:rPr>
        <w:tab/>
      </w:r>
      <w:r>
        <w:rPr>
          <w:rFonts w:eastAsia="Calibri"/>
          <w:color w:val="000000"/>
          <w:lang w:val="lv-LV" w:eastAsia="lv-LV"/>
        </w:rPr>
        <w:tab/>
      </w:r>
      <w:r>
        <w:rPr>
          <w:rFonts w:eastAsia="Calibri"/>
          <w:color w:val="000000"/>
          <w:lang w:val="lv-LV" w:eastAsia="lv-LV"/>
        </w:rPr>
        <w:tab/>
      </w:r>
      <w:r>
        <w:rPr>
          <w:rFonts w:eastAsia="Calibri"/>
          <w:color w:val="000000"/>
          <w:lang w:val="lv-LV" w:eastAsia="lv-LV"/>
        </w:rPr>
        <w:tab/>
      </w:r>
      <w:proofErr w:type="gramStart"/>
      <w:r>
        <w:rPr>
          <w:rFonts w:eastAsia="Calibri"/>
          <w:color w:val="000000"/>
          <w:lang w:val="lv-LV" w:eastAsia="lv-LV"/>
        </w:rPr>
        <w:t xml:space="preserve">      </w:t>
      </w:r>
      <w:proofErr w:type="gramEnd"/>
      <w:r>
        <w:rPr>
          <w:rFonts w:eastAsia="Calibri"/>
          <w:color w:val="000000"/>
          <w:lang w:val="lv-LV" w:eastAsia="lv-LV"/>
        </w:rPr>
        <w:t xml:space="preserve">K.Meiberga </w:t>
      </w:r>
    </w:p>
    <w:p w14:paraId="1FDC9B41" w14:textId="77777777" w:rsidR="0084017C" w:rsidRPr="00DB6249" w:rsidRDefault="0084017C" w:rsidP="00C6693B">
      <w:pPr>
        <w:jc w:val="both"/>
        <w:rPr>
          <w:rFonts w:ascii="Times New Roman Bold" w:hAnsi="Times New Roman Bold"/>
          <w:lang w:val="lv-LV"/>
        </w:rPr>
      </w:pPr>
    </w:p>
    <w:sectPr w:rsidR="0084017C" w:rsidRPr="00DB6249" w:rsidSect="009B03BA">
      <w:headerReference w:type="even" r:id="rId11"/>
      <w:headerReference w:type="default" r:id="rId12"/>
      <w:headerReference w:type="first" r:id="rId13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8AA0B" w14:textId="77777777" w:rsidR="00BA2B7A" w:rsidRDefault="00BA2B7A">
      <w:r>
        <w:separator/>
      </w:r>
    </w:p>
  </w:endnote>
  <w:endnote w:type="continuationSeparator" w:id="0">
    <w:p w14:paraId="4D813F10" w14:textId="77777777" w:rsidR="00BA2B7A" w:rsidRDefault="00BA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9FD99" w14:textId="77777777" w:rsidR="00BA2B7A" w:rsidRDefault="00BA2B7A">
      <w:r>
        <w:separator/>
      </w:r>
    </w:p>
  </w:footnote>
  <w:footnote w:type="continuationSeparator" w:id="0">
    <w:p w14:paraId="03901D74" w14:textId="77777777" w:rsidR="00BA2B7A" w:rsidRDefault="00BA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0FDCA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3E5C" w14:textId="65FAD9F3" w:rsidR="00756CAE" w:rsidRDefault="009B03BA" w:rsidP="00F631D4">
    <w:pPr>
      <w:pStyle w:val="Galvene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487E"/>
    <w:rsid w:val="00014FE8"/>
    <w:rsid w:val="00033888"/>
    <w:rsid w:val="0004286D"/>
    <w:rsid w:val="00043F81"/>
    <w:rsid w:val="000525F0"/>
    <w:rsid w:val="00061841"/>
    <w:rsid w:val="0007211F"/>
    <w:rsid w:val="00093388"/>
    <w:rsid w:val="000A2EDE"/>
    <w:rsid w:val="000E1AA8"/>
    <w:rsid w:val="001063CB"/>
    <w:rsid w:val="00106E4C"/>
    <w:rsid w:val="0011674D"/>
    <w:rsid w:val="00117330"/>
    <w:rsid w:val="00127A43"/>
    <w:rsid w:val="00130999"/>
    <w:rsid w:val="0013369F"/>
    <w:rsid w:val="00143A9F"/>
    <w:rsid w:val="00157909"/>
    <w:rsid w:val="00190174"/>
    <w:rsid w:val="00195E1A"/>
    <w:rsid w:val="001960EF"/>
    <w:rsid w:val="001A572F"/>
    <w:rsid w:val="001A6A27"/>
    <w:rsid w:val="001B000D"/>
    <w:rsid w:val="001B578B"/>
    <w:rsid w:val="001B6FD9"/>
    <w:rsid w:val="001D4B2F"/>
    <w:rsid w:val="001F28AA"/>
    <w:rsid w:val="00216913"/>
    <w:rsid w:val="00222D1D"/>
    <w:rsid w:val="00223DCB"/>
    <w:rsid w:val="002243D1"/>
    <w:rsid w:val="0023222D"/>
    <w:rsid w:val="00233FCE"/>
    <w:rsid w:val="00277035"/>
    <w:rsid w:val="00283A77"/>
    <w:rsid w:val="00285831"/>
    <w:rsid w:val="00291770"/>
    <w:rsid w:val="0029292D"/>
    <w:rsid w:val="00297D1A"/>
    <w:rsid w:val="002A2EF7"/>
    <w:rsid w:val="002B1116"/>
    <w:rsid w:val="002B41F3"/>
    <w:rsid w:val="002B61A3"/>
    <w:rsid w:val="002D45D4"/>
    <w:rsid w:val="002E4D75"/>
    <w:rsid w:val="002E65D9"/>
    <w:rsid w:val="002E786C"/>
    <w:rsid w:val="002F53E3"/>
    <w:rsid w:val="0030491F"/>
    <w:rsid w:val="00306868"/>
    <w:rsid w:val="00312F0B"/>
    <w:rsid w:val="00314EA1"/>
    <w:rsid w:val="00325A6F"/>
    <w:rsid w:val="00342D68"/>
    <w:rsid w:val="00344FF0"/>
    <w:rsid w:val="0034617A"/>
    <w:rsid w:val="00346832"/>
    <w:rsid w:val="003573FC"/>
    <w:rsid w:val="00372C38"/>
    <w:rsid w:val="0037346F"/>
    <w:rsid w:val="00382DB2"/>
    <w:rsid w:val="00384C24"/>
    <w:rsid w:val="00385132"/>
    <w:rsid w:val="003877B2"/>
    <w:rsid w:val="003A4120"/>
    <w:rsid w:val="003A76FA"/>
    <w:rsid w:val="003B5255"/>
    <w:rsid w:val="003C019F"/>
    <w:rsid w:val="003C7503"/>
    <w:rsid w:val="003C7FAB"/>
    <w:rsid w:val="003D4FDE"/>
    <w:rsid w:val="003F20DB"/>
    <w:rsid w:val="004016DD"/>
    <w:rsid w:val="004166E8"/>
    <w:rsid w:val="00421D83"/>
    <w:rsid w:val="00425E72"/>
    <w:rsid w:val="00433E36"/>
    <w:rsid w:val="00446224"/>
    <w:rsid w:val="00450F7A"/>
    <w:rsid w:val="0045410A"/>
    <w:rsid w:val="00454D63"/>
    <w:rsid w:val="00456C70"/>
    <w:rsid w:val="004615CC"/>
    <w:rsid w:val="004622F6"/>
    <w:rsid w:val="004644CA"/>
    <w:rsid w:val="00477D5C"/>
    <w:rsid w:val="004846E0"/>
    <w:rsid w:val="00495061"/>
    <w:rsid w:val="004A0D6C"/>
    <w:rsid w:val="004B0A51"/>
    <w:rsid w:val="004C2F01"/>
    <w:rsid w:val="004F581B"/>
    <w:rsid w:val="00512F6B"/>
    <w:rsid w:val="00516C39"/>
    <w:rsid w:val="00521D59"/>
    <w:rsid w:val="0054525F"/>
    <w:rsid w:val="00567599"/>
    <w:rsid w:val="005927D8"/>
    <w:rsid w:val="00594C43"/>
    <w:rsid w:val="005973CB"/>
    <w:rsid w:val="005D3F37"/>
    <w:rsid w:val="005E0121"/>
    <w:rsid w:val="005E5EE5"/>
    <w:rsid w:val="005F3D43"/>
    <w:rsid w:val="00605FE2"/>
    <w:rsid w:val="00610448"/>
    <w:rsid w:val="00616EA0"/>
    <w:rsid w:val="00621389"/>
    <w:rsid w:val="00633160"/>
    <w:rsid w:val="006339F1"/>
    <w:rsid w:val="006453FB"/>
    <w:rsid w:val="00645B8C"/>
    <w:rsid w:val="00664F85"/>
    <w:rsid w:val="00682177"/>
    <w:rsid w:val="00686E27"/>
    <w:rsid w:val="006874A7"/>
    <w:rsid w:val="00693F49"/>
    <w:rsid w:val="00697EC4"/>
    <w:rsid w:val="006A672C"/>
    <w:rsid w:val="006C7C0D"/>
    <w:rsid w:val="006D024B"/>
    <w:rsid w:val="006D3CE7"/>
    <w:rsid w:val="006E396F"/>
    <w:rsid w:val="00706DEE"/>
    <w:rsid w:val="007072FB"/>
    <w:rsid w:val="00712459"/>
    <w:rsid w:val="007266A9"/>
    <w:rsid w:val="007452C9"/>
    <w:rsid w:val="007472F2"/>
    <w:rsid w:val="0075052E"/>
    <w:rsid w:val="00755135"/>
    <w:rsid w:val="00756CAE"/>
    <w:rsid w:val="00761EA0"/>
    <w:rsid w:val="00766B2F"/>
    <w:rsid w:val="0076782A"/>
    <w:rsid w:val="00783FD8"/>
    <w:rsid w:val="007875D1"/>
    <w:rsid w:val="00790431"/>
    <w:rsid w:val="007A1093"/>
    <w:rsid w:val="007A1F9A"/>
    <w:rsid w:val="007A34BE"/>
    <w:rsid w:val="007A4F95"/>
    <w:rsid w:val="007B3323"/>
    <w:rsid w:val="007C24F2"/>
    <w:rsid w:val="007C7EA3"/>
    <w:rsid w:val="007D62F7"/>
    <w:rsid w:val="007E4E64"/>
    <w:rsid w:val="00805D15"/>
    <w:rsid w:val="00833388"/>
    <w:rsid w:val="0084017C"/>
    <w:rsid w:val="008422FA"/>
    <w:rsid w:val="008446DB"/>
    <w:rsid w:val="008533C8"/>
    <w:rsid w:val="00857F38"/>
    <w:rsid w:val="008608EB"/>
    <w:rsid w:val="00861812"/>
    <w:rsid w:val="00871EB9"/>
    <w:rsid w:val="00884ED8"/>
    <w:rsid w:val="008A65DA"/>
    <w:rsid w:val="008C4EFF"/>
    <w:rsid w:val="008E38DA"/>
    <w:rsid w:val="008E4C93"/>
    <w:rsid w:val="008E6994"/>
    <w:rsid w:val="008F37EE"/>
    <w:rsid w:val="00904B48"/>
    <w:rsid w:val="00913C0F"/>
    <w:rsid w:val="00925A25"/>
    <w:rsid w:val="00926B9D"/>
    <w:rsid w:val="00934CDF"/>
    <w:rsid w:val="009376EA"/>
    <w:rsid w:val="009419A0"/>
    <w:rsid w:val="009551E2"/>
    <w:rsid w:val="0095728F"/>
    <w:rsid w:val="0096319C"/>
    <w:rsid w:val="00972B4F"/>
    <w:rsid w:val="00982A2F"/>
    <w:rsid w:val="00983C2A"/>
    <w:rsid w:val="009855F1"/>
    <w:rsid w:val="009A7C71"/>
    <w:rsid w:val="009B03BA"/>
    <w:rsid w:val="009B7932"/>
    <w:rsid w:val="009C389D"/>
    <w:rsid w:val="00A0663D"/>
    <w:rsid w:val="00A075D3"/>
    <w:rsid w:val="00A25A86"/>
    <w:rsid w:val="00A3285A"/>
    <w:rsid w:val="00A41228"/>
    <w:rsid w:val="00A42FAC"/>
    <w:rsid w:val="00A44CC6"/>
    <w:rsid w:val="00A52673"/>
    <w:rsid w:val="00A555AB"/>
    <w:rsid w:val="00A55640"/>
    <w:rsid w:val="00A7201D"/>
    <w:rsid w:val="00A77364"/>
    <w:rsid w:val="00A77AF0"/>
    <w:rsid w:val="00A83BD2"/>
    <w:rsid w:val="00A90154"/>
    <w:rsid w:val="00A942AD"/>
    <w:rsid w:val="00AA0E4F"/>
    <w:rsid w:val="00AA3352"/>
    <w:rsid w:val="00AB152E"/>
    <w:rsid w:val="00AC5AE1"/>
    <w:rsid w:val="00AD4FE2"/>
    <w:rsid w:val="00AD7DE8"/>
    <w:rsid w:val="00AE52E0"/>
    <w:rsid w:val="00AF3C30"/>
    <w:rsid w:val="00B02505"/>
    <w:rsid w:val="00B120E3"/>
    <w:rsid w:val="00B17037"/>
    <w:rsid w:val="00B22862"/>
    <w:rsid w:val="00B44D59"/>
    <w:rsid w:val="00B46873"/>
    <w:rsid w:val="00B52589"/>
    <w:rsid w:val="00B56A98"/>
    <w:rsid w:val="00B56EC5"/>
    <w:rsid w:val="00B64D6F"/>
    <w:rsid w:val="00B67B48"/>
    <w:rsid w:val="00B77630"/>
    <w:rsid w:val="00B93F9F"/>
    <w:rsid w:val="00BA2B7A"/>
    <w:rsid w:val="00BD5B80"/>
    <w:rsid w:val="00BE690F"/>
    <w:rsid w:val="00BF7D80"/>
    <w:rsid w:val="00C01463"/>
    <w:rsid w:val="00C13E4B"/>
    <w:rsid w:val="00C234E1"/>
    <w:rsid w:val="00C24E72"/>
    <w:rsid w:val="00C6633B"/>
    <w:rsid w:val="00C6693B"/>
    <w:rsid w:val="00C706B2"/>
    <w:rsid w:val="00C714AD"/>
    <w:rsid w:val="00C71EFC"/>
    <w:rsid w:val="00C76635"/>
    <w:rsid w:val="00C950CD"/>
    <w:rsid w:val="00C96984"/>
    <w:rsid w:val="00CA1ED7"/>
    <w:rsid w:val="00CA73ED"/>
    <w:rsid w:val="00CB358D"/>
    <w:rsid w:val="00CB490B"/>
    <w:rsid w:val="00CF3CE8"/>
    <w:rsid w:val="00D0646C"/>
    <w:rsid w:val="00D128D3"/>
    <w:rsid w:val="00D14719"/>
    <w:rsid w:val="00D4259D"/>
    <w:rsid w:val="00D43D83"/>
    <w:rsid w:val="00D46BCF"/>
    <w:rsid w:val="00D5098F"/>
    <w:rsid w:val="00D5407E"/>
    <w:rsid w:val="00D81F1C"/>
    <w:rsid w:val="00D85D7C"/>
    <w:rsid w:val="00D86507"/>
    <w:rsid w:val="00DA39C4"/>
    <w:rsid w:val="00DB5108"/>
    <w:rsid w:val="00DB618B"/>
    <w:rsid w:val="00DB6249"/>
    <w:rsid w:val="00DE6FD5"/>
    <w:rsid w:val="00DF72FD"/>
    <w:rsid w:val="00E13BA4"/>
    <w:rsid w:val="00E20D55"/>
    <w:rsid w:val="00E2498F"/>
    <w:rsid w:val="00E44FCC"/>
    <w:rsid w:val="00E513C8"/>
    <w:rsid w:val="00E56510"/>
    <w:rsid w:val="00E64283"/>
    <w:rsid w:val="00E7589C"/>
    <w:rsid w:val="00E807F3"/>
    <w:rsid w:val="00E864E2"/>
    <w:rsid w:val="00E87A81"/>
    <w:rsid w:val="00E93A12"/>
    <w:rsid w:val="00EA1E5E"/>
    <w:rsid w:val="00EB089E"/>
    <w:rsid w:val="00EC0986"/>
    <w:rsid w:val="00EC25E9"/>
    <w:rsid w:val="00EC705D"/>
    <w:rsid w:val="00ED2AFE"/>
    <w:rsid w:val="00ED4C78"/>
    <w:rsid w:val="00EE0CC3"/>
    <w:rsid w:val="00F01C15"/>
    <w:rsid w:val="00F11CC9"/>
    <w:rsid w:val="00F213A8"/>
    <w:rsid w:val="00F22D9D"/>
    <w:rsid w:val="00F414E7"/>
    <w:rsid w:val="00F52A79"/>
    <w:rsid w:val="00F631D4"/>
    <w:rsid w:val="00FC75A5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ocked/>
    <w:rsid w:val="00756C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Evita Lazdāne</cp:lastModifiedBy>
  <cp:revision>6</cp:revision>
  <cp:lastPrinted>2021-11-16T08:02:00Z</cp:lastPrinted>
  <dcterms:created xsi:type="dcterms:W3CDTF">2021-11-16T12:06:00Z</dcterms:created>
  <dcterms:modified xsi:type="dcterms:W3CDTF">2021-11-16T12:08:00Z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