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F8D97" w14:textId="77777777" w:rsidR="0070579C" w:rsidRPr="004A6A8D" w:rsidRDefault="0070579C" w:rsidP="0070579C">
      <w:pPr>
        <w:ind w:right="372"/>
        <w:jc w:val="right"/>
        <w:rPr>
          <w:lang w:val="lv-LV"/>
        </w:rPr>
      </w:pPr>
    </w:p>
    <w:p w14:paraId="6EB70CAC" w14:textId="61DAAC0E" w:rsidR="00ED287C" w:rsidRPr="004A6A8D" w:rsidRDefault="00ED287C" w:rsidP="00780B00">
      <w:pPr>
        <w:ind w:right="372"/>
        <w:jc w:val="both"/>
        <w:rPr>
          <w:i/>
          <w:lang w:val="lv-LV"/>
        </w:rPr>
      </w:pPr>
      <w:r w:rsidRPr="004A6A8D">
        <w:rPr>
          <w:i/>
          <w:lang w:val="lv-LV"/>
        </w:rPr>
        <w:t xml:space="preserve">Par </w:t>
      </w:r>
      <w:r w:rsidR="00536A4D" w:rsidRPr="004A6A8D">
        <w:rPr>
          <w:i/>
          <w:lang w:val="lv-LV"/>
        </w:rPr>
        <w:t>atklāta konkursa</w:t>
      </w:r>
      <w:r w:rsidR="00940141" w:rsidRPr="004A6A8D">
        <w:rPr>
          <w:i/>
          <w:lang w:val="lv-LV"/>
        </w:rPr>
        <w:t xml:space="preserve"> </w:t>
      </w:r>
    </w:p>
    <w:p w14:paraId="6E7DF1F2" w14:textId="773F785E" w:rsidR="00C71D15" w:rsidRPr="004A6A8D" w:rsidRDefault="00C71D15" w:rsidP="00780B00">
      <w:pPr>
        <w:pStyle w:val="Heading2"/>
        <w:spacing w:before="0"/>
        <w:ind w:right="372"/>
        <w:jc w:val="both"/>
        <w:rPr>
          <w:rFonts w:ascii="Times New Roman" w:hAnsi="Times New Roman" w:cs="Times New Roman"/>
          <w:i/>
          <w:color w:val="auto"/>
          <w:sz w:val="24"/>
          <w:szCs w:val="24"/>
          <w:lang w:val="lv-LV" w:eastAsia="lv-LV"/>
        </w:rPr>
      </w:pPr>
      <w:r w:rsidRPr="004A6A8D">
        <w:rPr>
          <w:rFonts w:ascii="Times New Roman" w:hAnsi="Times New Roman" w:cs="Times New Roman"/>
          <w:i/>
          <w:color w:val="auto"/>
          <w:sz w:val="24"/>
          <w:szCs w:val="24"/>
          <w:lang w:val="lv-LV"/>
        </w:rPr>
        <w:t>“</w:t>
      </w:r>
      <w:r w:rsidR="00552402" w:rsidRPr="004A6A8D">
        <w:rPr>
          <w:rFonts w:ascii="Times New Roman" w:hAnsi="Times New Roman"/>
          <w:bCs/>
          <w:i/>
          <w:iCs/>
          <w:color w:val="auto"/>
          <w:sz w:val="24"/>
          <w:szCs w:val="24"/>
          <w:lang w:val="lv-LV" w:eastAsia="lv-LV"/>
        </w:rPr>
        <w:t xml:space="preserve">Sliežu pārvedu, to </w:t>
      </w:r>
      <w:proofErr w:type="spellStart"/>
      <w:r w:rsidR="00552402" w:rsidRPr="004A6A8D">
        <w:rPr>
          <w:rFonts w:ascii="Times New Roman" w:hAnsi="Times New Roman"/>
          <w:bCs/>
          <w:i/>
          <w:iCs/>
          <w:color w:val="auto"/>
          <w:sz w:val="24"/>
          <w:szCs w:val="24"/>
          <w:lang w:val="lv-LV" w:eastAsia="lv-LV"/>
        </w:rPr>
        <w:t>pārslēgiekārtu</w:t>
      </w:r>
      <w:proofErr w:type="spellEnd"/>
      <w:r w:rsidR="00552402" w:rsidRPr="004A6A8D">
        <w:rPr>
          <w:rFonts w:ascii="Times New Roman" w:hAnsi="Times New Roman"/>
          <w:bCs/>
          <w:i/>
          <w:iCs/>
          <w:color w:val="auto"/>
          <w:sz w:val="24"/>
          <w:szCs w:val="24"/>
          <w:lang w:val="lv-LV" w:eastAsia="lv-LV"/>
        </w:rPr>
        <w:t xml:space="preserve"> un vadības sistēmu piegāde</w:t>
      </w:r>
      <w:r w:rsidRPr="004A6A8D">
        <w:rPr>
          <w:rFonts w:ascii="Times New Roman" w:hAnsi="Times New Roman" w:cs="Times New Roman"/>
          <w:i/>
          <w:color w:val="auto"/>
          <w:sz w:val="24"/>
          <w:szCs w:val="24"/>
          <w:lang w:val="lv-LV"/>
        </w:rPr>
        <w:t>”</w:t>
      </w:r>
    </w:p>
    <w:p w14:paraId="01E5FD02" w14:textId="24DDCF2C" w:rsidR="00ED287C" w:rsidRPr="004A6A8D" w:rsidRDefault="00C71D15" w:rsidP="00780B00">
      <w:pPr>
        <w:ind w:right="372"/>
        <w:jc w:val="both"/>
        <w:rPr>
          <w:i/>
          <w:lang w:val="lv-LV"/>
        </w:rPr>
      </w:pPr>
      <w:r w:rsidRPr="004A6A8D">
        <w:rPr>
          <w:i/>
          <w:lang w:val="lv-LV"/>
        </w:rPr>
        <w:t xml:space="preserve"> </w:t>
      </w:r>
      <w:r w:rsidR="00ED287C" w:rsidRPr="004A6A8D">
        <w:rPr>
          <w:i/>
          <w:lang w:val="lv-LV"/>
        </w:rPr>
        <w:t>(ID Nr.RS/202</w:t>
      </w:r>
      <w:r w:rsidR="00C540E8" w:rsidRPr="004A6A8D">
        <w:rPr>
          <w:i/>
          <w:lang w:val="lv-LV"/>
        </w:rPr>
        <w:t>2</w:t>
      </w:r>
      <w:r w:rsidR="00ED287C" w:rsidRPr="004A6A8D">
        <w:rPr>
          <w:i/>
          <w:lang w:val="lv-LV"/>
        </w:rPr>
        <w:t>/</w:t>
      </w:r>
      <w:r w:rsidR="00552402" w:rsidRPr="004A6A8D">
        <w:rPr>
          <w:i/>
          <w:lang w:val="lv-LV"/>
        </w:rPr>
        <w:t>20</w:t>
      </w:r>
      <w:r w:rsidR="00ED287C" w:rsidRPr="004A6A8D">
        <w:rPr>
          <w:i/>
          <w:lang w:val="lv-LV"/>
        </w:rPr>
        <w:t>) nolikuma prasībām</w:t>
      </w:r>
    </w:p>
    <w:p w14:paraId="6F27DAAA" w14:textId="77777777" w:rsidR="00ED287C" w:rsidRPr="004A6A8D" w:rsidRDefault="00ED287C" w:rsidP="00780B00">
      <w:pPr>
        <w:ind w:right="372"/>
        <w:jc w:val="both"/>
        <w:rPr>
          <w:lang w:val="lv-LV"/>
        </w:rPr>
      </w:pPr>
    </w:p>
    <w:p w14:paraId="66FC9AA7" w14:textId="10561868" w:rsidR="00ED287C" w:rsidRPr="004A6A8D" w:rsidRDefault="00ED287C" w:rsidP="00780B00">
      <w:pPr>
        <w:ind w:right="372" w:firstLine="426"/>
        <w:jc w:val="both"/>
        <w:rPr>
          <w:lang w:val="lv-LV"/>
        </w:rPr>
      </w:pPr>
      <w:r w:rsidRPr="004A6A8D">
        <w:rPr>
          <w:lang w:val="lv-LV"/>
        </w:rPr>
        <w:t>Rīgas pašvaldības sabiedrības ar ierobežotu atbildību „Rīgas satiksme” Iepirkuma komisija (turpmāk – Pasūtītājs) no iespējamā p</w:t>
      </w:r>
      <w:r w:rsidR="006429F6" w:rsidRPr="004A6A8D">
        <w:rPr>
          <w:lang w:val="lv-LV"/>
        </w:rPr>
        <w:t>retendenta</w:t>
      </w:r>
      <w:r w:rsidRPr="004A6A8D">
        <w:rPr>
          <w:lang w:val="lv-LV"/>
        </w:rPr>
        <w:t xml:space="preserve"> ir saņēmusi vēstuli ar lūgumu sniegt skaidrojumu par nolikumā ietvertajām prasībām. </w:t>
      </w:r>
    </w:p>
    <w:p w14:paraId="03C5E2FF" w14:textId="77777777" w:rsidR="00ED287C" w:rsidRPr="004A6A8D" w:rsidRDefault="00ED287C" w:rsidP="00780B00">
      <w:pPr>
        <w:ind w:right="372"/>
        <w:jc w:val="both"/>
        <w:rPr>
          <w:lang w:val="lv-LV"/>
        </w:rPr>
      </w:pPr>
    </w:p>
    <w:p w14:paraId="4754691B" w14:textId="27C3D11A" w:rsidR="006429F6" w:rsidRPr="003437F5" w:rsidRDefault="00CB6B5B" w:rsidP="003437F5">
      <w:pPr>
        <w:ind w:right="372"/>
        <w:jc w:val="both"/>
        <w:rPr>
          <w:b/>
          <w:bCs/>
        </w:rPr>
      </w:pPr>
      <w:r w:rsidRPr="003437F5">
        <w:rPr>
          <w:b/>
          <w:bCs/>
        </w:rPr>
        <w:t xml:space="preserve">Jautājums: </w:t>
      </w:r>
    </w:p>
    <w:p w14:paraId="137C3730" w14:textId="39DBA512" w:rsidR="005039C7" w:rsidRPr="005039C7" w:rsidRDefault="005039C7" w:rsidP="005039C7">
      <w:pPr>
        <w:ind w:right="372"/>
        <w:jc w:val="both"/>
        <w:rPr>
          <w:sz w:val="22"/>
          <w:szCs w:val="22"/>
          <w:lang w:val="lv-LV"/>
        </w:rPr>
      </w:pPr>
      <w:r w:rsidRPr="005039C7">
        <w:rPr>
          <w:lang w:val="lv-LV"/>
        </w:rPr>
        <w:t xml:space="preserve">Konkursa nolikuma 3.pielikuma 3.daļā Informācija par sliežu pārvedu, to </w:t>
      </w:r>
      <w:proofErr w:type="spellStart"/>
      <w:r w:rsidRPr="005039C7">
        <w:rPr>
          <w:lang w:val="lv-LV"/>
        </w:rPr>
        <w:t>pārslēgiekārtu</w:t>
      </w:r>
      <w:proofErr w:type="spellEnd"/>
      <w:r w:rsidRPr="005039C7">
        <w:rPr>
          <w:lang w:val="lv-LV"/>
        </w:rPr>
        <w:t xml:space="preserve"> un vadības sistēmu piegādi objektam ”Tramvaja infrastruktūras pielāgošana zemās grīdas tramvaja parametriem.5.depo” piegādes apjoma kopsavilkuma tabulā norādīts, ka pārmiju </w:t>
      </w:r>
      <w:proofErr w:type="spellStart"/>
      <w:r w:rsidRPr="005039C7">
        <w:rPr>
          <w:lang w:val="lv-LV"/>
        </w:rPr>
        <w:t>pārslēgiekārtas</w:t>
      </w:r>
      <w:proofErr w:type="spellEnd"/>
      <w:r w:rsidRPr="005039C7">
        <w:rPr>
          <w:lang w:val="lv-LV"/>
        </w:rPr>
        <w:t xml:space="preserve"> pārmijās 8.1., 8.2., un 7. ir </w:t>
      </w:r>
      <w:proofErr w:type="spellStart"/>
      <w:r w:rsidRPr="005039C7">
        <w:rPr>
          <w:lang w:val="lv-LV"/>
        </w:rPr>
        <w:t>meh</w:t>
      </w:r>
      <w:proofErr w:type="spellEnd"/>
      <w:r w:rsidRPr="005039C7">
        <w:rPr>
          <w:lang w:val="lv-LV"/>
        </w:rPr>
        <w:t>/</w:t>
      </w:r>
      <w:proofErr w:type="spellStart"/>
      <w:r w:rsidRPr="005039C7">
        <w:rPr>
          <w:lang w:val="lv-LV"/>
        </w:rPr>
        <w:t>sign</w:t>
      </w:r>
      <w:proofErr w:type="spellEnd"/>
      <w:r w:rsidRPr="005039C7">
        <w:rPr>
          <w:lang w:val="lv-LV"/>
        </w:rPr>
        <w:t xml:space="preserve">, bet pārmiju </w:t>
      </w:r>
      <w:proofErr w:type="spellStart"/>
      <w:r w:rsidRPr="005039C7">
        <w:rPr>
          <w:lang w:val="lv-LV"/>
        </w:rPr>
        <w:t>pārslēgiekārtu</w:t>
      </w:r>
      <w:proofErr w:type="spellEnd"/>
      <w:r w:rsidRPr="005039C7">
        <w:rPr>
          <w:lang w:val="lv-LV"/>
        </w:rPr>
        <w:t xml:space="preserve"> ģeometriskajās shēmās un nolikumam pievienotajos rasējumos 8.1. un 8.2.ir apzīmētas kā automātiskās. Kā Pasūtītājs ir domājis? </w:t>
      </w:r>
    </w:p>
    <w:p w14:paraId="5AFFF127" w14:textId="27D35C15" w:rsidR="00A23EA6" w:rsidRPr="004A6A8D" w:rsidRDefault="00A23EA6" w:rsidP="004A6A8D">
      <w:pPr>
        <w:ind w:right="372"/>
        <w:contextualSpacing/>
        <w:jc w:val="both"/>
        <w:rPr>
          <w:i/>
          <w:iCs/>
          <w:lang w:val="lv-LV"/>
        </w:rPr>
      </w:pPr>
    </w:p>
    <w:p w14:paraId="1FB96447" w14:textId="77777777" w:rsidR="006429F6" w:rsidRPr="004A6A8D" w:rsidRDefault="00A23EA6" w:rsidP="004A6A8D">
      <w:pPr>
        <w:ind w:right="372"/>
        <w:contextualSpacing/>
        <w:jc w:val="both"/>
        <w:rPr>
          <w:lang w:val="lv-LV"/>
        </w:rPr>
      </w:pPr>
      <w:r w:rsidRPr="004A6A8D">
        <w:rPr>
          <w:b/>
          <w:bCs/>
          <w:lang w:val="lv-LV"/>
        </w:rPr>
        <w:t>Atbilde:</w:t>
      </w:r>
      <w:r w:rsidRPr="004A6A8D">
        <w:rPr>
          <w:lang w:val="lv-LV"/>
        </w:rPr>
        <w:t xml:space="preserve"> </w:t>
      </w:r>
    </w:p>
    <w:p w14:paraId="587277FF" w14:textId="77777777" w:rsidR="0056316B" w:rsidRDefault="0056316B" w:rsidP="0056316B">
      <w:pPr>
        <w:ind w:right="372"/>
        <w:jc w:val="both"/>
        <w:rPr>
          <w:sz w:val="22"/>
          <w:szCs w:val="22"/>
          <w:lang w:val="lv-LV"/>
        </w:rPr>
      </w:pPr>
      <w:r w:rsidRPr="0056316B">
        <w:rPr>
          <w:lang w:val="lv-LV"/>
        </w:rPr>
        <w:t>5.depo pārbūves projektēšana nav pabeigta un tiek precizēta atbilstoši Pasūtītāja prasībām (nolikuma 3.pielikuma 3.daļa), līdz ar to pievienoto rasējumu tabulās ir nesakritība ar nolikumu. Piedāvājuma sagatavošanas procesā ir jāizmanto nolikuma 3.pielikuma 3.daļas tabulā sniegtā informācija, kurā norādīts atbilstošais pārmijas vadības aprīkojuma veids.</w:t>
      </w:r>
    </w:p>
    <w:p w14:paraId="7003A3B8" w14:textId="4F4E6B48" w:rsidR="000C625D" w:rsidRPr="004A6A8D" w:rsidRDefault="000C625D" w:rsidP="00780B00">
      <w:pPr>
        <w:ind w:right="372"/>
        <w:jc w:val="both"/>
        <w:rPr>
          <w:rFonts w:eastAsia="Calibri"/>
          <w:lang w:val="lv-LV" w:eastAsia="lv-LV"/>
        </w:rPr>
      </w:pPr>
    </w:p>
    <w:p w14:paraId="254939C1" w14:textId="77777777" w:rsidR="004A6A8D" w:rsidRPr="004A6A8D" w:rsidRDefault="004A6A8D" w:rsidP="004A6A8D">
      <w:pPr>
        <w:ind w:right="372"/>
        <w:jc w:val="both"/>
        <w:rPr>
          <w:lang w:val="lv-LV"/>
        </w:rPr>
      </w:pPr>
    </w:p>
    <w:p w14:paraId="55ADFC89" w14:textId="05395711" w:rsidR="00684FF7" w:rsidRPr="004A6A8D" w:rsidRDefault="00ED287C" w:rsidP="004A6A8D">
      <w:pPr>
        <w:ind w:right="372"/>
        <w:jc w:val="both"/>
        <w:outlineLvl w:val="0"/>
        <w:rPr>
          <w:lang w:val="lv-LV"/>
        </w:rPr>
      </w:pPr>
      <w:r w:rsidRPr="004A6A8D">
        <w:rPr>
          <w:lang w:val="lv-LV"/>
        </w:rPr>
        <w:t>Iepirkumu komisijas priekšsēdētāja</w:t>
      </w:r>
      <w:proofErr w:type="gramStart"/>
      <w:r w:rsidRPr="004A6A8D">
        <w:rPr>
          <w:lang w:val="lv-LV"/>
        </w:rPr>
        <w:t xml:space="preserve">                                                                          </w:t>
      </w:r>
      <w:r w:rsidR="00DF0270" w:rsidRPr="004A6A8D">
        <w:rPr>
          <w:lang w:val="lv-LV"/>
        </w:rPr>
        <w:t xml:space="preserve"> </w:t>
      </w:r>
      <w:r w:rsidR="006A6145" w:rsidRPr="004A6A8D">
        <w:rPr>
          <w:lang w:val="lv-LV"/>
        </w:rPr>
        <w:t xml:space="preserve"> </w:t>
      </w:r>
      <w:r w:rsidRPr="004A6A8D">
        <w:rPr>
          <w:lang w:val="lv-LV"/>
        </w:rPr>
        <w:t xml:space="preserve"> </w:t>
      </w:r>
      <w:proofErr w:type="gramEnd"/>
      <w:r w:rsidRPr="004A6A8D">
        <w:rPr>
          <w:lang w:val="lv-LV"/>
        </w:rPr>
        <w:t>Karīna Meiberga</w:t>
      </w:r>
    </w:p>
    <w:sectPr w:rsidR="00684FF7" w:rsidRPr="004A6A8D" w:rsidSect="004A6A8D">
      <w:headerReference w:type="even" r:id="rId12"/>
      <w:headerReference w:type="default" r:id="rId13"/>
      <w:footerReference w:type="even" r:id="rId14"/>
      <w:footerReference w:type="default" r:id="rId15"/>
      <w:headerReference w:type="first" r:id="rId16"/>
      <w:footerReference w:type="first" r:id="rId17"/>
      <w:pgSz w:w="11900" w:h="16840" w:code="9"/>
      <w:pgMar w:top="1134" w:right="567" w:bottom="851"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082EE40" w:rsidR="001B6FD9" w:rsidRDefault="003437F5" w:rsidP="00477D5C">
    <w:pPr>
      <w:pStyle w:val="Header"/>
      <w:tabs>
        <w:tab w:val="left" w:pos="426"/>
        <w:tab w:val="left" w:pos="1418"/>
      </w:tabs>
      <w:jc w:val="both"/>
    </w:pPr>
    <w:bookmarkStart w:id="0" w:name="docDate"/>
    <w:bookmarkStart w:id="1" w:name="docNr"/>
    <w:bookmarkEnd w:id="0"/>
    <w:bookmarkEnd w:id="1"/>
    <w:r>
      <w:t>26.05.2022.</w:t>
    </w:r>
    <w:bookmarkStart w:id="2" w:name="_GoBack"/>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BA1C41"/>
    <w:multiLevelType w:val="hybridMultilevel"/>
    <w:tmpl w:val="7FB25D88"/>
    <w:lvl w:ilvl="0" w:tplc="BAB2F72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E39258D"/>
    <w:multiLevelType w:val="hybridMultilevel"/>
    <w:tmpl w:val="F4308A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6"/>
  </w:num>
  <w:num w:numId="3">
    <w:abstractNumId w:val="9"/>
  </w:num>
  <w:num w:numId="4">
    <w:abstractNumId w:val="1"/>
  </w:num>
  <w:num w:numId="5">
    <w:abstractNumId w:val="8"/>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B0105"/>
    <w:rsid w:val="000C2F69"/>
    <w:rsid w:val="000C625D"/>
    <w:rsid w:val="000D6732"/>
    <w:rsid w:val="000E1AA8"/>
    <w:rsid w:val="000E35C8"/>
    <w:rsid w:val="00127A43"/>
    <w:rsid w:val="00143E88"/>
    <w:rsid w:val="00185A7E"/>
    <w:rsid w:val="00191138"/>
    <w:rsid w:val="001A6133"/>
    <w:rsid w:val="001A6A27"/>
    <w:rsid w:val="001B000D"/>
    <w:rsid w:val="001B2AD7"/>
    <w:rsid w:val="001B6FD9"/>
    <w:rsid w:val="00205DB1"/>
    <w:rsid w:val="00233FCE"/>
    <w:rsid w:val="00234157"/>
    <w:rsid w:val="00234C11"/>
    <w:rsid w:val="002519F8"/>
    <w:rsid w:val="0026220C"/>
    <w:rsid w:val="002671CE"/>
    <w:rsid w:val="002747E5"/>
    <w:rsid w:val="0027623D"/>
    <w:rsid w:val="002B1A94"/>
    <w:rsid w:val="002C178C"/>
    <w:rsid w:val="002C786C"/>
    <w:rsid w:val="002E10DC"/>
    <w:rsid w:val="002E43A6"/>
    <w:rsid w:val="002E786C"/>
    <w:rsid w:val="00300D5F"/>
    <w:rsid w:val="00301EF1"/>
    <w:rsid w:val="003130A2"/>
    <w:rsid w:val="00325A6F"/>
    <w:rsid w:val="003351CC"/>
    <w:rsid w:val="00336D5E"/>
    <w:rsid w:val="003437F5"/>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4749"/>
    <w:rsid w:val="00454D63"/>
    <w:rsid w:val="00455984"/>
    <w:rsid w:val="00477D5C"/>
    <w:rsid w:val="00495061"/>
    <w:rsid w:val="004A0D6C"/>
    <w:rsid w:val="004A6A8D"/>
    <w:rsid w:val="004B0AF2"/>
    <w:rsid w:val="004B0C9F"/>
    <w:rsid w:val="004B17EF"/>
    <w:rsid w:val="004B761C"/>
    <w:rsid w:val="004C2F01"/>
    <w:rsid w:val="004F0DA4"/>
    <w:rsid w:val="004F581B"/>
    <w:rsid w:val="005039C7"/>
    <w:rsid w:val="005144D0"/>
    <w:rsid w:val="00514C32"/>
    <w:rsid w:val="00517B44"/>
    <w:rsid w:val="00521B07"/>
    <w:rsid w:val="0052354F"/>
    <w:rsid w:val="0052581A"/>
    <w:rsid w:val="00536A4D"/>
    <w:rsid w:val="0054525F"/>
    <w:rsid w:val="00552402"/>
    <w:rsid w:val="0056316B"/>
    <w:rsid w:val="00570E1F"/>
    <w:rsid w:val="00574553"/>
    <w:rsid w:val="00576EBE"/>
    <w:rsid w:val="005D3F37"/>
    <w:rsid w:val="005D47D5"/>
    <w:rsid w:val="005F3ACE"/>
    <w:rsid w:val="00605FE2"/>
    <w:rsid w:val="006075F6"/>
    <w:rsid w:val="00620886"/>
    <w:rsid w:val="006312F4"/>
    <w:rsid w:val="006339F1"/>
    <w:rsid w:val="006414CC"/>
    <w:rsid w:val="006429F6"/>
    <w:rsid w:val="00663534"/>
    <w:rsid w:val="00675848"/>
    <w:rsid w:val="00684FF7"/>
    <w:rsid w:val="006874A7"/>
    <w:rsid w:val="006A3C1B"/>
    <w:rsid w:val="006A6145"/>
    <w:rsid w:val="006A672C"/>
    <w:rsid w:val="006B0D98"/>
    <w:rsid w:val="006B5782"/>
    <w:rsid w:val="006C4115"/>
    <w:rsid w:val="006D3BDA"/>
    <w:rsid w:val="0070579C"/>
    <w:rsid w:val="00706549"/>
    <w:rsid w:val="00712459"/>
    <w:rsid w:val="0071685A"/>
    <w:rsid w:val="00720501"/>
    <w:rsid w:val="00735447"/>
    <w:rsid w:val="00741397"/>
    <w:rsid w:val="0075033F"/>
    <w:rsid w:val="00756CAE"/>
    <w:rsid w:val="00780B00"/>
    <w:rsid w:val="00781423"/>
    <w:rsid w:val="007875D1"/>
    <w:rsid w:val="007A34BE"/>
    <w:rsid w:val="007B1AFB"/>
    <w:rsid w:val="007B3E19"/>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A1BCE"/>
    <w:rsid w:val="008A3C61"/>
    <w:rsid w:val="008C4EFF"/>
    <w:rsid w:val="008C672B"/>
    <w:rsid w:val="008D5DA8"/>
    <w:rsid w:val="008D75E4"/>
    <w:rsid w:val="008E13DB"/>
    <w:rsid w:val="008E4C93"/>
    <w:rsid w:val="008F37EE"/>
    <w:rsid w:val="00904B48"/>
    <w:rsid w:val="00933542"/>
    <w:rsid w:val="00940141"/>
    <w:rsid w:val="00940EF4"/>
    <w:rsid w:val="00964FE8"/>
    <w:rsid w:val="00967819"/>
    <w:rsid w:val="00975730"/>
    <w:rsid w:val="00984992"/>
    <w:rsid w:val="00996DDD"/>
    <w:rsid w:val="009B03BA"/>
    <w:rsid w:val="009C289F"/>
    <w:rsid w:val="009D4658"/>
    <w:rsid w:val="00A075D3"/>
    <w:rsid w:val="00A14F6B"/>
    <w:rsid w:val="00A23EA6"/>
    <w:rsid w:val="00A3285A"/>
    <w:rsid w:val="00A42309"/>
    <w:rsid w:val="00A435F3"/>
    <w:rsid w:val="00A470A8"/>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4E81"/>
    <w:rsid w:val="00E959CF"/>
    <w:rsid w:val="00EB089E"/>
    <w:rsid w:val="00EB1274"/>
    <w:rsid w:val="00EC1BA5"/>
    <w:rsid w:val="00EC45AF"/>
    <w:rsid w:val="00ED0F5E"/>
    <w:rsid w:val="00ED1C42"/>
    <w:rsid w:val="00ED287C"/>
    <w:rsid w:val="00EE2231"/>
    <w:rsid w:val="00F00E4E"/>
    <w:rsid w:val="00F01C15"/>
    <w:rsid w:val="00F16EDA"/>
    <w:rsid w:val="00F213A8"/>
    <w:rsid w:val="00F2385E"/>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 w:type="character" w:customStyle="1" w:styleId="gmail-charstyle4">
    <w:name w:val="gmail-charstyle4"/>
    <w:basedOn w:val="DefaultParagraphFont"/>
    <w:rsid w:val="0027623D"/>
  </w:style>
  <w:style w:type="character" w:customStyle="1" w:styleId="CharStyle4">
    <w:name w:val="Char Style 4"/>
    <w:rsid w:val="0027623D"/>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21396456">
      <w:bodyDiv w:val="1"/>
      <w:marLeft w:val="0"/>
      <w:marRight w:val="0"/>
      <w:marTop w:val="0"/>
      <w:marBottom w:val="0"/>
      <w:divBdr>
        <w:top w:val="none" w:sz="0" w:space="0" w:color="auto"/>
        <w:left w:val="none" w:sz="0" w:space="0" w:color="auto"/>
        <w:bottom w:val="none" w:sz="0" w:space="0" w:color="auto"/>
        <w:right w:val="none" w:sz="0" w:space="0" w:color="auto"/>
      </w:divBdr>
    </w:div>
    <w:div w:id="155462189">
      <w:bodyDiv w:val="1"/>
      <w:marLeft w:val="0"/>
      <w:marRight w:val="0"/>
      <w:marTop w:val="0"/>
      <w:marBottom w:val="0"/>
      <w:divBdr>
        <w:top w:val="none" w:sz="0" w:space="0" w:color="auto"/>
        <w:left w:val="none" w:sz="0" w:space="0" w:color="auto"/>
        <w:bottom w:val="none" w:sz="0" w:space="0" w:color="auto"/>
        <w:right w:val="none" w:sz="0" w:space="0" w:color="auto"/>
      </w:divBdr>
    </w:div>
    <w:div w:id="415784663">
      <w:bodyDiv w:val="1"/>
      <w:marLeft w:val="0"/>
      <w:marRight w:val="0"/>
      <w:marTop w:val="0"/>
      <w:marBottom w:val="0"/>
      <w:divBdr>
        <w:top w:val="none" w:sz="0" w:space="0" w:color="auto"/>
        <w:left w:val="none" w:sz="0" w:space="0" w:color="auto"/>
        <w:bottom w:val="none" w:sz="0" w:space="0" w:color="auto"/>
        <w:right w:val="none" w:sz="0" w:space="0" w:color="auto"/>
      </w:divBdr>
    </w:div>
    <w:div w:id="569924948">
      <w:bodyDiv w:val="1"/>
      <w:marLeft w:val="0"/>
      <w:marRight w:val="0"/>
      <w:marTop w:val="0"/>
      <w:marBottom w:val="0"/>
      <w:divBdr>
        <w:top w:val="none" w:sz="0" w:space="0" w:color="auto"/>
        <w:left w:val="none" w:sz="0" w:space="0" w:color="auto"/>
        <w:bottom w:val="none" w:sz="0" w:space="0" w:color="auto"/>
        <w:right w:val="none" w:sz="0" w:space="0" w:color="auto"/>
      </w:divBdr>
    </w:div>
    <w:div w:id="59895491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901522205">
      <w:bodyDiv w:val="1"/>
      <w:marLeft w:val="0"/>
      <w:marRight w:val="0"/>
      <w:marTop w:val="0"/>
      <w:marBottom w:val="0"/>
      <w:divBdr>
        <w:top w:val="none" w:sz="0" w:space="0" w:color="auto"/>
        <w:left w:val="none" w:sz="0" w:space="0" w:color="auto"/>
        <w:bottom w:val="none" w:sz="0" w:space="0" w:color="auto"/>
        <w:right w:val="none" w:sz="0" w:space="0" w:color="auto"/>
      </w:divBdr>
    </w:div>
    <w:div w:id="932781281">
      <w:bodyDiv w:val="1"/>
      <w:marLeft w:val="0"/>
      <w:marRight w:val="0"/>
      <w:marTop w:val="0"/>
      <w:marBottom w:val="0"/>
      <w:divBdr>
        <w:top w:val="none" w:sz="0" w:space="0" w:color="auto"/>
        <w:left w:val="none" w:sz="0" w:space="0" w:color="auto"/>
        <w:bottom w:val="none" w:sz="0" w:space="0" w:color="auto"/>
        <w:right w:val="none" w:sz="0" w:space="0" w:color="auto"/>
      </w:divBdr>
    </w:div>
    <w:div w:id="947931504">
      <w:bodyDiv w:val="1"/>
      <w:marLeft w:val="0"/>
      <w:marRight w:val="0"/>
      <w:marTop w:val="0"/>
      <w:marBottom w:val="0"/>
      <w:divBdr>
        <w:top w:val="none" w:sz="0" w:space="0" w:color="auto"/>
        <w:left w:val="none" w:sz="0" w:space="0" w:color="auto"/>
        <w:bottom w:val="none" w:sz="0" w:space="0" w:color="auto"/>
        <w:right w:val="none" w:sz="0" w:space="0" w:color="auto"/>
      </w:divBdr>
    </w:div>
    <w:div w:id="950822278">
      <w:bodyDiv w:val="1"/>
      <w:marLeft w:val="0"/>
      <w:marRight w:val="0"/>
      <w:marTop w:val="0"/>
      <w:marBottom w:val="0"/>
      <w:divBdr>
        <w:top w:val="none" w:sz="0" w:space="0" w:color="auto"/>
        <w:left w:val="none" w:sz="0" w:space="0" w:color="auto"/>
        <w:bottom w:val="none" w:sz="0" w:space="0" w:color="auto"/>
        <w:right w:val="none" w:sz="0" w:space="0" w:color="auto"/>
      </w:divBdr>
    </w:div>
    <w:div w:id="1270042335">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844008169">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981108741">
      <w:bodyDiv w:val="1"/>
      <w:marLeft w:val="0"/>
      <w:marRight w:val="0"/>
      <w:marTop w:val="0"/>
      <w:marBottom w:val="0"/>
      <w:divBdr>
        <w:top w:val="none" w:sz="0" w:space="0" w:color="auto"/>
        <w:left w:val="none" w:sz="0" w:space="0" w:color="auto"/>
        <w:bottom w:val="none" w:sz="0" w:space="0" w:color="auto"/>
        <w:right w:val="none" w:sz="0" w:space="0" w:color="auto"/>
      </w:divBdr>
    </w:div>
    <w:div w:id="2010868667">
      <w:bodyDiv w:val="1"/>
      <w:marLeft w:val="0"/>
      <w:marRight w:val="0"/>
      <w:marTop w:val="0"/>
      <w:marBottom w:val="0"/>
      <w:divBdr>
        <w:top w:val="none" w:sz="0" w:space="0" w:color="auto"/>
        <w:left w:val="none" w:sz="0" w:space="0" w:color="auto"/>
        <w:bottom w:val="none" w:sz="0" w:space="0" w:color="auto"/>
        <w:right w:val="none" w:sz="0" w:space="0" w:color="auto"/>
      </w:divBdr>
    </w:div>
    <w:div w:id="208020679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906B6DA-ADE9-4347-A76C-432D1F4CC259}">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6e8af54f-37a3-4179-b2ce-85d568299097"/>
    <ds:schemaRef ds:uri="http://schemas.microsoft.com/office/infopath/2007/PartnerControls"/>
    <ds:schemaRef ds:uri="407fae41-c47b-43cc-966a-01b838070d44"/>
    <ds:schemaRef ds:uri="http://purl.org/dc/dcmitype/"/>
  </ds:schemaRefs>
</ds:datastoreItem>
</file>

<file path=customXml/itemProps3.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D51F120C-FB70-4836-B6F8-5946B474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2022-05-26T11:11:00Z</dcterms:created>
  <dcterms:modified xsi:type="dcterms:W3CDTF">2022-05-26T11:11:00Z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