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0604EE">
      <w:pPr>
        <w:ind w:left="720" w:right="372" w:hanging="720"/>
        <w:jc w:val="both"/>
        <w:rPr>
          <w:rFonts w:ascii="Times New Roman Bold" w:hAnsi="Times New Roman Bold"/>
          <w:lang w:val="lv-LV"/>
        </w:rPr>
      </w:pPr>
    </w:p>
    <w:p w14:paraId="6E8152CA" w14:textId="259238C4" w:rsidR="00EC1BA5" w:rsidRPr="000604EE" w:rsidRDefault="00EC1BA5" w:rsidP="00AE0BD7">
      <w:pPr>
        <w:tabs>
          <w:tab w:val="left" w:pos="6237"/>
        </w:tabs>
        <w:ind w:right="89"/>
        <w:jc w:val="right"/>
        <w:rPr>
          <w:rFonts w:eastAsia="Calibri"/>
          <w:i/>
          <w:lang w:val="lv-LV" w:eastAsia="lv-LV"/>
        </w:rPr>
      </w:pPr>
      <w:r w:rsidRPr="00E80785">
        <w:rPr>
          <w:lang w:val="lv-LV"/>
        </w:rPr>
        <w:t xml:space="preserve">                                                                                            </w:t>
      </w:r>
    </w:p>
    <w:p w14:paraId="6EB70CAC" w14:textId="7D298DCC" w:rsidR="00ED287C" w:rsidRPr="00C71D15" w:rsidRDefault="00ED287C" w:rsidP="00C71D15">
      <w:pPr>
        <w:ind w:right="372"/>
        <w:rPr>
          <w:i/>
          <w:lang w:val="lv-LV"/>
        </w:rPr>
      </w:pPr>
      <w:r w:rsidRPr="00C71D15">
        <w:rPr>
          <w:i/>
          <w:lang w:val="lv-LV"/>
        </w:rPr>
        <w:t xml:space="preserve">Par </w:t>
      </w:r>
      <w:r w:rsidR="00EB1274" w:rsidRPr="00C71D15">
        <w:rPr>
          <w:i/>
          <w:lang w:val="lv-LV"/>
        </w:rPr>
        <w:t>slēgta kon</w:t>
      </w:r>
      <w:r w:rsidR="00940141" w:rsidRPr="00C71D15">
        <w:rPr>
          <w:i/>
          <w:lang w:val="lv-LV"/>
        </w:rPr>
        <w:t>kursa</w:t>
      </w:r>
      <w:proofErr w:type="gramStart"/>
      <w:r w:rsidR="00940141" w:rsidRPr="00C71D15">
        <w:rPr>
          <w:i/>
          <w:lang w:val="lv-LV"/>
        </w:rPr>
        <w:t xml:space="preserve"> </w:t>
      </w:r>
      <w:r w:rsidRPr="00C71D15">
        <w:rPr>
          <w:i/>
          <w:lang w:val="lv-LV"/>
        </w:rPr>
        <w:t xml:space="preserve"> </w:t>
      </w:r>
      <w:proofErr w:type="gramEnd"/>
    </w:p>
    <w:p w14:paraId="7FED093D" w14:textId="77777777" w:rsidR="00C71D15" w:rsidRPr="00AE755D" w:rsidRDefault="00C71D15" w:rsidP="00C71D15">
      <w:pPr>
        <w:pStyle w:val="Caption"/>
        <w:jc w:val="left"/>
        <w:rPr>
          <w:b w:val="0"/>
          <w:i/>
          <w:iCs/>
          <w:color w:val="000000"/>
          <w:sz w:val="24"/>
          <w:szCs w:val="24"/>
        </w:rPr>
      </w:pPr>
      <w:r w:rsidRPr="00AE755D">
        <w:rPr>
          <w:b w:val="0"/>
          <w:i/>
          <w:iCs/>
          <w:sz w:val="24"/>
          <w:szCs w:val="24"/>
        </w:rPr>
        <w:t>“</w:t>
      </w:r>
      <w:r w:rsidRPr="00AE755D">
        <w:rPr>
          <w:b w:val="0"/>
          <w:i/>
          <w:iCs/>
          <w:color w:val="000000"/>
          <w:sz w:val="24"/>
          <w:szCs w:val="24"/>
        </w:rPr>
        <w:t>Tramvaja infrastruktūras pielāg</w:t>
      </w:r>
      <w:bookmarkStart w:id="0" w:name="_GoBack"/>
      <w:bookmarkEnd w:id="0"/>
      <w:r w:rsidRPr="00AE755D">
        <w:rPr>
          <w:b w:val="0"/>
          <w:i/>
          <w:iCs/>
          <w:color w:val="000000"/>
          <w:sz w:val="24"/>
          <w:szCs w:val="24"/>
        </w:rPr>
        <w:t xml:space="preserve">ošana </w:t>
      </w:r>
    </w:p>
    <w:p w14:paraId="6E7DF1F2" w14:textId="3B92F4D7" w:rsidR="00C71D15" w:rsidRPr="00AE755D" w:rsidRDefault="00C71D15" w:rsidP="00C71D15">
      <w:pPr>
        <w:pStyle w:val="Caption"/>
        <w:jc w:val="left"/>
        <w:rPr>
          <w:b w:val="0"/>
          <w:i/>
          <w:iCs/>
          <w:sz w:val="24"/>
          <w:szCs w:val="24"/>
        </w:rPr>
      </w:pPr>
      <w:r w:rsidRPr="00AE755D">
        <w:rPr>
          <w:b w:val="0"/>
          <w:i/>
          <w:iCs/>
          <w:color w:val="000000"/>
          <w:sz w:val="24"/>
          <w:szCs w:val="24"/>
        </w:rPr>
        <w:t xml:space="preserve">zemās grīdas tramvaja parametriem. </w:t>
      </w:r>
      <w:r w:rsidR="00C422D0">
        <w:rPr>
          <w:b w:val="0"/>
          <w:i/>
          <w:iCs/>
          <w:color w:val="000000"/>
          <w:sz w:val="24"/>
          <w:szCs w:val="24"/>
        </w:rPr>
        <w:t>7</w:t>
      </w:r>
      <w:r w:rsidRPr="00AE755D">
        <w:rPr>
          <w:b w:val="0"/>
          <w:i/>
          <w:iCs/>
          <w:color w:val="000000"/>
          <w:sz w:val="24"/>
          <w:szCs w:val="24"/>
        </w:rPr>
        <w:t>.tramvaja maršruts.</w:t>
      </w:r>
      <w:r w:rsidRPr="00AE755D">
        <w:rPr>
          <w:b w:val="0"/>
          <w:i/>
          <w:iCs/>
          <w:sz w:val="24"/>
          <w:szCs w:val="24"/>
        </w:rPr>
        <w:t>”</w:t>
      </w:r>
    </w:p>
    <w:p w14:paraId="01E5FD02" w14:textId="23AC9320" w:rsidR="00ED287C" w:rsidRPr="00C71D15" w:rsidRDefault="00C71D15" w:rsidP="00C71D15">
      <w:pPr>
        <w:ind w:right="372"/>
        <w:rPr>
          <w:i/>
          <w:lang w:val="lv-LV"/>
        </w:rPr>
      </w:pPr>
      <w:r w:rsidRPr="00C71D15">
        <w:rPr>
          <w:i/>
          <w:lang w:val="lv-LV"/>
        </w:rPr>
        <w:t xml:space="preserve"> </w:t>
      </w:r>
      <w:r w:rsidR="00ED287C" w:rsidRPr="00C71D15">
        <w:rPr>
          <w:i/>
          <w:lang w:val="lv-LV"/>
        </w:rPr>
        <w:t>(ID Nr.RS/202</w:t>
      </w:r>
      <w:r w:rsidR="00C540E8">
        <w:rPr>
          <w:i/>
          <w:lang w:val="lv-LV"/>
        </w:rPr>
        <w:t>2</w:t>
      </w:r>
      <w:r w:rsidR="00ED287C" w:rsidRPr="00C71D15">
        <w:rPr>
          <w:i/>
          <w:lang w:val="lv-LV"/>
        </w:rPr>
        <w:t>/</w:t>
      </w:r>
      <w:r w:rsidR="00C540E8">
        <w:rPr>
          <w:i/>
          <w:lang w:val="lv-LV"/>
        </w:rPr>
        <w:t>1</w:t>
      </w:r>
      <w:r w:rsidR="001601D0">
        <w:rPr>
          <w:i/>
          <w:lang w:val="lv-LV"/>
        </w:rPr>
        <w:t>2</w:t>
      </w:r>
      <w:r w:rsidR="00ED287C" w:rsidRPr="00C71D15">
        <w:rPr>
          <w:i/>
          <w:lang w:val="lv-LV"/>
        </w:rPr>
        <w:t xml:space="preserve">) </w:t>
      </w:r>
      <w:r w:rsidR="00C540E8">
        <w:rPr>
          <w:i/>
          <w:lang w:val="lv-LV"/>
        </w:rPr>
        <w:t xml:space="preserve">kandidātu atlases </w:t>
      </w:r>
      <w:r w:rsidR="00ED287C" w:rsidRPr="00C71D15">
        <w:rPr>
          <w:i/>
          <w:lang w:val="lv-LV"/>
        </w:rPr>
        <w:t>nolikuma prasībām</w:t>
      </w:r>
    </w:p>
    <w:p w14:paraId="6F27DAAA" w14:textId="77777777" w:rsidR="00ED287C" w:rsidRPr="00ED287C" w:rsidRDefault="00ED287C" w:rsidP="000604EE">
      <w:pPr>
        <w:ind w:right="372"/>
        <w:jc w:val="both"/>
        <w:rPr>
          <w:lang w:val="lv-LV"/>
        </w:rPr>
      </w:pPr>
    </w:p>
    <w:p w14:paraId="66FC9AA7" w14:textId="649E4F5F" w:rsidR="00ED287C" w:rsidRPr="00ED287C" w:rsidRDefault="00ED287C" w:rsidP="007B3E19">
      <w:pPr>
        <w:ind w:right="89" w:firstLine="426"/>
        <w:jc w:val="both"/>
        <w:rPr>
          <w:lang w:val="lv-LV"/>
        </w:rPr>
      </w:pPr>
      <w:r w:rsidRPr="00ED287C">
        <w:rPr>
          <w:lang w:val="lv-LV"/>
        </w:rPr>
        <w:t>Rīgas pašvaldības sabiedrības ar ierobežotu atbildību „Rīgas satiksme” Iepirkuma komisija (turpmāk – Pasūtītājs) no iespējamā</w:t>
      </w:r>
      <w:r w:rsidR="002640B0">
        <w:rPr>
          <w:lang w:val="lv-LV"/>
        </w:rPr>
        <w:t xml:space="preserve"> kandidāta </w:t>
      </w:r>
      <w:r w:rsidRPr="00ED287C">
        <w:rPr>
          <w:lang w:val="lv-LV"/>
        </w:rPr>
        <w:t xml:space="preserve">ir saņēmusi vēstuli ar lūgumu sniegt skaidrojumu par nolikumā ietvertajām prasībām. </w:t>
      </w:r>
    </w:p>
    <w:p w14:paraId="03C5E2FF" w14:textId="77777777" w:rsidR="00ED287C" w:rsidRPr="002640B0" w:rsidRDefault="00ED287C" w:rsidP="000604EE">
      <w:pPr>
        <w:ind w:right="372"/>
        <w:jc w:val="both"/>
        <w:rPr>
          <w:i/>
          <w:iCs/>
          <w:lang w:val="lv-LV"/>
        </w:rPr>
      </w:pPr>
    </w:p>
    <w:p w14:paraId="19E62960" w14:textId="21B83631" w:rsidR="002640B0" w:rsidRPr="000544F6" w:rsidRDefault="002640B0" w:rsidP="002640B0">
      <w:pPr>
        <w:jc w:val="both"/>
        <w:rPr>
          <w:i/>
          <w:iCs/>
          <w:lang w:val="lv-LV"/>
        </w:rPr>
      </w:pPr>
      <w:r w:rsidRPr="000544F6">
        <w:rPr>
          <w:b/>
          <w:bCs/>
          <w:i/>
          <w:iCs/>
          <w:lang w:val="lv-LV"/>
        </w:rPr>
        <w:t>Jautājums</w:t>
      </w:r>
      <w:r w:rsidR="008100AA" w:rsidRPr="002640B0">
        <w:rPr>
          <w:i/>
          <w:iCs/>
          <w:lang w:val="lv-LV"/>
        </w:rPr>
        <w:t xml:space="preserve">: </w:t>
      </w:r>
      <w:r w:rsidRPr="000544F6">
        <w:rPr>
          <w:i/>
          <w:iCs/>
          <w:lang w:val="lv-LV"/>
        </w:rPr>
        <w:t xml:space="preserve">lūdzam Pasūtītāju apstiprināt, ka viena luksofora pieslēguma izbūve, kas ietver kabeļu montāžu, luksofora demontāžu, luksofora balsta pārlikšanu un luksofora uzstādīšanu un pieslēgšanu (iekļaujot visus nepieciešamos materiālus), ir uzskatāma par luksofora objekta izbūvi vai pārbūvi Nolikuma 12.5.1.3. punkta izpratnē. </w:t>
      </w:r>
    </w:p>
    <w:p w14:paraId="5AFFF127" w14:textId="55362995" w:rsidR="00A23EA6" w:rsidRDefault="00A23EA6" w:rsidP="002640B0">
      <w:pPr>
        <w:jc w:val="both"/>
        <w:rPr>
          <w:i/>
          <w:iCs/>
          <w:lang w:val="lv-LV"/>
        </w:rPr>
      </w:pPr>
    </w:p>
    <w:p w14:paraId="672C9DA6" w14:textId="370EF336" w:rsidR="005A5AA1" w:rsidRPr="000544F6" w:rsidRDefault="00A23EA6" w:rsidP="004B1CE5">
      <w:pPr>
        <w:suppressAutoHyphens/>
        <w:contextualSpacing/>
        <w:jc w:val="both"/>
        <w:rPr>
          <w:lang w:val="lv-LV"/>
        </w:rPr>
      </w:pPr>
      <w:r w:rsidRPr="000544F6">
        <w:rPr>
          <w:b/>
          <w:bCs/>
          <w:lang w:val="lv-LV"/>
        </w:rPr>
        <w:t>Atbilde:</w:t>
      </w:r>
      <w:r>
        <w:rPr>
          <w:lang w:val="lv-LV"/>
        </w:rPr>
        <w:t xml:space="preserve"> </w:t>
      </w:r>
      <w:r w:rsidR="002640B0" w:rsidRPr="004B1CE5">
        <w:rPr>
          <w:rFonts w:eastAsia="Calibri"/>
          <w:iCs/>
          <w:lang w:val="lv-LV" w:eastAsia="lv-LV"/>
        </w:rPr>
        <w:t xml:space="preserve">apstiprinām, ka iespējamā kandidāta jautājumā norādītie būvdarbi ir uzskatāmi par </w:t>
      </w:r>
      <w:r w:rsidR="002640B0" w:rsidRPr="000544F6">
        <w:rPr>
          <w:lang w:val="lv-LV"/>
        </w:rPr>
        <w:t>luksofora objekta izbūvi vai pārbūvi nolikuma 12.5.1.3. punkta izpratnē</w:t>
      </w:r>
      <w:r w:rsidR="00B3435C" w:rsidRPr="000544F6">
        <w:rPr>
          <w:lang w:val="lv-LV"/>
        </w:rPr>
        <w:t xml:space="preserve"> ar nosacījumu, ka šajā </w:t>
      </w:r>
      <w:r w:rsidR="00BB1509" w:rsidRPr="000544F6">
        <w:rPr>
          <w:lang w:val="lv-LV"/>
        </w:rPr>
        <w:t>objektā ir veikta arī ielas krustojuma izbūv</w:t>
      </w:r>
      <w:r w:rsidR="001462BB" w:rsidRPr="000544F6">
        <w:rPr>
          <w:lang w:val="lv-LV"/>
        </w:rPr>
        <w:t>e</w:t>
      </w:r>
      <w:r w:rsidR="00BB1509" w:rsidRPr="000544F6">
        <w:rPr>
          <w:lang w:val="lv-LV"/>
        </w:rPr>
        <w:t xml:space="preserve"> vai pārbūve.  </w:t>
      </w:r>
    </w:p>
    <w:p w14:paraId="2BD0D4E0" w14:textId="77777777" w:rsidR="005A5AA1" w:rsidRPr="000544F6" w:rsidRDefault="005A5AA1" w:rsidP="004B1CE5">
      <w:pPr>
        <w:suppressAutoHyphens/>
        <w:contextualSpacing/>
        <w:jc w:val="both"/>
        <w:rPr>
          <w:lang w:val="lv-LV"/>
        </w:rPr>
      </w:pPr>
    </w:p>
    <w:p w14:paraId="72804F38" w14:textId="43299BF7" w:rsidR="00A23EA6" w:rsidRPr="00A23EA6" w:rsidRDefault="00A23EA6" w:rsidP="00A23EA6">
      <w:pPr>
        <w:spacing w:after="200" w:line="276" w:lineRule="auto"/>
        <w:contextualSpacing/>
        <w:jc w:val="both"/>
        <w:rPr>
          <w:lang w:val="lv-LV"/>
        </w:rPr>
      </w:pPr>
    </w:p>
    <w:p w14:paraId="268A507C" w14:textId="77777777" w:rsidR="008100AA" w:rsidRPr="00143E88" w:rsidRDefault="008100AA" w:rsidP="008100AA">
      <w:pPr>
        <w:spacing w:line="240" w:lineRule="exact"/>
        <w:ind w:firstLine="720"/>
        <w:jc w:val="both"/>
        <w:rPr>
          <w:lang w:val="lv-LV"/>
        </w:rPr>
      </w:pPr>
    </w:p>
    <w:p w14:paraId="233E6C75" w14:textId="77777777" w:rsidR="008100AA" w:rsidRPr="00143E88" w:rsidRDefault="008100AA" w:rsidP="008100AA">
      <w:pPr>
        <w:spacing w:line="240" w:lineRule="exact"/>
        <w:ind w:firstLine="720"/>
        <w:jc w:val="both"/>
        <w:rPr>
          <w:lang w:val="lv-LV"/>
        </w:rPr>
      </w:pPr>
    </w:p>
    <w:p w14:paraId="7054CEC5" w14:textId="3FBBB82B" w:rsidR="00ED287C" w:rsidRPr="00ED287C" w:rsidRDefault="00ED287C" w:rsidP="006A6145">
      <w:pPr>
        <w:spacing w:after="120"/>
        <w:ind w:right="89"/>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Pr="00ED287C">
        <w:rPr>
          <w:lang w:val="lv-LV"/>
        </w:rPr>
        <w:t xml:space="preserve"> Karīna Meiberga</w:t>
      </w:r>
    </w:p>
    <w:p w14:paraId="55ADFC89" w14:textId="77777777" w:rsidR="00684FF7" w:rsidRPr="00E80785" w:rsidRDefault="00684FF7" w:rsidP="000604EE">
      <w:pPr>
        <w:ind w:right="372"/>
        <w:jc w:val="both"/>
        <w:rPr>
          <w:rFonts w:ascii="Times New Roman Bold" w:hAnsi="Times New Roman Bold"/>
          <w:lang w:val="lv-LV"/>
        </w:rPr>
      </w:pPr>
    </w:p>
    <w:sectPr w:rsidR="00684FF7" w:rsidRPr="00E80785"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2CF80" w14:textId="77777777" w:rsidR="00144925" w:rsidRDefault="00144925">
      <w:r>
        <w:separator/>
      </w:r>
    </w:p>
  </w:endnote>
  <w:endnote w:type="continuationSeparator" w:id="0">
    <w:p w14:paraId="5A311DDD" w14:textId="77777777" w:rsidR="00144925" w:rsidRDefault="0014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6E4F" w14:textId="77777777" w:rsidR="00144925" w:rsidRDefault="00144925">
      <w:r>
        <w:separator/>
      </w:r>
    </w:p>
  </w:footnote>
  <w:footnote w:type="continuationSeparator" w:id="0">
    <w:p w14:paraId="4E2EA02B" w14:textId="77777777" w:rsidR="00144925" w:rsidRDefault="00144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2611EF0C"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CB23EDD" w:rsidR="001B6FD9" w:rsidRDefault="00AE0BD7" w:rsidP="00477D5C">
    <w:pPr>
      <w:pStyle w:val="Header"/>
      <w:tabs>
        <w:tab w:val="left" w:pos="426"/>
        <w:tab w:val="left" w:pos="1418"/>
      </w:tabs>
      <w:jc w:val="both"/>
    </w:pPr>
    <w:bookmarkStart w:id="1" w:name="docDate"/>
    <w:bookmarkStart w:id="2" w:name="docNr"/>
    <w:bookmarkEnd w:id="1"/>
    <w:bookmarkEnd w:id="2"/>
    <w:r>
      <w:t>08.04.2022.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3A61A3"/>
    <w:multiLevelType w:val="multilevel"/>
    <w:tmpl w:val="EFDC7338"/>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bCs/>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3"/>
  </w:num>
  <w:num w:numId="3">
    <w:abstractNumId w:val="6"/>
  </w:num>
  <w:num w:numId="4">
    <w:abstractNumId w:val="1"/>
  </w:num>
  <w:num w:numId="5">
    <w:abstractNumId w:val="5"/>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24ADE"/>
    <w:rsid w:val="0004076F"/>
    <w:rsid w:val="0004286D"/>
    <w:rsid w:val="00044AEE"/>
    <w:rsid w:val="000525F0"/>
    <w:rsid w:val="00052CD7"/>
    <w:rsid w:val="000544F6"/>
    <w:rsid w:val="000604EE"/>
    <w:rsid w:val="00072933"/>
    <w:rsid w:val="000B0105"/>
    <w:rsid w:val="000C2F69"/>
    <w:rsid w:val="000D6732"/>
    <w:rsid w:val="000E1AA8"/>
    <w:rsid w:val="000E35C8"/>
    <w:rsid w:val="000F220B"/>
    <w:rsid w:val="00110739"/>
    <w:rsid w:val="0012304E"/>
    <w:rsid w:val="00127A43"/>
    <w:rsid w:val="00143E88"/>
    <w:rsid w:val="00144925"/>
    <w:rsid w:val="001462BB"/>
    <w:rsid w:val="001601D0"/>
    <w:rsid w:val="00185A7E"/>
    <w:rsid w:val="00191138"/>
    <w:rsid w:val="001A6133"/>
    <w:rsid w:val="001A6A27"/>
    <w:rsid w:val="001B000D"/>
    <w:rsid w:val="001B2AD7"/>
    <w:rsid w:val="001B6FD9"/>
    <w:rsid w:val="001E16F2"/>
    <w:rsid w:val="0022676C"/>
    <w:rsid w:val="00233FCE"/>
    <w:rsid w:val="00234157"/>
    <w:rsid w:val="00234C11"/>
    <w:rsid w:val="002519F8"/>
    <w:rsid w:val="0026220C"/>
    <w:rsid w:val="002640B0"/>
    <w:rsid w:val="002671CE"/>
    <w:rsid w:val="002747E5"/>
    <w:rsid w:val="00294E19"/>
    <w:rsid w:val="002B1A94"/>
    <w:rsid w:val="002C178C"/>
    <w:rsid w:val="002C786C"/>
    <w:rsid w:val="002D38F5"/>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1CE5"/>
    <w:rsid w:val="004B761C"/>
    <w:rsid w:val="004C2F01"/>
    <w:rsid w:val="004F0DA4"/>
    <w:rsid w:val="004F581B"/>
    <w:rsid w:val="00514C32"/>
    <w:rsid w:val="00517B44"/>
    <w:rsid w:val="00521B07"/>
    <w:rsid w:val="0052354F"/>
    <w:rsid w:val="0052581A"/>
    <w:rsid w:val="0054525F"/>
    <w:rsid w:val="00570E1F"/>
    <w:rsid w:val="00574553"/>
    <w:rsid w:val="00576EBE"/>
    <w:rsid w:val="00586049"/>
    <w:rsid w:val="005A5AA1"/>
    <w:rsid w:val="005D3F37"/>
    <w:rsid w:val="005D47D5"/>
    <w:rsid w:val="005F3ACE"/>
    <w:rsid w:val="00605FE2"/>
    <w:rsid w:val="006060BE"/>
    <w:rsid w:val="006075F6"/>
    <w:rsid w:val="00620886"/>
    <w:rsid w:val="006312F4"/>
    <w:rsid w:val="006339F1"/>
    <w:rsid w:val="006414CC"/>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02B5"/>
    <w:rsid w:val="00803136"/>
    <w:rsid w:val="00803A1A"/>
    <w:rsid w:val="008100AA"/>
    <w:rsid w:val="00825FA6"/>
    <w:rsid w:val="00830C0F"/>
    <w:rsid w:val="00831AB6"/>
    <w:rsid w:val="008324A5"/>
    <w:rsid w:val="008533C8"/>
    <w:rsid w:val="00857D3F"/>
    <w:rsid w:val="00872B40"/>
    <w:rsid w:val="00886B20"/>
    <w:rsid w:val="008A1BCE"/>
    <w:rsid w:val="008A3C61"/>
    <w:rsid w:val="008C4EFF"/>
    <w:rsid w:val="008C672B"/>
    <w:rsid w:val="008D5DA8"/>
    <w:rsid w:val="008D75E4"/>
    <w:rsid w:val="008E13DB"/>
    <w:rsid w:val="008E4C93"/>
    <w:rsid w:val="008F37EE"/>
    <w:rsid w:val="009031A3"/>
    <w:rsid w:val="00904B48"/>
    <w:rsid w:val="00933542"/>
    <w:rsid w:val="00940141"/>
    <w:rsid w:val="00940EF4"/>
    <w:rsid w:val="00964FE8"/>
    <w:rsid w:val="00975730"/>
    <w:rsid w:val="00984992"/>
    <w:rsid w:val="00996DDD"/>
    <w:rsid w:val="009B03BA"/>
    <w:rsid w:val="009C289F"/>
    <w:rsid w:val="009C56B9"/>
    <w:rsid w:val="009D4658"/>
    <w:rsid w:val="009F0814"/>
    <w:rsid w:val="00A075D3"/>
    <w:rsid w:val="00A14397"/>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BD7"/>
    <w:rsid w:val="00AE755D"/>
    <w:rsid w:val="00AF6DD2"/>
    <w:rsid w:val="00B05285"/>
    <w:rsid w:val="00B05C16"/>
    <w:rsid w:val="00B120E3"/>
    <w:rsid w:val="00B12BD6"/>
    <w:rsid w:val="00B17037"/>
    <w:rsid w:val="00B3435C"/>
    <w:rsid w:val="00B36E79"/>
    <w:rsid w:val="00B40C08"/>
    <w:rsid w:val="00B45069"/>
    <w:rsid w:val="00B6333C"/>
    <w:rsid w:val="00B67B48"/>
    <w:rsid w:val="00B835C0"/>
    <w:rsid w:val="00B84831"/>
    <w:rsid w:val="00B84DE7"/>
    <w:rsid w:val="00BB1509"/>
    <w:rsid w:val="00BB402A"/>
    <w:rsid w:val="00BC2049"/>
    <w:rsid w:val="00BC2E48"/>
    <w:rsid w:val="00BE279A"/>
    <w:rsid w:val="00BE690F"/>
    <w:rsid w:val="00BE69EA"/>
    <w:rsid w:val="00BE6EB3"/>
    <w:rsid w:val="00BF56E0"/>
    <w:rsid w:val="00BF7D80"/>
    <w:rsid w:val="00C20551"/>
    <w:rsid w:val="00C234E1"/>
    <w:rsid w:val="00C27E7A"/>
    <w:rsid w:val="00C422D0"/>
    <w:rsid w:val="00C52E8C"/>
    <w:rsid w:val="00C53F0E"/>
    <w:rsid w:val="00C540E8"/>
    <w:rsid w:val="00C55BE5"/>
    <w:rsid w:val="00C653CC"/>
    <w:rsid w:val="00C71D15"/>
    <w:rsid w:val="00C82B02"/>
    <w:rsid w:val="00C950CD"/>
    <w:rsid w:val="00CA73ED"/>
    <w:rsid w:val="00CB3ACB"/>
    <w:rsid w:val="00CC5B28"/>
    <w:rsid w:val="00CD01E0"/>
    <w:rsid w:val="00CE2FBE"/>
    <w:rsid w:val="00D317EC"/>
    <w:rsid w:val="00D35504"/>
    <w:rsid w:val="00D43D83"/>
    <w:rsid w:val="00D56440"/>
    <w:rsid w:val="00D77F55"/>
    <w:rsid w:val="00D81F1C"/>
    <w:rsid w:val="00D84743"/>
    <w:rsid w:val="00D86507"/>
    <w:rsid w:val="00DA6FF5"/>
    <w:rsid w:val="00DB2C78"/>
    <w:rsid w:val="00DB6249"/>
    <w:rsid w:val="00DC6EAE"/>
    <w:rsid w:val="00DD6FE2"/>
    <w:rsid w:val="00DE606A"/>
    <w:rsid w:val="00DE6FD5"/>
    <w:rsid w:val="00DF0040"/>
    <w:rsid w:val="00DF0270"/>
    <w:rsid w:val="00DF14C4"/>
    <w:rsid w:val="00E00F55"/>
    <w:rsid w:val="00E069C3"/>
    <w:rsid w:val="00E43013"/>
    <w:rsid w:val="00E47F88"/>
    <w:rsid w:val="00E50CF3"/>
    <w:rsid w:val="00E718B5"/>
    <w:rsid w:val="00E71B3D"/>
    <w:rsid w:val="00E80785"/>
    <w:rsid w:val="00E842ED"/>
    <w:rsid w:val="00E874EE"/>
    <w:rsid w:val="00E959CF"/>
    <w:rsid w:val="00EA1C87"/>
    <w:rsid w:val="00EB089E"/>
    <w:rsid w:val="00EB1274"/>
    <w:rsid w:val="00EC1BA5"/>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4B1CE5"/>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906B6DA-ADE9-4347-A76C-432D1F4CC259}">
  <ds:schemaRefs>
    <ds:schemaRef ds:uri="6e8af54f-37a3-4179-b2ce-85d568299097"/>
    <ds:schemaRef ds:uri="407fae41-c47b-43cc-966a-01b838070d44"/>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05C39D-1FB1-427D-AB2D-2B18962A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2022-04-08T10:55:00Z</dcterms:created>
  <dcterms:modified xsi:type="dcterms:W3CDTF">2022-04-08T10:55:00Z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