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580DD" w14:textId="77777777" w:rsidR="00AC5857" w:rsidRDefault="00AC5857" w:rsidP="00B05049">
      <w:pPr>
        <w:tabs>
          <w:tab w:val="left" w:pos="8647"/>
        </w:tabs>
        <w:ind w:right="372"/>
        <w:jc w:val="both"/>
        <w:rPr>
          <w:b/>
          <w:bCs/>
          <w:lang w:val="lv-LV"/>
        </w:rPr>
      </w:pPr>
    </w:p>
    <w:p w14:paraId="6EB70CAC" w14:textId="4D825361" w:rsidR="00ED287C" w:rsidRPr="00B05049" w:rsidRDefault="00ED287C" w:rsidP="00B05049">
      <w:pPr>
        <w:tabs>
          <w:tab w:val="left" w:pos="8647"/>
        </w:tabs>
        <w:ind w:right="372"/>
        <w:jc w:val="both"/>
        <w:rPr>
          <w:i/>
          <w:lang w:val="lv-LV"/>
        </w:rPr>
      </w:pPr>
      <w:r w:rsidRPr="00B05049">
        <w:rPr>
          <w:i/>
          <w:lang w:val="lv-LV"/>
        </w:rPr>
        <w:t xml:space="preserve">Par </w:t>
      </w:r>
      <w:r w:rsidR="002C6265" w:rsidRPr="00B05049">
        <w:rPr>
          <w:i/>
          <w:lang w:val="lv-LV"/>
        </w:rPr>
        <w:t>iepirkuma procedūras</w:t>
      </w:r>
      <w:r w:rsidR="00940141" w:rsidRPr="00B05049">
        <w:rPr>
          <w:i/>
          <w:lang w:val="lv-LV"/>
        </w:rPr>
        <w:t xml:space="preserve"> </w:t>
      </w:r>
    </w:p>
    <w:p w14:paraId="6E7DF1F2" w14:textId="732D0B14" w:rsidR="00C71D15" w:rsidRPr="00B05049" w:rsidRDefault="00C71D15" w:rsidP="00B05049">
      <w:pPr>
        <w:pStyle w:val="Virsraksts2"/>
        <w:tabs>
          <w:tab w:val="left" w:pos="8647"/>
        </w:tabs>
        <w:spacing w:before="0"/>
        <w:ind w:right="372"/>
        <w:jc w:val="both"/>
        <w:rPr>
          <w:rFonts w:ascii="Times New Roman" w:hAnsi="Times New Roman" w:cs="Times New Roman"/>
          <w:i/>
          <w:color w:val="auto"/>
          <w:sz w:val="24"/>
          <w:szCs w:val="24"/>
          <w:lang w:val="lv-LV" w:eastAsia="lv-LV"/>
        </w:rPr>
      </w:pPr>
      <w:r w:rsidRPr="00B05049">
        <w:rPr>
          <w:rFonts w:ascii="Times New Roman" w:hAnsi="Times New Roman" w:cs="Times New Roman"/>
          <w:i/>
          <w:color w:val="auto"/>
          <w:sz w:val="24"/>
          <w:szCs w:val="24"/>
          <w:lang w:val="lv-LV"/>
        </w:rPr>
        <w:t>“</w:t>
      </w:r>
      <w:r w:rsidR="00B05049" w:rsidRPr="00B05049">
        <w:rPr>
          <w:rFonts w:ascii="Times New Roman" w:hAnsi="Times New Roman" w:cs="Times New Roman"/>
          <w:i/>
          <w:iCs/>
          <w:color w:val="auto"/>
          <w:sz w:val="24"/>
          <w:szCs w:val="24"/>
          <w:lang w:val="lv-LV"/>
        </w:rPr>
        <w:t>Ventilācijas, kondicionēšanas sistēmu apkope un remonts</w:t>
      </w:r>
      <w:r w:rsidRPr="00B05049">
        <w:rPr>
          <w:rFonts w:ascii="Times New Roman" w:hAnsi="Times New Roman" w:cs="Times New Roman"/>
          <w:i/>
          <w:color w:val="auto"/>
          <w:sz w:val="24"/>
          <w:szCs w:val="24"/>
          <w:lang w:val="lv-LV"/>
        </w:rPr>
        <w:t>”</w:t>
      </w:r>
    </w:p>
    <w:p w14:paraId="01E5FD02" w14:textId="5A18B2C2" w:rsidR="00ED287C" w:rsidRPr="00B05049" w:rsidRDefault="00C71D15" w:rsidP="00B05049">
      <w:pPr>
        <w:tabs>
          <w:tab w:val="left" w:pos="8647"/>
        </w:tabs>
        <w:ind w:right="372"/>
        <w:jc w:val="both"/>
        <w:rPr>
          <w:i/>
          <w:lang w:val="lv-LV"/>
        </w:rPr>
      </w:pPr>
      <w:r w:rsidRPr="00B05049">
        <w:rPr>
          <w:i/>
          <w:lang w:val="lv-LV"/>
        </w:rPr>
        <w:t xml:space="preserve"> </w:t>
      </w:r>
      <w:r w:rsidR="00ED287C" w:rsidRPr="00B05049">
        <w:rPr>
          <w:i/>
          <w:lang w:val="lv-LV"/>
        </w:rPr>
        <w:t>(ID Nr.RS/202</w:t>
      </w:r>
      <w:r w:rsidR="00C540E8" w:rsidRPr="00B05049">
        <w:rPr>
          <w:i/>
          <w:lang w:val="lv-LV"/>
        </w:rPr>
        <w:t>2</w:t>
      </w:r>
      <w:r w:rsidR="00ED287C" w:rsidRPr="00B05049">
        <w:rPr>
          <w:i/>
          <w:lang w:val="lv-LV"/>
        </w:rPr>
        <w:t>/</w:t>
      </w:r>
      <w:r w:rsidR="00687FBB">
        <w:rPr>
          <w:i/>
          <w:lang w:val="lv-LV"/>
        </w:rPr>
        <w:t>61</w:t>
      </w:r>
      <w:r w:rsidR="00ED287C" w:rsidRPr="00B05049">
        <w:rPr>
          <w:i/>
          <w:lang w:val="lv-LV"/>
        </w:rPr>
        <w:t>) nolikuma prasībām</w:t>
      </w:r>
      <w:bookmarkStart w:id="0" w:name="_GoBack"/>
      <w:bookmarkEnd w:id="0"/>
    </w:p>
    <w:p w14:paraId="6F27DAAA" w14:textId="77777777" w:rsidR="00ED287C" w:rsidRPr="00B05049" w:rsidRDefault="00ED287C" w:rsidP="00B05049">
      <w:pPr>
        <w:tabs>
          <w:tab w:val="left" w:pos="8647"/>
        </w:tabs>
        <w:ind w:right="372"/>
        <w:jc w:val="both"/>
        <w:rPr>
          <w:lang w:val="lv-LV"/>
        </w:rPr>
      </w:pPr>
    </w:p>
    <w:p w14:paraId="66FC9AA7" w14:textId="584B587A" w:rsidR="00ED287C" w:rsidRPr="00B05049" w:rsidRDefault="00ED287C" w:rsidP="00687FBB">
      <w:pPr>
        <w:tabs>
          <w:tab w:val="left" w:pos="8647"/>
        </w:tabs>
        <w:ind w:right="372" w:firstLine="426"/>
        <w:jc w:val="both"/>
        <w:rPr>
          <w:lang w:val="lv-LV"/>
        </w:rPr>
      </w:pPr>
      <w:r w:rsidRPr="00B05049">
        <w:rPr>
          <w:lang w:val="lv-LV"/>
        </w:rPr>
        <w:t xml:space="preserve">Rīgas pašvaldības sabiedrības ar ierobežotu atbildību </w:t>
      </w:r>
      <w:r w:rsidR="00687FBB">
        <w:rPr>
          <w:lang w:val="lv-LV"/>
        </w:rPr>
        <w:t>“</w:t>
      </w:r>
      <w:r w:rsidRPr="00B05049">
        <w:rPr>
          <w:lang w:val="lv-LV"/>
        </w:rPr>
        <w:t>Rīgas satiksme” Iepirkuma komisija (turpmāk – Pasūtītājs) no iespējamā p</w:t>
      </w:r>
      <w:r w:rsidR="006429F6" w:rsidRPr="00B05049">
        <w:rPr>
          <w:lang w:val="lv-LV"/>
        </w:rPr>
        <w:t>retendenta</w:t>
      </w:r>
      <w:r w:rsidRPr="00B05049">
        <w:rPr>
          <w:lang w:val="lv-LV"/>
        </w:rPr>
        <w:t xml:space="preserve"> ir saņēmusi vēstuli ar lūgumu sniegt skaidrojumu par nolikumā ietvertajām prasībām. </w:t>
      </w:r>
    </w:p>
    <w:p w14:paraId="03C5E2FF" w14:textId="77777777" w:rsidR="00ED287C" w:rsidRPr="00B05049" w:rsidRDefault="00ED287C" w:rsidP="00687FBB">
      <w:pPr>
        <w:tabs>
          <w:tab w:val="left" w:pos="8647"/>
        </w:tabs>
        <w:ind w:right="372"/>
        <w:jc w:val="both"/>
        <w:rPr>
          <w:lang w:val="lv-LV"/>
        </w:rPr>
      </w:pPr>
    </w:p>
    <w:p w14:paraId="4754691B" w14:textId="07287FAF" w:rsidR="006429F6" w:rsidRPr="00B05049" w:rsidRDefault="00B05049" w:rsidP="00687FBB">
      <w:pPr>
        <w:tabs>
          <w:tab w:val="left" w:pos="8647"/>
        </w:tabs>
        <w:ind w:right="372"/>
        <w:jc w:val="both"/>
        <w:rPr>
          <w:b/>
          <w:bCs/>
          <w:lang w:val="lv-LV"/>
        </w:rPr>
      </w:pPr>
      <w:r w:rsidRPr="00B05049">
        <w:rPr>
          <w:b/>
          <w:bCs/>
          <w:lang w:val="lv-LV"/>
        </w:rPr>
        <w:t>1.j</w:t>
      </w:r>
      <w:r w:rsidR="00CB6B5B" w:rsidRPr="00B05049">
        <w:rPr>
          <w:b/>
          <w:bCs/>
          <w:lang w:val="lv-LV"/>
        </w:rPr>
        <w:t xml:space="preserve">autājums: </w:t>
      </w:r>
    </w:p>
    <w:p w14:paraId="3DE6B001" w14:textId="13322F01" w:rsidR="00B05049" w:rsidRPr="00687FBB" w:rsidRDefault="00687FBB" w:rsidP="00687FBB">
      <w:pPr>
        <w:tabs>
          <w:tab w:val="left" w:pos="8647"/>
        </w:tabs>
        <w:ind w:right="372"/>
        <w:contextualSpacing/>
        <w:jc w:val="both"/>
        <w:rPr>
          <w:lang w:val="lv-LV"/>
        </w:rPr>
      </w:pPr>
      <w:r w:rsidRPr="00687FBB">
        <w:rPr>
          <w:lang w:val="lv-LV"/>
        </w:rPr>
        <w:t xml:space="preserve">Nolikuma 3.pielikuma Finanšu piedāvājuma A. pielikuma sadaļas </w:t>
      </w:r>
      <w:r w:rsidRPr="00687FBB">
        <w:rPr>
          <w:i/>
          <w:iCs/>
          <w:lang w:val="lv-LV"/>
        </w:rPr>
        <w:t xml:space="preserve">Gaisa apstrādes iekārtu ar iebūvētu rekuperatoru (AHU) apkope </w:t>
      </w:r>
      <w:r w:rsidRPr="00687FBB">
        <w:rPr>
          <w:lang w:val="lv-LV"/>
        </w:rPr>
        <w:t>otrajā rindā Vadības paneļa darbības pārbaudē, defektu novēršana un tīrīšana nav norādīts kārtas numurs, iekārtas grupas numurs un apkopes biežums gadā. Lūdzam precizēt vai otrajā rindā ir jānorada cena EUR bez PVN par vienas apkopes vienu darba vienību vai cena ir jāiekļauj pirmajā rindā pie Vizuālā vispārējā stāvokļa novērtēšana, tajā skaitā, savienojumu, metāla konstrukcijas.</w:t>
      </w:r>
    </w:p>
    <w:p w14:paraId="0741EEB7" w14:textId="77777777" w:rsidR="00687FBB" w:rsidRPr="00B05049" w:rsidRDefault="00687FBB" w:rsidP="00687FBB">
      <w:pPr>
        <w:tabs>
          <w:tab w:val="left" w:pos="8647"/>
        </w:tabs>
        <w:ind w:right="372"/>
        <w:contextualSpacing/>
        <w:jc w:val="both"/>
        <w:rPr>
          <w:lang w:val="lv-LV"/>
        </w:rPr>
      </w:pPr>
    </w:p>
    <w:p w14:paraId="1FB96447" w14:textId="783C571B" w:rsidR="006429F6" w:rsidRPr="00B05049" w:rsidRDefault="00A23EA6" w:rsidP="00687FBB">
      <w:pPr>
        <w:tabs>
          <w:tab w:val="left" w:pos="8647"/>
        </w:tabs>
        <w:ind w:right="372"/>
        <w:contextualSpacing/>
        <w:jc w:val="both"/>
        <w:rPr>
          <w:lang w:val="lv-LV"/>
        </w:rPr>
      </w:pPr>
      <w:r w:rsidRPr="00B05049">
        <w:rPr>
          <w:b/>
          <w:bCs/>
          <w:lang w:val="lv-LV"/>
        </w:rPr>
        <w:t>Atbilde:</w:t>
      </w:r>
      <w:r w:rsidRPr="00B05049">
        <w:rPr>
          <w:lang w:val="lv-LV"/>
        </w:rPr>
        <w:t xml:space="preserve"> </w:t>
      </w:r>
    </w:p>
    <w:p w14:paraId="24B7A621" w14:textId="77777777" w:rsidR="00687FBB" w:rsidRDefault="00687FBB" w:rsidP="00687FBB">
      <w:pPr>
        <w:jc w:val="both"/>
        <w:rPr>
          <w:sz w:val="22"/>
          <w:szCs w:val="22"/>
          <w:lang w:val="lv-LV"/>
        </w:rPr>
      </w:pPr>
      <w:r w:rsidRPr="00687FBB">
        <w:rPr>
          <w:lang w:val="lv-LV"/>
        </w:rPr>
        <w:t xml:space="preserve">A. pielikuma sadaļas Gaisa apstrādes iekārtu ar iebūvētu rekuperatoru (AHU) apkope otrajā rindā Vadības paneļa darbības pārbaudē, defektu novēršana un tīrīšana, iekārtas grupas numurs - Nr. 1 un apkopes biežums – 2 reizes gadā. Nolikuma 3.pielikuma Finanšu piedāvājuma A. pielikuma sadaļas Gaisa apstrādes iekārtu ar iebūvētu rekuperatoru (AHU) apkope otrajā rindā ir jānorada cenu EUR bez PVN par vienas apkopes vienu darba vienību. </w:t>
      </w:r>
    </w:p>
    <w:p w14:paraId="235A6A9F" w14:textId="5EB91393" w:rsidR="008020B3" w:rsidRPr="00B05049" w:rsidRDefault="008020B3" w:rsidP="00687FBB">
      <w:pPr>
        <w:tabs>
          <w:tab w:val="left" w:pos="8647"/>
        </w:tabs>
        <w:spacing w:line="240" w:lineRule="exact"/>
        <w:ind w:right="372"/>
        <w:jc w:val="both"/>
        <w:rPr>
          <w:lang w:val="lv-LV"/>
        </w:rPr>
      </w:pPr>
    </w:p>
    <w:p w14:paraId="7D30E8FB" w14:textId="49ABCDB8" w:rsidR="008020B3" w:rsidRPr="00B05049" w:rsidRDefault="008020B3" w:rsidP="00687FBB">
      <w:pPr>
        <w:tabs>
          <w:tab w:val="left" w:pos="8647"/>
        </w:tabs>
        <w:spacing w:line="240" w:lineRule="exact"/>
        <w:ind w:right="372"/>
        <w:jc w:val="both"/>
        <w:rPr>
          <w:lang w:val="lv-LV"/>
        </w:rPr>
      </w:pPr>
    </w:p>
    <w:p w14:paraId="5EFFF3C5" w14:textId="52E25D71" w:rsidR="00B05049" w:rsidRPr="00B05049" w:rsidRDefault="00B05049" w:rsidP="00687FBB">
      <w:pPr>
        <w:tabs>
          <w:tab w:val="left" w:pos="8647"/>
        </w:tabs>
        <w:spacing w:line="240" w:lineRule="exact"/>
        <w:ind w:right="372"/>
        <w:jc w:val="both"/>
        <w:rPr>
          <w:b/>
          <w:bCs/>
          <w:lang w:val="lv-LV"/>
        </w:rPr>
      </w:pPr>
      <w:r w:rsidRPr="00B05049">
        <w:rPr>
          <w:b/>
          <w:bCs/>
          <w:lang w:val="lv-LV"/>
        </w:rPr>
        <w:t>2.jautājums:</w:t>
      </w:r>
    </w:p>
    <w:p w14:paraId="1807C090" w14:textId="491995BA" w:rsidR="00B05049" w:rsidRPr="00687FBB" w:rsidRDefault="00687FBB" w:rsidP="00687FBB">
      <w:pPr>
        <w:tabs>
          <w:tab w:val="left" w:pos="8647"/>
        </w:tabs>
        <w:spacing w:line="240" w:lineRule="exact"/>
        <w:ind w:right="372"/>
        <w:jc w:val="both"/>
        <w:rPr>
          <w:lang w:val="lv-LV"/>
        </w:rPr>
      </w:pPr>
      <w:r w:rsidRPr="00687FBB">
        <w:rPr>
          <w:lang w:val="lv-LV"/>
        </w:rPr>
        <w:t xml:space="preserve">Nolikuma 3.pielikuma Finanšu piedāvājuma A. pielikuma sadaļas </w:t>
      </w:r>
      <w:r w:rsidRPr="00687FBB">
        <w:rPr>
          <w:i/>
          <w:iCs/>
          <w:lang w:val="lv-LV"/>
        </w:rPr>
        <w:t xml:space="preserve">Ventilācijas kanālu tehniskā stāvokļa pārbaude un tīrīšana saskaņā ar MK238, ievērojot punktu 91.,92.,93. (tajā skaitā rezerves daļu un filtru cenas) </w:t>
      </w:r>
      <w:r w:rsidRPr="00687FBB">
        <w:rPr>
          <w:lang w:val="lv-LV"/>
        </w:rPr>
        <w:t xml:space="preserve">punktos 13.,14. un 15. ir norādīts apkopes biežums gadā 0.5. Lūdzam apstiprināt vai tas nozīmē, ka vienu reizi gadā jāveic tikai daļēja ventilācijas kanālu tehniskā stāvokļa pārbaude un tīrīšana.  </w:t>
      </w:r>
    </w:p>
    <w:p w14:paraId="7591D7DC" w14:textId="77777777" w:rsidR="00687FBB" w:rsidRPr="00B05049" w:rsidRDefault="00687FBB" w:rsidP="00687FBB">
      <w:pPr>
        <w:tabs>
          <w:tab w:val="left" w:pos="8647"/>
        </w:tabs>
        <w:spacing w:line="240" w:lineRule="exact"/>
        <w:ind w:right="372"/>
        <w:jc w:val="both"/>
        <w:rPr>
          <w:lang w:val="lv-LV"/>
        </w:rPr>
      </w:pPr>
    </w:p>
    <w:p w14:paraId="66F57FE9" w14:textId="6EE7C15E" w:rsidR="00B05049" w:rsidRPr="00B05049" w:rsidRDefault="00B05049" w:rsidP="00687FBB">
      <w:pPr>
        <w:tabs>
          <w:tab w:val="left" w:pos="8647"/>
        </w:tabs>
        <w:spacing w:line="240" w:lineRule="exact"/>
        <w:ind w:right="372"/>
        <w:jc w:val="both"/>
        <w:rPr>
          <w:b/>
          <w:bCs/>
          <w:lang w:val="lv-LV"/>
        </w:rPr>
      </w:pPr>
      <w:r w:rsidRPr="00B05049">
        <w:rPr>
          <w:b/>
          <w:bCs/>
          <w:lang w:val="lv-LV"/>
        </w:rPr>
        <w:t>Atbilde:</w:t>
      </w:r>
    </w:p>
    <w:p w14:paraId="2C5C88D1" w14:textId="07D24F6F" w:rsidR="00687FBB" w:rsidRDefault="00687FBB" w:rsidP="00687FBB">
      <w:pPr>
        <w:jc w:val="both"/>
        <w:rPr>
          <w:sz w:val="22"/>
          <w:szCs w:val="22"/>
          <w:lang w:val="lv-LV"/>
        </w:rPr>
      </w:pPr>
      <w:r w:rsidRPr="00687FBB">
        <w:rPr>
          <w:lang w:val="lv-LV"/>
        </w:rPr>
        <w:t>Apkopes biežums gadā 0.5 – tas nozīme, ka ventilācijas kanālu tehniskā stāvokļa pārbaudi un tīrīšanu ir jāveic vienu reizi divos gados (</w:t>
      </w:r>
      <w:r>
        <w:rPr>
          <w:lang w:val="lv-LV"/>
        </w:rPr>
        <w:t>jo</w:t>
      </w:r>
      <w:r w:rsidRPr="00687FBB">
        <w:rPr>
          <w:lang w:val="lv-LV"/>
        </w:rPr>
        <w:t xml:space="preserve"> līgums tiks slēgts uz diviem gadiem</w:t>
      </w:r>
      <w:r>
        <w:rPr>
          <w:lang w:val="lv-LV"/>
        </w:rPr>
        <w:t>).</w:t>
      </w:r>
    </w:p>
    <w:p w14:paraId="4BF2268A" w14:textId="0EAB02E1" w:rsidR="00B05049" w:rsidRDefault="00B05049" w:rsidP="00B05049">
      <w:pPr>
        <w:tabs>
          <w:tab w:val="left" w:pos="8647"/>
        </w:tabs>
        <w:spacing w:line="240" w:lineRule="exact"/>
        <w:ind w:right="372"/>
        <w:jc w:val="both"/>
        <w:rPr>
          <w:b/>
          <w:bCs/>
          <w:lang w:val="lv-LV"/>
        </w:rPr>
      </w:pPr>
    </w:p>
    <w:p w14:paraId="519A2C42" w14:textId="22A0B47F" w:rsidR="00B05049" w:rsidRDefault="00B05049" w:rsidP="00B05049">
      <w:pPr>
        <w:tabs>
          <w:tab w:val="left" w:pos="8647"/>
        </w:tabs>
        <w:spacing w:line="240" w:lineRule="exact"/>
        <w:ind w:right="372"/>
        <w:jc w:val="both"/>
        <w:rPr>
          <w:b/>
          <w:bCs/>
          <w:lang w:val="lv-LV"/>
        </w:rPr>
      </w:pPr>
    </w:p>
    <w:p w14:paraId="0A3941C9" w14:textId="77777777" w:rsidR="00B05049" w:rsidRPr="00B05049" w:rsidRDefault="00B05049" w:rsidP="00B05049">
      <w:pPr>
        <w:tabs>
          <w:tab w:val="left" w:pos="8647"/>
        </w:tabs>
        <w:spacing w:line="240" w:lineRule="exact"/>
        <w:ind w:right="372"/>
        <w:jc w:val="both"/>
        <w:rPr>
          <w:b/>
          <w:bCs/>
          <w:lang w:val="lv-LV"/>
        </w:rPr>
      </w:pPr>
    </w:p>
    <w:p w14:paraId="55ADFC89" w14:textId="233E6922" w:rsidR="00684FF7" w:rsidRPr="00B05049" w:rsidRDefault="00ED287C" w:rsidP="00B05049">
      <w:pPr>
        <w:tabs>
          <w:tab w:val="left" w:pos="8647"/>
        </w:tabs>
        <w:spacing w:after="120"/>
        <w:ind w:right="372"/>
        <w:jc w:val="both"/>
        <w:outlineLvl w:val="0"/>
        <w:rPr>
          <w:lang w:val="lv-LV"/>
        </w:rPr>
      </w:pPr>
      <w:r w:rsidRPr="00B05049">
        <w:rPr>
          <w:lang w:val="lv-LV"/>
        </w:rPr>
        <w:t xml:space="preserve">Iepirkumu komisijas priekšsēdētāja                                                                          </w:t>
      </w:r>
      <w:r w:rsidR="00DF0270" w:rsidRPr="00B05049">
        <w:rPr>
          <w:lang w:val="lv-LV"/>
        </w:rPr>
        <w:t xml:space="preserve"> </w:t>
      </w:r>
      <w:r w:rsidR="006A6145" w:rsidRPr="00B05049">
        <w:rPr>
          <w:lang w:val="lv-LV"/>
        </w:rPr>
        <w:t xml:space="preserve"> </w:t>
      </w:r>
      <w:r w:rsidRPr="00B05049">
        <w:rPr>
          <w:lang w:val="lv-LV"/>
        </w:rPr>
        <w:t xml:space="preserve"> Karīna Meiberga</w:t>
      </w:r>
    </w:p>
    <w:sectPr w:rsidR="00684FF7" w:rsidRPr="00B05049" w:rsidSect="004E081B">
      <w:headerReference w:type="even" r:id="rId12"/>
      <w:headerReference w:type="default" r:id="rId13"/>
      <w:headerReference w:type="first" r:id="rId14"/>
      <w:pgSz w:w="11900" w:h="16840" w:code="9"/>
      <w:pgMar w:top="1134" w:right="567" w:bottom="709"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Galvene"/>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Galvene"/>
      <w:tabs>
        <w:tab w:val="left" w:pos="426"/>
        <w:tab w:val="left" w:pos="1418"/>
      </w:tabs>
      <w:jc w:val="center"/>
      <w:rPr>
        <w:lang w:val="lv-LV"/>
      </w:rPr>
    </w:pPr>
    <w:r w:rsidRPr="001B6FD9">
      <w:rPr>
        <w:lang w:val="lv-LV"/>
      </w:rPr>
      <w:t>Rīgā</w:t>
    </w:r>
  </w:p>
  <w:p w14:paraId="2B680643" w14:textId="50C4EFF0" w:rsidR="001B6FD9" w:rsidRDefault="001B6FD9" w:rsidP="001B6FD9">
    <w:pPr>
      <w:pStyle w:val="Galvene"/>
      <w:tabs>
        <w:tab w:val="left" w:pos="426"/>
        <w:tab w:val="left" w:pos="1418"/>
      </w:tabs>
      <w:jc w:val="center"/>
      <w:rPr>
        <w:lang w:val="lv-LV"/>
      </w:rPr>
    </w:pPr>
  </w:p>
  <w:p w14:paraId="6A38C24F" w14:textId="7A22D365" w:rsidR="001B6FD9" w:rsidRDefault="00AC5857" w:rsidP="00477D5C">
    <w:pPr>
      <w:pStyle w:val="Galvene"/>
      <w:tabs>
        <w:tab w:val="left" w:pos="426"/>
        <w:tab w:val="left" w:pos="1418"/>
      </w:tabs>
      <w:jc w:val="both"/>
    </w:pPr>
    <w:bookmarkStart w:id="1" w:name="docDate"/>
    <w:bookmarkStart w:id="2" w:name="docNr"/>
    <w:bookmarkEnd w:id="1"/>
    <w:bookmarkEnd w:id="2"/>
    <w:r>
      <w:t>06.10.2022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910504F"/>
    <w:multiLevelType w:val="multilevel"/>
    <w:tmpl w:val="BA501422"/>
    <w:lvl w:ilvl="0">
      <w:numFmt w:val="decimal"/>
      <w:lvlText w:val="3210,%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4A6C8D"/>
    <w:multiLevelType w:val="multilevel"/>
    <w:tmpl w:val="BCAE0216"/>
    <w:lvl w:ilvl="0">
      <w:numFmt w:val="decimal"/>
      <w:lvlText w:val="1090,%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A005AE"/>
    <w:multiLevelType w:val="multilevel"/>
    <w:tmpl w:val="B0F091C6"/>
    <w:lvl w:ilvl="0">
      <w:numFmt w:val="decimal"/>
      <w:lvlText w:val="1060,%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10"/>
  </w:num>
  <w:num w:numId="4">
    <w:abstractNumId w:val="1"/>
  </w:num>
  <w:num w:numId="5">
    <w:abstractNumId w:val="7"/>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C625D"/>
    <w:rsid w:val="000D6732"/>
    <w:rsid w:val="000E1AA8"/>
    <w:rsid w:val="000E35C8"/>
    <w:rsid w:val="00127A43"/>
    <w:rsid w:val="00143E88"/>
    <w:rsid w:val="00163481"/>
    <w:rsid w:val="00185A7E"/>
    <w:rsid w:val="00191138"/>
    <w:rsid w:val="001A6133"/>
    <w:rsid w:val="001A6A27"/>
    <w:rsid w:val="001B000D"/>
    <w:rsid w:val="001B2AD7"/>
    <w:rsid w:val="001B6FD9"/>
    <w:rsid w:val="001E3C55"/>
    <w:rsid w:val="00205DB1"/>
    <w:rsid w:val="00233FCE"/>
    <w:rsid w:val="00234157"/>
    <w:rsid w:val="00234C11"/>
    <w:rsid w:val="002519F8"/>
    <w:rsid w:val="0026220C"/>
    <w:rsid w:val="002671CE"/>
    <w:rsid w:val="002747E5"/>
    <w:rsid w:val="002B1A94"/>
    <w:rsid w:val="002C178C"/>
    <w:rsid w:val="002C6265"/>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33D"/>
    <w:rsid w:val="003D5F72"/>
    <w:rsid w:val="003F3681"/>
    <w:rsid w:val="003F5509"/>
    <w:rsid w:val="0040733B"/>
    <w:rsid w:val="0042756D"/>
    <w:rsid w:val="00433E36"/>
    <w:rsid w:val="00446224"/>
    <w:rsid w:val="00454749"/>
    <w:rsid w:val="00454D63"/>
    <w:rsid w:val="00455984"/>
    <w:rsid w:val="00477D5C"/>
    <w:rsid w:val="00495061"/>
    <w:rsid w:val="004A0D6C"/>
    <w:rsid w:val="004B0AF2"/>
    <w:rsid w:val="004B0C9F"/>
    <w:rsid w:val="004B17EF"/>
    <w:rsid w:val="004B761C"/>
    <w:rsid w:val="004C2F01"/>
    <w:rsid w:val="004E081B"/>
    <w:rsid w:val="004F0DA4"/>
    <w:rsid w:val="004F581B"/>
    <w:rsid w:val="005144D0"/>
    <w:rsid w:val="00514C32"/>
    <w:rsid w:val="00517B44"/>
    <w:rsid w:val="00521B07"/>
    <w:rsid w:val="0052354F"/>
    <w:rsid w:val="00523D4E"/>
    <w:rsid w:val="0052581A"/>
    <w:rsid w:val="00536A4D"/>
    <w:rsid w:val="0054525F"/>
    <w:rsid w:val="00570E1F"/>
    <w:rsid w:val="00574553"/>
    <w:rsid w:val="00576EBE"/>
    <w:rsid w:val="005D3F37"/>
    <w:rsid w:val="005D47D5"/>
    <w:rsid w:val="005F3ACE"/>
    <w:rsid w:val="00605FE2"/>
    <w:rsid w:val="006075F6"/>
    <w:rsid w:val="00620886"/>
    <w:rsid w:val="006312F4"/>
    <w:rsid w:val="006339F1"/>
    <w:rsid w:val="006414CC"/>
    <w:rsid w:val="006429F6"/>
    <w:rsid w:val="00663534"/>
    <w:rsid w:val="00675848"/>
    <w:rsid w:val="00684FF7"/>
    <w:rsid w:val="006874A7"/>
    <w:rsid w:val="00687FBB"/>
    <w:rsid w:val="006A3C1B"/>
    <w:rsid w:val="006A6145"/>
    <w:rsid w:val="006A672C"/>
    <w:rsid w:val="006B0D98"/>
    <w:rsid w:val="006B5782"/>
    <w:rsid w:val="006C4115"/>
    <w:rsid w:val="006D3BDA"/>
    <w:rsid w:val="006F4695"/>
    <w:rsid w:val="00706549"/>
    <w:rsid w:val="00712459"/>
    <w:rsid w:val="0071685A"/>
    <w:rsid w:val="00720501"/>
    <w:rsid w:val="00724C7D"/>
    <w:rsid w:val="00735447"/>
    <w:rsid w:val="00741397"/>
    <w:rsid w:val="0075033F"/>
    <w:rsid w:val="00756CAE"/>
    <w:rsid w:val="00781423"/>
    <w:rsid w:val="007875D1"/>
    <w:rsid w:val="007A0E15"/>
    <w:rsid w:val="007A34BE"/>
    <w:rsid w:val="007B1AFB"/>
    <w:rsid w:val="007B3E19"/>
    <w:rsid w:val="007D343F"/>
    <w:rsid w:val="007D4DAC"/>
    <w:rsid w:val="007D62F7"/>
    <w:rsid w:val="007E1B98"/>
    <w:rsid w:val="007F411B"/>
    <w:rsid w:val="008020B3"/>
    <w:rsid w:val="00803136"/>
    <w:rsid w:val="00803A1A"/>
    <w:rsid w:val="008100AA"/>
    <w:rsid w:val="00825FA6"/>
    <w:rsid w:val="00830C0F"/>
    <w:rsid w:val="008324A5"/>
    <w:rsid w:val="008533C8"/>
    <w:rsid w:val="00857D3F"/>
    <w:rsid w:val="00872B40"/>
    <w:rsid w:val="008A1BCE"/>
    <w:rsid w:val="008A3311"/>
    <w:rsid w:val="008A3C61"/>
    <w:rsid w:val="008C4EFF"/>
    <w:rsid w:val="008C672B"/>
    <w:rsid w:val="008D5DA8"/>
    <w:rsid w:val="008D75E4"/>
    <w:rsid w:val="008E13DB"/>
    <w:rsid w:val="008E4C93"/>
    <w:rsid w:val="008F37EE"/>
    <w:rsid w:val="00904B48"/>
    <w:rsid w:val="00933542"/>
    <w:rsid w:val="00940141"/>
    <w:rsid w:val="00940EF4"/>
    <w:rsid w:val="00964FE8"/>
    <w:rsid w:val="00967819"/>
    <w:rsid w:val="00975730"/>
    <w:rsid w:val="00984992"/>
    <w:rsid w:val="00996DDD"/>
    <w:rsid w:val="009B03BA"/>
    <w:rsid w:val="009C289F"/>
    <w:rsid w:val="009D4658"/>
    <w:rsid w:val="009F7789"/>
    <w:rsid w:val="00A075D3"/>
    <w:rsid w:val="00A14F6B"/>
    <w:rsid w:val="00A23EA6"/>
    <w:rsid w:val="00A3285A"/>
    <w:rsid w:val="00A42309"/>
    <w:rsid w:val="00A435F3"/>
    <w:rsid w:val="00A470A8"/>
    <w:rsid w:val="00A4774E"/>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C5857"/>
    <w:rsid w:val="00AD44B9"/>
    <w:rsid w:val="00AE009A"/>
    <w:rsid w:val="00AE755D"/>
    <w:rsid w:val="00AF6DD2"/>
    <w:rsid w:val="00B05049"/>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Parasts">
    <w:name w:val="Normal"/>
    <w:qFormat/>
    <w:rsid w:val="00A3285A"/>
    <w:rPr>
      <w:sz w:val="24"/>
      <w:szCs w:val="24"/>
      <w:lang w:val="en-GB" w:eastAsia="en-US"/>
    </w:rPr>
  </w:style>
  <w:style w:type="paragraph" w:styleId="Virsraksts2">
    <w:name w:val="heading 2"/>
    <w:basedOn w:val="Parasts"/>
    <w:next w:val="Parasts"/>
    <w:link w:val="Virsraksts2Rakstz"/>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Galvene">
    <w:name w:val="header"/>
    <w:basedOn w:val="Parasts"/>
    <w:locked/>
    <w:rsid w:val="00756CAE"/>
    <w:pPr>
      <w:tabs>
        <w:tab w:val="center" w:pos="4153"/>
        <w:tab w:val="right" w:pos="8306"/>
      </w:tabs>
    </w:pPr>
  </w:style>
  <w:style w:type="paragraph" w:styleId="Kjene">
    <w:name w:val="footer"/>
    <w:basedOn w:val="Parasts"/>
    <w:locked/>
    <w:rsid w:val="00756CAE"/>
    <w:pPr>
      <w:tabs>
        <w:tab w:val="center" w:pos="4153"/>
        <w:tab w:val="right" w:pos="8306"/>
      </w:tabs>
    </w:pPr>
  </w:style>
  <w:style w:type="paragraph" w:styleId="Pamatteksts">
    <w:name w:val="Body Text"/>
    <w:basedOn w:val="Parasts"/>
    <w:link w:val="PamattekstsRakstz"/>
    <w:uiPriority w:val="99"/>
    <w:locked/>
    <w:rsid w:val="00A842D4"/>
    <w:pPr>
      <w:spacing w:after="120"/>
    </w:pPr>
    <w:rPr>
      <w:lang w:val="en-US" w:eastAsia="ar-SA"/>
    </w:rPr>
  </w:style>
  <w:style w:type="character" w:customStyle="1" w:styleId="PamattekstsRakstz">
    <w:name w:val="Pamatteksts Rakstz."/>
    <w:basedOn w:val="Noklusjumarindkopasfonts"/>
    <w:link w:val="Pamatteksts"/>
    <w:uiPriority w:val="99"/>
    <w:rsid w:val="00A842D4"/>
    <w:rPr>
      <w:sz w:val="24"/>
      <w:szCs w:val="24"/>
      <w:lang w:eastAsia="ar-SA"/>
    </w:rPr>
  </w:style>
  <w:style w:type="character" w:styleId="Hipersaite">
    <w:name w:val="Hyperlink"/>
    <w:unhideWhenUsed/>
    <w:locked/>
    <w:rsid w:val="00A842D4"/>
    <w:rPr>
      <w:color w:val="0563C1"/>
      <w:u w:val="single"/>
    </w:rPr>
  </w:style>
  <w:style w:type="paragraph" w:styleId="Sarakstarindkopa">
    <w:name w:val="List Paragraph"/>
    <w:aliases w:val="Saistīto dokumentu saraksts,Syle 1,Numurets,PPS_Bullet,H&amp;P List Paragraph,2,Strip,Normal bullet 2,Bullet list,List Paragraph1,Colorful List - Accent 12,Virsraksti,Subtle Emphasis1,Akapit z listą BS,Numbered Para 1,Dot pt,No Spacing1"/>
    <w:basedOn w:val="Parasts"/>
    <w:link w:val="SarakstarindkopaRakstz"/>
    <w:uiPriority w:val="34"/>
    <w:qFormat/>
    <w:rsid w:val="00A842D4"/>
    <w:pPr>
      <w:ind w:left="720"/>
    </w:pPr>
    <w:rPr>
      <w:rFonts w:ascii="Calibri" w:eastAsiaTheme="minorHAnsi" w:hAnsi="Calibri" w:cs="Calibri"/>
      <w:sz w:val="22"/>
      <w:szCs w:val="22"/>
      <w:lang w:val="lv-LV"/>
    </w:rPr>
  </w:style>
  <w:style w:type="character" w:styleId="Neatrisintapieminana">
    <w:name w:val="Unresolved Mention"/>
    <w:basedOn w:val="Noklusjumarindkopasfonts"/>
    <w:uiPriority w:val="99"/>
    <w:semiHidden/>
    <w:unhideWhenUsed/>
    <w:rsid w:val="00D35504"/>
    <w:rPr>
      <w:color w:val="605E5C"/>
      <w:shd w:val="clear" w:color="auto" w:fill="E1DFDD"/>
    </w:rPr>
  </w:style>
  <w:style w:type="paragraph" w:customStyle="1" w:styleId="tv213">
    <w:name w:val="tv213"/>
    <w:basedOn w:val="Parasts"/>
    <w:rsid w:val="00C27E7A"/>
    <w:pPr>
      <w:spacing w:before="100" w:beforeAutospacing="1" w:after="100" w:afterAutospacing="1"/>
    </w:pPr>
    <w:rPr>
      <w:lang w:val="lv-LV" w:eastAsia="lv-LV"/>
    </w:rPr>
  </w:style>
  <w:style w:type="paragraph" w:styleId="Nosaukums">
    <w:name w:val="Title"/>
    <w:basedOn w:val="Parasts"/>
    <w:link w:val="NosaukumsRakstz"/>
    <w:qFormat/>
    <w:locked/>
    <w:rsid w:val="00F63849"/>
    <w:pPr>
      <w:jc w:val="center"/>
    </w:pPr>
    <w:rPr>
      <w:rFonts w:ascii="Belwe Lt TL" w:hAnsi="Belwe Lt TL"/>
      <w:sz w:val="22"/>
      <w:szCs w:val="20"/>
      <w:lang w:val="lv-LV"/>
    </w:rPr>
  </w:style>
  <w:style w:type="character" w:customStyle="1" w:styleId="NosaukumsRakstz">
    <w:name w:val="Nosaukums Rakstz."/>
    <w:basedOn w:val="Noklusjumarindkopasfonts"/>
    <w:link w:val="Nosaukums"/>
    <w:rsid w:val="00F63849"/>
    <w:rPr>
      <w:rFonts w:ascii="Belwe Lt TL" w:hAnsi="Belwe Lt TL"/>
      <w:sz w:val="22"/>
      <w:lang w:val="lv-LV" w:eastAsia="en-US"/>
    </w:rPr>
  </w:style>
  <w:style w:type="paragraph" w:styleId="Apakvirsraksts">
    <w:name w:val="Subtitle"/>
    <w:basedOn w:val="Parasts"/>
    <w:link w:val="ApakvirsrakstsRakstz"/>
    <w:qFormat/>
    <w:locked/>
    <w:rsid w:val="00F63849"/>
    <w:pPr>
      <w:jc w:val="center"/>
    </w:pPr>
    <w:rPr>
      <w:rFonts w:ascii="ZapfCalligr TL" w:hAnsi="ZapfCalligr TL"/>
      <w:b/>
      <w:sz w:val="28"/>
      <w:szCs w:val="20"/>
      <w:lang w:val="en-US"/>
    </w:rPr>
  </w:style>
  <w:style w:type="character" w:customStyle="1" w:styleId="ApakvirsrakstsRakstz">
    <w:name w:val="Apakšvirsraksts Rakstz."/>
    <w:basedOn w:val="Noklusjumarindkopasfonts"/>
    <w:link w:val="Apakvirsraksts"/>
    <w:rsid w:val="00F63849"/>
    <w:rPr>
      <w:rFonts w:ascii="ZapfCalligr TL" w:hAnsi="ZapfCalligr TL"/>
      <w:b/>
      <w:sz w:val="28"/>
      <w:lang w:eastAsia="en-US"/>
    </w:rPr>
  </w:style>
  <w:style w:type="character" w:styleId="Izteiksmgs">
    <w:name w:val="Strong"/>
    <w:basedOn w:val="Noklusjumarindkopasfonts"/>
    <w:uiPriority w:val="22"/>
    <w:qFormat/>
    <w:locked/>
    <w:rsid w:val="003C19BB"/>
    <w:rPr>
      <w:b/>
      <w:bCs/>
    </w:rPr>
  </w:style>
  <w:style w:type="paragraph" w:styleId="Pamatteksts2">
    <w:name w:val="Body Text 2"/>
    <w:basedOn w:val="Parasts"/>
    <w:link w:val="Pamatteksts2Rakstz"/>
    <w:locked/>
    <w:rsid w:val="00CC5B28"/>
    <w:pPr>
      <w:spacing w:after="120" w:line="480" w:lineRule="auto"/>
    </w:pPr>
  </w:style>
  <w:style w:type="character" w:customStyle="1" w:styleId="Pamatteksts2Rakstz">
    <w:name w:val="Pamatteksts 2 Rakstz."/>
    <w:basedOn w:val="Noklusjumarindkopasfonts"/>
    <w:link w:val="Pamatteksts2"/>
    <w:rsid w:val="00CC5B28"/>
    <w:rPr>
      <w:sz w:val="24"/>
      <w:szCs w:val="24"/>
      <w:lang w:val="en-GB" w:eastAsia="en-US"/>
    </w:rPr>
  </w:style>
  <w:style w:type="paragraph" w:styleId="Balonteksts">
    <w:name w:val="Balloon Text"/>
    <w:basedOn w:val="Parasts"/>
    <w:link w:val="BalontekstsRakstz"/>
    <w:semiHidden/>
    <w:unhideWhenUsed/>
    <w:locked/>
    <w:rsid w:val="00364BA7"/>
    <w:rPr>
      <w:rFonts w:ascii="Segoe UI" w:hAnsi="Segoe UI" w:cs="Segoe UI"/>
      <w:sz w:val="18"/>
      <w:szCs w:val="18"/>
    </w:rPr>
  </w:style>
  <w:style w:type="character" w:customStyle="1" w:styleId="BalontekstsRakstz">
    <w:name w:val="Balonteksts Rakstz."/>
    <w:basedOn w:val="Noklusjumarindkopasfonts"/>
    <w:link w:val="Balonteksts"/>
    <w:semiHidden/>
    <w:rsid w:val="00364BA7"/>
    <w:rPr>
      <w:rFonts w:ascii="Segoe UI" w:hAnsi="Segoe UI" w:cs="Segoe UI"/>
      <w:sz w:val="18"/>
      <w:szCs w:val="18"/>
      <w:lang w:val="en-GB" w:eastAsia="en-US"/>
    </w:rPr>
  </w:style>
  <w:style w:type="character" w:customStyle="1" w:styleId="Virsraksts2Rakstz">
    <w:name w:val="Virsraksts 2 Rakstz."/>
    <w:basedOn w:val="Noklusjumarindkopasfonts"/>
    <w:link w:val="Virsraksts2"/>
    <w:rsid w:val="0001357B"/>
    <w:rPr>
      <w:rFonts w:asciiTheme="majorHAnsi" w:eastAsiaTheme="majorEastAsia" w:hAnsiTheme="majorHAnsi" w:cstheme="majorBidi"/>
      <w:color w:val="2F5496" w:themeColor="accent1" w:themeShade="BF"/>
      <w:sz w:val="26"/>
      <w:szCs w:val="26"/>
      <w:lang w:val="en-GB" w:eastAsia="en-US"/>
    </w:rPr>
  </w:style>
  <w:style w:type="character" w:styleId="Komentraatsauce">
    <w:name w:val="annotation reference"/>
    <w:basedOn w:val="Noklusjumarindkopasfonts"/>
    <w:locked/>
    <w:rsid w:val="008100AA"/>
    <w:rPr>
      <w:sz w:val="16"/>
      <w:szCs w:val="16"/>
    </w:rPr>
  </w:style>
  <w:style w:type="paragraph" w:styleId="Komentrateksts">
    <w:name w:val="annotation text"/>
    <w:basedOn w:val="Parasts"/>
    <w:link w:val="KomentratekstsRakstz"/>
    <w:locked/>
    <w:rsid w:val="008100AA"/>
    <w:rPr>
      <w:sz w:val="20"/>
      <w:szCs w:val="20"/>
    </w:rPr>
  </w:style>
  <w:style w:type="character" w:customStyle="1" w:styleId="KomentratekstsRakstz">
    <w:name w:val="Komentāra teksts Rakstz."/>
    <w:basedOn w:val="Noklusjumarindkopasfonts"/>
    <w:link w:val="Komentrateksts"/>
    <w:rsid w:val="008100AA"/>
    <w:rPr>
      <w:lang w:val="en-GB" w:eastAsia="en-US"/>
    </w:rPr>
  </w:style>
  <w:style w:type="paragraph" w:styleId="Komentratma">
    <w:name w:val="annotation subject"/>
    <w:basedOn w:val="Komentrateksts"/>
    <w:next w:val="Komentrateksts"/>
    <w:link w:val="KomentratmaRakstz"/>
    <w:semiHidden/>
    <w:unhideWhenUsed/>
    <w:locked/>
    <w:rsid w:val="008100AA"/>
    <w:rPr>
      <w:b/>
      <w:bCs/>
    </w:rPr>
  </w:style>
  <w:style w:type="character" w:customStyle="1" w:styleId="KomentratmaRakstz">
    <w:name w:val="Komentāra tēma Rakstz."/>
    <w:basedOn w:val="KomentratekstsRakstz"/>
    <w:link w:val="Komentratma"/>
    <w:semiHidden/>
    <w:rsid w:val="008100AA"/>
    <w:rPr>
      <w:b/>
      <w:bCs/>
      <w:lang w:val="en-GB" w:eastAsia="en-US"/>
    </w:rPr>
  </w:style>
  <w:style w:type="paragraph" w:styleId="Parakstszemobjekta">
    <w:name w:val="caption"/>
    <w:basedOn w:val="Parasts"/>
    <w:next w:val="Parasts"/>
    <w:uiPriority w:val="35"/>
    <w:qFormat/>
    <w:locked/>
    <w:rsid w:val="00C71D15"/>
    <w:pPr>
      <w:jc w:val="center"/>
    </w:pPr>
    <w:rPr>
      <w:b/>
      <w:sz w:val="28"/>
      <w:szCs w:val="20"/>
      <w:lang w:val="lv-LV"/>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Virsraksti Rakstz."/>
    <w:basedOn w:val="Noklusjumarindkopasfonts"/>
    <w:link w:val="Sarakstarindkopa"/>
    <w:uiPriority w:val="34"/>
    <w:qFormat/>
    <w:locked/>
    <w:rsid w:val="005144D0"/>
    <w:rPr>
      <w:rFonts w:ascii="Calibri" w:eastAsiaTheme="minorHAnsi" w:hAnsi="Calibri" w:cs="Calibri"/>
      <w:sz w:val="22"/>
      <w:szCs w:val="22"/>
      <w:lang w:val="lv-LV" w:eastAsia="en-US"/>
    </w:rPr>
  </w:style>
  <w:style w:type="character" w:customStyle="1" w:styleId="sarakstarindkoparakstz0">
    <w:name w:val="saraksta rindkopa rakstz."/>
    <w:aliases w:val="saistīto dokumentu saraksts rakstz.,syle 1 rakstz.,numurets rakstz.,pps_bullet rakstz.,h&amp;p list paragraph rakstz.,2 rakstz.,strip rakstz.,normal bullet 2 rakstz.,bullet list rakstz.,list paragraph1 rakstz."/>
    <w:basedOn w:val="Noklusjumarindkopasfonts"/>
    <w:uiPriority w:val="34"/>
    <w:locked/>
    <w:rsid w:val="00163481"/>
  </w:style>
  <w:style w:type="character" w:customStyle="1" w:styleId="CharStyle10">
    <w:name w:val="Char Style 10"/>
    <w:basedOn w:val="Noklusjumarindkopasfonts"/>
    <w:link w:val="Style2"/>
    <w:rsid w:val="003D533D"/>
    <w:rPr>
      <w:rFonts w:ascii="Arial" w:eastAsia="Arial" w:hAnsi="Arial" w:cs="Arial"/>
      <w:shd w:val="clear" w:color="auto" w:fill="FFFFFF"/>
    </w:rPr>
  </w:style>
  <w:style w:type="paragraph" w:customStyle="1" w:styleId="Style2">
    <w:name w:val="Style 2"/>
    <w:basedOn w:val="Parasts"/>
    <w:link w:val="CharStyle10"/>
    <w:rsid w:val="003D533D"/>
    <w:pPr>
      <w:widowControl w:val="0"/>
      <w:shd w:val="clear" w:color="auto" w:fill="FFFFFF"/>
      <w:spacing w:line="437" w:lineRule="exact"/>
    </w:pPr>
    <w:rPr>
      <w:rFonts w:ascii="Arial" w:eastAsia="Arial" w:hAnsi="Arial" w:cs="Arial"/>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85799664">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492063050">
      <w:bodyDiv w:val="1"/>
      <w:marLeft w:val="0"/>
      <w:marRight w:val="0"/>
      <w:marTop w:val="0"/>
      <w:marBottom w:val="0"/>
      <w:divBdr>
        <w:top w:val="none" w:sz="0" w:space="0" w:color="auto"/>
        <w:left w:val="none" w:sz="0" w:space="0" w:color="auto"/>
        <w:bottom w:val="none" w:sz="0" w:space="0" w:color="auto"/>
        <w:right w:val="none" w:sz="0" w:space="0" w:color="auto"/>
      </w:divBdr>
    </w:div>
    <w:div w:id="547256877">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80758825">
      <w:bodyDiv w:val="1"/>
      <w:marLeft w:val="0"/>
      <w:marRight w:val="0"/>
      <w:marTop w:val="0"/>
      <w:marBottom w:val="0"/>
      <w:divBdr>
        <w:top w:val="none" w:sz="0" w:space="0" w:color="auto"/>
        <w:left w:val="none" w:sz="0" w:space="0" w:color="auto"/>
        <w:bottom w:val="none" w:sz="0" w:space="0" w:color="auto"/>
        <w:right w:val="none" w:sz="0" w:space="0" w:color="auto"/>
      </w:divBdr>
    </w:div>
    <w:div w:id="905065044">
      <w:bodyDiv w:val="1"/>
      <w:marLeft w:val="0"/>
      <w:marRight w:val="0"/>
      <w:marTop w:val="0"/>
      <w:marBottom w:val="0"/>
      <w:divBdr>
        <w:top w:val="none" w:sz="0" w:space="0" w:color="auto"/>
        <w:left w:val="none" w:sz="0" w:space="0" w:color="auto"/>
        <w:bottom w:val="none" w:sz="0" w:space="0" w:color="auto"/>
        <w:right w:val="none" w:sz="0" w:space="0" w:color="auto"/>
      </w:divBdr>
    </w:div>
    <w:div w:id="1045563448">
      <w:bodyDiv w:val="1"/>
      <w:marLeft w:val="0"/>
      <w:marRight w:val="0"/>
      <w:marTop w:val="0"/>
      <w:marBottom w:val="0"/>
      <w:divBdr>
        <w:top w:val="none" w:sz="0" w:space="0" w:color="auto"/>
        <w:left w:val="none" w:sz="0" w:space="0" w:color="auto"/>
        <w:bottom w:val="none" w:sz="0" w:space="0" w:color="auto"/>
        <w:right w:val="none" w:sz="0" w:space="0" w:color="auto"/>
      </w:divBdr>
    </w:div>
    <w:div w:id="1063603237">
      <w:bodyDiv w:val="1"/>
      <w:marLeft w:val="0"/>
      <w:marRight w:val="0"/>
      <w:marTop w:val="0"/>
      <w:marBottom w:val="0"/>
      <w:divBdr>
        <w:top w:val="none" w:sz="0" w:space="0" w:color="auto"/>
        <w:left w:val="none" w:sz="0" w:space="0" w:color="auto"/>
        <w:bottom w:val="none" w:sz="0" w:space="0" w:color="auto"/>
        <w:right w:val="none" w:sz="0" w:space="0" w:color="auto"/>
      </w:divBdr>
    </w:div>
    <w:div w:id="1127316860">
      <w:bodyDiv w:val="1"/>
      <w:marLeft w:val="0"/>
      <w:marRight w:val="0"/>
      <w:marTop w:val="0"/>
      <w:marBottom w:val="0"/>
      <w:divBdr>
        <w:top w:val="none" w:sz="0" w:space="0" w:color="auto"/>
        <w:left w:val="none" w:sz="0" w:space="0" w:color="auto"/>
        <w:bottom w:val="none" w:sz="0" w:space="0" w:color="auto"/>
        <w:right w:val="none" w:sz="0" w:space="0" w:color="auto"/>
      </w:divBdr>
    </w:div>
    <w:div w:id="1192953729">
      <w:bodyDiv w:val="1"/>
      <w:marLeft w:val="0"/>
      <w:marRight w:val="0"/>
      <w:marTop w:val="0"/>
      <w:marBottom w:val="0"/>
      <w:divBdr>
        <w:top w:val="none" w:sz="0" w:space="0" w:color="auto"/>
        <w:left w:val="none" w:sz="0" w:space="0" w:color="auto"/>
        <w:bottom w:val="none" w:sz="0" w:space="0" w:color="auto"/>
        <w:right w:val="none" w:sz="0" w:space="0" w:color="auto"/>
      </w:divBdr>
    </w:div>
    <w:div w:id="128511998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36748417">
      <w:bodyDiv w:val="1"/>
      <w:marLeft w:val="0"/>
      <w:marRight w:val="0"/>
      <w:marTop w:val="0"/>
      <w:marBottom w:val="0"/>
      <w:divBdr>
        <w:top w:val="none" w:sz="0" w:space="0" w:color="auto"/>
        <w:left w:val="none" w:sz="0" w:space="0" w:color="auto"/>
        <w:bottom w:val="none" w:sz="0" w:space="0" w:color="auto"/>
        <w:right w:val="none" w:sz="0" w:space="0" w:color="auto"/>
      </w:divBdr>
    </w:div>
    <w:div w:id="1526092530">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93086420">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87582475">
      <w:bodyDiv w:val="1"/>
      <w:marLeft w:val="0"/>
      <w:marRight w:val="0"/>
      <w:marTop w:val="0"/>
      <w:marBottom w:val="0"/>
      <w:divBdr>
        <w:top w:val="none" w:sz="0" w:space="0" w:color="auto"/>
        <w:left w:val="none" w:sz="0" w:space="0" w:color="auto"/>
        <w:bottom w:val="none" w:sz="0" w:space="0" w:color="auto"/>
        <w:right w:val="none" w:sz="0" w:space="0" w:color="auto"/>
      </w:divBdr>
    </w:div>
    <w:div w:id="21311672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906B6DA-ADE9-4347-A76C-432D1F4CC259}">
  <ds:schemaRefs>
    <ds:schemaRef ds:uri="http://schemas.microsoft.com/office/2006/metadata/properties"/>
    <ds:schemaRef ds:uri="http://www.w3.org/XML/1998/namespace"/>
    <ds:schemaRef ds:uri="http://purl.org/dc/dcmitype/"/>
    <ds:schemaRef ds:uri="http://purl.org/dc/elements/1.1/"/>
    <ds:schemaRef ds:uri="http://schemas.microsoft.com/office/2006/documentManagement/types"/>
    <ds:schemaRef ds:uri="http://purl.org/dc/terms/"/>
    <ds:schemaRef ds:uri="6e8af54f-37a3-4179-b2ce-85d568299097"/>
    <ds:schemaRef ds:uri="http://schemas.openxmlformats.org/package/2006/metadata/core-properties"/>
    <ds:schemaRef ds:uri="http://schemas.microsoft.com/office/infopath/2007/PartnerControls"/>
    <ds:schemaRef ds:uri="407fae41-c47b-43cc-966a-01b838070d44"/>
  </ds:schemaRefs>
</ds:datastoreItem>
</file>

<file path=customXml/itemProps5.xml><?xml version="1.0" encoding="utf-8"?>
<ds:datastoreItem xmlns:ds="http://schemas.openxmlformats.org/officeDocument/2006/customXml" ds:itemID="{7B24C394-9111-4D97-8985-E57A41E4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1794</Characters>
  <Application>Microsoft Office Word</Application>
  <DocSecurity>0</DocSecurity>
  <Lines>14</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Elizabete Koliente Pliķēna</cp:lastModifiedBy>
  <cp:revision>2</cp:revision>
  <cp:lastPrinted>2021-09-09T02:05:00Z</cp:lastPrinted>
  <dcterms:created xsi:type="dcterms:W3CDTF">2022-10-06T06:13:00Z</dcterms:created>
  <dcterms:modified xsi:type="dcterms:W3CDTF">2022-10-06T06:13:00Z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