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780B00">
      <w:pPr>
        <w:ind w:left="720" w:right="372" w:hanging="720"/>
        <w:jc w:val="right"/>
        <w:rPr>
          <w:rFonts w:ascii="Times New Roman Bold" w:hAnsi="Times New Roman Bold"/>
          <w:lang w:val="lv-LV"/>
        </w:rPr>
      </w:pPr>
    </w:p>
    <w:p w14:paraId="1D078B1A" w14:textId="526CE425" w:rsidR="00C966A2" w:rsidRDefault="00EC1BA5" w:rsidP="00E71896">
      <w:pPr>
        <w:tabs>
          <w:tab w:val="left" w:pos="6237"/>
        </w:tabs>
        <w:ind w:right="372"/>
        <w:jc w:val="right"/>
      </w:pPr>
      <w:r w:rsidRPr="00E80785">
        <w:rPr>
          <w:lang w:val="lv-LV"/>
        </w:rPr>
        <w:t xml:space="preserve">                                                                                     </w:t>
      </w:r>
    </w:p>
    <w:p w14:paraId="1AFBF73D" w14:textId="77777777" w:rsidR="00C966A2" w:rsidRDefault="00C966A2" w:rsidP="00780B00">
      <w:pPr>
        <w:ind w:right="372"/>
        <w:jc w:val="both"/>
      </w:pPr>
    </w:p>
    <w:p w14:paraId="6EB70CAC" w14:textId="61DAAC0E" w:rsidR="00ED287C" w:rsidRPr="00536A4D" w:rsidRDefault="00ED287C" w:rsidP="00780B00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Par </w:t>
      </w:r>
      <w:r w:rsidR="00536A4D" w:rsidRPr="00536A4D">
        <w:rPr>
          <w:i/>
          <w:lang w:val="lv-LV"/>
        </w:rPr>
        <w:t>atklāta konkursa</w:t>
      </w:r>
      <w:r w:rsidR="00940141" w:rsidRPr="00536A4D">
        <w:rPr>
          <w:i/>
          <w:lang w:val="lv-LV"/>
        </w:rPr>
        <w:t xml:space="preserve"> </w:t>
      </w:r>
    </w:p>
    <w:p w14:paraId="6E7DF1F2" w14:textId="2BB8156B" w:rsidR="00C71D15" w:rsidRPr="00536A4D" w:rsidRDefault="00C71D15" w:rsidP="00780B00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536A4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967819"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Piesūcinātu ozolkoka gulšņu un sliežu stiprinājumu piegāde</w:t>
      </w:r>
      <w:r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34372C5" w:rsidR="00ED287C" w:rsidRPr="00536A4D" w:rsidRDefault="00C71D15" w:rsidP="00780B00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 </w:t>
      </w:r>
      <w:r w:rsidR="00ED287C" w:rsidRPr="00536A4D">
        <w:rPr>
          <w:i/>
          <w:lang w:val="lv-LV"/>
        </w:rPr>
        <w:t>(ID Nr.RS/202</w:t>
      </w:r>
      <w:r w:rsidR="00C540E8" w:rsidRPr="00536A4D">
        <w:rPr>
          <w:i/>
          <w:lang w:val="lv-LV"/>
        </w:rPr>
        <w:t>2</w:t>
      </w:r>
      <w:r w:rsidR="00ED287C" w:rsidRPr="00536A4D">
        <w:rPr>
          <w:i/>
          <w:lang w:val="lv-LV"/>
        </w:rPr>
        <w:t>/</w:t>
      </w:r>
      <w:r w:rsidR="00C540E8" w:rsidRPr="00536A4D">
        <w:rPr>
          <w:i/>
          <w:lang w:val="lv-LV"/>
        </w:rPr>
        <w:t>1</w:t>
      </w:r>
      <w:r w:rsidR="00967819">
        <w:rPr>
          <w:i/>
          <w:lang w:val="lv-LV"/>
        </w:rPr>
        <w:t>8</w:t>
      </w:r>
      <w:r w:rsidR="00ED287C" w:rsidRPr="00536A4D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780B00">
      <w:pPr>
        <w:ind w:right="372"/>
        <w:jc w:val="both"/>
        <w:rPr>
          <w:lang w:val="lv-LV"/>
        </w:rPr>
      </w:pPr>
    </w:p>
    <w:p w14:paraId="66FC9AA7" w14:textId="10561868" w:rsidR="00ED287C" w:rsidRPr="00205DB1" w:rsidRDefault="00ED287C" w:rsidP="00780B00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Iepirkuma komisija (turpmāk – Pasūtītājs)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205DB1" w:rsidRDefault="00ED287C" w:rsidP="00780B00">
      <w:pPr>
        <w:ind w:right="372"/>
        <w:jc w:val="both"/>
        <w:rPr>
          <w:lang w:val="lv-LV"/>
        </w:rPr>
      </w:pPr>
    </w:p>
    <w:p w14:paraId="4754691B" w14:textId="77777777" w:rsidR="006429F6" w:rsidRPr="006429F6" w:rsidRDefault="00CB6B5B" w:rsidP="00780B00">
      <w:pPr>
        <w:ind w:right="372"/>
        <w:jc w:val="both"/>
        <w:rPr>
          <w:b/>
          <w:bCs/>
          <w:lang w:val="lv-LV"/>
        </w:rPr>
      </w:pPr>
      <w:r w:rsidRPr="006429F6">
        <w:rPr>
          <w:b/>
          <w:bCs/>
          <w:lang w:val="lv-LV"/>
        </w:rPr>
        <w:t xml:space="preserve">Jautājums: </w:t>
      </w:r>
    </w:p>
    <w:p w14:paraId="06D3F129" w14:textId="746C7F40" w:rsidR="00E94E81" w:rsidRDefault="00E94E81" w:rsidP="00780B00">
      <w:pPr>
        <w:jc w:val="both"/>
        <w:rPr>
          <w:sz w:val="22"/>
          <w:szCs w:val="22"/>
          <w:lang w:val="lv-LV" w:eastAsia="lv-LV"/>
        </w:rPr>
      </w:pPr>
      <w:r w:rsidRPr="00E94E81">
        <w:rPr>
          <w:lang w:val="lv-LV"/>
        </w:rPr>
        <w:t>Sakarā ar augšmin</w:t>
      </w:r>
      <w:r w:rsidR="00780B00">
        <w:rPr>
          <w:lang w:val="lv-LV"/>
        </w:rPr>
        <w:t>ē</w:t>
      </w:r>
      <w:r w:rsidRPr="00E94E81">
        <w:rPr>
          <w:lang w:val="lv-LV"/>
        </w:rPr>
        <w:t>t</w:t>
      </w:r>
      <w:r w:rsidR="00780B00">
        <w:rPr>
          <w:lang w:val="lv-LV"/>
        </w:rPr>
        <w:t>ā</w:t>
      </w:r>
      <w:r w:rsidRPr="00E94E81">
        <w:rPr>
          <w:lang w:val="lv-LV"/>
        </w:rPr>
        <w:t xml:space="preserve"> konkursa nosac</w:t>
      </w:r>
      <w:r w:rsidR="00780B00">
        <w:rPr>
          <w:lang w:val="lv-LV"/>
        </w:rPr>
        <w:t>ī</w:t>
      </w:r>
      <w:r w:rsidRPr="00E94E81">
        <w:rPr>
          <w:lang w:val="lv-LV"/>
        </w:rPr>
        <w:t>jumiem (2.dala</w:t>
      </w:r>
      <w:r w:rsidR="00780B00">
        <w:rPr>
          <w:lang w:val="lv-LV"/>
        </w:rPr>
        <w:t xml:space="preserve"> </w:t>
      </w:r>
      <w:r w:rsidRPr="00E94E81">
        <w:rPr>
          <w:lang w:val="lv-LV"/>
        </w:rPr>
        <w:t>- sliežu ceļa stiprinājumi) pretendentam finanšu pied</w:t>
      </w:r>
      <w:r w:rsidR="00780B00">
        <w:rPr>
          <w:lang w:val="lv-LV"/>
        </w:rPr>
        <w:t>ā</w:t>
      </w:r>
      <w:r w:rsidRPr="00E94E81">
        <w:rPr>
          <w:lang w:val="lv-LV"/>
        </w:rPr>
        <w:t>vājumā j</w:t>
      </w:r>
      <w:r w:rsidR="00780B00">
        <w:rPr>
          <w:lang w:val="lv-LV"/>
        </w:rPr>
        <w:t>ā</w:t>
      </w:r>
      <w:r w:rsidRPr="00E94E81">
        <w:rPr>
          <w:lang w:val="lv-LV"/>
        </w:rPr>
        <w:t>norada cenu, kas būs sp</w:t>
      </w:r>
      <w:r w:rsidR="00780B00">
        <w:rPr>
          <w:lang w:val="lv-LV"/>
        </w:rPr>
        <w:t>ē</w:t>
      </w:r>
      <w:r w:rsidRPr="00E94E81">
        <w:rPr>
          <w:lang w:val="lv-LV"/>
        </w:rPr>
        <w:t>kā uz visu pl</w:t>
      </w:r>
      <w:r w:rsidR="00780B00">
        <w:rPr>
          <w:lang w:val="lv-LV"/>
        </w:rPr>
        <w:t>ā</w:t>
      </w:r>
      <w:r w:rsidRPr="00E94E81">
        <w:rPr>
          <w:lang w:val="lv-LV"/>
        </w:rPr>
        <w:t>noto piegādes periodu (līguma darbības laiks),</w:t>
      </w:r>
      <w:r w:rsidR="00780B00">
        <w:rPr>
          <w:lang w:val="lv-LV"/>
        </w:rPr>
        <w:t xml:space="preserve"> </w:t>
      </w:r>
      <w:r w:rsidRPr="00E94E81">
        <w:rPr>
          <w:lang w:val="lv-LV"/>
        </w:rPr>
        <w:t>no Oktobrī 2022 līdz Jūlijā 2024. Ņemot v</w:t>
      </w:r>
      <w:r w:rsidR="00780B00">
        <w:rPr>
          <w:lang w:val="lv-LV"/>
        </w:rPr>
        <w:t>ē</w:t>
      </w:r>
      <w:r w:rsidRPr="00E94E81">
        <w:rPr>
          <w:lang w:val="lv-LV"/>
        </w:rPr>
        <w:t>rā š</w:t>
      </w:r>
      <w:r w:rsidR="00780B00">
        <w:rPr>
          <w:lang w:val="lv-LV"/>
        </w:rPr>
        <w:t>ī</w:t>
      </w:r>
      <w:r w:rsidRPr="00E94E81">
        <w:rPr>
          <w:lang w:val="lv-LV"/>
        </w:rPr>
        <w:t xml:space="preserve"> br</w:t>
      </w:r>
      <w:r w:rsidR="00780B00">
        <w:rPr>
          <w:lang w:val="lv-LV"/>
        </w:rPr>
        <w:t>ī</w:t>
      </w:r>
      <w:r w:rsidRPr="00E94E81">
        <w:rPr>
          <w:lang w:val="lv-LV"/>
        </w:rPr>
        <w:t xml:space="preserve">ža ekonomisko situāciju </w:t>
      </w:r>
      <w:proofErr w:type="gramStart"/>
      <w:r w:rsidRPr="00E94E81">
        <w:rPr>
          <w:lang w:val="lv-LV"/>
        </w:rPr>
        <w:t>(</w:t>
      </w:r>
      <w:proofErr w:type="gramEnd"/>
      <w:r w:rsidRPr="00E94E81">
        <w:rPr>
          <w:lang w:val="lv-LV"/>
        </w:rPr>
        <w:t>ļoti lielas sv</w:t>
      </w:r>
      <w:r w:rsidR="00780B00">
        <w:rPr>
          <w:lang w:val="lv-LV"/>
        </w:rPr>
        <w:t>ā</w:t>
      </w:r>
      <w:r w:rsidRPr="00E94E81">
        <w:rPr>
          <w:lang w:val="lv-LV"/>
        </w:rPr>
        <w:t>rstības metāla, izejv</w:t>
      </w:r>
      <w:r w:rsidR="00780B00">
        <w:rPr>
          <w:lang w:val="lv-LV"/>
        </w:rPr>
        <w:t>i</w:t>
      </w:r>
      <w:r w:rsidRPr="00E94E81">
        <w:rPr>
          <w:lang w:val="lv-LV"/>
        </w:rPr>
        <w:t>elas, enerģijas cenas, apmēram katras 2-3 ned</w:t>
      </w:r>
      <w:r w:rsidR="00780B00">
        <w:rPr>
          <w:lang w:val="lv-LV"/>
        </w:rPr>
        <w:t>ē</w:t>
      </w:r>
      <w:r w:rsidRPr="00E94E81">
        <w:rPr>
          <w:lang w:val="lv-LV"/>
        </w:rPr>
        <w:t>ļas), vai pretendentam ir iespēja izmantot sava cenas piedāvājuma cenas formulu, kas ietilpst b</w:t>
      </w:r>
      <w:r w:rsidR="00780B00">
        <w:rPr>
          <w:lang w:val="lv-LV"/>
        </w:rPr>
        <w:t>ā</w:t>
      </w:r>
      <w:r w:rsidRPr="00E94E81">
        <w:rPr>
          <w:lang w:val="lv-LV"/>
        </w:rPr>
        <w:t>zes cenu un aprēķinātie koeficienti (metāla un enerģijas cenas izmaiņas pēc biržas, inflācijas u.c. faktori), kas ļauj piel</w:t>
      </w:r>
      <w:r w:rsidR="00780B00">
        <w:rPr>
          <w:lang w:val="lv-LV"/>
        </w:rPr>
        <w:t>ā</w:t>
      </w:r>
      <w:r w:rsidRPr="00E94E81">
        <w:rPr>
          <w:lang w:val="lv-LV"/>
        </w:rPr>
        <w:t>got cenu atbilstoši tirgus situācijai katrai piegādei pēc grafika?</w:t>
      </w:r>
    </w:p>
    <w:p w14:paraId="5AFFF127" w14:textId="27D35C15" w:rsidR="00A23EA6" w:rsidRPr="00205DB1" w:rsidRDefault="00A23EA6" w:rsidP="00780B00">
      <w:pPr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Default="00A23EA6" w:rsidP="00780B00">
      <w:pPr>
        <w:ind w:right="372"/>
        <w:contextualSpacing/>
        <w:jc w:val="both"/>
        <w:rPr>
          <w:lang w:val="lv-LV"/>
        </w:rPr>
      </w:pPr>
      <w:r w:rsidRPr="006429F6">
        <w:rPr>
          <w:b/>
          <w:bCs/>
          <w:lang w:val="lv-LV"/>
        </w:rPr>
        <w:t>Atbilde:</w:t>
      </w:r>
      <w:r>
        <w:rPr>
          <w:lang w:val="lv-LV"/>
        </w:rPr>
        <w:t xml:space="preserve"> </w:t>
      </w:r>
    </w:p>
    <w:p w14:paraId="48352D5C" w14:textId="77777777" w:rsidR="00E94E81" w:rsidRDefault="00E94E81" w:rsidP="00780B00">
      <w:pPr>
        <w:jc w:val="both"/>
        <w:rPr>
          <w:sz w:val="22"/>
          <w:szCs w:val="22"/>
          <w:lang w:val="lv-LV"/>
        </w:rPr>
      </w:pPr>
      <w:r w:rsidRPr="00E94E81">
        <w:rPr>
          <w:lang w:val="lv-LV"/>
        </w:rPr>
        <w:t>Atklāta konkursa nolikums neparedz cenu indeksēšanu līguma darbības laikā.</w:t>
      </w:r>
    </w:p>
    <w:p w14:paraId="7003A3B8" w14:textId="4F4E6B48" w:rsidR="000C625D" w:rsidRPr="000C625D" w:rsidRDefault="000C625D" w:rsidP="00780B00">
      <w:pPr>
        <w:ind w:right="372"/>
        <w:jc w:val="both"/>
        <w:rPr>
          <w:rFonts w:eastAsia="Calibri"/>
          <w:lang w:val="lv-LV" w:eastAsia="lv-LV"/>
        </w:rPr>
      </w:pPr>
    </w:p>
    <w:p w14:paraId="268A507C" w14:textId="383C74AA" w:rsidR="008100AA" w:rsidRPr="000C625D" w:rsidRDefault="008100AA" w:rsidP="00780B00">
      <w:pPr>
        <w:ind w:right="372" w:firstLine="720"/>
        <w:jc w:val="both"/>
        <w:rPr>
          <w:lang w:val="lv-LV"/>
        </w:rPr>
      </w:pPr>
    </w:p>
    <w:p w14:paraId="233E6C75" w14:textId="77777777" w:rsidR="008100AA" w:rsidRPr="00143E88" w:rsidRDefault="008100AA" w:rsidP="00780B00">
      <w:pPr>
        <w:ind w:right="372" w:firstLine="720"/>
        <w:jc w:val="both"/>
        <w:rPr>
          <w:lang w:val="lv-LV"/>
        </w:rPr>
      </w:pPr>
    </w:p>
    <w:p w14:paraId="7054CEC5" w14:textId="3FBBB82B" w:rsidR="00ED287C" w:rsidRPr="00ED287C" w:rsidRDefault="00ED287C" w:rsidP="00780B00">
      <w:pPr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proofErr w:type="gramStart"/>
      <w:r w:rsidRPr="00ED287C">
        <w:rPr>
          <w:lang w:val="lv-LV"/>
        </w:rPr>
        <w:t xml:space="preserve">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</w:t>
      </w:r>
      <w:proofErr w:type="gramEnd"/>
      <w:r w:rsidRPr="00ED287C">
        <w:rPr>
          <w:lang w:val="lv-LV"/>
        </w:rPr>
        <w:t>Karīna Meiberga</w:t>
      </w:r>
    </w:p>
    <w:p w14:paraId="55ADFC89" w14:textId="77777777" w:rsidR="00684FF7" w:rsidRPr="00E80785" w:rsidRDefault="00684FF7" w:rsidP="00780B00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EC94645" w:rsidR="001B6FD9" w:rsidRDefault="00E71896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19.05.2022.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623D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0B00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96"/>
    <w:rsid w:val="00E718B5"/>
    <w:rsid w:val="00E71B3D"/>
    <w:rsid w:val="00E80785"/>
    <w:rsid w:val="00E842ED"/>
    <w:rsid w:val="00E874EE"/>
    <w:rsid w:val="00E94E81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gmail-charstyle4">
    <w:name w:val="gmail-charstyle4"/>
    <w:basedOn w:val="DefaultParagraphFont"/>
    <w:rsid w:val="0027623D"/>
  </w:style>
  <w:style w:type="character" w:customStyle="1" w:styleId="CharStyle4">
    <w:name w:val="Char Style 4"/>
    <w:rsid w:val="0027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407fae41-c47b-43cc-966a-01b838070d4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6e8af54f-37a3-4179-b2ce-85d568299097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05FE8A-DDBB-4675-AD42-18BD387B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2022-05-19T09:12:00Z</dcterms:created>
  <dcterms:modified xsi:type="dcterms:W3CDTF">2022-05-19T09:12:00Z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