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51A7" w14:textId="35F35A7F" w:rsidR="00F730B5" w:rsidRPr="006E7CD4" w:rsidRDefault="0027057F" w:rsidP="00F730B5">
      <w:pPr>
        <w:rPr>
          <w:rFonts w:eastAsiaTheme="minorHAnsi"/>
          <w:sz w:val="23"/>
          <w:szCs w:val="23"/>
          <w:lang w:val="lv-LV"/>
        </w:rPr>
      </w:pPr>
      <w:r>
        <w:rPr>
          <w:rFonts w:eastAsia="Calibri"/>
          <w:sz w:val="23"/>
          <w:szCs w:val="23"/>
          <w:lang w:val="lv-LV"/>
        </w:rPr>
        <w:t>02.08</w:t>
      </w:r>
      <w:r w:rsidR="00F730B5" w:rsidRPr="006E7CD4">
        <w:rPr>
          <w:sz w:val="23"/>
          <w:szCs w:val="23"/>
          <w:lang w:val="lv-LV"/>
        </w:rPr>
        <w:t>.2024.</w:t>
      </w:r>
    </w:p>
    <w:p w14:paraId="624C2113" w14:textId="77777777" w:rsidR="00F730B5" w:rsidRPr="006E7CD4" w:rsidRDefault="00F730B5" w:rsidP="00F730B5">
      <w:pPr>
        <w:tabs>
          <w:tab w:val="left" w:pos="567"/>
        </w:tabs>
        <w:rPr>
          <w:sz w:val="23"/>
          <w:szCs w:val="23"/>
          <w:lang w:val="lv-LV"/>
        </w:rPr>
      </w:pPr>
    </w:p>
    <w:p w14:paraId="5A7C0204" w14:textId="77777777" w:rsidR="00F730B5" w:rsidRPr="00F730B5" w:rsidRDefault="00F730B5" w:rsidP="00F730B5">
      <w:pPr>
        <w:pStyle w:val="TableContents"/>
        <w:rPr>
          <w:rFonts w:cs="Times New Roman"/>
          <w:i/>
          <w:lang w:val="lv-LV"/>
        </w:rPr>
      </w:pPr>
      <w:r w:rsidRPr="006E7CD4">
        <w:rPr>
          <w:i/>
          <w:sz w:val="23"/>
          <w:szCs w:val="23"/>
          <w:lang w:val="lv-LV"/>
        </w:rPr>
        <w:t xml:space="preserve">Par </w:t>
      </w:r>
      <w:r w:rsidRPr="00F730B5">
        <w:rPr>
          <w:rFonts w:cs="Times New Roman"/>
          <w:i/>
          <w:lang w:val="lv-LV"/>
        </w:rPr>
        <w:t xml:space="preserve">iepirkuma procedūras </w:t>
      </w:r>
    </w:p>
    <w:p w14:paraId="14E2A8DF" w14:textId="59BE515B" w:rsidR="00F730B5" w:rsidRPr="00F730B5" w:rsidRDefault="00F730B5" w:rsidP="00F730B5">
      <w:pPr>
        <w:rPr>
          <w:rFonts w:eastAsiaTheme="minorHAnsi"/>
          <w:i/>
          <w:kern w:val="2"/>
          <w:lang w:val="lv-LV"/>
          <w14:ligatures w14:val="standardContextual"/>
        </w:rPr>
      </w:pPr>
      <w:r w:rsidRPr="00F730B5">
        <w:rPr>
          <w:i/>
        </w:rPr>
        <w:t>“</w:t>
      </w:r>
      <w:bookmarkStart w:id="0" w:name="_Hlk172289471"/>
      <w:r w:rsidRPr="00F730B5">
        <w:rPr>
          <w:rFonts w:eastAsiaTheme="minorHAnsi"/>
          <w:i/>
          <w:kern w:val="2"/>
          <w:lang w:val="lv-LV"/>
          <w14:ligatures w14:val="standardContextual"/>
        </w:rPr>
        <w:t>Brauktuvju, ietvju un laukumu segumu atjaunošana</w:t>
      </w:r>
    </w:p>
    <w:p w14:paraId="05B91E5A" w14:textId="0CC1C8C8" w:rsidR="00F730B5" w:rsidRPr="00F730B5" w:rsidRDefault="00F730B5" w:rsidP="00F730B5">
      <w:pPr>
        <w:spacing w:after="160" w:line="259" w:lineRule="auto"/>
        <w:rPr>
          <w:i/>
          <w:lang w:val="lv-LV"/>
        </w:rPr>
      </w:pPr>
      <w:r w:rsidRPr="00F730B5">
        <w:rPr>
          <w:rFonts w:eastAsiaTheme="minorHAnsi"/>
          <w:i/>
          <w:kern w:val="2"/>
          <w:lang w:val="lv-LV"/>
          <w14:ligatures w14:val="standardContextual"/>
        </w:rPr>
        <w:t xml:space="preserve"> RP SIA “Rīgas Satiksme” objektos</w:t>
      </w:r>
      <w:bookmarkEnd w:id="0"/>
      <w:r w:rsidRPr="00F730B5">
        <w:rPr>
          <w:rFonts w:eastAsiaTheme="minorHAnsi"/>
          <w:i/>
          <w:kern w:val="2"/>
          <w:lang w:val="lv-LV"/>
          <w14:ligatures w14:val="standardContextual"/>
        </w:rPr>
        <w:t>”</w:t>
      </w:r>
      <w:r>
        <w:rPr>
          <w:rFonts w:eastAsiaTheme="minorHAnsi"/>
          <w:i/>
          <w:kern w:val="2"/>
          <w:lang w:val="lv-LV"/>
          <w14:ligatures w14:val="standardContextual"/>
        </w:rPr>
        <w:t xml:space="preserve"> </w:t>
      </w:r>
      <w:r w:rsidRPr="00F730B5">
        <w:rPr>
          <w:rFonts w:eastAsiaTheme="minorHAnsi"/>
          <w:i/>
          <w:kern w:val="2"/>
          <w:lang w:val="lv-LV"/>
          <w14:ligatures w14:val="standardContextual"/>
        </w:rPr>
        <w:t xml:space="preserve"> (i</w:t>
      </w:r>
      <w:r w:rsidRPr="00F730B5">
        <w:rPr>
          <w:i/>
          <w:lang w:val="lv-LV"/>
        </w:rPr>
        <w:t>dentifikācijas Nr. RS/2024/5</w:t>
      </w:r>
      <w:r>
        <w:rPr>
          <w:i/>
          <w:lang w:val="lv-LV"/>
        </w:rPr>
        <w:t>4</w:t>
      </w:r>
      <w:r w:rsidRPr="00F730B5">
        <w:rPr>
          <w:i/>
          <w:lang w:val="lv-LV"/>
        </w:rPr>
        <w:t>)</w:t>
      </w:r>
      <w:r w:rsidRPr="00F730B5">
        <w:rPr>
          <w:rFonts w:eastAsiaTheme="minorHAnsi"/>
          <w:i/>
          <w:lang w:val="lv-LV"/>
        </w:rPr>
        <w:t xml:space="preserve"> </w:t>
      </w:r>
      <w:r w:rsidRPr="00F730B5">
        <w:rPr>
          <w:i/>
          <w:lang w:val="lv-LV"/>
        </w:rPr>
        <w:t>nolikuma prasībām</w:t>
      </w:r>
    </w:p>
    <w:p w14:paraId="7D5F8474" w14:textId="77777777" w:rsidR="00047A14" w:rsidRDefault="00047A14" w:rsidP="00F730B5">
      <w:pPr>
        <w:ind w:firstLine="426"/>
        <w:jc w:val="both"/>
        <w:rPr>
          <w:sz w:val="23"/>
          <w:szCs w:val="23"/>
          <w:lang w:val="lv-LV"/>
        </w:rPr>
      </w:pPr>
    </w:p>
    <w:p w14:paraId="626EE511" w14:textId="6D0BEBBC" w:rsidR="00F730B5" w:rsidRPr="006E7CD4" w:rsidRDefault="00F730B5" w:rsidP="00F730B5">
      <w:pPr>
        <w:ind w:firstLine="426"/>
        <w:jc w:val="both"/>
        <w:rPr>
          <w:sz w:val="23"/>
          <w:szCs w:val="23"/>
          <w:lang w:val="lv-LV"/>
        </w:rPr>
      </w:pPr>
      <w:r w:rsidRPr="006E7CD4">
        <w:rPr>
          <w:sz w:val="23"/>
          <w:szCs w:val="23"/>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5356B73C" w14:textId="77777777" w:rsidR="00F730B5" w:rsidRDefault="00F730B5" w:rsidP="00F730B5">
      <w:pPr>
        <w:ind w:firstLine="426"/>
        <w:jc w:val="both"/>
        <w:rPr>
          <w:sz w:val="23"/>
          <w:szCs w:val="23"/>
          <w:lang w:val="lv-LV"/>
        </w:rPr>
      </w:pPr>
    </w:p>
    <w:p w14:paraId="40C04E84" w14:textId="77777777" w:rsidR="00F730B5" w:rsidRPr="00F730B5" w:rsidRDefault="00F730B5" w:rsidP="00F730B5">
      <w:pPr>
        <w:jc w:val="both"/>
        <w:rPr>
          <w:rFonts w:eastAsiaTheme="minorHAnsi"/>
          <w:b/>
          <w:bCs/>
          <w:i/>
          <w:iCs/>
          <w:u w:val="single"/>
        </w:rPr>
      </w:pPr>
      <w:r w:rsidRPr="00F730B5">
        <w:rPr>
          <w:b/>
          <w:bCs/>
          <w:i/>
          <w:iCs/>
        </w:rPr>
        <w:t>1.jautājums</w:t>
      </w:r>
      <w:r w:rsidRPr="00F730B5">
        <w:rPr>
          <w:i/>
          <w:iCs/>
        </w:rPr>
        <w:t>:</w:t>
      </w:r>
    </w:p>
    <w:p w14:paraId="22BBDAE9" w14:textId="77777777" w:rsidR="00F730B5" w:rsidRPr="00F730B5" w:rsidRDefault="00F730B5" w:rsidP="00F730B5">
      <w:pPr>
        <w:jc w:val="both"/>
        <w:rPr>
          <w:i/>
          <w:iCs/>
        </w:rPr>
      </w:pPr>
      <w:proofErr w:type="spellStart"/>
      <w:r w:rsidRPr="00F730B5">
        <w:rPr>
          <w:i/>
          <w:iCs/>
        </w:rPr>
        <w:t>Ņemot</w:t>
      </w:r>
      <w:proofErr w:type="spellEnd"/>
      <w:r w:rsidRPr="00F730B5">
        <w:rPr>
          <w:i/>
          <w:iCs/>
        </w:rPr>
        <w:t xml:space="preserve"> </w:t>
      </w:r>
      <w:proofErr w:type="spellStart"/>
      <w:r w:rsidRPr="00F730B5">
        <w:rPr>
          <w:i/>
          <w:iCs/>
        </w:rPr>
        <w:t>vērā</w:t>
      </w:r>
      <w:proofErr w:type="spellEnd"/>
      <w:r w:rsidRPr="00F730B5">
        <w:rPr>
          <w:i/>
          <w:iCs/>
        </w:rPr>
        <w:t xml:space="preserve">, ka </w:t>
      </w:r>
      <w:proofErr w:type="spellStart"/>
      <w:r w:rsidRPr="00F730B5">
        <w:rPr>
          <w:i/>
          <w:iCs/>
        </w:rPr>
        <w:t>seguma</w:t>
      </w:r>
      <w:proofErr w:type="spellEnd"/>
      <w:r w:rsidRPr="00F730B5">
        <w:rPr>
          <w:i/>
          <w:iCs/>
        </w:rPr>
        <w:t xml:space="preserve"> </w:t>
      </w:r>
      <w:proofErr w:type="spellStart"/>
      <w:r w:rsidRPr="00F730B5">
        <w:rPr>
          <w:i/>
          <w:iCs/>
        </w:rPr>
        <w:t>atjaunošanas</w:t>
      </w:r>
      <w:proofErr w:type="spellEnd"/>
      <w:r w:rsidRPr="00F730B5">
        <w:rPr>
          <w:i/>
          <w:iCs/>
        </w:rPr>
        <w:t xml:space="preserve"> </w:t>
      </w:r>
      <w:proofErr w:type="spellStart"/>
      <w:r w:rsidRPr="00F730B5">
        <w:rPr>
          <w:i/>
          <w:iCs/>
        </w:rPr>
        <w:t>darbi</w:t>
      </w:r>
      <w:proofErr w:type="spellEnd"/>
      <w:r w:rsidRPr="00F730B5">
        <w:rPr>
          <w:i/>
          <w:iCs/>
        </w:rPr>
        <w:t xml:space="preserve"> </w:t>
      </w:r>
      <w:proofErr w:type="spellStart"/>
      <w:r w:rsidRPr="00F730B5">
        <w:rPr>
          <w:i/>
          <w:iCs/>
        </w:rPr>
        <w:t>jāveic</w:t>
      </w:r>
      <w:proofErr w:type="spellEnd"/>
      <w:r w:rsidRPr="00F730B5">
        <w:rPr>
          <w:i/>
          <w:iCs/>
        </w:rPr>
        <w:t xml:space="preserve"> </w:t>
      </w:r>
      <w:proofErr w:type="spellStart"/>
      <w:r w:rsidRPr="00F730B5">
        <w:rPr>
          <w:i/>
          <w:iCs/>
        </w:rPr>
        <w:t>gan</w:t>
      </w:r>
      <w:proofErr w:type="spellEnd"/>
      <w:r w:rsidRPr="00F730B5">
        <w:rPr>
          <w:i/>
          <w:iCs/>
        </w:rPr>
        <w:t xml:space="preserve"> </w:t>
      </w:r>
      <w:proofErr w:type="spellStart"/>
      <w:r w:rsidRPr="00F730B5">
        <w:rPr>
          <w:i/>
          <w:iCs/>
        </w:rPr>
        <w:t>sabiedriskā</w:t>
      </w:r>
      <w:proofErr w:type="spellEnd"/>
      <w:r w:rsidRPr="00F730B5">
        <w:rPr>
          <w:i/>
          <w:iCs/>
        </w:rPr>
        <w:t xml:space="preserve"> </w:t>
      </w:r>
      <w:proofErr w:type="spellStart"/>
      <w:r w:rsidRPr="00F730B5">
        <w:rPr>
          <w:i/>
          <w:iCs/>
        </w:rPr>
        <w:t>transporta</w:t>
      </w:r>
      <w:proofErr w:type="spellEnd"/>
      <w:r w:rsidRPr="00F730B5">
        <w:rPr>
          <w:i/>
          <w:iCs/>
        </w:rPr>
        <w:t xml:space="preserve"> </w:t>
      </w:r>
      <w:proofErr w:type="spellStart"/>
      <w:r w:rsidRPr="00F730B5">
        <w:rPr>
          <w:i/>
          <w:iCs/>
        </w:rPr>
        <w:t>galapunktos</w:t>
      </w:r>
      <w:proofErr w:type="spellEnd"/>
      <w:r w:rsidRPr="00F730B5">
        <w:rPr>
          <w:i/>
          <w:iCs/>
        </w:rPr>
        <w:t xml:space="preserve">, </w:t>
      </w:r>
      <w:proofErr w:type="spellStart"/>
      <w:r w:rsidRPr="00F730B5">
        <w:rPr>
          <w:i/>
          <w:iCs/>
        </w:rPr>
        <w:t>gan</w:t>
      </w:r>
      <w:proofErr w:type="spellEnd"/>
      <w:r w:rsidRPr="00F730B5">
        <w:rPr>
          <w:i/>
          <w:iCs/>
        </w:rPr>
        <w:t xml:space="preserve"> </w:t>
      </w:r>
      <w:proofErr w:type="spellStart"/>
      <w:r w:rsidRPr="00F730B5">
        <w:rPr>
          <w:i/>
          <w:iCs/>
        </w:rPr>
        <w:t>sabiedriskā</w:t>
      </w:r>
      <w:proofErr w:type="spellEnd"/>
      <w:r w:rsidRPr="00F730B5">
        <w:rPr>
          <w:i/>
          <w:iCs/>
        </w:rPr>
        <w:t xml:space="preserve"> </w:t>
      </w:r>
      <w:proofErr w:type="spellStart"/>
      <w:r w:rsidRPr="00F730B5">
        <w:rPr>
          <w:i/>
          <w:iCs/>
        </w:rPr>
        <w:t>transporta</w:t>
      </w:r>
      <w:proofErr w:type="spellEnd"/>
      <w:r w:rsidRPr="00F730B5">
        <w:rPr>
          <w:i/>
          <w:iCs/>
        </w:rPr>
        <w:t xml:space="preserve"> </w:t>
      </w:r>
      <w:proofErr w:type="spellStart"/>
      <w:r w:rsidRPr="00F730B5">
        <w:rPr>
          <w:i/>
          <w:iCs/>
        </w:rPr>
        <w:t>maršrutu</w:t>
      </w:r>
      <w:proofErr w:type="spellEnd"/>
      <w:r w:rsidRPr="00F730B5">
        <w:rPr>
          <w:i/>
          <w:iCs/>
        </w:rPr>
        <w:t xml:space="preserve"> </w:t>
      </w:r>
      <w:proofErr w:type="spellStart"/>
      <w:r w:rsidRPr="00F730B5">
        <w:rPr>
          <w:i/>
          <w:iCs/>
        </w:rPr>
        <w:t>galapunktos</w:t>
      </w:r>
      <w:proofErr w:type="spellEnd"/>
      <w:r w:rsidRPr="00F730B5">
        <w:rPr>
          <w:i/>
          <w:iCs/>
        </w:rPr>
        <w:t xml:space="preserve">, </w:t>
      </w:r>
      <w:proofErr w:type="spellStart"/>
      <w:r w:rsidRPr="00F730B5">
        <w:rPr>
          <w:i/>
          <w:iCs/>
        </w:rPr>
        <w:t>lūdzam</w:t>
      </w:r>
      <w:proofErr w:type="spellEnd"/>
      <w:r w:rsidRPr="00F730B5">
        <w:rPr>
          <w:i/>
          <w:iCs/>
        </w:rPr>
        <w:t xml:space="preserve"> </w:t>
      </w:r>
      <w:proofErr w:type="spellStart"/>
      <w:r w:rsidRPr="00F730B5">
        <w:rPr>
          <w:i/>
          <w:iCs/>
        </w:rPr>
        <w:t>pasūtītāju</w:t>
      </w:r>
      <w:proofErr w:type="spellEnd"/>
      <w:r w:rsidRPr="00F730B5">
        <w:rPr>
          <w:i/>
          <w:iCs/>
        </w:rPr>
        <w:t xml:space="preserve"> </w:t>
      </w:r>
      <w:proofErr w:type="spellStart"/>
      <w:r w:rsidRPr="00F730B5">
        <w:rPr>
          <w:i/>
          <w:iCs/>
        </w:rPr>
        <w:t>precizēt</w:t>
      </w:r>
      <w:proofErr w:type="spellEnd"/>
      <w:r w:rsidRPr="00F730B5">
        <w:rPr>
          <w:i/>
          <w:iCs/>
        </w:rPr>
        <w:t xml:space="preserve"> </w:t>
      </w:r>
      <w:proofErr w:type="spellStart"/>
      <w:r w:rsidRPr="00F730B5">
        <w:rPr>
          <w:i/>
          <w:iCs/>
        </w:rPr>
        <w:t>vai</w:t>
      </w:r>
      <w:proofErr w:type="spellEnd"/>
      <w:r w:rsidRPr="00F730B5">
        <w:rPr>
          <w:i/>
          <w:iCs/>
        </w:rPr>
        <w:t xml:space="preserve"> </w:t>
      </w:r>
      <w:proofErr w:type="spellStart"/>
      <w:r w:rsidRPr="00F730B5">
        <w:rPr>
          <w:i/>
          <w:iCs/>
        </w:rPr>
        <w:t>ir</w:t>
      </w:r>
      <w:proofErr w:type="spellEnd"/>
      <w:r w:rsidRPr="00F730B5">
        <w:rPr>
          <w:i/>
          <w:iCs/>
        </w:rPr>
        <w:t xml:space="preserve"> </w:t>
      </w:r>
      <w:proofErr w:type="spellStart"/>
      <w:r w:rsidRPr="00F730B5">
        <w:rPr>
          <w:i/>
          <w:iCs/>
        </w:rPr>
        <w:t>kādi</w:t>
      </w:r>
      <w:proofErr w:type="spellEnd"/>
      <w:r w:rsidRPr="00F730B5">
        <w:rPr>
          <w:i/>
          <w:iCs/>
        </w:rPr>
        <w:t xml:space="preserve"> </w:t>
      </w:r>
      <w:proofErr w:type="spellStart"/>
      <w:r w:rsidRPr="00F730B5">
        <w:rPr>
          <w:i/>
          <w:iCs/>
        </w:rPr>
        <w:t>ierobežojumi</w:t>
      </w:r>
      <w:proofErr w:type="spellEnd"/>
      <w:r w:rsidRPr="00F730B5">
        <w:rPr>
          <w:i/>
          <w:iCs/>
        </w:rPr>
        <w:t xml:space="preserve"> </w:t>
      </w:r>
      <w:proofErr w:type="spellStart"/>
      <w:r w:rsidRPr="00F730B5">
        <w:rPr>
          <w:i/>
          <w:iCs/>
        </w:rPr>
        <w:t>darbu</w:t>
      </w:r>
      <w:proofErr w:type="spellEnd"/>
      <w:r w:rsidRPr="00F730B5">
        <w:rPr>
          <w:i/>
          <w:iCs/>
        </w:rPr>
        <w:t xml:space="preserve"> </w:t>
      </w:r>
      <w:proofErr w:type="spellStart"/>
      <w:r w:rsidRPr="00F730B5">
        <w:rPr>
          <w:i/>
          <w:iCs/>
        </w:rPr>
        <w:t>izpildei</w:t>
      </w:r>
      <w:proofErr w:type="spellEnd"/>
      <w:r w:rsidRPr="00F730B5">
        <w:rPr>
          <w:i/>
          <w:iCs/>
        </w:rPr>
        <w:t xml:space="preserve"> (</w:t>
      </w:r>
      <w:proofErr w:type="spellStart"/>
      <w:r w:rsidRPr="00F730B5">
        <w:rPr>
          <w:i/>
          <w:iCs/>
        </w:rPr>
        <w:t>piemēram</w:t>
      </w:r>
      <w:proofErr w:type="spellEnd"/>
      <w:r w:rsidRPr="00F730B5">
        <w:rPr>
          <w:i/>
          <w:iCs/>
        </w:rPr>
        <w:t xml:space="preserve"> </w:t>
      </w:r>
      <w:proofErr w:type="spellStart"/>
      <w:r w:rsidRPr="00F730B5">
        <w:rPr>
          <w:i/>
          <w:iCs/>
        </w:rPr>
        <w:t>laika</w:t>
      </w:r>
      <w:proofErr w:type="spellEnd"/>
      <w:r w:rsidRPr="00F730B5">
        <w:rPr>
          <w:i/>
          <w:iCs/>
        </w:rPr>
        <w:t xml:space="preserve"> </w:t>
      </w:r>
      <w:proofErr w:type="spellStart"/>
      <w:r w:rsidRPr="00F730B5">
        <w:rPr>
          <w:i/>
          <w:iCs/>
        </w:rPr>
        <w:t>posms</w:t>
      </w:r>
      <w:proofErr w:type="spellEnd"/>
      <w:r w:rsidRPr="00F730B5">
        <w:rPr>
          <w:i/>
          <w:iCs/>
        </w:rPr>
        <w:t xml:space="preserve">, </w:t>
      </w:r>
      <w:proofErr w:type="spellStart"/>
      <w:r w:rsidRPr="00F730B5">
        <w:rPr>
          <w:i/>
          <w:iCs/>
        </w:rPr>
        <w:t>kad</w:t>
      </w:r>
      <w:proofErr w:type="spellEnd"/>
      <w:r w:rsidRPr="00F730B5">
        <w:rPr>
          <w:i/>
          <w:iCs/>
        </w:rPr>
        <w:t xml:space="preserve"> </w:t>
      </w:r>
      <w:proofErr w:type="spellStart"/>
      <w:r w:rsidRPr="00F730B5">
        <w:rPr>
          <w:i/>
          <w:iCs/>
        </w:rPr>
        <w:t>nedrīkst</w:t>
      </w:r>
      <w:proofErr w:type="spellEnd"/>
      <w:r w:rsidRPr="00F730B5">
        <w:rPr>
          <w:i/>
          <w:iCs/>
        </w:rPr>
        <w:t xml:space="preserve"> </w:t>
      </w:r>
      <w:proofErr w:type="spellStart"/>
      <w:r w:rsidRPr="00F730B5">
        <w:rPr>
          <w:i/>
          <w:iCs/>
        </w:rPr>
        <w:t>veikt</w:t>
      </w:r>
      <w:proofErr w:type="spellEnd"/>
      <w:r w:rsidRPr="00F730B5">
        <w:rPr>
          <w:i/>
          <w:iCs/>
        </w:rPr>
        <w:t xml:space="preserve"> </w:t>
      </w:r>
      <w:proofErr w:type="spellStart"/>
      <w:r w:rsidRPr="00F730B5">
        <w:rPr>
          <w:i/>
          <w:iCs/>
        </w:rPr>
        <w:t>darbus</w:t>
      </w:r>
      <w:proofErr w:type="spellEnd"/>
      <w:r w:rsidRPr="00F730B5">
        <w:rPr>
          <w:i/>
          <w:iCs/>
        </w:rPr>
        <w:t>).</w:t>
      </w:r>
    </w:p>
    <w:p w14:paraId="29D474D4" w14:textId="77777777" w:rsidR="00F730B5" w:rsidRDefault="00F730B5" w:rsidP="00F730B5">
      <w:pPr>
        <w:jc w:val="both"/>
        <w:rPr>
          <w:rFonts w:ascii="Arial" w:hAnsi="Arial" w:cs="Arial"/>
        </w:rPr>
      </w:pPr>
    </w:p>
    <w:p w14:paraId="4C030AAA" w14:textId="77777777" w:rsidR="00F730B5" w:rsidRDefault="00F730B5" w:rsidP="00F730B5">
      <w:pPr>
        <w:jc w:val="both"/>
        <w:rPr>
          <w:b/>
          <w:bCs/>
        </w:rPr>
      </w:pPr>
      <w:proofErr w:type="spellStart"/>
      <w:r w:rsidRPr="00F730B5">
        <w:rPr>
          <w:b/>
          <w:bCs/>
        </w:rPr>
        <w:t>Atbilde</w:t>
      </w:r>
      <w:proofErr w:type="spellEnd"/>
      <w:r w:rsidRPr="00F730B5">
        <w:rPr>
          <w:b/>
          <w:bCs/>
        </w:rPr>
        <w:t>:</w:t>
      </w:r>
    </w:p>
    <w:p w14:paraId="33F2E176" w14:textId="71CA87A0" w:rsidR="00F730B5" w:rsidRDefault="00F730B5" w:rsidP="00F730B5">
      <w:pPr>
        <w:jc w:val="both"/>
        <w:rPr>
          <w:lang w:val="lv-LV"/>
        </w:rPr>
      </w:pPr>
      <w:r w:rsidRPr="00F730B5">
        <w:rPr>
          <w:lang w:val="lv-LV"/>
        </w:rPr>
        <w:t xml:space="preserve">Informējam, ka prognozētais darbu </w:t>
      </w:r>
      <w:r w:rsidR="00A615B2">
        <w:rPr>
          <w:lang w:val="lv-LV"/>
        </w:rPr>
        <w:t>izpildes</w:t>
      </w:r>
      <w:r w:rsidRPr="00F730B5">
        <w:rPr>
          <w:lang w:val="lv-LV"/>
        </w:rPr>
        <w:t xml:space="preserve"> laiks ir: </w:t>
      </w:r>
    </w:p>
    <w:p w14:paraId="5AFCC33C" w14:textId="77777777" w:rsidR="00F730B5" w:rsidRDefault="00F730B5" w:rsidP="00F730B5">
      <w:pPr>
        <w:jc w:val="both"/>
        <w:rPr>
          <w:lang w:val="lv-LV"/>
        </w:rPr>
      </w:pPr>
      <w:r w:rsidRPr="00F730B5">
        <w:rPr>
          <w:lang w:val="lv-LV"/>
        </w:rPr>
        <w:t>objektā</w:t>
      </w:r>
      <w:r w:rsidRPr="00F730B5">
        <w:rPr>
          <w:rFonts w:ascii="Arial" w:hAnsi="Arial" w:cs="Arial"/>
          <w:lang w:val="lv-LV"/>
        </w:rPr>
        <w:t xml:space="preserve"> </w:t>
      </w:r>
      <w:r w:rsidRPr="00F730B5">
        <w:rPr>
          <w:lang w:val="lv-LV"/>
        </w:rPr>
        <w:t xml:space="preserve">Jelgavas iela 37 no plkst. 11:30 līdz plkst.13:30 un no plkst. 16:00 līdz plkst.18:00; </w:t>
      </w:r>
    </w:p>
    <w:p w14:paraId="6CC6324A" w14:textId="20CD7BA3" w:rsidR="00F730B5" w:rsidRDefault="00F730B5" w:rsidP="00F730B5">
      <w:pPr>
        <w:jc w:val="both"/>
        <w:rPr>
          <w:color w:val="000000"/>
          <w:lang w:val="lv-LV"/>
        </w:rPr>
      </w:pPr>
      <w:r w:rsidRPr="00F730B5">
        <w:rPr>
          <w:lang w:val="lv-LV"/>
        </w:rPr>
        <w:t>objektā Parādes iela 26A darbadienās pēc plkst. 20:00</w:t>
      </w:r>
      <w:r>
        <w:rPr>
          <w:lang w:val="lv-LV"/>
        </w:rPr>
        <w:t>,</w:t>
      </w:r>
      <w:r w:rsidRPr="00F730B5">
        <w:rPr>
          <w:lang w:val="lv-LV"/>
        </w:rPr>
        <w:t xml:space="preserve"> b</w:t>
      </w:r>
      <w:r w:rsidRPr="00F730B5">
        <w:rPr>
          <w:color w:val="000000"/>
          <w:lang w:val="lv-LV"/>
        </w:rPr>
        <w:t>rīvdienās</w:t>
      </w:r>
      <w:r>
        <w:rPr>
          <w:color w:val="000000"/>
          <w:lang w:val="lv-LV"/>
        </w:rPr>
        <w:t xml:space="preserve">; </w:t>
      </w:r>
    </w:p>
    <w:p w14:paraId="0AEAA6F9" w14:textId="15231D7F" w:rsidR="00F730B5" w:rsidRPr="00A615B2" w:rsidRDefault="00F730B5" w:rsidP="00F730B5">
      <w:pPr>
        <w:jc w:val="both"/>
        <w:rPr>
          <w:lang w:val="lv-LV"/>
        </w:rPr>
      </w:pPr>
      <w:r w:rsidRPr="00A615B2">
        <w:rPr>
          <w:color w:val="000000"/>
          <w:lang w:val="lv-LV"/>
        </w:rPr>
        <w:t xml:space="preserve">objektā </w:t>
      </w:r>
      <w:r w:rsidRPr="00A615B2">
        <w:rPr>
          <w:lang w:val="lv-LV"/>
        </w:rPr>
        <w:t xml:space="preserve">Kleistu iela 28 no plkst. 7:00 līdz plkst.19:00; </w:t>
      </w:r>
    </w:p>
    <w:p w14:paraId="1110F594" w14:textId="7F2F418A" w:rsidR="00F730B5" w:rsidRPr="00A615B2" w:rsidRDefault="00F730B5" w:rsidP="00F730B5">
      <w:pPr>
        <w:jc w:val="both"/>
        <w:rPr>
          <w:color w:val="000000"/>
          <w:lang w:val="lv-LV"/>
        </w:rPr>
      </w:pPr>
      <w:r w:rsidRPr="00A615B2">
        <w:rPr>
          <w:lang w:val="lv-LV"/>
        </w:rPr>
        <w:t xml:space="preserve">objektā Hipokrāta iela 2H darbadienās pēc plkst. 20:00, </w:t>
      </w:r>
      <w:r w:rsidRPr="00A615B2">
        <w:rPr>
          <w:color w:val="000000"/>
          <w:lang w:val="lv-LV"/>
        </w:rPr>
        <w:t>brīvdienās;</w:t>
      </w:r>
    </w:p>
    <w:p w14:paraId="139A63EA" w14:textId="4FEF8F66" w:rsidR="00F730B5" w:rsidRPr="00A615B2" w:rsidRDefault="00F730B5" w:rsidP="00A615B2">
      <w:pPr>
        <w:jc w:val="both"/>
        <w:rPr>
          <w:lang w:val="lv-LV"/>
        </w:rPr>
      </w:pPr>
      <w:r w:rsidRPr="00A615B2">
        <w:rPr>
          <w:color w:val="000000"/>
          <w:lang w:val="lv-LV"/>
        </w:rPr>
        <w:t xml:space="preserve">objektā </w:t>
      </w:r>
      <w:r w:rsidRPr="00A615B2">
        <w:rPr>
          <w:lang w:val="lv-LV"/>
        </w:rPr>
        <w:t>Ganību dambis 32 (</w:t>
      </w:r>
      <w:r w:rsidR="00A615B2" w:rsidRPr="00A615B2">
        <w:rPr>
          <w:lang w:val="lv-LV"/>
        </w:rPr>
        <w:t>n</w:t>
      </w:r>
      <w:r w:rsidRPr="00A615B2">
        <w:rPr>
          <w:lang w:val="lv-LV"/>
        </w:rPr>
        <w:t>o plkst. 11:00 līdz plkst.15:00</w:t>
      </w:r>
      <w:r w:rsidR="00A615B2" w:rsidRPr="00A615B2">
        <w:rPr>
          <w:lang w:val="lv-LV"/>
        </w:rPr>
        <w:t xml:space="preserve"> un no p</w:t>
      </w:r>
      <w:r w:rsidRPr="00A615B2">
        <w:rPr>
          <w:lang w:val="lv-LV"/>
        </w:rPr>
        <w:t>lkst. 16:30 līdz plkst.18:00</w:t>
      </w:r>
      <w:r w:rsidR="00A615B2" w:rsidRPr="00A615B2">
        <w:rPr>
          <w:lang w:val="lv-LV"/>
        </w:rPr>
        <w:t>;</w:t>
      </w:r>
    </w:p>
    <w:p w14:paraId="581289BC" w14:textId="72C6374A" w:rsidR="00F730B5" w:rsidRPr="00A615B2" w:rsidRDefault="00A615B2" w:rsidP="00F730B5">
      <w:pPr>
        <w:rPr>
          <w:lang w:val="lv-LV"/>
        </w:rPr>
      </w:pPr>
      <w:r w:rsidRPr="00A615B2">
        <w:rPr>
          <w:lang w:val="lv-LV"/>
        </w:rPr>
        <w:t>objektā A</w:t>
      </w:r>
      <w:r w:rsidR="00F730B5" w:rsidRPr="00A615B2">
        <w:rPr>
          <w:lang w:val="lv-LV"/>
        </w:rPr>
        <w:t>brenes iela GALAPUNKTS</w:t>
      </w:r>
      <w:r w:rsidRPr="00A615B2">
        <w:rPr>
          <w:lang w:val="lv-LV"/>
        </w:rPr>
        <w:t xml:space="preserve"> n</w:t>
      </w:r>
      <w:r w:rsidR="00F730B5" w:rsidRPr="00A615B2">
        <w:rPr>
          <w:color w:val="000000"/>
          <w:lang w:val="lv-LV"/>
        </w:rPr>
        <w:t>o plkst. 20:00 līdz plkst.06:00</w:t>
      </w:r>
      <w:r w:rsidRPr="00A615B2">
        <w:rPr>
          <w:color w:val="000000"/>
          <w:lang w:val="lv-LV"/>
        </w:rPr>
        <w:t>, b</w:t>
      </w:r>
      <w:r w:rsidR="00F730B5" w:rsidRPr="00A615B2">
        <w:rPr>
          <w:color w:val="000000"/>
          <w:lang w:val="lv-LV"/>
        </w:rPr>
        <w:t>rīvdienās</w:t>
      </w:r>
      <w:r w:rsidRPr="00A615B2">
        <w:rPr>
          <w:color w:val="000000"/>
          <w:lang w:val="lv-LV"/>
        </w:rPr>
        <w:t>;</w:t>
      </w:r>
    </w:p>
    <w:p w14:paraId="7B73F3CE" w14:textId="6E8A8F18" w:rsidR="00F730B5" w:rsidRPr="00A615B2" w:rsidRDefault="00A615B2" w:rsidP="00F730B5">
      <w:pPr>
        <w:rPr>
          <w:lang w:val="lv-LV"/>
        </w:rPr>
      </w:pPr>
      <w:r w:rsidRPr="00A615B2">
        <w:rPr>
          <w:lang w:val="lv-LV"/>
        </w:rPr>
        <w:t xml:space="preserve">objektā </w:t>
      </w:r>
      <w:r w:rsidR="00F730B5" w:rsidRPr="00A615B2">
        <w:rPr>
          <w:lang w:val="lv-LV"/>
        </w:rPr>
        <w:t xml:space="preserve">Vestienas iela 35 </w:t>
      </w:r>
      <w:r w:rsidRPr="00A615B2">
        <w:rPr>
          <w:lang w:val="lv-LV"/>
        </w:rPr>
        <w:t>n</w:t>
      </w:r>
      <w:r w:rsidR="00F730B5" w:rsidRPr="00A615B2">
        <w:rPr>
          <w:lang w:val="lv-LV"/>
        </w:rPr>
        <w:t>o plkst. 08:00 līdz plkst. 18:30</w:t>
      </w:r>
      <w:r w:rsidRPr="00A615B2">
        <w:rPr>
          <w:lang w:val="lv-LV"/>
        </w:rPr>
        <w:t>.</w:t>
      </w:r>
    </w:p>
    <w:p w14:paraId="2A5D1C4D" w14:textId="79EBFF76" w:rsidR="00F730B5" w:rsidRPr="00A615B2" w:rsidRDefault="00F730B5" w:rsidP="00F730B5">
      <w:pPr>
        <w:rPr>
          <w:lang w:val="lv-LV"/>
        </w:rPr>
      </w:pPr>
    </w:p>
    <w:p w14:paraId="51137031" w14:textId="2E0B6426" w:rsidR="00F730B5" w:rsidRPr="00A615B2" w:rsidRDefault="00A615B2" w:rsidP="00A615B2">
      <w:pPr>
        <w:jc w:val="both"/>
        <w:rPr>
          <w:lang w:val="lv-LV"/>
        </w:rPr>
      </w:pPr>
      <w:r w:rsidRPr="00A615B2">
        <w:rPr>
          <w:lang w:val="lv-LV"/>
        </w:rPr>
        <w:t>Vienlaicīgi norādām,</w:t>
      </w:r>
      <w:r>
        <w:rPr>
          <w:lang w:val="lv-LV"/>
        </w:rPr>
        <w:t xml:space="preserve"> </w:t>
      </w:r>
      <w:r w:rsidRPr="00A615B2">
        <w:rPr>
          <w:lang w:val="lv-LV"/>
        </w:rPr>
        <w:t>ka</w:t>
      </w:r>
      <w:r>
        <w:rPr>
          <w:lang w:val="lv-LV"/>
        </w:rPr>
        <w:t xml:space="preserve"> šis ir aptuvenais</w:t>
      </w:r>
      <w:r w:rsidRPr="00A615B2">
        <w:rPr>
          <w:lang w:val="lv-LV"/>
        </w:rPr>
        <w:t xml:space="preserve"> d</w:t>
      </w:r>
      <w:r w:rsidR="00F730B5" w:rsidRPr="00A615B2">
        <w:rPr>
          <w:lang w:val="lv-LV"/>
        </w:rPr>
        <w:t>arbu izpildes laik</w:t>
      </w:r>
      <w:r w:rsidR="00574ECE">
        <w:rPr>
          <w:lang w:val="lv-LV"/>
        </w:rPr>
        <w:t>s</w:t>
      </w:r>
      <w:r>
        <w:rPr>
          <w:lang w:val="lv-LV"/>
        </w:rPr>
        <w:t>, ka</w:t>
      </w:r>
      <w:r w:rsidR="00F730B5" w:rsidRPr="00A615B2">
        <w:rPr>
          <w:lang w:val="lv-LV"/>
        </w:rPr>
        <w:t xml:space="preserve">s tiks precizēts un skaņots katrā konkrētajā </w:t>
      </w:r>
      <w:r w:rsidR="006F164C">
        <w:rPr>
          <w:lang w:val="lv-LV"/>
        </w:rPr>
        <w:t>objektā</w:t>
      </w:r>
      <w:r w:rsidR="00F730B5" w:rsidRPr="00A615B2">
        <w:rPr>
          <w:lang w:val="lv-LV"/>
        </w:rPr>
        <w:t>, atkarībā no transporta vienību skaita galapunktos vai parkos. Darbus jāveic, netraucējot sabiedriskā transporta kustīb</w:t>
      </w:r>
      <w:r w:rsidR="00117F9D">
        <w:rPr>
          <w:lang w:val="lv-LV"/>
        </w:rPr>
        <w:t>u</w:t>
      </w:r>
      <w:r w:rsidR="00F730B5" w:rsidRPr="00A615B2">
        <w:rPr>
          <w:lang w:val="lv-LV"/>
        </w:rPr>
        <w:t>.</w:t>
      </w:r>
    </w:p>
    <w:p w14:paraId="71C3E6CF" w14:textId="77777777" w:rsidR="00F730B5" w:rsidRDefault="00F730B5" w:rsidP="00F730B5">
      <w:pPr>
        <w:rPr>
          <w:lang w:val="lv-LV"/>
        </w:rPr>
      </w:pPr>
    </w:p>
    <w:p w14:paraId="6571F5A1" w14:textId="5B4214D0" w:rsidR="00F730B5" w:rsidRPr="00047A14" w:rsidRDefault="00F730B5" w:rsidP="00047A14">
      <w:pPr>
        <w:jc w:val="both"/>
        <w:rPr>
          <w:rFonts w:eastAsiaTheme="minorHAnsi"/>
          <w:b/>
          <w:bCs/>
        </w:rPr>
      </w:pPr>
      <w:r w:rsidRPr="00047A14">
        <w:rPr>
          <w:rFonts w:eastAsiaTheme="minorHAnsi"/>
          <w:b/>
          <w:bCs/>
        </w:rPr>
        <w:t>2.jautājums:</w:t>
      </w:r>
    </w:p>
    <w:p w14:paraId="6D9D68D7" w14:textId="1FE3BA01" w:rsidR="00047A14" w:rsidRPr="00047A14" w:rsidRDefault="00047A14" w:rsidP="00047A14">
      <w:pPr>
        <w:spacing w:after="160" w:line="259" w:lineRule="auto"/>
        <w:contextualSpacing/>
        <w:jc w:val="both"/>
        <w:rPr>
          <w:rFonts w:eastAsiaTheme="minorHAnsi"/>
          <w:i/>
          <w:iCs/>
          <w:kern w:val="2"/>
          <w:lang w:val="lv-LV"/>
          <w14:ligatures w14:val="standardContextual"/>
        </w:rPr>
      </w:pPr>
      <w:r w:rsidRPr="00047A14">
        <w:rPr>
          <w:rFonts w:eastAsiaTheme="minorHAnsi"/>
          <w:i/>
          <w:iCs/>
          <w:kern w:val="2"/>
          <w:lang w:val="lv-LV"/>
          <w14:ligatures w14:val="standardContextual"/>
        </w:rPr>
        <w:t xml:space="preserve">Hipokrātu ielā ir jāveic esošās ietves atjaunošanas darbi, bet darbu daudzumu sarakstā nav iekļautas pozīcijas esošā ietves seguma demontāžai, kā arī esošo šķembu pamatu demontāžai. Lūdzam pasūtītāju papildināt darbu daudzumu un izmaksu sarakstu ar sekojošām pozīcijām: </w:t>
      </w:r>
    </w:p>
    <w:p w14:paraId="4ACC01A8" w14:textId="77777777" w:rsidR="00047A14" w:rsidRPr="00047A14" w:rsidRDefault="00047A14" w:rsidP="00047A14">
      <w:pPr>
        <w:numPr>
          <w:ilvl w:val="0"/>
          <w:numId w:val="3"/>
        </w:numPr>
        <w:spacing w:after="160" w:line="259" w:lineRule="auto"/>
        <w:contextualSpacing/>
        <w:jc w:val="both"/>
        <w:rPr>
          <w:rFonts w:eastAsiaTheme="minorHAnsi"/>
          <w:i/>
          <w:iCs/>
          <w:kern w:val="2"/>
          <w:lang w:val="lv-LV"/>
          <w14:ligatures w14:val="standardContextual"/>
        </w:rPr>
      </w:pPr>
      <w:r w:rsidRPr="00047A14">
        <w:rPr>
          <w:rFonts w:eastAsiaTheme="minorHAnsi"/>
          <w:i/>
          <w:iCs/>
          <w:kern w:val="2"/>
          <w:lang w:val="lv-LV"/>
          <w14:ligatures w14:val="standardContextual"/>
        </w:rPr>
        <w:t xml:space="preserve">Ietves asfaltbetona seguma demontāža </w:t>
      </w:r>
    </w:p>
    <w:p w14:paraId="0F68661F" w14:textId="5997FE6C" w:rsidR="00047A14" w:rsidRPr="00047A14" w:rsidRDefault="00047A14" w:rsidP="00047A14">
      <w:pPr>
        <w:numPr>
          <w:ilvl w:val="0"/>
          <w:numId w:val="3"/>
        </w:numPr>
        <w:spacing w:after="160" w:line="259" w:lineRule="auto"/>
        <w:contextualSpacing/>
        <w:jc w:val="both"/>
        <w:rPr>
          <w:rFonts w:eastAsiaTheme="minorHAnsi"/>
          <w:kern w:val="2"/>
          <w:lang w:val="lv-LV"/>
          <w14:ligatures w14:val="standardContextual"/>
        </w:rPr>
      </w:pPr>
      <w:r w:rsidRPr="00047A14">
        <w:rPr>
          <w:rFonts w:eastAsiaTheme="minorHAnsi"/>
          <w:i/>
          <w:iCs/>
          <w:kern w:val="2"/>
          <w:lang w:val="lv-LV"/>
          <w14:ligatures w14:val="standardContextual"/>
        </w:rPr>
        <w:t>Esošo šķembu pamatu demontāža ietvei</w:t>
      </w:r>
      <w:r>
        <w:rPr>
          <w:rFonts w:eastAsiaTheme="minorHAnsi"/>
          <w:i/>
          <w:iCs/>
          <w:kern w:val="2"/>
          <w:lang w:val="lv-LV"/>
          <w14:ligatures w14:val="standardContextual"/>
        </w:rPr>
        <w:t>.</w:t>
      </w:r>
      <w:r w:rsidRPr="00047A14">
        <w:rPr>
          <w:rFonts w:eastAsiaTheme="minorHAnsi"/>
          <w:kern w:val="2"/>
          <w:lang w:val="lv-LV"/>
          <w14:ligatures w14:val="standardContextual"/>
        </w:rPr>
        <w:t xml:space="preserve"> </w:t>
      </w:r>
    </w:p>
    <w:p w14:paraId="7216442B" w14:textId="77777777" w:rsidR="00047A14" w:rsidRDefault="00047A14" w:rsidP="00047A14">
      <w:pPr>
        <w:spacing w:after="160" w:line="259" w:lineRule="auto"/>
        <w:ind w:left="720"/>
        <w:contextualSpacing/>
        <w:jc w:val="both"/>
        <w:rPr>
          <w:rFonts w:eastAsiaTheme="minorHAnsi"/>
          <w:kern w:val="2"/>
          <w:lang w:val="lv-LV"/>
          <w14:ligatures w14:val="standardContextual"/>
        </w:rPr>
      </w:pPr>
    </w:p>
    <w:p w14:paraId="0BE9CA0E" w14:textId="77777777" w:rsidR="00F730B5" w:rsidRPr="00047A14" w:rsidRDefault="00F730B5" w:rsidP="00047A14">
      <w:pPr>
        <w:jc w:val="both"/>
        <w:rPr>
          <w:rFonts w:eastAsiaTheme="minorHAnsi"/>
          <w:kern w:val="2"/>
          <w:lang w:val="lv-LV"/>
          <w14:ligatures w14:val="standardContextual"/>
        </w:rPr>
      </w:pPr>
      <w:r w:rsidRPr="00047A14">
        <w:rPr>
          <w:b/>
          <w:bCs/>
          <w:lang w:val="lv-LV"/>
        </w:rPr>
        <w:t xml:space="preserve">Atbilde: </w:t>
      </w:r>
      <w:r w:rsidRPr="00047A14">
        <w:rPr>
          <w:rFonts w:eastAsiaTheme="minorHAnsi"/>
          <w:kern w:val="2"/>
          <w:lang w:val="lv-LV"/>
          <w14:ligatures w14:val="standardContextual"/>
        </w:rPr>
        <w:t xml:space="preserve">Informējam, ka nolikumā tiks veikti grozījumi. Lūdzam sekot informācijai </w:t>
      </w:r>
      <w:hyperlink r:id="rId13" w:history="1">
        <w:r w:rsidRPr="00047A14">
          <w:rPr>
            <w:rFonts w:eastAsiaTheme="minorHAnsi"/>
            <w:color w:val="0563C1"/>
            <w:kern w:val="2"/>
            <w:u w:val="single"/>
            <w:lang w:val="lv-LV"/>
            <w14:ligatures w14:val="standardContextual"/>
          </w:rPr>
          <w:t>www.eis.gov.lv</w:t>
        </w:r>
      </w:hyperlink>
      <w:r w:rsidRPr="00047A14">
        <w:rPr>
          <w:rFonts w:eastAsiaTheme="minorHAnsi"/>
          <w:kern w:val="2"/>
          <w:lang w:val="lv-LV"/>
          <w14:ligatures w14:val="standardContextual"/>
        </w:rPr>
        <w:t xml:space="preserve"> un </w:t>
      </w:r>
      <w:hyperlink r:id="rId14" w:history="1">
        <w:r w:rsidRPr="00047A14">
          <w:rPr>
            <w:rFonts w:eastAsiaTheme="minorHAnsi"/>
            <w:color w:val="0563C1"/>
            <w:kern w:val="2"/>
            <w:u w:val="single"/>
            <w:lang w:val="lv-LV"/>
            <w14:ligatures w14:val="standardContextual"/>
          </w:rPr>
          <w:t>www.rigassatiksme.lv</w:t>
        </w:r>
      </w:hyperlink>
      <w:r w:rsidRPr="00047A14">
        <w:rPr>
          <w:rFonts w:eastAsiaTheme="minorHAnsi"/>
          <w:kern w:val="2"/>
          <w:lang w:val="lv-LV"/>
          <w14:ligatures w14:val="standardContextual"/>
        </w:rPr>
        <w:t>.</w:t>
      </w:r>
    </w:p>
    <w:p w14:paraId="22F941AC" w14:textId="77777777" w:rsidR="00F730B5" w:rsidRDefault="00F730B5" w:rsidP="00047A14">
      <w:pPr>
        <w:jc w:val="both"/>
        <w:rPr>
          <w:rFonts w:eastAsiaTheme="minorHAnsi"/>
          <w:b/>
          <w:bCs/>
          <w:kern w:val="2"/>
          <w:sz w:val="23"/>
          <w:szCs w:val="23"/>
          <w:lang w:val="lv-LV"/>
          <w14:ligatures w14:val="standardContextual"/>
        </w:rPr>
      </w:pPr>
    </w:p>
    <w:p w14:paraId="5ADF8A6B" w14:textId="77777777" w:rsidR="00117F9D" w:rsidRPr="006E7CD4" w:rsidRDefault="00117F9D" w:rsidP="00047A14">
      <w:pPr>
        <w:jc w:val="both"/>
        <w:rPr>
          <w:rFonts w:eastAsiaTheme="minorHAnsi"/>
          <w:b/>
          <w:bCs/>
          <w:kern w:val="2"/>
          <w:sz w:val="23"/>
          <w:szCs w:val="23"/>
          <w:lang w:val="lv-LV"/>
          <w14:ligatures w14:val="standardContextual"/>
        </w:rPr>
      </w:pPr>
    </w:p>
    <w:p w14:paraId="4F591B01" w14:textId="77777777" w:rsidR="00F730B5" w:rsidRPr="006E7CD4" w:rsidRDefault="00F730B5" w:rsidP="00F730B5">
      <w:pPr>
        <w:jc w:val="both"/>
        <w:rPr>
          <w:rFonts w:eastAsiaTheme="minorHAnsi"/>
          <w:b/>
          <w:bCs/>
          <w:kern w:val="2"/>
          <w:sz w:val="23"/>
          <w:szCs w:val="23"/>
          <w:lang w:val="lv-LV"/>
          <w14:ligatures w14:val="standardContextual"/>
        </w:rPr>
      </w:pPr>
    </w:p>
    <w:p w14:paraId="286DE60F" w14:textId="20929071" w:rsidR="00F730B5" w:rsidRPr="006E7CD4" w:rsidRDefault="00F730B5" w:rsidP="00F730B5">
      <w:pPr>
        <w:ind w:right="-8"/>
        <w:jc w:val="both"/>
        <w:outlineLvl w:val="0"/>
        <w:rPr>
          <w:sz w:val="23"/>
          <w:szCs w:val="23"/>
          <w:lang w:val="lv-LV"/>
        </w:rPr>
      </w:pPr>
      <w:r w:rsidRPr="006E7CD4">
        <w:rPr>
          <w:sz w:val="23"/>
          <w:szCs w:val="23"/>
          <w:lang w:val="lv-LV"/>
        </w:rPr>
        <w:t xml:space="preserve">Iepirkumu komisijas priekšsēdētāja                                                                            </w:t>
      </w:r>
      <w:r>
        <w:rPr>
          <w:sz w:val="23"/>
          <w:szCs w:val="23"/>
          <w:lang w:val="lv-LV"/>
        </w:rPr>
        <w:t xml:space="preserve"> </w:t>
      </w:r>
      <w:r w:rsidR="00047A14">
        <w:rPr>
          <w:sz w:val="23"/>
          <w:szCs w:val="23"/>
          <w:lang w:val="lv-LV"/>
        </w:rPr>
        <w:t xml:space="preserve">               </w:t>
      </w:r>
      <w:r>
        <w:rPr>
          <w:sz w:val="23"/>
          <w:szCs w:val="23"/>
          <w:lang w:val="lv-LV"/>
        </w:rPr>
        <w:t xml:space="preserve">   </w:t>
      </w:r>
      <w:r w:rsidR="00047A14">
        <w:rPr>
          <w:sz w:val="23"/>
          <w:szCs w:val="23"/>
          <w:lang w:val="lv-LV"/>
        </w:rPr>
        <w:t>I.Novika</w:t>
      </w:r>
    </w:p>
    <w:sectPr w:rsidR="00F730B5" w:rsidRPr="006E7CD4" w:rsidSect="00AD6E80">
      <w:headerReference w:type="even" r:id="rId15"/>
      <w:headerReference w:type="default" r:id="rId16"/>
      <w:footerReference w:type="default" r:id="rId17"/>
      <w:headerReference w:type="first" r:id="rId18"/>
      <w:footerReference w:type="first" r:id="rId19"/>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6D66" w14:textId="77777777" w:rsidR="004B6712" w:rsidRDefault="004B6712">
      <w:r>
        <w:separator/>
      </w:r>
    </w:p>
  </w:endnote>
  <w:endnote w:type="continuationSeparator" w:id="0">
    <w:p w14:paraId="5112C954" w14:textId="77777777" w:rsidR="004B6712" w:rsidRDefault="004B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A390" w14:textId="77777777" w:rsidR="004B6712" w:rsidRDefault="004B6712">
      <w:r>
        <w:separator/>
      </w:r>
    </w:p>
  </w:footnote>
  <w:footnote w:type="continuationSeparator" w:id="0">
    <w:p w14:paraId="08E8C669" w14:textId="77777777" w:rsidR="004B6712" w:rsidRDefault="004B6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072A5F44" w:rsidR="00BA1D4B" w:rsidRDefault="00BA1D4B" w:rsidP="00BA1D4B">
    <w:pPr>
      <w:pStyle w:val="Galvene"/>
      <w:tabs>
        <w:tab w:val="left" w:pos="426"/>
        <w:tab w:val="left" w:pos="1418"/>
      </w:tabs>
      <w:jc w:val="both"/>
    </w:pPr>
    <w:bookmarkStart w:id="1" w:name="docDate"/>
    <w:bookmarkEnd w:id="1"/>
    <w:r>
      <w:t xml:space="preserve"> </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EBF57E9"/>
    <w:multiLevelType w:val="hybridMultilevel"/>
    <w:tmpl w:val="E20A524C"/>
    <w:lvl w:ilvl="0" w:tplc="ABAC5C6A">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88720862">
    <w:abstractNumId w:val="0"/>
  </w:num>
  <w:num w:numId="2" w16cid:durableId="1918440240">
    <w:abstractNumId w:val="1"/>
  </w:num>
  <w:num w:numId="3" w16cid:durableId="887646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47A14"/>
    <w:rsid w:val="000525F0"/>
    <w:rsid w:val="00083E27"/>
    <w:rsid w:val="00117F9D"/>
    <w:rsid w:val="00176AEB"/>
    <w:rsid w:val="001B000D"/>
    <w:rsid w:val="001C1098"/>
    <w:rsid w:val="001D43D0"/>
    <w:rsid w:val="00233FCE"/>
    <w:rsid w:val="0027057F"/>
    <w:rsid w:val="002C6950"/>
    <w:rsid w:val="002E0214"/>
    <w:rsid w:val="002E786C"/>
    <w:rsid w:val="00325A6F"/>
    <w:rsid w:val="00384C24"/>
    <w:rsid w:val="003877B2"/>
    <w:rsid w:val="003A76FA"/>
    <w:rsid w:val="003C2FBA"/>
    <w:rsid w:val="003C7524"/>
    <w:rsid w:val="004124BC"/>
    <w:rsid w:val="00446224"/>
    <w:rsid w:val="00454D63"/>
    <w:rsid w:val="00491E45"/>
    <w:rsid w:val="00495061"/>
    <w:rsid w:val="004A0D6C"/>
    <w:rsid w:val="004B6712"/>
    <w:rsid w:val="004C2F01"/>
    <w:rsid w:val="004C4EA1"/>
    <w:rsid w:val="004F581B"/>
    <w:rsid w:val="0054525F"/>
    <w:rsid w:val="00574ECE"/>
    <w:rsid w:val="005B5276"/>
    <w:rsid w:val="005D3F37"/>
    <w:rsid w:val="00611305"/>
    <w:rsid w:val="006339F1"/>
    <w:rsid w:val="00681D93"/>
    <w:rsid w:val="006874A7"/>
    <w:rsid w:val="00697421"/>
    <w:rsid w:val="006A672C"/>
    <w:rsid w:val="006F164C"/>
    <w:rsid w:val="00712459"/>
    <w:rsid w:val="00756CAE"/>
    <w:rsid w:val="007857EA"/>
    <w:rsid w:val="007875D1"/>
    <w:rsid w:val="007A34BE"/>
    <w:rsid w:val="007D62F7"/>
    <w:rsid w:val="008034ED"/>
    <w:rsid w:val="00832355"/>
    <w:rsid w:val="008533C8"/>
    <w:rsid w:val="008E3092"/>
    <w:rsid w:val="008E4C93"/>
    <w:rsid w:val="00901C98"/>
    <w:rsid w:val="00904B48"/>
    <w:rsid w:val="009134FF"/>
    <w:rsid w:val="00931737"/>
    <w:rsid w:val="00A075D3"/>
    <w:rsid w:val="00A3285A"/>
    <w:rsid w:val="00A52673"/>
    <w:rsid w:val="00A55640"/>
    <w:rsid w:val="00A615B2"/>
    <w:rsid w:val="00A90154"/>
    <w:rsid w:val="00AA0E4F"/>
    <w:rsid w:val="00AB152E"/>
    <w:rsid w:val="00AD6E80"/>
    <w:rsid w:val="00B17037"/>
    <w:rsid w:val="00B67B48"/>
    <w:rsid w:val="00BA1D4B"/>
    <w:rsid w:val="00C2117D"/>
    <w:rsid w:val="00C84969"/>
    <w:rsid w:val="00C950CD"/>
    <w:rsid w:val="00C96B4F"/>
    <w:rsid w:val="00CA73ED"/>
    <w:rsid w:val="00D43D83"/>
    <w:rsid w:val="00D81F1C"/>
    <w:rsid w:val="00D86507"/>
    <w:rsid w:val="00DA0C26"/>
    <w:rsid w:val="00DC6352"/>
    <w:rsid w:val="00E3203C"/>
    <w:rsid w:val="00EB089E"/>
    <w:rsid w:val="00F01C15"/>
    <w:rsid w:val="00F213A8"/>
    <w:rsid w:val="00F527AA"/>
    <w:rsid w:val="00F631D4"/>
    <w:rsid w:val="00F730B5"/>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basedOn w:val="Noklusjumarindkopasfonts"/>
    <w:locked/>
    <w:rsid w:val="003C7524"/>
    <w:rPr>
      <w:color w:val="0563C1" w:themeColor="hyperlink"/>
      <w:u w:val="single"/>
    </w:rPr>
  </w:style>
  <w:style w:type="character" w:styleId="Neatrisintapieminana">
    <w:name w:val="Unresolved Mention"/>
    <w:basedOn w:val="Noklusjumarindkopasfonts"/>
    <w:uiPriority w:val="99"/>
    <w:semiHidden/>
    <w:unhideWhenUsed/>
    <w:rsid w:val="003C7524"/>
    <w:rPr>
      <w:color w:val="605E5C"/>
      <w:shd w:val="clear" w:color="auto" w:fill="E1DFDD"/>
    </w:rPr>
  </w:style>
  <w:style w:type="paragraph" w:customStyle="1" w:styleId="TableContents">
    <w:name w:val="Table Contents"/>
    <w:basedOn w:val="Parasts"/>
    <w:rsid w:val="00F730B5"/>
    <w:pPr>
      <w:widowControl w:val="0"/>
      <w:suppressLineNumbers/>
      <w:suppressAutoHyphens/>
    </w:pPr>
    <w:rPr>
      <w:rFonts w:eastAsia="SimSun" w:cs="Lucida Sans"/>
      <w:kern w:val="2"/>
      <w:lang w:val="en" w:eastAsia="zh-CN" w:bidi="hi-IN"/>
    </w:rPr>
  </w:style>
  <w:style w:type="paragraph" w:styleId="Sarakstarindkopa">
    <w:name w:val="List Paragraph"/>
    <w:basedOn w:val="Parasts"/>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is.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igassatiksme.l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6.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1947</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7</cp:revision>
  <cp:lastPrinted>2021-09-09T02:05:00Z</cp:lastPrinted>
  <dcterms:created xsi:type="dcterms:W3CDTF">2024-08-02T05:27:00Z</dcterms:created>
  <dcterms:modified xsi:type="dcterms:W3CDTF">2024-08-02T10:31:00Z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