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70D6" w14:textId="77777777" w:rsidR="00692073" w:rsidRDefault="00692073" w:rsidP="00D019CA">
      <w:pPr>
        <w:tabs>
          <w:tab w:val="left" w:pos="6237"/>
        </w:tabs>
        <w:ind w:right="372"/>
        <w:jc w:val="right"/>
        <w:rPr>
          <w:b/>
          <w:bCs/>
          <w:lang w:val="lv-LV"/>
        </w:rPr>
      </w:pPr>
    </w:p>
    <w:p w14:paraId="0253B224" w14:textId="2703D252" w:rsidR="005C7AA1" w:rsidRDefault="00EC1BA5" w:rsidP="00CE3828">
      <w:pPr>
        <w:tabs>
          <w:tab w:val="left" w:pos="6237"/>
        </w:tabs>
        <w:ind w:right="372"/>
        <w:jc w:val="right"/>
        <w:rPr>
          <w:b/>
          <w:bCs/>
          <w:lang w:val="lv-LV"/>
        </w:rPr>
      </w:pPr>
      <w:r w:rsidRPr="00325C33">
        <w:rPr>
          <w:b/>
          <w:bCs/>
          <w:lang w:val="lv-LV"/>
        </w:rPr>
        <w:t xml:space="preserve">  </w:t>
      </w:r>
    </w:p>
    <w:p w14:paraId="4377BC2E" w14:textId="77777777" w:rsidR="00CE3828" w:rsidRDefault="00CE3828" w:rsidP="00CE3828">
      <w:pPr>
        <w:tabs>
          <w:tab w:val="left" w:pos="6237"/>
        </w:tabs>
        <w:ind w:right="372"/>
        <w:jc w:val="right"/>
        <w:rPr>
          <w:rStyle w:val="Hyperlink"/>
          <w:lang w:val="en-US"/>
        </w:rPr>
      </w:pPr>
    </w:p>
    <w:p w14:paraId="62FB32B2" w14:textId="4C556014" w:rsidR="00324E69" w:rsidRPr="0028387D" w:rsidRDefault="0028387D" w:rsidP="00947577">
      <w:pPr>
        <w:ind w:right="372"/>
        <w:jc w:val="right"/>
        <w:rPr>
          <w:i/>
          <w:lang w:val="lv-LV"/>
        </w:rPr>
      </w:pPr>
      <w:r>
        <w:rPr>
          <w:lang w:val="en-US"/>
        </w:rPr>
        <w:t xml:space="preserve"> </w:t>
      </w:r>
      <w:r w:rsidR="00947577" w:rsidRPr="0028387D">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740E9ECA" w14:textId="7BE86059" w:rsidR="007F25DF" w:rsidRPr="007F25DF" w:rsidRDefault="007E25B2" w:rsidP="007F25DF">
      <w:pPr>
        <w:widowControl w:val="0"/>
        <w:ind w:right="372"/>
        <w:jc w:val="both"/>
        <w:rPr>
          <w:i/>
          <w:iCs/>
          <w:lang w:val="lv-LV"/>
        </w:rPr>
      </w:pPr>
      <w:r w:rsidRPr="007F25DF">
        <w:rPr>
          <w:rFonts w:eastAsia="Calibri"/>
          <w:b/>
          <w:bCs/>
          <w:i/>
          <w:iCs/>
          <w:lang w:val="lv-LV"/>
        </w:rPr>
        <w:t>1.j</w:t>
      </w:r>
      <w:r w:rsidR="0028387D" w:rsidRPr="007F25DF">
        <w:rPr>
          <w:rFonts w:eastAsia="Calibri"/>
          <w:b/>
          <w:bCs/>
          <w:i/>
          <w:iCs/>
          <w:lang w:val="lv-LV"/>
        </w:rPr>
        <w:t>autājums:</w:t>
      </w:r>
      <w:r w:rsidR="007F25DF" w:rsidRPr="007F25DF">
        <w:rPr>
          <w:rFonts w:eastAsia="Calibri"/>
          <w:b/>
          <w:bCs/>
          <w:i/>
          <w:iCs/>
          <w:lang w:val="lv-LV"/>
        </w:rPr>
        <w:t xml:space="preserve"> </w:t>
      </w:r>
      <w:r w:rsidR="007F25DF" w:rsidRPr="007F25DF">
        <w:rPr>
          <w:i/>
          <w:iCs/>
        </w:rPr>
        <w:t xml:space="preserve">Iepirkuma </w:t>
      </w:r>
      <w:proofErr w:type="spellStart"/>
      <w:r w:rsidR="007F25DF" w:rsidRPr="007F25DF">
        <w:rPr>
          <w:i/>
          <w:iCs/>
        </w:rPr>
        <w:t>dokumentācijai</w:t>
      </w:r>
      <w:proofErr w:type="spellEnd"/>
      <w:r w:rsidR="007F25DF" w:rsidRPr="007F25DF">
        <w:rPr>
          <w:i/>
          <w:iCs/>
        </w:rPr>
        <w:t xml:space="preserve"> </w:t>
      </w:r>
      <w:proofErr w:type="spellStart"/>
      <w:r w:rsidR="007F25DF" w:rsidRPr="007F25DF">
        <w:rPr>
          <w:i/>
          <w:iCs/>
        </w:rPr>
        <w:t>pievienotajā</w:t>
      </w:r>
      <w:proofErr w:type="spellEnd"/>
      <w:r w:rsidR="007F25DF" w:rsidRPr="007F25DF">
        <w:rPr>
          <w:i/>
          <w:iCs/>
        </w:rPr>
        <w:t xml:space="preserve"> </w:t>
      </w:r>
      <w:proofErr w:type="spellStart"/>
      <w:r w:rsidR="007F25DF" w:rsidRPr="007F25DF">
        <w:rPr>
          <w:i/>
          <w:iCs/>
        </w:rPr>
        <w:t>Projektēšanas</w:t>
      </w:r>
      <w:proofErr w:type="spellEnd"/>
      <w:r w:rsidR="007F25DF" w:rsidRPr="007F25DF">
        <w:rPr>
          <w:i/>
          <w:iCs/>
        </w:rPr>
        <w:t xml:space="preserve"> </w:t>
      </w:r>
      <w:proofErr w:type="spellStart"/>
      <w:r w:rsidR="007F25DF" w:rsidRPr="007F25DF">
        <w:rPr>
          <w:i/>
          <w:iCs/>
        </w:rPr>
        <w:t>uzdevumā</w:t>
      </w:r>
      <w:proofErr w:type="spellEnd"/>
      <w:r w:rsidR="007F25DF" w:rsidRPr="007F25DF">
        <w:rPr>
          <w:i/>
          <w:iCs/>
        </w:rPr>
        <w:t xml:space="preserve"> (p.11.1) </w:t>
      </w:r>
      <w:proofErr w:type="spellStart"/>
      <w:r w:rsidR="007F25DF" w:rsidRPr="007F25DF">
        <w:rPr>
          <w:i/>
          <w:iCs/>
        </w:rPr>
        <w:t>dotas</w:t>
      </w:r>
      <w:proofErr w:type="spellEnd"/>
      <w:r w:rsidR="007F25DF" w:rsidRPr="007F25DF">
        <w:rPr>
          <w:i/>
          <w:iCs/>
        </w:rPr>
        <w:t xml:space="preserve"> </w:t>
      </w:r>
      <w:r w:rsidR="007F25DF" w:rsidRPr="007F25DF">
        <w:rPr>
          <w:i/>
          <w:iCs/>
          <w:lang w:val="lv-LV"/>
        </w:rPr>
        <w:t xml:space="preserve">vispārīgas prasības par dispečeru punktā nepieciešamajām telpām, taču nav minēts darba vietu skaits. Lai paredzētu darbinieku skaitam atbilstošu telpu platību to nepieciešams zināt. </w:t>
      </w:r>
    </w:p>
    <w:p w14:paraId="2F9309C3" w14:textId="56A61496" w:rsidR="007F25DF" w:rsidRPr="007F25DF" w:rsidRDefault="007F25DF" w:rsidP="007F25DF">
      <w:pPr>
        <w:ind w:right="379"/>
        <w:jc w:val="both"/>
        <w:rPr>
          <w:i/>
          <w:iCs/>
          <w:lang w:val="lv-LV"/>
        </w:rPr>
      </w:pPr>
      <w:r w:rsidRPr="007F25DF">
        <w:rPr>
          <w:i/>
          <w:iCs/>
          <w:lang w:val="lv-LV"/>
        </w:rPr>
        <w:t>Lūdzam Pasūtītājam norādīt nepieciešamo darba vietu skaitu dispečeru punktā. Šajā apakšpunktā vēlāk minēta arī “transportlīdzekļu vadītāju telpa”. Lūdzam pasūtītāju precizēt vai tā ir daļa no kādas iepriekšminētās telpas (darba telpa, atpūtas telpa, virtuve/ēdamtelpa) vai arī papildus telpa.</w:t>
      </w:r>
    </w:p>
    <w:p w14:paraId="36EA4566" w14:textId="77777777" w:rsidR="007F25DF" w:rsidRPr="007F25DF" w:rsidRDefault="007F25DF" w:rsidP="007F25DF">
      <w:pPr>
        <w:jc w:val="both"/>
        <w:rPr>
          <w:lang w:val="lv-LV"/>
        </w:rPr>
      </w:pPr>
    </w:p>
    <w:p w14:paraId="54751F70" w14:textId="2CD9B123" w:rsidR="007F25DF" w:rsidRPr="007F25DF" w:rsidRDefault="007F25DF" w:rsidP="007F25DF">
      <w:pPr>
        <w:ind w:right="379"/>
        <w:jc w:val="both"/>
      </w:pPr>
      <w:r w:rsidRPr="007F25DF">
        <w:rPr>
          <w:b/>
          <w:bCs/>
          <w:lang w:val="lv-LV"/>
        </w:rPr>
        <w:t>Atbilde</w:t>
      </w:r>
      <w:r w:rsidRPr="007F25DF">
        <w:rPr>
          <w:lang w:val="lv-LV"/>
        </w:rPr>
        <w:t>: Skaidrojam, ka Pasūtītājs paredz, ka ēkā tiks nodarbināti divi darbinieki, kas telpās uzturēsies pastāvīgi, tādējādi šiem darbiniekiem paredzēts ierīkot dispečeru telpu un darba telpu ar platību attiecīgi ~15 m</w:t>
      </w:r>
      <w:r w:rsidRPr="007F25DF">
        <w:rPr>
          <w:vertAlign w:val="superscript"/>
          <w:lang w:val="lv-LV"/>
        </w:rPr>
        <w:t>2</w:t>
      </w:r>
      <w:r w:rsidRPr="007F25DF">
        <w:rPr>
          <w:lang w:val="lv-LV"/>
        </w:rPr>
        <w:t xml:space="preserve"> un ~7</w:t>
      </w:r>
      <w:r w:rsidRPr="007F25DF">
        <w:t xml:space="preserve"> m</w:t>
      </w:r>
      <w:r w:rsidRPr="007F25DF">
        <w:rPr>
          <w:vertAlign w:val="superscript"/>
        </w:rPr>
        <w:t>2</w:t>
      </w:r>
      <w:r w:rsidRPr="007F25DF">
        <w:t xml:space="preserve">. </w:t>
      </w:r>
      <w:proofErr w:type="spellStart"/>
      <w:r w:rsidRPr="007F25DF">
        <w:t>Savukārt</w:t>
      </w:r>
      <w:proofErr w:type="spellEnd"/>
      <w:r w:rsidRPr="007F25DF">
        <w:t xml:space="preserve"> </w:t>
      </w:r>
      <w:proofErr w:type="spellStart"/>
      <w:r w:rsidRPr="007F25DF">
        <w:t>citas</w:t>
      </w:r>
      <w:proofErr w:type="spellEnd"/>
      <w:r w:rsidRPr="007F25DF">
        <w:t xml:space="preserve"> </w:t>
      </w:r>
      <w:proofErr w:type="spellStart"/>
      <w:r w:rsidRPr="007F25DF">
        <w:t>telpas</w:t>
      </w:r>
      <w:proofErr w:type="spellEnd"/>
      <w:r w:rsidRPr="007F25DF">
        <w:t xml:space="preserve">, </w:t>
      </w:r>
      <w:proofErr w:type="spellStart"/>
      <w:r w:rsidRPr="007F25DF">
        <w:t>kā</w:t>
      </w:r>
      <w:proofErr w:type="spellEnd"/>
      <w:r w:rsidRPr="007F25DF">
        <w:t xml:space="preserve"> </w:t>
      </w:r>
      <w:proofErr w:type="spellStart"/>
      <w:r w:rsidRPr="007F25DF">
        <w:t>piemēram</w:t>
      </w:r>
      <w:proofErr w:type="spellEnd"/>
      <w:r w:rsidRPr="007F25DF">
        <w:t xml:space="preserve"> </w:t>
      </w:r>
      <w:proofErr w:type="spellStart"/>
      <w:r w:rsidRPr="007F25DF">
        <w:t>transportlīdzekļu</w:t>
      </w:r>
      <w:proofErr w:type="spellEnd"/>
      <w:r w:rsidRPr="007F25DF">
        <w:t xml:space="preserve"> </w:t>
      </w:r>
      <w:proofErr w:type="spellStart"/>
      <w:r w:rsidRPr="007F25DF">
        <w:t>vadītāju</w:t>
      </w:r>
      <w:proofErr w:type="spellEnd"/>
      <w:r w:rsidRPr="007F25DF">
        <w:t xml:space="preserve"> </w:t>
      </w:r>
      <w:proofErr w:type="spellStart"/>
      <w:r w:rsidRPr="007F25DF">
        <w:t>telpu</w:t>
      </w:r>
      <w:proofErr w:type="spellEnd"/>
      <w:r w:rsidRPr="007F25DF">
        <w:t xml:space="preserve">, </w:t>
      </w:r>
      <w:proofErr w:type="spellStart"/>
      <w:r w:rsidRPr="007F25DF">
        <w:t>izmantos</w:t>
      </w:r>
      <w:proofErr w:type="spellEnd"/>
      <w:r w:rsidRPr="007F25DF">
        <w:t xml:space="preserve"> </w:t>
      </w:r>
      <w:proofErr w:type="spellStart"/>
      <w:r w:rsidRPr="007F25DF">
        <w:t>lielāks</w:t>
      </w:r>
      <w:proofErr w:type="spellEnd"/>
      <w:r w:rsidRPr="007F25DF">
        <w:t xml:space="preserve"> </w:t>
      </w:r>
      <w:proofErr w:type="spellStart"/>
      <w:r w:rsidRPr="007F25DF">
        <w:t>skaits</w:t>
      </w:r>
      <w:proofErr w:type="spellEnd"/>
      <w:r w:rsidRPr="007F25DF">
        <w:t xml:space="preserve"> </w:t>
      </w:r>
      <w:proofErr w:type="spellStart"/>
      <w:r w:rsidRPr="007F25DF">
        <w:t>darbinieku</w:t>
      </w:r>
      <w:proofErr w:type="spellEnd"/>
      <w:r w:rsidRPr="007F25DF">
        <w:t xml:space="preserve">, </w:t>
      </w:r>
      <w:proofErr w:type="spellStart"/>
      <w:r w:rsidRPr="007F25DF">
        <w:t>taču</w:t>
      </w:r>
      <w:proofErr w:type="spellEnd"/>
      <w:r w:rsidRPr="007F25DF">
        <w:t xml:space="preserve"> </w:t>
      </w:r>
      <w:proofErr w:type="spellStart"/>
      <w:r w:rsidRPr="007F25DF">
        <w:t>telpās</w:t>
      </w:r>
      <w:proofErr w:type="spellEnd"/>
      <w:r w:rsidRPr="007F25DF">
        <w:t xml:space="preserve"> </w:t>
      </w:r>
      <w:proofErr w:type="spellStart"/>
      <w:r w:rsidRPr="007F25DF">
        <w:t>neuzturēsies</w:t>
      </w:r>
      <w:proofErr w:type="spellEnd"/>
      <w:r w:rsidRPr="007F25DF">
        <w:t xml:space="preserve"> </w:t>
      </w:r>
      <w:proofErr w:type="spellStart"/>
      <w:r w:rsidRPr="007F25DF">
        <w:t>pastāvīgi</w:t>
      </w:r>
      <w:proofErr w:type="spellEnd"/>
      <w:r w:rsidRPr="007F25DF">
        <w:t xml:space="preserve"> </w:t>
      </w:r>
      <w:proofErr w:type="spellStart"/>
      <w:r w:rsidRPr="007F25DF">
        <w:t>vai</w:t>
      </w:r>
      <w:proofErr w:type="spellEnd"/>
      <w:r w:rsidRPr="007F25DF">
        <w:t xml:space="preserve"> </w:t>
      </w:r>
      <w:proofErr w:type="spellStart"/>
      <w:r w:rsidRPr="007F25DF">
        <w:t>ilgstoši</w:t>
      </w:r>
      <w:proofErr w:type="spellEnd"/>
      <w:r w:rsidRPr="007F25DF">
        <w:t xml:space="preserve">. </w:t>
      </w:r>
      <w:proofErr w:type="spellStart"/>
      <w:r w:rsidRPr="007F25DF">
        <w:t>Transportlīdzekļu</w:t>
      </w:r>
      <w:proofErr w:type="spellEnd"/>
      <w:r w:rsidRPr="007F25DF">
        <w:t xml:space="preserve"> </w:t>
      </w:r>
      <w:proofErr w:type="spellStart"/>
      <w:r w:rsidRPr="007F25DF">
        <w:t>vadītāju</w:t>
      </w:r>
      <w:proofErr w:type="spellEnd"/>
      <w:r w:rsidRPr="007F25DF">
        <w:t xml:space="preserve"> </w:t>
      </w:r>
      <w:proofErr w:type="spellStart"/>
      <w:r w:rsidRPr="007F25DF">
        <w:t>telpu</w:t>
      </w:r>
      <w:proofErr w:type="spellEnd"/>
      <w:r w:rsidRPr="007F25DF">
        <w:t xml:space="preserve"> </w:t>
      </w:r>
      <w:proofErr w:type="spellStart"/>
      <w:r w:rsidRPr="007F25DF">
        <w:t>iespējams</w:t>
      </w:r>
      <w:proofErr w:type="spellEnd"/>
      <w:r w:rsidRPr="007F25DF">
        <w:t xml:space="preserve"> </w:t>
      </w:r>
      <w:proofErr w:type="spellStart"/>
      <w:r w:rsidRPr="007F25DF">
        <w:t>apvienot</w:t>
      </w:r>
      <w:proofErr w:type="spellEnd"/>
      <w:r w:rsidRPr="007F25DF">
        <w:t xml:space="preserve"> ar </w:t>
      </w:r>
      <w:proofErr w:type="spellStart"/>
      <w:r w:rsidRPr="007F25DF">
        <w:t>atpūtas</w:t>
      </w:r>
      <w:proofErr w:type="spellEnd"/>
      <w:r w:rsidRPr="007F25DF">
        <w:t xml:space="preserve"> </w:t>
      </w:r>
      <w:proofErr w:type="spellStart"/>
      <w:r w:rsidRPr="007F25DF">
        <w:t>telpu</w:t>
      </w:r>
      <w:proofErr w:type="spellEnd"/>
      <w:r w:rsidRPr="007F25DF">
        <w:t xml:space="preserve">. </w:t>
      </w:r>
      <w:proofErr w:type="spellStart"/>
      <w:r w:rsidRPr="007F25DF">
        <w:t>Saskaņā</w:t>
      </w:r>
      <w:proofErr w:type="spellEnd"/>
      <w:r w:rsidRPr="007F25DF">
        <w:t xml:space="preserve"> ar </w:t>
      </w:r>
      <w:proofErr w:type="spellStart"/>
      <w:r w:rsidRPr="007F25DF">
        <w:t>projektēšanas</w:t>
      </w:r>
      <w:proofErr w:type="spellEnd"/>
      <w:r w:rsidRPr="007F25DF">
        <w:t xml:space="preserve"> </w:t>
      </w:r>
      <w:proofErr w:type="spellStart"/>
      <w:r w:rsidRPr="007F25DF">
        <w:t>uzdevuma</w:t>
      </w:r>
      <w:proofErr w:type="spellEnd"/>
      <w:r w:rsidRPr="007F25DF">
        <w:t xml:space="preserve"> </w:t>
      </w:r>
      <w:proofErr w:type="spellStart"/>
      <w:r w:rsidRPr="007F25DF">
        <w:t>nosacījumiem</w:t>
      </w:r>
      <w:proofErr w:type="spellEnd"/>
      <w:r w:rsidRPr="007F25DF">
        <w:t xml:space="preserve">, </w:t>
      </w:r>
      <w:proofErr w:type="spellStart"/>
      <w:r w:rsidRPr="007F25DF">
        <w:t>telpu</w:t>
      </w:r>
      <w:proofErr w:type="spellEnd"/>
      <w:r w:rsidRPr="007F25DF">
        <w:t xml:space="preserve"> </w:t>
      </w:r>
      <w:proofErr w:type="spellStart"/>
      <w:r w:rsidRPr="007F25DF">
        <w:t>plānojums</w:t>
      </w:r>
      <w:proofErr w:type="spellEnd"/>
      <w:r w:rsidRPr="007F25DF">
        <w:t xml:space="preserve"> </w:t>
      </w:r>
      <w:proofErr w:type="spellStart"/>
      <w:r w:rsidRPr="007F25DF">
        <w:t>projektēšanas</w:t>
      </w:r>
      <w:proofErr w:type="spellEnd"/>
      <w:r w:rsidRPr="007F25DF">
        <w:t xml:space="preserve"> </w:t>
      </w:r>
      <w:proofErr w:type="spellStart"/>
      <w:r w:rsidRPr="007F25DF">
        <w:t>laikā</w:t>
      </w:r>
      <w:proofErr w:type="spellEnd"/>
      <w:r w:rsidRPr="007F25DF">
        <w:t xml:space="preserve"> </w:t>
      </w:r>
      <w:proofErr w:type="spellStart"/>
      <w:r w:rsidRPr="007F25DF">
        <w:t>saskaņojams</w:t>
      </w:r>
      <w:proofErr w:type="spellEnd"/>
      <w:r w:rsidRPr="007F25DF">
        <w:t xml:space="preserve"> ar </w:t>
      </w:r>
      <w:proofErr w:type="spellStart"/>
      <w:r w:rsidRPr="007F25DF">
        <w:t>Pasūtītāju</w:t>
      </w:r>
      <w:proofErr w:type="spellEnd"/>
      <w:r w:rsidRPr="007F25DF">
        <w:t xml:space="preserve">. </w:t>
      </w:r>
      <w:proofErr w:type="spellStart"/>
      <w:r w:rsidRPr="007F25DF">
        <w:t>Kopējais</w:t>
      </w:r>
      <w:proofErr w:type="spellEnd"/>
      <w:r w:rsidRPr="007F25DF">
        <w:t xml:space="preserve"> </w:t>
      </w:r>
      <w:proofErr w:type="spellStart"/>
      <w:r w:rsidRPr="007F25DF">
        <w:t>ēkas</w:t>
      </w:r>
      <w:proofErr w:type="spellEnd"/>
      <w:r w:rsidRPr="007F25DF">
        <w:t xml:space="preserve"> </w:t>
      </w:r>
      <w:proofErr w:type="spellStart"/>
      <w:r w:rsidRPr="007F25DF">
        <w:t>apbūves</w:t>
      </w:r>
      <w:proofErr w:type="spellEnd"/>
      <w:r w:rsidRPr="007F25DF">
        <w:t xml:space="preserve"> </w:t>
      </w:r>
      <w:proofErr w:type="spellStart"/>
      <w:r w:rsidRPr="007F25DF">
        <w:t>laukums</w:t>
      </w:r>
      <w:proofErr w:type="spellEnd"/>
      <w:r w:rsidRPr="007F25DF">
        <w:t xml:space="preserve"> (</w:t>
      </w:r>
      <w:proofErr w:type="spellStart"/>
      <w:r w:rsidRPr="007F25DF">
        <w:t>neieskaitot</w:t>
      </w:r>
      <w:proofErr w:type="spellEnd"/>
      <w:r w:rsidRPr="007F25DF">
        <w:t xml:space="preserve"> </w:t>
      </w:r>
      <w:proofErr w:type="spellStart"/>
      <w:r w:rsidRPr="007F25DF">
        <w:t>lieveni</w:t>
      </w:r>
      <w:proofErr w:type="spellEnd"/>
      <w:r w:rsidRPr="007F25DF">
        <w:t xml:space="preserve">, </w:t>
      </w:r>
      <w:proofErr w:type="spellStart"/>
      <w:r w:rsidRPr="007F25DF">
        <w:t>kāpnes</w:t>
      </w:r>
      <w:proofErr w:type="spellEnd"/>
      <w:r w:rsidRPr="007F25DF">
        <w:t xml:space="preserve">, </w:t>
      </w:r>
      <w:proofErr w:type="spellStart"/>
      <w:r w:rsidRPr="007F25DF">
        <w:t>pandusu</w:t>
      </w:r>
      <w:proofErr w:type="spellEnd"/>
      <w:r w:rsidRPr="007F25DF">
        <w:t xml:space="preserve"> un </w:t>
      </w:r>
      <w:proofErr w:type="spellStart"/>
      <w:r w:rsidRPr="007F25DF">
        <w:t>tml</w:t>
      </w:r>
      <w:proofErr w:type="spellEnd"/>
      <w:r w:rsidRPr="007F25DF">
        <w:t xml:space="preserve">.) </w:t>
      </w:r>
      <w:proofErr w:type="spellStart"/>
      <w:r w:rsidRPr="007F25DF">
        <w:t>paredzams</w:t>
      </w:r>
      <w:proofErr w:type="spellEnd"/>
      <w:r w:rsidRPr="007F25DF">
        <w:t xml:space="preserve"> ne </w:t>
      </w:r>
      <w:proofErr w:type="spellStart"/>
      <w:r w:rsidRPr="007F25DF">
        <w:t>mazāks</w:t>
      </w:r>
      <w:proofErr w:type="spellEnd"/>
      <w:r w:rsidRPr="007F25DF">
        <w:t xml:space="preserve"> par 100 m</w:t>
      </w:r>
      <w:r w:rsidRPr="007F25DF">
        <w:rPr>
          <w:vertAlign w:val="superscript"/>
        </w:rPr>
        <w:t>2</w:t>
      </w:r>
      <w:r w:rsidRPr="007F25DF">
        <w:t>.</w:t>
      </w:r>
    </w:p>
    <w:p w14:paraId="7A5D9AF5" w14:textId="77777777" w:rsidR="007F25DF" w:rsidRPr="007F25DF" w:rsidRDefault="007F25DF" w:rsidP="007E25B2">
      <w:pPr>
        <w:widowControl w:val="0"/>
        <w:ind w:right="372"/>
        <w:jc w:val="both"/>
        <w:rPr>
          <w:rFonts w:eastAsia="Calibri"/>
          <w:b/>
          <w:bCs/>
          <w:lang w:val="lv-LV"/>
        </w:rPr>
      </w:pPr>
    </w:p>
    <w:p w14:paraId="281BB707" w14:textId="77777777" w:rsidR="006A5B3B" w:rsidRPr="006A5B3B" w:rsidRDefault="00F81C7A" w:rsidP="006A5B3B">
      <w:pPr>
        <w:ind w:right="379"/>
        <w:jc w:val="both"/>
        <w:rPr>
          <w:i/>
          <w:iCs/>
        </w:rPr>
      </w:pPr>
      <w:r w:rsidRPr="006A5B3B">
        <w:rPr>
          <w:rFonts w:eastAsiaTheme="minorHAnsi"/>
          <w:b/>
          <w:bCs/>
          <w:i/>
          <w:iCs/>
        </w:rPr>
        <w:t xml:space="preserve">2.jautājums: </w:t>
      </w:r>
      <w:proofErr w:type="spellStart"/>
      <w:r w:rsidR="006A5B3B" w:rsidRPr="006A5B3B">
        <w:rPr>
          <w:i/>
          <w:iCs/>
        </w:rPr>
        <w:t>Vai</w:t>
      </w:r>
      <w:proofErr w:type="spellEnd"/>
      <w:r w:rsidR="006A5B3B" w:rsidRPr="006A5B3B">
        <w:rPr>
          <w:i/>
          <w:iCs/>
        </w:rPr>
        <w:t xml:space="preserve"> </w:t>
      </w:r>
      <w:proofErr w:type="spellStart"/>
      <w:r w:rsidR="006A5B3B" w:rsidRPr="006A5B3B">
        <w:rPr>
          <w:i/>
          <w:iCs/>
        </w:rPr>
        <w:t>Nolikuma</w:t>
      </w:r>
      <w:proofErr w:type="spellEnd"/>
      <w:r w:rsidR="006A5B3B" w:rsidRPr="006A5B3B">
        <w:rPr>
          <w:i/>
          <w:iCs/>
        </w:rPr>
        <w:t xml:space="preserve"> </w:t>
      </w:r>
      <w:proofErr w:type="spellStart"/>
      <w:r w:rsidR="006A5B3B" w:rsidRPr="006A5B3B">
        <w:rPr>
          <w:i/>
          <w:iCs/>
        </w:rPr>
        <w:t>punkta</w:t>
      </w:r>
      <w:proofErr w:type="spellEnd"/>
      <w:r w:rsidR="006A5B3B" w:rsidRPr="006A5B3B">
        <w:rPr>
          <w:i/>
          <w:iCs/>
        </w:rPr>
        <w:t xml:space="preserve"> 14.3. “</w:t>
      </w:r>
      <w:proofErr w:type="spellStart"/>
      <w:r w:rsidR="006A5B3B" w:rsidRPr="006A5B3B">
        <w:rPr>
          <w:i/>
          <w:iCs/>
        </w:rPr>
        <w:t>Pretendentam</w:t>
      </w:r>
      <w:proofErr w:type="spellEnd"/>
      <w:r w:rsidR="006A5B3B" w:rsidRPr="006A5B3B">
        <w:rPr>
          <w:i/>
          <w:iCs/>
        </w:rPr>
        <w:t xml:space="preserve"> </w:t>
      </w:r>
      <w:proofErr w:type="spellStart"/>
      <w:r w:rsidR="006A5B3B" w:rsidRPr="006A5B3B">
        <w:rPr>
          <w:i/>
          <w:iCs/>
        </w:rPr>
        <w:t>vai</w:t>
      </w:r>
      <w:proofErr w:type="spellEnd"/>
      <w:r w:rsidR="006A5B3B" w:rsidRPr="006A5B3B">
        <w:rPr>
          <w:i/>
          <w:iCs/>
        </w:rPr>
        <w:t xml:space="preserve">, </w:t>
      </w:r>
      <w:proofErr w:type="spellStart"/>
      <w:r w:rsidR="006A5B3B" w:rsidRPr="006A5B3B">
        <w:rPr>
          <w:i/>
          <w:iCs/>
        </w:rPr>
        <w:t>ja</w:t>
      </w:r>
      <w:proofErr w:type="spellEnd"/>
      <w:r w:rsidR="006A5B3B" w:rsidRPr="006A5B3B">
        <w:rPr>
          <w:i/>
          <w:iCs/>
        </w:rPr>
        <w:t xml:space="preserve"> pretendents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apvienība</w:t>
      </w:r>
      <w:proofErr w:type="spellEnd"/>
      <w:r w:rsidR="006A5B3B" w:rsidRPr="006A5B3B">
        <w:rPr>
          <w:i/>
          <w:iCs/>
        </w:rPr>
        <w:t xml:space="preserve">, tad visiem </w:t>
      </w:r>
      <w:proofErr w:type="spellStart"/>
      <w:r w:rsidR="006A5B3B" w:rsidRPr="006A5B3B">
        <w:rPr>
          <w:i/>
          <w:iCs/>
        </w:rPr>
        <w:t>apvienības</w:t>
      </w:r>
      <w:proofErr w:type="spellEnd"/>
      <w:r w:rsidR="006A5B3B" w:rsidRPr="006A5B3B">
        <w:rPr>
          <w:i/>
          <w:iCs/>
        </w:rPr>
        <w:t xml:space="preserve"> </w:t>
      </w:r>
      <w:proofErr w:type="spellStart"/>
      <w:r w:rsidR="006A5B3B" w:rsidRPr="006A5B3B">
        <w:rPr>
          <w:i/>
          <w:iCs/>
        </w:rPr>
        <w:t>dalībniekiem</w:t>
      </w:r>
      <w:proofErr w:type="spellEnd"/>
      <w:r w:rsidR="006A5B3B" w:rsidRPr="006A5B3B">
        <w:rPr>
          <w:i/>
          <w:iCs/>
        </w:rPr>
        <w:t xml:space="preserve"> </w:t>
      </w:r>
      <w:proofErr w:type="spellStart"/>
      <w:r w:rsidR="006A5B3B" w:rsidRPr="006A5B3B">
        <w:rPr>
          <w:i/>
          <w:iCs/>
        </w:rPr>
        <w:t>kopā</w:t>
      </w:r>
      <w:proofErr w:type="spellEnd"/>
      <w:r w:rsidR="006A5B3B" w:rsidRPr="006A5B3B">
        <w:rPr>
          <w:i/>
          <w:iCs/>
        </w:rPr>
        <w:t xml:space="preserve">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jābūt</w:t>
      </w:r>
      <w:proofErr w:type="spellEnd"/>
      <w:r w:rsidR="006A5B3B" w:rsidRPr="006A5B3B">
        <w:rPr>
          <w:i/>
          <w:iCs/>
        </w:rPr>
        <w:t xml:space="preserve"> </w:t>
      </w:r>
      <w:proofErr w:type="spellStart"/>
      <w:r w:rsidR="006A5B3B" w:rsidRPr="006A5B3B">
        <w:rPr>
          <w:i/>
          <w:iCs/>
        </w:rPr>
        <w:t>tiesībām</w:t>
      </w:r>
      <w:proofErr w:type="spellEnd"/>
      <w:r w:rsidR="006A5B3B" w:rsidRPr="006A5B3B">
        <w:rPr>
          <w:i/>
          <w:iCs/>
        </w:rPr>
        <w:t xml:space="preserve"> </w:t>
      </w:r>
      <w:proofErr w:type="spellStart"/>
      <w:r w:rsidR="006A5B3B" w:rsidRPr="006A5B3B">
        <w:rPr>
          <w:i/>
          <w:iCs/>
        </w:rPr>
        <w:t>veikt</w:t>
      </w:r>
      <w:proofErr w:type="spellEnd"/>
      <w:r w:rsidR="006A5B3B" w:rsidRPr="006A5B3B">
        <w:rPr>
          <w:i/>
          <w:iCs/>
        </w:rPr>
        <w:t xml:space="preserve"> </w:t>
      </w:r>
      <w:proofErr w:type="spellStart"/>
      <w:r w:rsidR="006A5B3B" w:rsidRPr="006A5B3B">
        <w:rPr>
          <w:i/>
          <w:iCs/>
        </w:rPr>
        <w:t>darbus</w:t>
      </w:r>
      <w:proofErr w:type="spellEnd"/>
      <w:r w:rsidR="006A5B3B" w:rsidRPr="006A5B3B">
        <w:rPr>
          <w:i/>
          <w:iCs/>
        </w:rPr>
        <w:t xml:space="preserve"> (</w:t>
      </w:r>
      <w:proofErr w:type="spellStart"/>
      <w:r w:rsidR="006A5B3B" w:rsidRPr="006A5B3B">
        <w:rPr>
          <w:i/>
          <w:iCs/>
        </w:rPr>
        <w:t>saskaņā</w:t>
      </w:r>
      <w:proofErr w:type="spellEnd"/>
      <w:r w:rsidR="006A5B3B" w:rsidRPr="006A5B3B">
        <w:rPr>
          <w:i/>
          <w:iCs/>
        </w:rPr>
        <w:t xml:space="preserve"> ar </w:t>
      </w:r>
      <w:proofErr w:type="spellStart"/>
      <w:r w:rsidR="006A5B3B" w:rsidRPr="006A5B3B">
        <w:rPr>
          <w:i/>
          <w:iCs/>
        </w:rPr>
        <w:t>Būvniecības</w:t>
      </w:r>
      <w:proofErr w:type="spellEnd"/>
      <w:r w:rsidR="006A5B3B" w:rsidRPr="006A5B3B">
        <w:rPr>
          <w:i/>
          <w:iCs/>
        </w:rPr>
        <w:t xml:space="preserve"> </w:t>
      </w:r>
      <w:proofErr w:type="spellStart"/>
      <w:r w:rsidR="006A5B3B" w:rsidRPr="006A5B3B">
        <w:rPr>
          <w:i/>
          <w:iCs/>
        </w:rPr>
        <w:t>likumu</w:t>
      </w:r>
      <w:proofErr w:type="spellEnd"/>
      <w:r w:rsidR="006A5B3B" w:rsidRPr="006A5B3B">
        <w:rPr>
          <w:i/>
          <w:iCs/>
        </w:rPr>
        <w:t xml:space="preserve">) </w:t>
      </w:r>
      <w:proofErr w:type="spellStart"/>
      <w:r w:rsidR="006A5B3B" w:rsidRPr="006A5B3B">
        <w:rPr>
          <w:i/>
          <w:iCs/>
        </w:rPr>
        <w:t>arhitekta</w:t>
      </w:r>
      <w:proofErr w:type="spellEnd"/>
      <w:r w:rsidR="006A5B3B" w:rsidRPr="006A5B3B">
        <w:rPr>
          <w:i/>
          <w:iCs/>
        </w:rPr>
        <w:t xml:space="preserve"> </w:t>
      </w:r>
      <w:proofErr w:type="spellStart"/>
      <w:r w:rsidR="006A5B3B" w:rsidRPr="006A5B3B">
        <w:rPr>
          <w:i/>
          <w:iCs/>
        </w:rPr>
        <w:t>prakses</w:t>
      </w:r>
      <w:proofErr w:type="spellEnd"/>
      <w:r w:rsidR="006A5B3B" w:rsidRPr="006A5B3B">
        <w:rPr>
          <w:i/>
          <w:iCs/>
        </w:rPr>
        <w:t xml:space="preserve">, </w:t>
      </w:r>
      <w:proofErr w:type="spellStart"/>
      <w:r w:rsidR="006A5B3B" w:rsidRPr="006A5B3B">
        <w:rPr>
          <w:i/>
          <w:iCs/>
        </w:rPr>
        <w:t>ceļu</w:t>
      </w:r>
      <w:proofErr w:type="spellEnd"/>
      <w:r w:rsidR="006A5B3B" w:rsidRPr="006A5B3B">
        <w:rPr>
          <w:i/>
          <w:iCs/>
        </w:rPr>
        <w:t xml:space="preserve"> </w:t>
      </w:r>
      <w:proofErr w:type="spellStart"/>
      <w:r w:rsidR="006A5B3B" w:rsidRPr="006A5B3B">
        <w:rPr>
          <w:i/>
          <w:iCs/>
        </w:rPr>
        <w:t>projektēšanas</w:t>
      </w:r>
      <w:proofErr w:type="spellEnd"/>
      <w:r w:rsidR="006A5B3B" w:rsidRPr="006A5B3B">
        <w:rPr>
          <w:i/>
          <w:iCs/>
        </w:rPr>
        <w:t xml:space="preserve">, </w:t>
      </w:r>
      <w:proofErr w:type="spellStart"/>
      <w:r w:rsidR="006A5B3B" w:rsidRPr="006A5B3B">
        <w:rPr>
          <w:i/>
          <w:iCs/>
        </w:rPr>
        <w:t>ūdensapgādes</w:t>
      </w:r>
      <w:proofErr w:type="spellEnd"/>
      <w:r w:rsidR="006A5B3B" w:rsidRPr="006A5B3B">
        <w:rPr>
          <w:i/>
          <w:iCs/>
        </w:rPr>
        <w:t xml:space="preserve"> un kanalizācijas </w:t>
      </w:r>
      <w:proofErr w:type="spellStart"/>
      <w:r w:rsidR="006A5B3B" w:rsidRPr="006A5B3B">
        <w:rPr>
          <w:i/>
          <w:iCs/>
        </w:rPr>
        <w:t>sistēmu</w:t>
      </w:r>
      <w:proofErr w:type="spellEnd"/>
      <w:r w:rsidR="006A5B3B" w:rsidRPr="006A5B3B">
        <w:rPr>
          <w:i/>
          <w:iCs/>
        </w:rPr>
        <w:t xml:space="preserve"> </w:t>
      </w:r>
      <w:proofErr w:type="spellStart"/>
      <w:r w:rsidR="006A5B3B" w:rsidRPr="006A5B3B">
        <w:rPr>
          <w:i/>
          <w:iCs/>
        </w:rPr>
        <w:t>projektēšanas</w:t>
      </w:r>
      <w:proofErr w:type="spellEnd"/>
      <w:r w:rsidR="006A5B3B" w:rsidRPr="006A5B3B">
        <w:rPr>
          <w:i/>
          <w:iCs/>
        </w:rPr>
        <w:t xml:space="preserve">, </w:t>
      </w:r>
      <w:proofErr w:type="spellStart"/>
      <w:r w:rsidR="006A5B3B" w:rsidRPr="006A5B3B">
        <w:rPr>
          <w:i/>
          <w:iCs/>
        </w:rPr>
        <w:t>elektroietaišu</w:t>
      </w:r>
      <w:proofErr w:type="spellEnd"/>
      <w:r w:rsidR="006A5B3B" w:rsidRPr="006A5B3B">
        <w:rPr>
          <w:i/>
          <w:iCs/>
        </w:rPr>
        <w:t xml:space="preserve"> (</w:t>
      </w:r>
      <w:proofErr w:type="spellStart"/>
      <w:r w:rsidR="006A5B3B" w:rsidRPr="006A5B3B">
        <w:rPr>
          <w:i/>
          <w:iCs/>
        </w:rPr>
        <w:t>līdz</w:t>
      </w:r>
      <w:proofErr w:type="spellEnd"/>
      <w:r w:rsidR="006A5B3B" w:rsidRPr="006A5B3B">
        <w:rPr>
          <w:i/>
          <w:iCs/>
        </w:rPr>
        <w:t xml:space="preserve"> 1 kV; no 1 </w:t>
      </w:r>
      <w:proofErr w:type="spellStart"/>
      <w:r w:rsidR="006A5B3B" w:rsidRPr="006A5B3B">
        <w:rPr>
          <w:i/>
          <w:iCs/>
        </w:rPr>
        <w:t>līdz</w:t>
      </w:r>
      <w:proofErr w:type="spellEnd"/>
      <w:r w:rsidR="006A5B3B" w:rsidRPr="006A5B3B">
        <w:rPr>
          <w:i/>
          <w:iCs/>
        </w:rPr>
        <w:t xml:space="preserve"> 35 kV) </w:t>
      </w:r>
      <w:proofErr w:type="spellStart"/>
      <w:r w:rsidR="006A5B3B" w:rsidRPr="006A5B3B">
        <w:rPr>
          <w:i/>
          <w:iCs/>
        </w:rPr>
        <w:t>projektēšanas</w:t>
      </w:r>
      <w:proofErr w:type="spellEnd"/>
      <w:r w:rsidR="006A5B3B" w:rsidRPr="006A5B3B">
        <w:rPr>
          <w:i/>
          <w:iCs/>
        </w:rPr>
        <w:t xml:space="preserve">, elektronisko sakaru </w:t>
      </w:r>
      <w:proofErr w:type="spellStart"/>
      <w:r w:rsidR="006A5B3B" w:rsidRPr="006A5B3B">
        <w:rPr>
          <w:i/>
          <w:iCs/>
        </w:rPr>
        <w:t>sistēmu</w:t>
      </w:r>
      <w:proofErr w:type="spellEnd"/>
      <w:r w:rsidR="006A5B3B" w:rsidRPr="006A5B3B">
        <w:rPr>
          <w:i/>
          <w:iCs/>
        </w:rPr>
        <w:t xml:space="preserve"> un tīklu </w:t>
      </w:r>
      <w:proofErr w:type="spellStart"/>
      <w:r w:rsidR="006A5B3B" w:rsidRPr="006A5B3B">
        <w:rPr>
          <w:i/>
          <w:iCs/>
        </w:rPr>
        <w:t>projektēšanas</w:t>
      </w:r>
      <w:proofErr w:type="spellEnd"/>
      <w:r w:rsidR="006A5B3B" w:rsidRPr="006A5B3B">
        <w:rPr>
          <w:i/>
          <w:iCs/>
        </w:rPr>
        <w:t xml:space="preserve">, </w:t>
      </w:r>
      <w:proofErr w:type="spellStart"/>
      <w:r w:rsidR="006A5B3B" w:rsidRPr="006A5B3B">
        <w:rPr>
          <w:i/>
          <w:iCs/>
        </w:rPr>
        <w:t>sadales</w:t>
      </w:r>
      <w:proofErr w:type="spellEnd"/>
      <w:r w:rsidR="006A5B3B" w:rsidRPr="006A5B3B">
        <w:rPr>
          <w:i/>
          <w:iCs/>
        </w:rPr>
        <w:t xml:space="preserve"> un </w:t>
      </w:r>
      <w:proofErr w:type="spellStart"/>
      <w:r w:rsidR="006A5B3B" w:rsidRPr="006A5B3B">
        <w:rPr>
          <w:i/>
          <w:iCs/>
        </w:rPr>
        <w:t>lietotāju</w:t>
      </w:r>
      <w:proofErr w:type="spellEnd"/>
      <w:r w:rsidR="006A5B3B" w:rsidRPr="006A5B3B">
        <w:rPr>
          <w:i/>
          <w:iCs/>
        </w:rPr>
        <w:t xml:space="preserve"> </w:t>
      </w:r>
      <w:proofErr w:type="spellStart"/>
      <w:r w:rsidR="006A5B3B" w:rsidRPr="006A5B3B">
        <w:rPr>
          <w:i/>
          <w:iCs/>
        </w:rPr>
        <w:t>gāzes</w:t>
      </w:r>
      <w:proofErr w:type="spellEnd"/>
      <w:r w:rsidR="006A5B3B" w:rsidRPr="006A5B3B">
        <w:rPr>
          <w:i/>
          <w:iCs/>
        </w:rPr>
        <w:t xml:space="preserve"> </w:t>
      </w:r>
      <w:proofErr w:type="spellStart"/>
      <w:r w:rsidR="006A5B3B" w:rsidRPr="006A5B3B">
        <w:rPr>
          <w:i/>
          <w:iCs/>
        </w:rPr>
        <w:t>apgādes</w:t>
      </w:r>
      <w:proofErr w:type="spellEnd"/>
      <w:r w:rsidR="006A5B3B" w:rsidRPr="006A5B3B">
        <w:rPr>
          <w:i/>
          <w:iCs/>
        </w:rPr>
        <w:t xml:space="preserve"> </w:t>
      </w:r>
      <w:proofErr w:type="spellStart"/>
      <w:r w:rsidR="006A5B3B" w:rsidRPr="006A5B3B">
        <w:rPr>
          <w:i/>
          <w:iCs/>
        </w:rPr>
        <w:t>sistēmu</w:t>
      </w:r>
      <w:proofErr w:type="spellEnd"/>
      <w:r w:rsidR="006A5B3B" w:rsidRPr="006A5B3B">
        <w:rPr>
          <w:i/>
          <w:iCs/>
        </w:rPr>
        <w:t xml:space="preserve"> </w:t>
      </w:r>
      <w:proofErr w:type="spellStart"/>
      <w:r w:rsidR="006A5B3B" w:rsidRPr="006A5B3B">
        <w:rPr>
          <w:i/>
          <w:iCs/>
        </w:rPr>
        <w:t>projektēšanas</w:t>
      </w:r>
      <w:proofErr w:type="spellEnd"/>
      <w:r w:rsidR="006A5B3B" w:rsidRPr="006A5B3B">
        <w:rPr>
          <w:i/>
          <w:iCs/>
        </w:rPr>
        <w:t xml:space="preserve"> </w:t>
      </w:r>
      <w:proofErr w:type="spellStart"/>
      <w:r w:rsidR="006A5B3B" w:rsidRPr="006A5B3B">
        <w:rPr>
          <w:i/>
          <w:iCs/>
        </w:rPr>
        <w:t>sfērā</w:t>
      </w:r>
      <w:proofErr w:type="spellEnd"/>
      <w:r w:rsidR="006A5B3B" w:rsidRPr="006A5B3B">
        <w:rPr>
          <w:i/>
          <w:iCs/>
        </w:rPr>
        <w:t xml:space="preserve"> (</w:t>
      </w:r>
      <w:proofErr w:type="spellStart"/>
      <w:r w:rsidR="006A5B3B" w:rsidRPr="006A5B3B">
        <w:rPr>
          <w:i/>
          <w:iCs/>
        </w:rPr>
        <w:t>jomā</w:t>
      </w:r>
      <w:proofErr w:type="spellEnd"/>
      <w:r w:rsidR="006A5B3B" w:rsidRPr="006A5B3B">
        <w:rPr>
          <w:i/>
          <w:iCs/>
        </w:rPr>
        <w:t xml:space="preserve">), </w:t>
      </w:r>
      <w:proofErr w:type="spellStart"/>
      <w:r w:rsidR="006A5B3B" w:rsidRPr="006A5B3B">
        <w:rPr>
          <w:i/>
          <w:iCs/>
        </w:rPr>
        <w:t>kā</w:t>
      </w:r>
      <w:proofErr w:type="spellEnd"/>
      <w:r w:rsidR="006A5B3B" w:rsidRPr="006A5B3B">
        <w:rPr>
          <w:i/>
          <w:iCs/>
        </w:rPr>
        <w:t xml:space="preserve"> </w:t>
      </w:r>
      <w:proofErr w:type="spellStart"/>
      <w:r w:rsidR="006A5B3B" w:rsidRPr="006A5B3B">
        <w:rPr>
          <w:i/>
          <w:iCs/>
        </w:rPr>
        <w:t>arī</w:t>
      </w:r>
      <w:proofErr w:type="spellEnd"/>
      <w:r w:rsidR="006A5B3B" w:rsidRPr="006A5B3B">
        <w:rPr>
          <w:i/>
          <w:iCs/>
        </w:rPr>
        <w:t xml:space="preserve">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jābūt</w:t>
      </w:r>
      <w:proofErr w:type="spellEnd"/>
      <w:r w:rsidR="006A5B3B" w:rsidRPr="006A5B3B">
        <w:rPr>
          <w:i/>
          <w:iCs/>
        </w:rPr>
        <w:t xml:space="preserve"> </w:t>
      </w:r>
      <w:proofErr w:type="spellStart"/>
      <w:r w:rsidR="006A5B3B" w:rsidRPr="006A5B3B">
        <w:rPr>
          <w:i/>
          <w:iCs/>
        </w:rPr>
        <w:t>tiesībām</w:t>
      </w:r>
      <w:proofErr w:type="spellEnd"/>
      <w:r w:rsidR="006A5B3B" w:rsidRPr="006A5B3B">
        <w:rPr>
          <w:i/>
          <w:iCs/>
        </w:rPr>
        <w:t xml:space="preserve"> </w:t>
      </w:r>
      <w:proofErr w:type="spellStart"/>
      <w:r w:rsidR="006A5B3B" w:rsidRPr="006A5B3B">
        <w:rPr>
          <w:i/>
          <w:iCs/>
        </w:rPr>
        <w:t>veikt</w:t>
      </w:r>
      <w:proofErr w:type="spellEnd"/>
      <w:r w:rsidR="006A5B3B" w:rsidRPr="006A5B3B">
        <w:rPr>
          <w:i/>
          <w:iCs/>
        </w:rPr>
        <w:t xml:space="preserve"> </w:t>
      </w:r>
      <w:proofErr w:type="spellStart"/>
      <w:r w:rsidR="006A5B3B" w:rsidRPr="006A5B3B">
        <w:rPr>
          <w:i/>
          <w:iCs/>
        </w:rPr>
        <w:t>ēku</w:t>
      </w:r>
      <w:proofErr w:type="spellEnd"/>
      <w:r w:rsidR="006A5B3B" w:rsidRPr="006A5B3B">
        <w:rPr>
          <w:i/>
          <w:iCs/>
        </w:rPr>
        <w:t xml:space="preserve"> </w:t>
      </w:r>
      <w:proofErr w:type="spellStart"/>
      <w:r w:rsidR="006A5B3B" w:rsidRPr="006A5B3B">
        <w:rPr>
          <w:i/>
          <w:iCs/>
        </w:rPr>
        <w:t>būvdarbus</w:t>
      </w:r>
      <w:proofErr w:type="spellEnd"/>
      <w:r w:rsidR="006A5B3B" w:rsidRPr="006A5B3B">
        <w:rPr>
          <w:i/>
          <w:iCs/>
        </w:rPr>
        <w:t xml:space="preserve">, </w:t>
      </w:r>
      <w:proofErr w:type="spellStart"/>
      <w:r w:rsidR="006A5B3B" w:rsidRPr="006A5B3B">
        <w:rPr>
          <w:i/>
          <w:iCs/>
        </w:rPr>
        <w:t>ceļu</w:t>
      </w:r>
      <w:proofErr w:type="spellEnd"/>
      <w:r w:rsidR="006A5B3B" w:rsidRPr="006A5B3B">
        <w:rPr>
          <w:i/>
          <w:iCs/>
        </w:rPr>
        <w:t xml:space="preserve"> </w:t>
      </w:r>
      <w:proofErr w:type="spellStart"/>
      <w:r w:rsidR="006A5B3B" w:rsidRPr="006A5B3B">
        <w:rPr>
          <w:i/>
          <w:iCs/>
        </w:rPr>
        <w:t>būvdarbus</w:t>
      </w:r>
      <w:proofErr w:type="spellEnd"/>
      <w:r w:rsidR="006A5B3B" w:rsidRPr="006A5B3B">
        <w:rPr>
          <w:i/>
          <w:iCs/>
        </w:rPr>
        <w:t xml:space="preserve">, </w:t>
      </w:r>
      <w:proofErr w:type="spellStart"/>
      <w:r w:rsidR="006A5B3B" w:rsidRPr="006A5B3B">
        <w:rPr>
          <w:i/>
          <w:iCs/>
        </w:rPr>
        <w:t>ūdensapgādes</w:t>
      </w:r>
      <w:proofErr w:type="spellEnd"/>
      <w:r w:rsidR="006A5B3B" w:rsidRPr="006A5B3B">
        <w:rPr>
          <w:i/>
          <w:iCs/>
        </w:rPr>
        <w:t xml:space="preserve"> un kanalizācijas </w:t>
      </w:r>
      <w:proofErr w:type="spellStart"/>
      <w:r w:rsidR="006A5B3B" w:rsidRPr="006A5B3B">
        <w:rPr>
          <w:i/>
          <w:iCs/>
        </w:rPr>
        <w:t>sistēmu</w:t>
      </w:r>
      <w:proofErr w:type="spellEnd"/>
      <w:r w:rsidR="006A5B3B" w:rsidRPr="006A5B3B">
        <w:rPr>
          <w:i/>
          <w:iCs/>
        </w:rPr>
        <w:t xml:space="preserve"> </w:t>
      </w:r>
      <w:proofErr w:type="spellStart"/>
      <w:r w:rsidR="006A5B3B" w:rsidRPr="006A5B3B">
        <w:rPr>
          <w:i/>
          <w:iCs/>
        </w:rPr>
        <w:t>būvdarbus</w:t>
      </w:r>
      <w:proofErr w:type="spellEnd"/>
      <w:r w:rsidR="006A5B3B" w:rsidRPr="006A5B3B">
        <w:rPr>
          <w:i/>
          <w:iCs/>
        </w:rPr>
        <w:t xml:space="preserve">, </w:t>
      </w:r>
      <w:proofErr w:type="spellStart"/>
      <w:r w:rsidR="006A5B3B" w:rsidRPr="006A5B3B">
        <w:rPr>
          <w:i/>
          <w:iCs/>
        </w:rPr>
        <w:t>elektroietaišu</w:t>
      </w:r>
      <w:proofErr w:type="spellEnd"/>
      <w:r w:rsidR="006A5B3B" w:rsidRPr="006A5B3B">
        <w:rPr>
          <w:i/>
          <w:iCs/>
        </w:rPr>
        <w:t xml:space="preserve"> (</w:t>
      </w:r>
      <w:proofErr w:type="spellStart"/>
      <w:r w:rsidR="006A5B3B" w:rsidRPr="006A5B3B">
        <w:rPr>
          <w:i/>
          <w:iCs/>
        </w:rPr>
        <w:t>līdz</w:t>
      </w:r>
      <w:proofErr w:type="spellEnd"/>
      <w:r w:rsidR="006A5B3B" w:rsidRPr="006A5B3B">
        <w:rPr>
          <w:i/>
          <w:iCs/>
        </w:rPr>
        <w:t xml:space="preserve"> 1 kV; no 1 </w:t>
      </w:r>
      <w:proofErr w:type="spellStart"/>
      <w:r w:rsidR="006A5B3B" w:rsidRPr="006A5B3B">
        <w:rPr>
          <w:i/>
          <w:iCs/>
        </w:rPr>
        <w:t>līdz</w:t>
      </w:r>
      <w:proofErr w:type="spellEnd"/>
      <w:r w:rsidR="006A5B3B" w:rsidRPr="006A5B3B">
        <w:rPr>
          <w:i/>
          <w:iCs/>
        </w:rPr>
        <w:t xml:space="preserve"> 35 kV) </w:t>
      </w:r>
      <w:proofErr w:type="spellStart"/>
      <w:r w:rsidR="006A5B3B" w:rsidRPr="006A5B3B">
        <w:rPr>
          <w:i/>
          <w:iCs/>
        </w:rPr>
        <w:t>būvdarbus</w:t>
      </w:r>
      <w:proofErr w:type="spellEnd"/>
      <w:r w:rsidR="006A5B3B" w:rsidRPr="006A5B3B">
        <w:rPr>
          <w:i/>
          <w:iCs/>
        </w:rPr>
        <w:t xml:space="preserve">, elektronisko sakaru </w:t>
      </w:r>
      <w:proofErr w:type="spellStart"/>
      <w:r w:rsidR="006A5B3B" w:rsidRPr="006A5B3B">
        <w:rPr>
          <w:i/>
          <w:iCs/>
        </w:rPr>
        <w:t>sistēmu</w:t>
      </w:r>
      <w:proofErr w:type="spellEnd"/>
      <w:r w:rsidR="006A5B3B" w:rsidRPr="006A5B3B">
        <w:rPr>
          <w:i/>
          <w:iCs/>
        </w:rPr>
        <w:t xml:space="preserve"> un tīklu </w:t>
      </w:r>
      <w:proofErr w:type="spellStart"/>
      <w:r w:rsidR="006A5B3B" w:rsidRPr="006A5B3B">
        <w:rPr>
          <w:i/>
          <w:iCs/>
        </w:rPr>
        <w:t>būvdarbus</w:t>
      </w:r>
      <w:proofErr w:type="spellEnd"/>
      <w:r w:rsidR="006A5B3B" w:rsidRPr="006A5B3B">
        <w:rPr>
          <w:i/>
          <w:iCs/>
        </w:rPr>
        <w:t xml:space="preserve">, </w:t>
      </w:r>
      <w:proofErr w:type="spellStart"/>
      <w:r w:rsidR="006A5B3B" w:rsidRPr="006A5B3B">
        <w:rPr>
          <w:i/>
          <w:iCs/>
        </w:rPr>
        <w:t>sadales</w:t>
      </w:r>
      <w:proofErr w:type="spellEnd"/>
      <w:r w:rsidR="006A5B3B" w:rsidRPr="006A5B3B">
        <w:rPr>
          <w:i/>
          <w:iCs/>
        </w:rPr>
        <w:t xml:space="preserve"> un </w:t>
      </w:r>
      <w:proofErr w:type="spellStart"/>
      <w:r w:rsidR="006A5B3B" w:rsidRPr="006A5B3B">
        <w:rPr>
          <w:i/>
          <w:iCs/>
        </w:rPr>
        <w:t>lietotāju</w:t>
      </w:r>
      <w:proofErr w:type="spellEnd"/>
      <w:r w:rsidR="006A5B3B" w:rsidRPr="006A5B3B">
        <w:rPr>
          <w:i/>
          <w:iCs/>
        </w:rPr>
        <w:t xml:space="preserve"> </w:t>
      </w:r>
      <w:proofErr w:type="spellStart"/>
      <w:r w:rsidR="006A5B3B" w:rsidRPr="006A5B3B">
        <w:rPr>
          <w:i/>
          <w:iCs/>
        </w:rPr>
        <w:t>gāzes</w:t>
      </w:r>
      <w:proofErr w:type="spellEnd"/>
      <w:r w:rsidR="006A5B3B" w:rsidRPr="006A5B3B">
        <w:rPr>
          <w:i/>
          <w:iCs/>
        </w:rPr>
        <w:t xml:space="preserve"> </w:t>
      </w:r>
      <w:proofErr w:type="spellStart"/>
      <w:r w:rsidR="006A5B3B" w:rsidRPr="006A5B3B">
        <w:rPr>
          <w:i/>
          <w:iCs/>
        </w:rPr>
        <w:t>apgādes</w:t>
      </w:r>
      <w:proofErr w:type="spellEnd"/>
      <w:r w:rsidR="006A5B3B" w:rsidRPr="006A5B3B">
        <w:rPr>
          <w:i/>
          <w:iCs/>
        </w:rPr>
        <w:t xml:space="preserve"> </w:t>
      </w:r>
      <w:proofErr w:type="spellStart"/>
      <w:r w:rsidR="006A5B3B" w:rsidRPr="006A5B3B">
        <w:rPr>
          <w:i/>
          <w:iCs/>
        </w:rPr>
        <w:t>sistēmu</w:t>
      </w:r>
      <w:proofErr w:type="spellEnd"/>
      <w:r w:rsidR="006A5B3B" w:rsidRPr="006A5B3B">
        <w:rPr>
          <w:i/>
          <w:iCs/>
        </w:rPr>
        <w:t xml:space="preserve"> </w:t>
      </w:r>
      <w:proofErr w:type="spellStart"/>
      <w:r w:rsidR="006A5B3B" w:rsidRPr="006A5B3B">
        <w:rPr>
          <w:i/>
          <w:iCs/>
        </w:rPr>
        <w:t>būvdarbus</w:t>
      </w:r>
      <w:proofErr w:type="spellEnd"/>
      <w:r w:rsidR="006A5B3B" w:rsidRPr="006A5B3B">
        <w:rPr>
          <w:i/>
          <w:iCs/>
        </w:rPr>
        <w:t xml:space="preserve">. </w:t>
      </w:r>
      <w:proofErr w:type="spellStart"/>
      <w:r w:rsidR="006A5B3B" w:rsidRPr="006A5B3B">
        <w:rPr>
          <w:i/>
          <w:iCs/>
        </w:rPr>
        <w:t>Ja</w:t>
      </w:r>
      <w:proofErr w:type="spellEnd"/>
      <w:r w:rsidR="006A5B3B" w:rsidRPr="006A5B3B">
        <w:rPr>
          <w:i/>
          <w:iCs/>
        </w:rPr>
        <w:t xml:space="preserve"> pretendents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apvienība</w:t>
      </w:r>
      <w:proofErr w:type="spellEnd"/>
      <w:r w:rsidR="006A5B3B" w:rsidRPr="006A5B3B">
        <w:rPr>
          <w:i/>
          <w:iCs/>
        </w:rPr>
        <w:t xml:space="preserve">, tad </w:t>
      </w:r>
      <w:proofErr w:type="spellStart"/>
      <w:r w:rsidR="006A5B3B" w:rsidRPr="006A5B3B">
        <w:rPr>
          <w:i/>
          <w:iCs/>
        </w:rPr>
        <w:t>katram</w:t>
      </w:r>
      <w:proofErr w:type="spellEnd"/>
      <w:r w:rsidR="006A5B3B" w:rsidRPr="006A5B3B">
        <w:rPr>
          <w:i/>
          <w:iCs/>
        </w:rPr>
        <w:t xml:space="preserve"> </w:t>
      </w:r>
      <w:proofErr w:type="spellStart"/>
      <w:r w:rsidR="006A5B3B" w:rsidRPr="006A5B3B">
        <w:rPr>
          <w:i/>
          <w:iCs/>
        </w:rPr>
        <w:t>apvienības</w:t>
      </w:r>
      <w:proofErr w:type="spellEnd"/>
      <w:r w:rsidR="006A5B3B" w:rsidRPr="006A5B3B">
        <w:rPr>
          <w:i/>
          <w:iCs/>
        </w:rPr>
        <w:t xml:space="preserve"> </w:t>
      </w:r>
      <w:proofErr w:type="spellStart"/>
      <w:r w:rsidR="006A5B3B" w:rsidRPr="006A5B3B">
        <w:rPr>
          <w:i/>
          <w:iCs/>
        </w:rPr>
        <w:t>dalībniekam</w:t>
      </w:r>
      <w:proofErr w:type="spellEnd"/>
      <w:r w:rsidR="006A5B3B" w:rsidRPr="006A5B3B">
        <w:rPr>
          <w:i/>
          <w:iCs/>
        </w:rPr>
        <w:t xml:space="preserve">,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jābūt</w:t>
      </w:r>
      <w:proofErr w:type="spellEnd"/>
      <w:r w:rsidR="006A5B3B" w:rsidRPr="006A5B3B">
        <w:rPr>
          <w:i/>
          <w:iCs/>
        </w:rPr>
        <w:t xml:space="preserve"> </w:t>
      </w:r>
      <w:proofErr w:type="spellStart"/>
      <w:r w:rsidR="006A5B3B" w:rsidRPr="006A5B3B">
        <w:rPr>
          <w:i/>
          <w:iCs/>
        </w:rPr>
        <w:t>tiesībām</w:t>
      </w:r>
      <w:proofErr w:type="spellEnd"/>
      <w:r w:rsidR="006A5B3B" w:rsidRPr="006A5B3B">
        <w:rPr>
          <w:i/>
          <w:iCs/>
        </w:rPr>
        <w:t xml:space="preserve"> </w:t>
      </w:r>
      <w:proofErr w:type="spellStart"/>
      <w:r w:rsidR="006A5B3B" w:rsidRPr="006A5B3B">
        <w:rPr>
          <w:i/>
          <w:iCs/>
        </w:rPr>
        <w:t>veikt</w:t>
      </w:r>
      <w:proofErr w:type="spellEnd"/>
      <w:r w:rsidR="006A5B3B" w:rsidRPr="006A5B3B">
        <w:rPr>
          <w:i/>
          <w:iCs/>
        </w:rPr>
        <w:t xml:space="preserve"> </w:t>
      </w:r>
      <w:proofErr w:type="spellStart"/>
      <w:r w:rsidR="006A5B3B" w:rsidRPr="006A5B3B">
        <w:rPr>
          <w:i/>
          <w:iCs/>
        </w:rPr>
        <w:t>darbus</w:t>
      </w:r>
      <w:proofErr w:type="spellEnd"/>
      <w:r w:rsidR="006A5B3B" w:rsidRPr="006A5B3B">
        <w:rPr>
          <w:i/>
          <w:iCs/>
        </w:rPr>
        <w:t xml:space="preserve"> </w:t>
      </w:r>
      <w:proofErr w:type="spellStart"/>
      <w:r w:rsidR="006A5B3B" w:rsidRPr="006A5B3B">
        <w:rPr>
          <w:i/>
          <w:iCs/>
        </w:rPr>
        <w:t>tajās</w:t>
      </w:r>
      <w:proofErr w:type="spellEnd"/>
      <w:r w:rsidR="006A5B3B" w:rsidRPr="006A5B3B">
        <w:rPr>
          <w:i/>
          <w:iCs/>
        </w:rPr>
        <w:t xml:space="preserve"> </w:t>
      </w:r>
      <w:proofErr w:type="spellStart"/>
      <w:r w:rsidR="006A5B3B" w:rsidRPr="006A5B3B">
        <w:rPr>
          <w:i/>
          <w:iCs/>
        </w:rPr>
        <w:t>jomās</w:t>
      </w:r>
      <w:proofErr w:type="spellEnd"/>
      <w:r w:rsidR="006A5B3B" w:rsidRPr="006A5B3B">
        <w:rPr>
          <w:i/>
          <w:iCs/>
        </w:rPr>
        <w:t xml:space="preserve"> (</w:t>
      </w:r>
      <w:proofErr w:type="spellStart"/>
      <w:r w:rsidR="006A5B3B" w:rsidRPr="006A5B3B">
        <w:rPr>
          <w:i/>
          <w:iCs/>
        </w:rPr>
        <w:t>sfērās</w:t>
      </w:r>
      <w:proofErr w:type="spellEnd"/>
      <w:r w:rsidR="006A5B3B" w:rsidRPr="006A5B3B">
        <w:rPr>
          <w:i/>
          <w:iCs/>
        </w:rPr>
        <w:t xml:space="preserve">), </w:t>
      </w:r>
      <w:proofErr w:type="spellStart"/>
      <w:r w:rsidR="006A5B3B" w:rsidRPr="006A5B3B">
        <w:rPr>
          <w:i/>
          <w:iCs/>
        </w:rPr>
        <w:t>kurās</w:t>
      </w:r>
      <w:proofErr w:type="spellEnd"/>
      <w:r w:rsidR="006A5B3B" w:rsidRPr="006A5B3B">
        <w:rPr>
          <w:i/>
          <w:iCs/>
        </w:rPr>
        <w:t xml:space="preserve">, </w:t>
      </w:r>
      <w:proofErr w:type="spellStart"/>
      <w:r w:rsidR="006A5B3B" w:rsidRPr="006A5B3B">
        <w:rPr>
          <w:i/>
          <w:iCs/>
        </w:rPr>
        <w:t>saskaņā</w:t>
      </w:r>
      <w:proofErr w:type="spellEnd"/>
      <w:r w:rsidR="006A5B3B" w:rsidRPr="006A5B3B">
        <w:rPr>
          <w:i/>
          <w:iCs/>
        </w:rPr>
        <w:t xml:space="preserve"> ar </w:t>
      </w:r>
      <w:proofErr w:type="spellStart"/>
      <w:r w:rsidR="006A5B3B" w:rsidRPr="006A5B3B">
        <w:rPr>
          <w:i/>
          <w:iCs/>
        </w:rPr>
        <w:t>noslēgto</w:t>
      </w:r>
      <w:proofErr w:type="spellEnd"/>
      <w:r w:rsidR="006A5B3B" w:rsidRPr="006A5B3B">
        <w:rPr>
          <w:i/>
          <w:iCs/>
        </w:rPr>
        <w:t xml:space="preserve"> </w:t>
      </w:r>
      <w:proofErr w:type="spellStart"/>
      <w:r w:rsidR="006A5B3B" w:rsidRPr="006A5B3B">
        <w:rPr>
          <w:i/>
          <w:iCs/>
        </w:rPr>
        <w:t>vienošanos</w:t>
      </w:r>
      <w:proofErr w:type="spellEnd"/>
      <w:r w:rsidR="006A5B3B" w:rsidRPr="006A5B3B">
        <w:rPr>
          <w:i/>
          <w:iCs/>
        </w:rPr>
        <w:t xml:space="preserve"> </w:t>
      </w:r>
      <w:proofErr w:type="spellStart"/>
      <w:r w:rsidR="006A5B3B" w:rsidRPr="006A5B3B">
        <w:rPr>
          <w:i/>
          <w:iCs/>
        </w:rPr>
        <w:t>starp</w:t>
      </w:r>
      <w:proofErr w:type="spellEnd"/>
      <w:r w:rsidR="006A5B3B" w:rsidRPr="006A5B3B">
        <w:rPr>
          <w:i/>
          <w:iCs/>
        </w:rPr>
        <w:t xml:space="preserve"> </w:t>
      </w:r>
      <w:proofErr w:type="spellStart"/>
      <w:r w:rsidR="006A5B3B" w:rsidRPr="006A5B3B">
        <w:rPr>
          <w:i/>
          <w:iCs/>
        </w:rPr>
        <w:t>apvienības</w:t>
      </w:r>
      <w:proofErr w:type="spellEnd"/>
      <w:r w:rsidR="006A5B3B" w:rsidRPr="006A5B3B">
        <w:rPr>
          <w:i/>
          <w:iCs/>
        </w:rPr>
        <w:t xml:space="preserve"> </w:t>
      </w:r>
      <w:proofErr w:type="spellStart"/>
      <w:r w:rsidR="006A5B3B" w:rsidRPr="006A5B3B">
        <w:rPr>
          <w:i/>
          <w:iCs/>
        </w:rPr>
        <w:t>dalībniekiem</w:t>
      </w:r>
      <w:proofErr w:type="spellEnd"/>
      <w:r w:rsidR="006A5B3B" w:rsidRPr="006A5B3B">
        <w:rPr>
          <w:i/>
          <w:iCs/>
        </w:rPr>
        <w:t xml:space="preserve">, </w:t>
      </w:r>
      <w:proofErr w:type="spellStart"/>
      <w:r w:rsidR="006A5B3B" w:rsidRPr="006A5B3B">
        <w:rPr>
          <w:i/>
          <w:iCs/>
        </w:rPr>
        <w:t>apvienības</w:t>
      </w:r>
      <w:proofErr w:type="spellEnd"/>
      <w:r w:rsidR="006A5B3B" w:rsidRPr="006A5B3B">
        <w:rPr>
          <w:i/>
          <w:iCs/>
        </w:rPr>
        <w:t xml:space="preserve"> </w:t>
      </w:r>
      <w:proofErr w:type="spellStart"/>
      <w:r w:rsidR="006A5B3B" w:rsidRPr="006A5B3B">
        <w:rPr>
          <w:i/>
          <w:iCs/>
        </w:rPr>
        <w:t>dalībnieks</w:t>
      </w:r>
      <w:proofErr w:type="spellEnd"/>
      <w:r w:rsidR="006A5B3B" w:rsidRPr="006A5B3B">
        <w:rPr>
          <w:i/>
          <w:iCs/>
        </w:rPr>
        <w:t xml:space="preserve"> </w:t>
      </w:r>
      <w:proofErr w:type="spellStart"/>
      <w:r w:rsidR="006A5B3B" w:rsidRPr="006A5B3B">
        <w:rPr>
          <w:i/>
          <w:iCs/>
        </w:rPr>
        <w:t>ir</w:t>
      </w:r>
      <w:proofErr w:type="spellEnd"/>
      <w:r w:rsidR="006A5B3B" w:rsidRPr="006A5B3B">
        <w:rPr>
          <w:i/>
          <w:iCs/>
        </w:rPr>
        <w:t xml:space="preserve"> </w:t>
      </w:r>
      <w:proofErr w:type="spellStart"/>
      <w:r w:rsidR="006A5B3B" w:rsidRPr="006A5B3B">
        <w:rPr>
          <w:i/>
          <w:iCs/>
        </w:rPr>
        <w:t>apņēmies</w:t>
      </w:r>
      <w:proofErr w:type="spellEnd"/>
      <w:r w:rsidR="006A5B3B" w:rsidRPr="006A5B3B">
        <w:rPr>
          <w:i/>
          <w:iCs/>
        </w:rPr>
        <w:t xml:space="preserve"> </w:t>
      </w:r>
      <w:proofErr w:type="spellStart"/>
      <w:r w:rsidR="006A5B3B" w:rsidRPr="006A5B3B">
        <w:rPr>
          <w:i/>
          <w:iCs/>
        </w:rPr>
        <w:t>veikt</w:t>
      </w:r>
      <w:proofErr w:type="spellEnd"/>
      <w:r w:rsidR="006A5B3B" w:rsidRPr="006A5B3B">
        <w:rPr>
          <w:i/>
          <w:iCs/>
        </w:rPr>
        <w:t xml:space="preserve">. </w:t>
      </w:r>
      <w:proofErr w:type="spellStart"/>
      <w:r w:rsidR="006A5B3B" w:rsidRPr="006A5B3B">
        <w:rPr>
          <w:i/>
          <w:iCs/>
        </w:rPr>
        <w:t>Tiesības</w:t>
      </w:r>
      <w:proofErr w:type="spellEnd"/>
      <w:r w:rsidR="006A5B3B" w:rsidRPr="006A5B3B">
        <w:rPr>
          <w:i/>
          <w:iCs/>
        </w:rPr>
        <w:t xml:space="preserve"> </w:t>
      </w:r>
      <w:bookmarkStart w:id="1" w:name="_Hlk139027226"/>
      <w:proofErr w:type="spellStart"/>
      <w:r w:rsidR="006A5B3B" w:rsidRPr="006A5B3B">
        <w:rPr>
          <w:i/>
          <w:iCs/>
        </w:rPr>
        <w:t>veikt</w:t>
      </w:r>
      <w:proofErr w:type="spellEnd"/>
      <w:r w:rsidR="006A5B3B" w:rsidRPr="006A5B3B">
        <w:rPr>
          <w:i/>
          <w:iCs/>
        </w:rPr>
        <w:t xml:space="preserve"> </w:t>
      </w:r>
      <w:proofErr w:type="spellStart"/>
      <w:r w:rsidR="006A5B3B" w:rsidRPr="006A5B3B">
        <w:rPr>
          <w:i/>
          <w:iCs/>
        </w:rPr>
        <w:t>darbus</w:t>
      </w:r>
      <w:proofErr w:type="spellEnd"/>
      <w:r w:rsidR="006A5B3B" w:rsidRPr="006A5B3B">
        <w:rPr>
          <w:i/>
          <w:iCs/>
        </w:rPr>
        <w:t xml:space="preserve"> </w:t>
      </w:r>
      <w:proofErr w:type="spellStart"/>
      <w:r w:rsidR="006A5B3B" w:rsidRPr="006A5B3B">
        <w:rPr>
          <w:i/>
          <w:iCs/>
        </w:rPr>
        <w:t>attiecīgajās</w:t>
      </w:r>
      <w:proofErr w:type="spellEnd"/>
      <w:r w:rsidR="006A5B3B" w:rsidRPr="006A5B3B">
        <w:rPr>
          <w:i/>
          <w:iCs/>
        </w:rPr>
        <w:t xml:space="preserve"> </w:t>
      </w:r>
      <w:proofErr w:type="spellStart"/>
      <w:r w:rsidR="006A5B3B" w:rsidRPr="006A5B3B">
        <w:rPr>
          <w:i/>
          <w:iCs/>
        </w:rPr>
        <w:t>jomās</w:t>
      </w:r>
      <w:proofErr w:type="spellEnd"/>
      <w:r w:rsidR="006A5B3B" w:rsidRPr="006A5B3B">
        <w:rPr>
          <w:i/>
          <w:iCs/>
        </w:rPr>
        <w:t xml:space="preserve"> (</w:t>
      </w:r>
      <w:proofErr w:type="spellStart"/>
      <w:r w:rsidR="006A5B3B" w:rsidRPr="006A5B3B">
        <w:rPr>
          <w:i/>
          <w:iCs/>
        </w:rPr>
        <w:t>sfērās</w:t>
      </w:r>
      <w:proofErr w:type="spellEnd"/>
      <w:r w:rsidR="006A5B3B" w:rsidRPr="006A5B3B">
        <w:rPr>
          <w:i/>
          <w:iCs/>
        </w:rPr>
        <w:t>)</w:t>
      </w:r>
      <w:bookmarkEnd w:id="1"/>
      <w:r w:rsidR="006A5B3B" w:rsidRPr="006A5B3B">
        <w:rPr>
          <w:i/>
          <w:iCs/>
        </w:rPr>
        <w:t xml:space="preserve"> </w:t>
      </w:r>
      <w:proofErr w:type="spellStart"/>
      <w:r w:rsidR="006A5B3B" w:rsidRPr="006A5B3B">
        <w:rPr>
          <w:i/>
          <w:iCs/>
        </w:rPr>
        <w:t>apliecina</w:t>
      </w:r>
      <w:proofErr w:type="spellEnd"/>
      <w:r w:rsidR="006A5B3B" w:rsidRPr="006A5B3B">
        <w:rPr>
          <w:i/>
          <w:iCs/>
        </w:rPr>
        <w:t xml:space="preserve"> </w:t>
      </w:r>
      <w:proofErr w:type="spellStart"/>
      <w:r w:rsidR="006A5B3B" w:rsidRPr="006A5B3B">
        <w:rPr>
          <w:i/>
          <w:iCs/>
        </w:rPr>
        <w:t>reģistrācija</w:t>
      </w:r>
      <w:proofErr w:type="spellEnd"/>
      <w:r w:rsidR="006A5B3B" w:rsidRPr="006A5B3B">
        <w:rPr>
          <w:i/>
          <w:iCs/>
        </w:rPr>
        <w:t xml:space="preserve"> </w:t>
      </w:r>
      <w:proofErr w:type="spellStart"/>
      <w:r w:rsidR="006A5B3B" w:rsidRPr="006A5B3B">
        <w:rPr>
          <w:i/>
          <w:iCs/>
        </w:rPr>
        <w:t>Latvijas</w:t>
      </w:r>
      <w:proofErr w:type="spellEnd"/>
      <w:r w:rsidR="006A5B3B" w:rsidRPr="006A5B3B">
        <w:rPr>
          <w:i/>
          <w:iCs/>
        </w:rPr>
        <w:t xml:space="preserve"> </w:t>
      </w:r>
      <w:proofErr w:type="spellStart"/>
      <w:r w:rsidR="006A5B3B" w:rsidRPr="006A5B3B">
        <w:rPr>
          <w:i/>
          <w:iCs/>
        </w:rPr>
        <w:t>Republikas</w:t>
      </w:r>
      <w:proofErr w:type="spellEnd"/>
      <w:r w:rsidR="006A5B3B" w:rsidRPr="006A5B3B">
        <w:rPr>
          <w:i/>
          <w:iCs/>
        </w:rPr>
        <w:t xml:space="preserve"> </w:t>
      </w:r>
      <w:proofErr w:type="spellStart"/>
      <w:r w:rsidR="006A5B3B" w:rsidRPr="006A5B3B">
        <w:rPr>
          <w:i/>
          <w:iCs/>
        </w:rPr>
        <w:t>Būvkomersantu</w:t>
      </w:r>
      <w:proofErr w:type="spellEnd"/>
      <w:r w:rsidR="006A5B3B" w:rsidRPr="006A5B3B">
        <w:rPr>
          <w:i/>
          <w:iCs/>
        </w:rPr>
        <w:t xml:space="preserve"> </w:t>
      </w:r>
      <w:proofErr w:type="spellStart"/>
      <w:r w:rsidR="006A5B3B" w:rsidRPr="006A5B3B">
        <w:rPr>
          <w:i/>
          <w:iCs/>
        </w:rPr>
        <w:t>reģistrā</w:t>
      </w:r>
      <w:proofErr w:type="spellEnd"/>
      <w:r w:rsidR="006A5B3B" w:rsidRPr="006A5B3B">
        <w:rPr>
          <w:i/>
          <w:iCs/>
        </w:rPr>
        <w:t xml:space="preserve"> </w:t>
      </w:r>
      <w:proofErr w:type="spellStart"/>
      <w:r w:rsidR="006A5B3B" w:rsidRPr="006A5B3B">
        <w:rPr>
          <w:i/>
          <w:iCs/>
        </w:rPr>
        <w:t>saskaņā</w:t>
      </w:r>
      <w:proofErr w:type="spellEnd"/>
      <w:r w:rsidR="006A5B3B" w:rsidRPr="006A5B3B">
        <w:rPr>
          <w:i/>
          <w:iCs/>
        </w:rPr>
        <w:t xml:space="preserve"> ar </w:t>
      </w:r>
      <w:proofErr w:type="spellStart"/>
      <w:r w:rsidR="006A5B3B" w:rsidRPr="006A5B3B">
        <w:rPr>
          <w:i/>
          <w:iCs/>
        </w:rPr>
        <w:t>Būvniecības</w:t>
      </w:r>
      <w:proofErr w:type="spellEnd"/>
      <w:r w:rsidR="006A5B3B" w:rsidRPr="006A5B3B">
        <w:rPr>
          <w:i/>
          <w:iCs/>
        </w:rPr>
        <w:t xml:space="preserve"> </w:t>
      </w:r>
      <w:proofErr w:type="spellStart"/>
      <w:r w:rsidR="006A5B3B" w:rsidRPr="006A5B3B">
        <w:rPr>
          <w:i/>
          <w:iCs/>
        </w:rPr>
        <w:t>likuma</w:t>
      </w:r>
      <w:proofErr w:type="spellEnd"/>
      <w:r w:rsidR="006A5B3B" w:rsidRPr="006A5B3B">
        <w:rPr>
          <w:i/>
          <w:iCs/>
        </w:rPr>
        <w:t xml:space="preserve"> 22.panta </w:t>
      </w:r>
      <w:proofErr w:type="spellStart"/>
      <w:r w:rsidR="006A5B3B" w:rsidRPr="006A5B3B">
        <w:rPr>
          <w:i/>
          <w:iCs/>
        </w:rPr>
        <w:t>pirmo</w:t>
      </w:r>
      <w:proofErr w:type="spellEnd"/>
      <w:r w:rsidR="006A5B3B" w:rsidRPr="006A5B3B">
        <w:rPr>
          <w:i/>
          <w:iCs/>
        </w:rPr>
        <w:t xml:space="preserve"> </w:t>
      </w:r>
      <w:proofErr w:type="spellStart"/>
      <w:r w:rsidR="006A5B3B" w:rsidRPr="006A5B3B">
        <w:rPr>
          <w:i/>
          <w:iCs/>
        </w:rPr>
        <w:t>daļu</w:t>
      </w:r>
      <w:proofErr w:type="spellEnd"/>
      <w:r w:rsidR="006A5B3B" w:rsidRPr="006A5B3B">
        <w:rPr>
          <w:i/>
          <w:iCs/>
        </w:rPr>
        <w:t xml:space="preserve"> un </w:t>
      </w:r>
      <w:proofErr w:type="spellStart"/>
      <w:r w:rsidR="006A5B3B" w:rsidRPr="006A5B3B">
        <w:rPr>
          <w:i/>
          <w:iCs/>
        </w:rPr>
        <w:t>Ministru</w:t>
      </w:r>
      <w:proofErr w:type="spellEnd"/>
      <w:r w:rsidR="006A5B3B" w:rsidRPr="006A5B3B">
        <w:rPr>
          <w:i/>
          <w:iCs/>
        </w:rPr>
        <w:t xml:space="preserve"> kabineta 2014.gada 25.februāra </w:t>
      </w:r>
      <w:proofErr w:type="spellStart"/>
      <w:r w:rsidR="006A5B3B" w:rsidRPr="006A5B3B">
        <w:rPr>
          <w:i/>
          <w:iCs/>
        </w:rPr>
        <w:t>noteikumu</w:t>
      </w:r>
      <w:proofErr w:type="spellEnd"/>
      <w:r w:rsidR="006A5B3B" w:rsidRPr="006A5B3B">
        <w:rPr>
          <w:i/>
          <w:iCs/>
        </w:rPr>
        <w:t xml:space="preserve"> Nr.116 „</w:t>
      </w:r>
      <w:proofErr w:type="spellStart"/>
      <w:r w:rsidR="006A5B3B" w:rsidRPr="006A5B3B">
        <w:rPr>
          <w:i/>
          <w:iCs/>
        </w:rPr>
        <w:t>Būvkomersantu</w:t>
      </w:r>
      <w:proofErr w:type="spellEnd"/>
      <w:r w:rsidR="006A5B3B" w:rsidRPr="006A5B3B">
        <w:rPr>
          <w:i/>
          <w:iCs/>
        </w:rPr>
        <w:t xml:space="preserve"> </w:t>
      </w:r>
      <w:proofErr w:type="spellStart"/>
      <w:r w:rsidR="006A5B3B" w:rsidRPr="006A5B3B">
        <w:rPr>
          <w:i/>
          <w:iCs/>
        </w:rPr>
        <w:t>reģistrācijas</w:t>
      </w:r>
      <w:proofErr w:type="spellEnd"/>
      <w:r w:rsidR="006A5B3B" w:rsidRPr="006A5B3B">
        <w:rPr>
          <w:i/>
          <w:iCs/>
        </w:rPr>
        <w:t xml:space="preserve"> </w:t>
      </w:r>
      <w:proofErr w:type="spellStart"/>
      <w:r w:rsidR="006A5B3B" w:rsidRPr="006A5B3B">
        <w:rPr>
          <w:i/>
          <w:iCs/>
        </w:rPr>
        <w:t>noteikumi</w:t>
      </w:r>
      <w:proofErr w:type="spellEnd"/>
      <w:r w:rsidR="006A5B3B" w:rsidRPr="006A5B3B">
        <w:rPr>
          <w:i/>
          <w:iCs/>
        </w:rPr>
        <w:t xml:space="preserve">” </w:t>
      </w:r>
      <w:proofErr w:type="spellStart"/>
      <w:r w:rsidR="006A5B3B" w:rsidRPr="006A5B3B">
        <w:rPr>
          <w:i/>
          <w:iCs/>
        </w:rPr>
        <w:t>prasībām</w:t>
      </w:r>
      <w:proofErr w:type="spellEnd"/>
      <w:r w:rsidR="006A5B3B" w:rsidRPr="006A5B3B">
        <w:rPr>
          <w:i/>
          <w:iCs/>
        </w:rPr>
        <w:t xml:space="preserve">. </w:t>
      </w:r>
      <w:proofErr w:type="spellStart"/>
      <w:r w:rsidR="006A5B3B" w:rsidRPr="006A5B3B">
        <w:rPr>
          <w:i/>
          <w:iCs/>
        </w:rPr>
        <w:t>Ja</w:t>
      </w:r>
      <w:proofErr w:type="spellEnd"/>
      <w:r w:rsidR="006A5B3B" w:rsidRPr="006A5B3B">
        <w:rPr>
          <w:i/>
          <w:iCs/>
        </w:rPr>
        <w:t xml:space="preserve"> pretendents (</w:t>
      </w:r>
      <w:proofErr w:type="spellStart"/>
      <w:r w:rsidR="006A5B3B" w:rsidRPr="006A5B3B">
        <w:rPr>
          <w:i/>
          <w:iCs/>
        </w:rPr>
        <w:t>pretendenta</w:t>
      </w:r>
      <w:proofErr w:type="spellEnd"/>
      <w:r w:rsidR="006A5B3B" w:rsidRPr="006A5B3B">
        <w:rPr>
          <w:i/>
          <w:iCs/>
        </w:rPr>
        <w:t xml:space="preserve"> </w:t>
      </w:r>
      <w:proofErr w:type="spellStart"/>
      <w:r w:rsidR="006A5B3B" w:rsidRPr="006A5B3B">
        <w:rPr>
          <w:i/>
          <w:iCs/>
        </w:rPr>
        <w:t>dalībnieks</w:t>
      </w:r>
      <w:proofErr w:type="spellEnd"/>
      <w:r w:rsidR="006A5B3B" w:rsidRPr="006A5B3B">
        <w:rPr>
          <w:i/>
          <w:iCs/>
        </w:rPr>
        <w:t xml:space="preserve">) nav </w:t>
      </w:r>
      <w:proofErr w:type="spellStart"/>
      <w:r w:rsidR="006A5B3B" w:rsidRPr="006A5B3B">
        <w:rPr>
          <w:i/>
          <w:iCs/>
        </w:rPr>
        <w:t>reģistrēts</w:t>
      </w:r>
      <w:proofErr w:type="spellEnd"/>
      <w:r w:rsidR="006A5B3B" w:rsidRPr="006A5B3B">
        <w:rPr>
          <w:i/>
          <w:iCs/>
        </w:rPr>
        <w:t xml:space="preserve"> </w:t>
      </w:r>
      <w:proofErr w:type="spellStart"/>
      <w:r w:rsidR="006A5B3B" w:rsidRPr="006A5B3B">
        <w:rPr>
          <w:i/>
          <w:iCs/>
        </w:rPr>
        <w:t>Latvijas</w:t>
      </w:r>
      <w:proofErr w:type="spellEnd"/>
      <w:r w:rsidR="006A5B3B" w:rsidRPr="006A5B3B">
        <w:rPr>
          <w:i/>
          <w:iCs/>
        </w:rPr>
        <w:t xml:space="preserve"> </w:t>
      </w:r>
      <w:proofErr w:type="spellStart"/>
      <w:r w:rsidR="006A5B3B" w:rsidRPr="006A5B3B">
        <w:rPr>
          <w:i/>
          <w:iCs/>
        </w:rPr>
        <w:t>Republikas</w:t>
      </w:r>
      <w:proofErr w:type="spellEnd"/>
      <w:r w:rsidR="006A5B3B" w:rsidRPr="006A5B3B">
        <w:rPr>
          <w:i/>
          <w:iCs/>
        </w:rPr>
        <w:t xml:space="preserve"> </w:t>
      </w:r>
      <w:proofErr w:type="spellStart"/>
      <w:r w:rsidR="006A5B3B" w:rsidRPr="006A5B3B">
        <w:rPr>
          <w:i/>
          <w:iCs/>
        </w:rPr>
        <w:t>Būvkomersantu</w:t>
      </w:r>
      <w:proofErr w:type="spellEnd"/>
      <w:r w:rsidR="006A5B3B" w:rsidRPr="006A5B3B">
        <w:rPr>
          <w:i/>
          <w:iCs/>
        </w:rPr>
        <w:t xml:space="preserve"> </w:t>
      </w:r>
      <w:proofErr w:type="spellStart"/>
      <w:r w:rsidR="006A5B3B" w:rsidRPr="006A5B3B">
        <w:rPr>
          <w:i/>
          <w:iCs/>
        </w:rPr>
        <w:t>reģistrā</w:t>
      </w:r>
      <w:proofErr w:type="spellEnd"/>
      <w:r w:rsidR="006A5B3B" w:rsidRPr="006A5B3B">
        <w:rPr>
          <w:i/>
          <w:iCs/>
        </w:rPr>
        <w:t xml:space="preserve">, bet </w:t>
      </w:r>
      <w:proofErr w:type="spellStart"/>
      <w:r w:rsidR="006A5B3B" w:rsidRPr="006A5B3B">
        <w:rPr>
          <w:i/>
          <w:iCs/>
        </w:rPr>
        <w:t>konkursā</w:t>
      </w:r>
      <w:proofErr w:type="spellEnd"/>
      <w:r w:rsidR="006A5B3B" w:rsidRPr="006A5B3B">
        <w:rPr>
          <w:i/>
          <w:iCs/>
        </w:rPr>
        <w:t xml:space="preserve"> </w:t>
      </w:r>
      <w:proofErr w:type="spellStart"/>
      <w:r w:rsidR="006A5B3B" w:rsidRPr="006A5B3B">
        <w:rPr>
          <w:i/>
          <w:iCs/>
        </w:rPr>
        <w:t>iegūst</w:t>
      </w:r>
      <w:proofErr w:type="spellEnd"/>
      <w:r w:rsidR="006A5B3B" w:rsidRPr="006A5B3B">
        <w:rPr>
          <w:i/>
          <w:iCs/>
        </w:rPr>
        <w:t xml:space="preserve"> </w:t>
      </w:r>
      <w:proofErr w:type="spellStart"/>
      <w:r w:rsidR="006A5B3B" w:rsidRPr="006A5B3B">
        <w:rPr>
          <w:i/>
          <w:iCs/>
        </w:rPr>
        <w:t>tiesības</w:t>
      </w:r>
      <w:proofErr w:type="spellEnd"/>
      <w:r w:rsidR="006A5B3B" w:rsidRPr="006A5B3B">
        <w:rPr>
          <w:i/>
          <w:iCs/>
        </w:rPr>
        <w:t xml:space="preserve"> </w:t>
      </w:r>
      <w:proofErr w:type="spellStart"/>
      <w:r w:rsidR="006A5B3B" w:rsidRPr="006A5B3B">
        <w:rPr>
          <w:i/>
          <w:iCs/>
        </w:rPr>
        <w:t>slēgt</w:t>
      </w:r>
      <w:proofErr w:type="spellEnd"/>
      <w:r w:rsidR="006A5B3B" w:rsidRPr="006A5B3B">
        <w:rPr>
          <w:i/>
          <w:iCs/>
        </w:rPr>
        <w:t xml:space="preserve"> </w:t>
      </w:r>
      <w:proofErr w:type="spellStart"/>
      <w:r w:rsidR="006A5B3B" w:rsidRPr="006A5B3B">
        <w:rPr>
          <w:i/>
          <w:iCs/>
        </w:rPr>
        <w:t>līgumu</w:t>
      </w:r>
      <w:proofErr w:type="spellEnd"/>
      <w:r w:rsidR="006A5B3B" w:rsidRPr="006A5B3B">
        <w:rPr>
          <w:i/>
          <w:iCs/>
        </w:rPr>
        <w:t xml:space="preserve">, tad </w:t>
      </w:r>
      <w:proofErr w:type="spellStart"/>
      <w:r w:rsidR="006A5B3B" w:rsidRPr="006A5B3B">
        <w:rPr>
          <w:i/>
          <w:iCs/>
        </w:rPr>
        <w:t>šim</w:t>
      </w:r>
      <w:proofErr w:type="spellEnd"/>
      <w:r w:rsidR="006A5B3B" w:rsidRPr="006A5B3B">
        <w:rPr>
          <w:i/>
          <w:iCs/>
        </w:rPr>
        <w:t xml:space="preserve"> </w:t>
      </w:r>
      <w:proofErr w:type="spellStart"/>
      <w:r w:rsidR="006A5B3B" w:rsidRPr="006A5B3B">
        <w:rPr>
          <w:i/>
          <w:iCs/>
        </w:rPr>
        <w:lastRenderedPageBreak/>
        <w:t>pretendentam</w:t>
      </w:r>
      <w:proofErr w:type="spellEnd"/>
      <w:r w:rsidR="006A5B3B" w:rsidRPr="006A5B3B">
        <w:rPr>
          <w:i/>
          <w:iCs/>
        </w:rPr>
        <w:t xml:space="preserve"> (</w:t>
      </w:r>
      <w:proofErr w:type="spellStart"/>
      <w:r w:rsidR="006A5B3B" w:rsidRPr="006A5B3B">
        <w:rPr>
          <w:i/>
          <w:iCs/>
        </w:rPr>
        <w:t>pretendenta</w:t>
      </w:r>
      <w:proofErr w:type="spellEnd"/>
      <w:r w:rsidR="006A5B3B" w:rsidRPr="006A5B3B">
        <w:rPr>
          <w:i/>
          <w:iCs/>
        </w:rPr>
        <w:t xml:space="preserve"> </w:t>
      </w:r>
      <w:proofErr w:type="spellStart"/>
      <w:r w:rsidR="006A5B3B" w:rsidRPr="006A5B3B">
        <w:rPr>
          <w:i/>
          <w:iCs/>
        </w:rPr>
        <w:t>dalībniekam</w:t>
      </w:r>
      <w:proofErr w:type="spellEnd"/>
      <w:r w:rsidR="006A5B3B" w:rsidRPr="006A5B3B">
        <w:rPr>
          <w:i/>
          <w:iCs/>
        </w:rPr>
        <w:t xml:space="preserve">, </w:t>
      </w:r>
      <w:proofErr w:type="spellStart"/>
      <w:r w:rsidR="006A5B3B" w:rsidRPr="006A5B3B">
        <w:rPr>
          <w:i/>
          <w:iCs/>
        </w:rPr>
        <w:t>kurš</w:t>
      </w:r>
      <w:proofErr w:type="spellEnd"/>
      <w:r w:rsidR="006A5B3B" w:rsidRPr="006A5B3B">
        <w:rPr>
          <w:i/>
          <w:iCs/>
        </w:rPr>
        <w:t xml:space="preserve"> </w:t>
      </w:r>
      <w:proofErr w:type="spellStart"/>
      <w:r w:rsidR="006A5B3B" w:rsidRPr="006A5B3B">
        <w:rPr>
          <w:i/>
          <w:iCs/>
        </w:rPr>
        <w:t>veiks</w:t>
      </w:r>
      <w:proofErr w:type="spellEnd"/>
      <w:r w:rsidR="006A5B3B" w:rsidRPr="006A5B3B">
        <w:rPr>
          <w:i/>
          <w:iCs/>
        </w:rPr>
        <w:t xml:space="preserve"> iepirkuma </w:t>
      </w:r>
      <w:proofErr w:type="spellStart"/>
      <w:r w:rsidR="006A5B3B" w:rsidRPr="006A5B3B">
        <w:rPr>
          <w:i/>
          <w:iCs/>
        </w:rPr>
        <w:t>priekšmetā</w:t>
      </w:r>
      <w:proofErr w:type="spellEnd"/>
      <w:r w:rsidR="006A5B3B" w:rsidRPr="006A5B3B">
        <w:rPr>
          <w:i/>
          <w:iCs/>
        </w:rPr>
        <w:t xml:space="preserve"> </w:t>
      </w:r>
      <w:proofErr w:type="spellStart"/>
      <w:r w:rsidR="006A5B3B" w:rsidRPr="006A5B3B">
        <w:rPr>
          <w:i/>
          <w:iCs/>
        </w:rPr>
        <w:t>ietilpstošos</w:t>
      </w:r>
      <w:proofErr w:type="spellEnd"/>
      <w:r w:rsidR="006A5B3B" w:rsidRPr="006A5B3B">
        <w:rPr>
          <w:i/>
          <w:iCs/>
        </w:rPr>
        <w:t xml:space="preserve"> </w:t>
      </w:r>
      <w:proofErr w:type="spellStart"/>
      <w:r w:rsidR="006A5B3B" w:rsidRPr="006A5B3B">
        <w:rPr>
          <w:i/>
          <w:iCs/>
        </w:rPr>
        <w:t>darbus</w:t>
      </w:r>
      <w:proofErr w:type="spellEnd"/>
      <w:r w:rsidR="006A5B3B" w:rsidRPr="006A5B3B">
        <w:rPr>
          <w:i/>
          <w:iCs/>
        </w:rPr>
        <w:t xml:space="preserve">) </w:t>
      </w:r>
      <w:proofErr w:type="spellStart"/>
      <w:r w:rsidR="006A5B3B" w:rsidRPr="006A5B3B">
        <w:rPr>
          <w:i/>
          <w:iCs/>
        </w:rPr>
        <w:t>līdz</w:t>
      </w:r>
      <w:proofErr w:type="spellEnd"/>
      <w:r w:rsidR="006A5B3B" w:rsidRPr="006A5B3B">
        <w:rPr>
          <w:i/>
          <w:iCs/>
        </w:rPr>
        <w:t xml:space="preserve"> iepirkuma līguma </w:t>
      </w:r>
      <w:proofErr w:type="spellStart"/>
      <w:r w:rsidR="006A5B3B" w:rsidRPr="006A5B3B">
        <w:rPr>
          <w:i/>
          <w:iCs/>
        </w:rPr>
        <w:t>slēgšanai</w:t>
      </w:r>
      <w:proofErr w:type="spellEnd"/>
      <w:r w:rsidR="006A5B3B" w:rsidRPr="006A5B3B">
        <w:rPr>
          <w:i/>
          <w:iCs/>
        </w:rPr>
        <w:t xml:space="preserve"> </w:t>
      </w:r>
      <w:proofErr w:type="spellStart"/>
      <w:r w:rsidR="006A5B3B" w:rsidRPr="006A5B3B">
        <w:rPr>
          <w:i/>
          <w:iCs/>
        </w:rPr>
        <w:t>jāreģistrējas</w:t>
      </w:r>
      <w:proofErr w:type="spellEnd"/>
      <w:r w:rsidR="006A5B3B" w:rsidRPr="006A5B3B">
        <w:rPr>
          <w:i/>
          <w:iCs/>
        </w:rPr>
        <w:t xml:space="preserve"> </w:t>
      </w:r>
      <w:proofErr w:type="spellStart"/>
      <w:r w:rsidR="006A5B3B" w:rsidRPr="006A5B3B">
        <w:rPr>
          <w:i/>
          <w:iCs/>
        </w:rPr>
        <w:t>Latvijas</w:t>
      </w:r>
      <w:proofErr w:type="spellEnd"/>
      <w:r w:rsidR="006A5B3B" w:rsidRPr="006A5B3B">
        <w:rPr>
          <w:i/>
          <w:iCs/>
        </w:rPr>
        <w:t xml:space="preserve"> </w:t>
      </w:r>
      <w:proofErr w:type="spellStart"/>
      <w:r w:rsidR="006A5B3B" w:rsidRPr="006A5B3B">
        <w:rPr>
          <w:i/>
          <w:iCs/>
        </w:rPr>
        <w:t>Republikas</w:t>
      </w:r>
      <w:proofErr w:type="spellEnd"/>
      <w:r w:rsidR="006A5B3B" w:rsidRPr="006A5B3B">
        <w:rPr>
          <w:i/>
          <w:iCs/>
        </w:rPr>
        <w:t xml:space="preserve"> </w:t>
      </w:r>
      <w:proofErr w:type="spellStart"/>
      <w:r w:rsidR="006A5B3B" w:rsidRPr="006A5B3B">
        <w:rPr>
          <w:i/>
          <w:iCs/>
        </w:rPr>
        <w:t>Būvkomersantu</w:t>
      </w:r>
      <w:proofErr w:type="spellEnd"/>
      <w:r w:rsidR="006A5B3B" w:rsidRPr="006A5B3B">
        <w:rPr>
          <w:i/>
          <w:iCs/>
        </w:rPr>
        <w:t xml:space="preserve"> </w:t>
      </w:r>
      <w:proofErr w:type="spellStart"/>
      <w:r w:rsidR="006A5B3B" w:rsidRPr="006A5B3B">
        <w:rPr>
          <w:i/>
          <w:iCs/>
        </w:rPr>
        <w:t>reģistrā</w:t>
      </w:r>
      <w:proofErr w:type="spellEnd"/>
      <w:r w:rsidR="006A5B3B" w:rsidRPr="006A5B3B">
        <w:rPr>
          <w:i/>
          <w:iCs/>
        </w:rPr>
        <w:t xml:space="preserve">” </w:t>
      </w:r>
      <w:proofErr w:type="spellStart"/>
      <w:r w:rsidR="006A5B3B" w:rsidRPr="006A5B3B">
        <w:rPr>
          <w:i/>
          <w:iCs/>
        </w:rPr>
        <w:t>prasību</w:t>
      </w:r>
      <w:proofErr w:type="spellEnd"/>
      <w:r w:rsidR="006A5B3B" w:rsidRPr="006A5B3B">
        <w:rPr>
          <w:i/>
          <w:iCs/>
        </w:rPr>
        <w:t xml:space="preserve"> Pretendents var </w:t>
      </w:r>
      <w:proofErr w:type="spellStart"/>
      <w:r w:rsidR="006A5B3B" w:rsidRPr="006A5B3B">
        <w:rPr>
          <w:i/>
          <w:iCs/>
        </w:rPr>
        <w:t>izpildīt</w:t>
      </w:r>
      <w:proofErr w:type="spellEnd"/>
      <w:r w:rsidR="006A5B3B" w:rsidRPr="006A5B3B">
        <w:rPr>
          <w:i/>
          <w:iCs/>
        </w:rPr>
        <w:t xml:space="preserve"> </w:t>
      </w:r>
      <w:proofErr w:type="spellStart"/>
      <w:r w:rsidR="006A5B3B" w:rsidRPr="006A5B3B">
        <w:rPr>
          <w:i/>
          <w:iCs/>
        </w:rPr>
        <w:t>piesaistot</w:t>
      </w:r>
      <w:proofErr w:type="spellEnd"/>
      <w:r w:rsidR="006A5B3B" w:rsidRPr="006A5B3B">
        <w:rPr>
          <w:i/>
          <w:iCs/>
        </w:rPr>
        <w:t xml:space="preserve"> </w:t>
      </w:r>
      <w:proofErr w:type="spellStart"/>
      <w:r w:rsidR="006A5B3B" w:rsidRPr="006A5B3B">
        <w:rPr>
          <w:i/>
          <w:iCs/>
        </w:rPr>
        <w:t>Apakšuzņēmēju</w:t>
      </w:r>
      <w:proofErr w:type="spellEnd"/>
      <w:r w:rsidR="006A5B3B" w:rsidRPr="006A5B3B">
        <w:rPr>
          <w:i/>
          <w:iCs/>
        </w:rPr>
        <w:t xml:space="preserve"> </w:t>
      </w:r>
      <w:proofErr w:type="spellStart"/>
      <w:r w:rsidR="006A5B3B" w:rsidRPr="006A5B3B">
        <w:rPr>
          <w:i/>
          <w:iCs/>
        </w:rPr>
        <w:t>veikt</w:t>
      </w:r>
      <w:proofErr w:type="spellEnd"/>
      <w:r w:rsidR="006A5B3B" w:rsidRPr="006A5B3B">
        <w:rPr>
          <w:i/>
          <w:iCs/>
        </w:rPr>
        <w:t xml:space="preserve"> </w:t>
      </w:r>
      <w:proofErr w:type="spellStart"/>
      <w:r w:rsidR="006A5B3B" w:rsidRPr="006A5B3B">
        <w:rPr>
          <w:i/>
          <w:iCs/>
        </w:rPr>
        <w:t>darbus</w:t>
      </w:r>
      <w:proofErr w:type="spellEnd"/>
      <w:r w:rsidR="006A5B3B" w:rsidRPr="006A5B3B">
        <w:rPr>
          <w:i/>
          <w:iCs/>
        </w:rPr>
        <w:t xml:space="preserve"> </w:t>
      </w:r>
      <w:proofErr w:type="spellStart"/>
      <w:r w:rsidR="006A5B3B" w:rsidRPr="006A5B3B">
        <w:rPr>
          <w:i/>
          <w:iCs/>
        </w:rPr>
        <w:t>noteiktās</w:t>
      </w:r>
      <w:proofErr w:type="spellEnd"/>
      <w:r w:rsidR="006A5B3B" w:rsidRPr="006A5B3B">
        <w:rPr>
          <w:i/>
          <w:iCs/>
        </w:rPr>
        <w:t xml:space="preserve"> </w:t>
      </w:r>
      <w:proofErr w:type="spellStart"/>
      <w:r w:rsidR="006A5B3B" w:rsidRPr="006A5B3B">
        <w:rPr>
          <w:i/>
          <w:iCs/>
        </w:rPr>
        <w:t>jomās</w:t>
      </w:r>
      <w:proofErr w:type="spellEnd"/>
      <w:r w:rsidR="006A5B3B" w:rsidRPr="006A5B3B">
        <w:rPr>
          <w:i/>
          <w:iCs/>
        </w:rPr>
        <w:t xml:space="preserve"> (</w:t>
      </w:r>
      <w:proofErr w:type="spellStart"/>
      <w:r w:rsidR="006A5B3B" w:rsidRPr="006A5B3B">
        <w:rPr>
          <w:i/>
          <w:iCs/>
        </w:rPr>
        <w:t>sfērās</w:t>
      </w:r>
      <w:proofErr w:type="spellEnd"/>
      <w:r w:rsidR="006A5B3B" w:rsidRPr="006A5B3B">
        <w:rPr>
          <w:i/>
          <w:iCs/>
        </w:rPr>
        <w:t xml:space="preserve">) un to </w:t>
      </w:r>
      <w:proofErr w:type="spellStart"/>
      <w:r w:rsidR="006A5B3B" w:rsidRPr="006A5B3B">
        <w:rPr>
          <w:i/>
          <w:iCs/>
        </w:rPr>
        <w:t>apliecināt</w:t>
      </w:r>
      <w:proofErr w:type="spellEnd"/>
      <w:r w:rsidR="006A5B3B" w:rsidRPr="006A5B3B">
        <w:rPr>
          <w:i/>
          <w:iCs/>
        </w:rPr>
        <w:t xml:space="preserve"> </w:t>
      </w:r>
      <w:proofErr w:type="spellStart"/>
      <w:r w:rsidR="006A5B3B" w:rsidRPr="006A5B3B">
        <w:rPr>
          <w:i/>
          <w:iCs/>
        </w:rPr>
        <w:t>atbilstoši</w:t>
      </w:r>
      <w:proofErr w:type="spellEnd"/>
      <w:r w:rsidR="006A5B3B" w:rsidRPr="006A5B3B">
        <w:rPr>
          <w:i/>
          <w:iCs/>
        </w:rPr>
        <w:t xml:space="preserve"> </w:t>
      </w:r>
      <w:proofErr w:type="spellStart"/>
      <w:r w:rsidR="006A5B3B" w:rsidRPr="006A5B3B">
        <w:rPr>
          <w:i/>
          <w:iCs/>
        </w:rPr>
        <w:t>Nolikuma</w:t>
      </w:r>
      <w:proofErr w:type="spellEnd"/>
      <w:r w:rsidR="006A5B3B" w:rsidRPr="006A5B3B">
        <w:rPr>
          <w:i/>
          <w:iCs/>
        </w:rPr>
        <w:t xml:space="preserve"> </w:t>
      </w:r>
      <w:proofErr w:type="spellStart"/>
      <w:r w:rsidR="006A5B3B" w:rsidRPr="006A5B3B">
        <w:rPr>
          <w:i/>
          <w:iCs/>
        </w:rPr>
        <w:t>punktam</w:t>
      </w:r>
      <w:proofErr w:type="spellEnd"/>
      <w:r w:rsidR="006A5B3B" w:rsidRPr="006A5B3B">
        <w:rPr>
          <w:i/>
          <w:iCs/>
        </w:rPr>
        <w:t xml:space="preserve"> 17.6.</w:t>
      </w:r>
    </w:p>
    <w:p w14:paraId="033230A3" w14:textId="77777777" w:rsidR="005A7A07" w:rsidRDefault="005A7A07" w:rsidP="00324E69">
      <w:pPr>
        <w:spacing w:before="60" w:after="60" w:line="259" w:lineRule="auto"/>
        <w:ind w:right="372"/>
        <w:jc w:val="both"/>
        <w:rPr>
          <w:rFonts w:eastAsiaTheme="minorHAnsi"/>
          <w:b/>
          <w:bCs/>
          <w:lang w:val="lv-LV"/>
        </w:rPr>
      </w:pPr>
    </w:p>
    <w:p w14:paraId="1DF245AD" w14:textId="5578FD99" w:rsidR="0028387D" w:rsidRPr="00DE79D2" w:rsidRDefault="00FC67C9" w:rsidP="00324E69">
      <w:pPr>
        <w:spacing w:before="60" w:after="60" w:line="259" w:lineRule="auto"/>
        <w:ind w:right="372"/>
        <w:jc w:val="both"/>
        <w:rPr>
          <w:rFonts w:eastAsiaTheme="minorHAnsi"/>
          <w:lang w:val="lv-LV"/>
        </w:rPr>
      </w:pPr>
      <w:r w:rsidRPr="00FC67C9">
        <w:rPr>
          <w:rFonts w:eastAsiaTheme="minorHAnsi"/>
          <w:b/>
          <w:bCs/>
          <w:lang w:val="lv-LV"/>
        </w:rPr>
        <w:t xml:space="preserve">Atbilde: </w:t>
      </w:r>
      <w:r w:rsidR="00DE79D2" w:rsidRPr="00691736">
        <w:rPr>
          <w:rFonts w:eastAsiaTheme="minorHAnsi"/>
          <w:lang w:val="lv-LV"/>
        </w:rPr>
        <w:t xml:space="preserve">Skaidrojam, ka </w:t>
      </w:r>
      <w:r w:rsidR="00DE79D2" w:rsidRPr="00691736">
        <w:rPr>
          <w:lang w:val="lv-LV"/>
        </w:rPr>
        <w:t>Pretendents</w:t>
      </w:r>
      <w:r w:rsidR="00DE79D2" w:rsidRPr="00DE79D2">
        <w:rPr>
          <w:lang w:val="lv-LV"/>
        </w:rPr>
        <w:t xml:space="preserve"> (arī apvienība), lai apliecinātu kvalifikāciju vai nolikuma prasībām atbilstoša personāla pieejamību, var balstīties uz citu personu </w:t>
      </w:r>
      <w:r w:rsidR="0008733D">
        <w:rPr>
          <w:lang w:val="lv-LV"/>
        </w:rPr>
        <w:t xml:space="preserve">(apakšuzņēmēju) </w:t>
      </w:r>
      <w:r w:rsidR="00DE79D2" w:rsidRPr="00DE79D2">
        <w:rPr>
          <w:lang w:val="lv-LV"/>
        </w:rPr>
        <w:t>iespējām</w:t>
      </w:r>
      <w:r w:rsidR="00731512">
        <w:rPr>
          <w:lang w:val="lv-LV"/>
        </w:rPr>
        <w:t>,</w:t>
      </w:r>
      <w:r w:rsidR="00BC5C70">
        <w:rPr>
          <w:lang w:val="lv-LV"/>
        </w:rPr>
        <w:t xml:space="preserve"> </w:t>
      </w:r>
      <w:r w:rsidR="00492227">
        <w:rPr>
          <w:lang w:val="lv-LV"/>
        </w:rPr>
        <w:t xml:space="preserve">attiecīgi, </w:t>
      </w:r>
      <w:r w:rsidR="00BC5C70">
        <w:rPr>
          <w:lang w:val="lv-LV"/>
        </w:rPr>
        <w:t>ņemot vērā</w:t>
      </w:r>
      <w:r w:rsidR="00731512">
        <w:rPr>
          <w:lang w:val="lv-LV"/>
        </w:rPr>
        <w:t xml:space="preserve"> </w:t>
      </w:r>
      <w:r w:rsidR="00E94E9A">
        <w:rPr>
          <w:lang w:val="lv-LV"/>
        </w:rPr>
        <w:t xml:space="preserve">gan </w:t>
      </w:r>
      <w:r w:rsidR="00731512">
        <w:rPr>
          <w:lang w:val="lv-LV"/>
        </w:rPr>
        <w:t>nolikuma 17.5.punktā</w:t>
      </w:r>
      <w:r w:rsidR="002D0218">
        <w:rPr>
          <w:lang w:val="lv-LV"/>
        </w:rPr>
        <w:t xml:space="preserve">, gan </w:t>
      </w:r>
      <w:r w:rsidR="00731512">
        <w:rPr>
          <w:lang w:val="lv-LV"/>
        </w:rPr>
        <w:t xml:space="preserve">17.6.punktā norādīto. </w:t>
      </w:r>
    </w:p>
    <w:p w14:paraId="34FB2D55" w14:textId="77777777" w:rsidR="00F81C7A" w:rsidRDefault="00F81C7A" w:rsidP="00324E69">
      <w:pPr>
        <w:spacing w:before="60" w:after="60" w:line="259" w:lineRule="auto"/>
        <w:ind w:right="372"/>
        <w:jc w:val="both"/>
        <w:rPr>
          <w:rFonts w:eastAsiaTheme="minorHAnsi"/>
          <w:lang w:val="lv-LV"/>
        </w:rPr>
      </w:pPr>
    </w:p>
    <w:p w14:paraId="38A8AEF8" w14:textId="42958604" w:rsidR="00034CE3" w:rsidRPr="00851E88" w:rsidRDefault="00492227" w:rsidP="00034CE3">
      <w:pPr>
        <w:spacing w:before="60" w:after="60" w:line="259" w:lineRule="auto"/>
        <w:ind w:right="372"/>
        <w:jc w:val="both"/>
        <w:rPr>
          <w:rFonts w:eastAsiaTheme="minorHAnsi"/>
          <w:i/>
          <w:iCs/>
          <w:lang w:val="lv-LV"/>
        </w:rPr>
      </w:pPr>
      <w:r w:rsidRPr="00034CE3">
        <w:rPr>
          <w:rFonts w:eastAsiaTheme="minorHAnsi"/>
          <w:b/>
          <w:bCs/>
          <w:i/>
          <w:iCs/>
          <w:lang w:val="lv-LV"/>
        </w:rPr>
        <w:t>3.jautājums</w:t>
      </w:r>
      <w:r w:rsidR="00034CE3" w:rsidRPr="00034CE3">
        <w:rPr>
          <w:rFonts w:eastAsiaTheme="minorHAnsi"/>
          <w:i/>
          <w:iCs/>
          <w:lang w:val="lv-LV"/>
        </w:rPr>
        <w:t xml:space="preserve">: </w:t>
      </w:r>
      <w:proofErr w:type="spellStart"/>
      <w:r w:rsidR="00034CE3" w:rsidRPr="00034CE3">
        <w:rPr>
          <w:i/>
          <w:iCs/>
        </w:rPr>
        <w:t>Sakarā</w:t>
      </w:r>
      <w:proofErr w:type="spellEnd"/>
      <w:r w:rsidR="00034CE3" w:rsidRPr="00034CE3">
        <w:rPr>
          <w:i/>
          <w:iCs/>
        </w:rPr>
        <w:t xml:space="preserve"> ar to, ka piedāvājuma </w:t>
      </w:r>
      <w:proofErr w:type="spellStart"/>
      <w:r w:rsidR="00034CE3" w:rsidRPr="00034CE3">
        <w:rPr>
          <w:i/>
          <w:iCs/>
        </w:rPr>
        <w:t>sagatavošana</w:t>
      </w:r>
      <w:proofErr w:type="spellEnd"/>
      <w:r w:rsidR="00034CE3" w:rsidRPr="00034CE3">
        <w:rPr>
          <w:i/>
          <w:iCs/>
        </w:rPr>
        <w:t xml:space="preserve"> </w:t>
      </w:r>
      <w:proofErr w:type="spellStart"/>
      <w:r w:rsidR="00034CE3" w:rsidRPr="00034CE3">
        <w:rPr>
          <w:i/>
          <w:iCs/>
        </w:rPr>
        <w:t>ir</w:t>
      </w:r>
      <w:proofErr w:type="spellEnd"/>
      <w:r w:rsidR="00034CE3" w:rsidRPr="00034CE3">
        <w:rPr>
          <w:i/>
          <w:iCs/>
        </w:rPr>
        <w:t xml:space="preserve"> </w:t>
      </w:r>
      <w:proofErr w:type="spellStart"/>
      <w:r w:rsidR="00034CE3" w:rsidRPr="00034CE3">
        <w:rPr>
          <w:i/>
          <w:iCs/>
        </w:rPr>
        <w:t>ļoti</w:t>
      </w:r>
      <w:proofErr w:type="spellEnd"/>
      <w:r w:rsidR="00034CE3" w:rsidRPr="00034CE3">
        <w:rPr>
          <w:i/>
          <w:iCs/>
        </w:rPr>
        <w:t xml:space="preserve"> </w:t>
      </w:r>
      <w:proofErr w:type="spellStart"/>
      <w:r w:rsidR="00034CE3" w:rsidRPr="00034CE3">
        <w:rPr>
          <w:i/>
          <w:iCs/>
        </w:rPr>
        <w:t>apjomīga</w:t>
      </w:r>
      <w:proofErr w:type="spellEnd"/>
      <w:r w:rsidR="00034CE3" w:rsidRPr="00034CE3">
        <w:rPr>
          <w:i/>
          <w:iCs/>
        </w:rPr>
        <w:t xml:space="preserve">, </w:t>
      </w:r>
      <w:proofErr w:type="spellStart"/>
      <w:r w:rsidR="00034CE3" w:rsidRPr="00034CE3">
        <w:rPr>
          <w:i/>
          <w:iCs/>
        </w:rPr>
        <w:t>lūdzam</w:t>
      </w:r>
      <w:proofErr w:type="spellEnd"/>
      <w:r w:rsidR="00034CE3" w:rsidRPr="00034CE3">
        <w:rPr>
          <w:i/>
          <w:iCs/>
        </w:rPr>
        <w:t xml:space="preserve"> </w:t>
      </w:r>
      <w:proofErr w:type="spellStart"/>
      <w:r w:rsidR="00034CE3" w:rsidRPr="00034CE3">
        <w:rPr>
          <w:i/>
          <w:iCs/>
        </w:rPr>
        <w:t>Pasūtītāju</w:t>
      </w:r>
      <w:proofErr w:type="spellEnd"/>
      <w:r w:rsidR="00034CE3" w:rsidRPr="00034CE3">
        <w:rPr>
          <w:i/>
          <w:iCs/>
        </w:rPr>
        <w:t xml:space="preserve"> </w:t>
      </w:r>
      <w:proofErr w:type="spellStart"/>
      <w:r w:rsidR="00034CE3" w:rsidRPr="00034CE3">
        <w:rPr>
          <w:i/>
          <w:iCs/>
        </w:rPr>
        <w:t>pagarināt</w:t>
      </w:r>
      <w:proofErr w:type="spellEnd"/>
      <w:r w:rsidR="00034CE3" w:rsidRPr="00034CE3">
        <w:rPr>
          <w:i/>
          <w:iCs/>
        </w:rPr>
        <w:t xml:space="preserve"> </w:t>
      </w:r>
      <w:proofErr w:type="spellStart"/>
      <w:r w:rsidR="00034CE3" w:rsidRPr="00034CE3">
        <w:rPr>
          <w:i/>
          <w:iCs/>
        </w:rPr>
        <w:t>piedāvājumu</w:t>
      </w:r>
      <w:proofErr w:type="spellEnd"/>
      <w:r w:rsidR="00034CE3" w:rsidRPr="00034CE3">
        <w:rPr>
          <w:i/>
          <w:iCs/>
        </w:rPr>
        <w:t xml:space="preserve"> </w:t>
      </w:r>
      <w:proofErr w:type="spellStart"/>
      <w:r w:rsidR="00034CE3" w:rsidRPr="00034CE3">
        <w:rPr>
          <w:i/>
          <w:iCs/>
        </w:rPr>
        <w:t>iesniegšanas</w:t>
      </w:r>
      <w:proofErr w:type="spellEnd"/>
      <w:r w:rsidR="00034CE3" w:rsidRPr="00034CE3">
        <w:rPr>
          <w:i/>
          <w:iCs/>
        </w:rPr>
        <w:t xml:space="preserve"> </w:t>
      </w:r>
      <w:proofErr w:type="spellStart"/>
      <w:r w:rsidR="00034CE3" w:rsidRPr="00034CE3">
        <w:rPr>
          <w:i/>
          <w:iCs/>
        </w:rPr>
        <w:t>termiņu</w:t>
      </w:r>
      <w:proofErr w:type="spellEnd"/>
      <w:r w:rsidR="00034CE3" w:rsidRPr="00034CE3">
        <w:rPr>
          <w:i/>
          <w:iCs/>
        </w:rPr>
        <w:t xml:space="preserve"> </w:t>
      </w:r>
      <w:proofErr w:type="spellStart"/>
      <w:r w:rsidR="00034CE3" w:rsidRPr="00034CE3">
        <w:rPr>
          <w:i/>
          <w:iCs/>
        </w:rPr>
        <w:t>līdz</w:t>
      </w:r>
      <w:proofErr w:type="spellEnd"/>
      <w:r w:rsidR="00034CE3" w:rsidRPr="00034CE3">
        <w:rPr>
          <w:i/>
          <w:iCs/>
        </w:rPr>
        <w:t xml:space="preserve"> 2023.gada 14.augustam, </w:t>
      </w:r>
      <w:proofErr w:type="spellStart"/>
      <w:r w:rsidR="00034CE3" w:rsidRPr="00034CE3">
        <w:rPr>
          <w:i/>
          <w:iCs/>
        </w:rPr>
        <w:t>lai</w:t>
      </w:r>
      <w:proofErr w:type="spellEnd"/>
      <w:r w:rsidR="00034CE3" w:rsidRPr="00034CE3">
        <w:rPr>
          <w:i/>
          <w:iCs/>
        </w:rPr>
        <w:t xml:space="preserve"> </w:t>
      </w:r>
      <w:proofErr w:type="spellStart"/>
      <w:r w:rsidR="00034CE3" w:rsidRPr="00034CE3">
        <w:rPr>
          <w:i/>
          <w:iCs/>
        </w:rPr>
        <w:t>Pretendentiem</w:t>
      </w:r>
      <w:proofErr w:type="spellEnd"/>
      <w:r w:rsidR="00034CE3" w:rsidRPr="00034CE3">
        <w:rPr>
          <w:i/>
          <w:iCs/>
        </w:rPr>
        <w:t xml:space="preserve"> </w:t>
      </w:r>
      <w:proofErr w:type="spellStart"/>
      <w:r w:rsidR="00034CE3" w:rsidRPr="00034CE3">
        <w:rPr>
          <w:i/>
          <w:iCs/>
        </w:rPr>
        <w:t>būtu</w:t>
      </w:r>
      <w:proofErr w:type="spellEnd"/>
      <w:r w:rsidR="00034CE3" w:rsidRPr="00034CE3">
        <w:rPr>
          <w:i/>
          <w:iCs/>
        </w:rPr>
        <w:t xml:space="preserve"> </w:t>
      </w:r>
      <w:proofErr w:type="spellStart"/>
      <w:r w:rsidR="00034CE3" w:rsidRPr="00034CE3">
        <w:rPr>
          <w:i/>
          <w:iCs/>
        </w:rPr>
        <w:t>iespēja</w:t>
      </w:r>
      <w:proofErr w:type="spellEnd"/>
      <w:r w:rsidR="00034CE3" w:rsidRPr="00034CE3">
        <w:rPr>
          <w:i/>
          <w:iCs/>
        </w:rPr>
        <w:t xml:space="preserve"> </w:t>
      </w:r>
      <w:proofErr w:type="spellStart"/>
      <w:r w:rsidR="00034CE3" w:rsidRPr="00034CE3">
        <w:rPr>
          <w:i/>
          <w:iCs/>
        </w:rPr>
        <w:t>savus</w:t>
      </w:r>
      <w:proofErr w:type="spellEnd"/>
      <w:r w:rsidR="00034CE3" w:rsidRPr="00034CE3">
        <w:rPr>
          <w:i/>
          <w:iCs/>
        </w:rPr>
        <w:t xml:space="preserve"> </w:t>
      </w:r>
      <w:proofErr w:type="spellStart"/>
      <w:r w:rsidR="00034CE3" w:rsidRPr="00034CE3">
        <w:rPr>
          <w:i/>
          <w:iCs/>
        </w:rPr>
        <w:t>piedāvājumus</w:t>
      </w:r>
      <w:proofErr w:type="spellEnd"/>
      <w:r w:rsidR="00034CE3" w:rsidRPr="00034CE3">
        <w:rPr>
          <w:i/>
          <w:iCs/>
        </w:rPr>
        <w:t xml:space="preserve"> </w:t>
      </w:r>
      <w:proofErr w:type="spellStart"/>
      <w:r w:rsidR="00034CE3" w:rsidRPr="00034CE3">
        <w:rPr>
          <w:i/>
          <w:iCs/>
        </w:rPr>
        <w:t>sagatavot</w:t>
      </w:r>
      <w:proofErr w:type="spellEnd"/>
      <w:r w:rsidR="00034CE3" w:rsidRPr="00034CE3">
        <w:rPr>
          <w:i/>
          <w:iCs/>
        </w:rPr>
        <w:t xml:space="preserve"> </w:t>
      </w:r>
      <w:proofErr w:type="spellStart"/>
      <w:r w:rsidR="00034CE3" w:rsidRPr="00034CE3">
        <w:rPr>
          <w:i/>
          <w:iCs/>
        </w:rPr>
        <w:t>augsti</w:t>
      </w:r>
      <w:proofErr w:type="spellEnd"/>
      <w:r w:rsidR="00034CE3" w:rsidRPr="00034CE3">
        <w:rPr>
          <w:i/>
          <w:iCs/>
        </w:rPr>
        <w:t xml:space="preserve"> </w:t>
      </w:r>
      <w:proofErr w:type="spellStart"/>
      <w:r w:rsidR="00034CE3" w:rsidRPr="00034CE3">
        <w:rPr>
          <w:i/>
          <w:iCs/>
        </w:rPr>
        <w:t>profesionālā</w:t>
      </w:r>
      <w:proofErr w:type="spellEnd"/>
      <w:r w:rsidR="00034CE3" w:rsidRPr="00034CE3">
        <w:rPr>
          <w:i/>
          <w:iCs/>
        </w:rPr>
        <w:t xml:space="preserve"> </w:t>
      </w:r>
      <w:proofErr w:type="spellStart"/>
      <w:r w:rsidR="00034CE3" w:rsidRPr="00034CE3">
        <w:rPr>
          <w:i/>
          <w:iCs/>
        </w:rPr>
        <w:t>līmenī</w:t>
      </w:r>
      <w:proofErr w:type="spellEnd"/>
      <w:r w:rsidR="00034CE3" w:rsidRPr="00034CE3">
        <w:rPr>
          <w:i/>
          <w:iCs/>
        </w:rPr>
        <w:t xml:space="preserve">, </w:t>
      </w:r>
      <w:proofErr w:type="spellStart"/>
      <w:r w:rsidR="00034CE3" w:rsidRPr="00034CE3">
        <w:rPr>
          <w:i/>
          <w:iCs/>
        </w:rPr>
        <w:t>kvalitatīvi</w:t>
      </w:r>
      <w:proofErr w:type="spellEnd"/>
      <w:r w:rsidR="00034CE3" w:rsidRPr="00034CE3">
        <w:rPr>
          <w:i/>
          <w:iCs/>
        </w:rPr>
        <w:t xml:space="preserve"> un </w:t>
      </w:r>
      <w:proofErr w:type="spellStart"/>
      <w:r w:rsidR="00034CE3" w:rsidRPr="00034CE3">
        <w:rPr>
          <w:i/>
          <w:iCs/>
        </w:rPr>
        <w:t>ekonomiski</w:t>
      </w:r>
      <w:proofErr w:type="spellEnd"/>
      <w:r w:rsidR="00034CE3" w:rsidRPr="00034CE3">
        <w:rPr>
          <w:i/>
          <w:iCs/>
        </w:rPr>
        <w:t xml:space="preserve"> </w:t>
      </w:r>
      <w:r w:rsidR="00034CE3" w:rsidRPr="00851E88">
        <w:rPr>
          <w:i/>
          <w:iCs/>
          <w:lang w:val="lv-LV"/>
        </w:rPr>
        <w:t>pamatoti.</w:t>
      </w:r>
    </w:p>
    <w:p w14:paraId="3A4D2627" w14:textId="77777777" w:rsidR="00034CE3" w:rsidRPr="00851E88" w:rsidRDefault="00034CE3" w:rsidP="00034CE3">
      <w:pPr>
        <w:pStyle w:val="ListParagraph"/>
        <w:ind w:left="1068"/>
        <w:jc w:val="both"/>
        <w:rPr>
          <w:rFonts w:ascii="Times New Roman" w:hAnsi="Times New Roman"/>
          <w:sz w:val="24"/>
          <w:szCs w:val="24"/>
        </w:rPr>
      </w:pPr>
    </w:p>
    <w:p w14:paraId="3CBD79A3" w14:textId="010C15F7" w:rsidR="00034CE3" w:rsidRPr="00851E88" w:rsidRDefault="00034CE3" w:rsidP="00034CE3">
      <w:pPr>
        <w:ind w:right="379"/>
        <w:jc w:val="both"/>
        <w:rPr>
          <w:lang w:val="lv-LV"/>
        </w:rPr>
      </w:pPr>
      <w:r w:rsidRPr="00851E88">
        <w:rPr>
          <w:b/>
          <w:bCs/>
          <w:lang w:val="lv-LV"/>
        </w:rPr>
        <w:t>Atbilde</w:t>
      </w:r>
      <w:r w:rsidRPr="00851E88">
        <w:rPr>
          <w:lang w:val="lv-LV"/>
        </w:rPr>
        <w:t xml:space="preserve">: Informējam, ka iepirkuma dokumentācijā tiks veikti grozījumi. Aicinām sekot līdzi informācijai </w:t>
      </w:r>
      <w:hyperlink r:id="rId12" w:history="1">
        <w:r w:rsidR="00851E88" w:rsidRPr="00851E88">
          <w:rPr>
            <w:rStyle w:val="Hyperlink"/>
            <w:lang w:val="lv-LV"/>
          </w:rPr>
          <w:t>www.eis.gov.lv</w:t>
        </w:r>
      </w:hyperlink>
      <w:r w:rsidR="000C3214" w:rsidRPr="00851E88">
        <w:rPr>
          <w:lang w:val="lv-LV"/>
        </w:rPr>
        <w:t>.</w:t>
      </w:r>
    </w:p>
    <w:p w14:paraId="4BF04964" w14:textId="77777777" w:rsidR="00034CE3" w:rsidRPr="00851E88" w:rsidRDefault="00034CE3" w:rsidP="00034CE3">
      <w:pPr>
        <w:rPr>
          <w:lang w:val="lv-LV"/>
        </w:rPr>
      </w:pPr>
    </w:p>
    <w:p w14:paraId="401BEAEE" w14:textId="77777777" w:rsidR="00691736" w:rsidRPr="00F4367F" w:rsidRDefault="00691736" w:rsidP="00324E69">
      <w:pPr>
        <w:spacing w:before="60" w:after="60" w:line="259" w:lineRule="auto"/>
        <w:ind w:right="372"/>
        <w:jc w:val="both"/>
        <w:rPr>
          <w:rFonts w:eastAsiaTheme="minorHAnsi"/>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07459981" w14:textId="3A232D3B"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1816CB">
      <w:headerReference w:type="even" r:id="rId13"/>
      <w:headerReference w:type="default" r:id="rId14"/>
      <w:footerReference w:type="even" r:id="rId15"/>
      <w:footerReference w:type="default" r:id="rId16"/>
      <w:headerReference w:type="first" r:id="rId17"/>
      <w:footerReference w:type="first" r:id="rId18"/>
      <w:pgSz w:w="11900" w:h="16840" w:code="9"/>
      <w:pgMar w:top="1134" w:right="560"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120B" w14:textId="77777777" w:rsidR="007B66D4" w:rsidRDefault="007B66D4">
      <w:r>
        <w:separator/>
      </w:r>
    </w:p>
  </w:endnote>
  <w:endnote w:type="continuationSeparator" w:id="0">
    <w:p w14:paraId="7C295D4C" w14:textId="77777777" w:rsidR="007B66D4" w:rsidRDefault="007B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DBF0" w14:textId="77777777" w:rsidR="007B66D4" w:rsidRDefault="007B66D4">
      <w:r>
        <w:separator/>
      </w:r>
    </w:p>
  </w:footnote>
  <w:footnote w:type="continuationSeparator" w:id="0">
    <w:p w14:paraId="5A47681D" w14:textId="77777777" w:rsidR="007B66D4" w:rsidRDefault="007B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E7BA2"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2" w:name="docDate"/>
    <w:bookmarkEnd w:id="2"/>
    <w:r>
      <w:t xml:space="preserve"> Nr.</w:t>
    </w:r>
    <w:bookmarkStart w:id="3" w:name="docN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492012"/>
    <w:multiLevelType w:val="hybridMultilevel"/>
    <w:tmpl w:val="A15261EA"/>
    <w:lvl w:ilvl="0" w:tplc="2A0A356A">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3"/>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3"/>
  </w:num>
  <w:num w:numId="14" w16cid:durableId="1531914271">
    <w:abstractNumId w:val="9"/>
  </w:num>
  <w:num w:numId="15" w16cid:durableId="161554949">
    <w:abstractNumId w:val="15"/>
  </w:num>
  <w:num w:numId="16" w16cid:durableId="1242252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34CE3"/>
    <w:rsid w:val="0004076F"/>
    <w:rsid w:val="0004286D"/>
    <w:rsid w:val="00044AEE"/>
    <w:rsid w:val="000465D1"/>
    <w:rsid w:val="000513F6"/>
    <w:rsid w:val="000525F0"/>
    <w:rsid w:val="00052CD7"/>
    <w:rsid w:val="000604EE"/>
    <w:rsid w:val="000616A3"/>
    <w:rsid w:val="00072933"/>
    <w:rsid w:val="0008733D"/>
    <w:rsid w:val="000B0105"/>
    <w:rsid w:val="000B34BD"/>
    <w:rsid w:val="000B6FD1"/>
    <w:rsid w:val="000C2F69"/>
    <w:rsid w:val="000C3214"/>
    <w:rsid w:val="000C4C00"/>
    <w:rsid w:val="000D371C"/>
    <w:rsid w:val="000D5483"/>
    <w:rsid w:val="000D6732"/>
    <w:rsid w:val="000E1AA8"/>
    <w:rsid w:val="000E35C8"/>
    <w:rsid w:val="000E35F8"/>
    <w:rsid w:val="000E7E1F"/>
    <w:rsid w:val="000F4D1B"/>
    <w:rsid w:val="000F573B"/>
    <w:rsid w:val="00122A4B"/>
    <w:rsid w:val="001275F8"/>
    <w:rsid w:val="00127A43"/>
    <w:rsid w:val="00141881"/>
    <w:rsid w:val="00143E88"/>
    <w:rsid w:val="00145341"/>
    <w:rsid w:val="001816CB"/>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B1A94"/>
    <w:rsid w:val="002C178C"/>
    <w:rsid w:val="002C786C"/>
    <w:rsid w:val="002D0218"/>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53AE3"/>
    <w:rsid w:val="0035660F"/>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2227"/>
    <w:rsid w:val="00495061"/>
    <w:rsid w:val="004A0D6C"/>
    <w:rsid w:val="004B0AF2"/>
    <w:rsid w:val="004B0C9F"/>
    <w:rsid w:val="004B17EF"/>
    <w:rsid w:val="004B761C"/>
    <w:rsid w:val="004C2F01"/>
    <w:rsid w:val="004D46D3"/>
    <w:rsid w:val="004D636B"/>
    <w:rsid w:val="004E3581"/>
    <w:rsid w:val="004F098D"/>
    <w:rsid w:val="004F0DA4"/>
    <w:rsid w:val="004F581B"/>
    <w:rsid w:val="0050055A"/>
    <w:rsid w:val="00514C32"/>
    <w:rsid w:val="00517B44"/>
    <w:rsid w:val="00521B07"/>
    <w:rsid w:val="0052354F"/>
    <w:rsid w:val="0052581A"/>
    <w:rsid w:val="00526FFA"/>
    <w:rsid w:val="00527F3C"/>
    <w:rsid w:val="005402A8"/>
    <w:rsid w:val="0054525F"/>
    <w:rsid w:val="00552579"/>
    <w:rsid w:val="0056186C"/>
    <w:rsid w:val="0057098B"/>
    <w:rsid w:val="00570E1F"/>
    <w:rsid w:val="00573C21"/>
    <w:rsid w:val="00574553"/>
    <w:rsid w:val="00576258"/>
    <w:rsid w:val="00576EBE"/>
    <w:rsid w:val="00584148"/>
    <w:rsid w:val="005A0903"/>
    <w:rsid w:val="005A7A07"/>
    <w:rsid w:val="005B1FDE"/>
    <w:rsid w:val="005C7AA1"/>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6468A"/>
    <w:rsid w:val="00675848"/>
    <w:rsid w:val="006765C4"/>
    <w:rsid w:val="00684FF7"/>
    <w:rsid w:val="00686645"/>
    <w:rsid w:val="006874A7"/>
    <w:rsid w:val="00691736"/>
    <w:rsid w:val="00692073"/>
    <w:rsid w:val="006964E9"/>
    <w:rsid w:val="006A3C1B"/>
    <w:rsid w:val="006A5B3B"/>
    <w:rsid w:val="006A6145"/>
    <w:rsid w:val="006A672C"/>
    <w:rsid w:val="006A7A31"/>
    <w:rsid w:val="006B0D98"/>
    <w:rsid w:val="006B52BC"/>
    <w:rsid w:val="006B5782"/>
    <w:rsid w:val="006C4115"/>
    <w:rsid w:val="006D3BDA"/>
    <w:rsid w:val="00706549"/>
    <w:rsid w:val="00712459"/>
    <w:rsid w:val="00716804"/>
    <w:rsid w:val="0071685A"/>
    <w:rsid w:val="00720501"/>
    <w:rsid w:val="00731512"/>
    <w:rsid w:val="00732D57"/>
    <w:rsid w:val="00734911"/>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B66D4"/>
    <w:rsid w:val="007C7D70"/>
    <w:rsid w:val="007D161A"/>
    <w:rsid w:val="007D343F"/>
    <w:rsid w:val="007D4DAC"/>
    <w:rsid w:val="007D62F7"/>
    <w:rsid w:val="007E1B98"/>
    <w:rsid w:val="007E25B2"/>
    <w:rsid w:val="007F25DF"/>
    <w:rsid w:val="007F411B"/>
    <w:rsid w:val="00801D8A"/>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1E88"/>
    <w:rsid w:val="008533C8"/>
    <w:rsid w:val="00857D3F"/>
    <w:rsid w:val="00863CC3"/>
    <w:rsid w:val="00865020"/>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07FA7"/>
    <w:rsid w:val="00B120E3"/>
    <w:rsid w:val="00B12BD6"/>
    <w:rsid w:val="00B17037"/>
    <w:rsid w:val="00B20B4D"/>
    <w:rsid w:val="00B36E79"/>
    <w:rsid w:val="00B40C08"/>
    <w:rsid w:val="00B41AA2"/>
    <w:rsid w:val="00B45069"/>
    <w:rsid w:val="00B62C1E"/>
    <w:rsid w:val="00B6333C"/>
    <w:rsid w:val="00B6703F"/>
    <w:rsid w:val="00B6726F"/>
    <w:rsid w:val="00B67B48"/>
    <w:rsid w:val="00B806AE"/>
    <w:rsid w:val="00B84DE7"/>
    <w:rsid w:val="00B90E98"/>
    <w:rsid w:val="00B96890"/>
    <w:rsid w:val="00BA3806"/>
    <w:rsid w:val="00BB402A"/>
    <w:rsid w:val="00BC2049"/>
    <w:rsid w:val="00BC2E48"/>
    <w:rsid w:val="00BC5C70"/>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72E69"/>
    <w:rsid w:val="00C82B02"/>
    <w:rsid w:val="00C91D95"/>
    <w:rsid w:val="00C950CD"/>
    <w:rsid w:val="00CA0385"/>
    <w:rsid w:val="00CA73ED"/>
    <w:rsid w:val="00CB3ACB"/>
    <w:rsid w:val="00CB7671"/>
    <w:rsid w:val="00CC5B28"/>
    <w:rsid w:val="00CD01E0"/>
    <w:rsid w:val="00CE03A1"/>
    <w:rsid w:val="00CE3828"/>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4730"/>
    <w:rsid w:val="00DE6FD5"/>
    <w:rsid w:val="00DE79D2"/>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4E9A"/>
    <w:rsid w:val="00E959CF"/>
    <w:rsid w:val="00E96D73"/>
    <w:rsid w:val="00EA471E"/>
    <w:rsid w:val="00EB089E"/>
    <w:rsid w:val="00EB1274"/>
    <w:rsid w:val="00EC1BA5"/>
    <w:rsid w:val="00EC2FCC"/>
    <w:rsid w:val="00EC5A7F"/>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81C7A"/>
    <w:rsid w:val="00F92ACD"/>
    <w:rsid w:val="00F96A7A"/>
    <w:rsid w:val="00FB341A"/>
    <w:rsid w:val="00FB4415"/>
    <w:rsid w:val="00FC00B7"/>
    <w:rsid w:val="00FC48B6"/>
    <w:rsid w:val="00FC67C9"/>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3870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cp:revision>
  <cp:lastPrinted>2021-09-09T02:05:00Z</cp:lastPrinted>
  <dcterms:created xsi:type="dcterms:W3CDTF">2023-07-06T13:13:00Z</dcterms:created>
  <dcterms:modified xsi:type="dcterms:W3CDTF">2023-07-06T13:14:00Z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