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45476" w14:textId="1AD9176C" w:rsidR="001D43D0" w:rsidRPr="00B227C4" w:rsidRDefault="001D43D0" w:rsidP="00B34F0D">
      <w:pPr>
        <w:rPr>
          <w:lang w:val="en-US"/>
        </w:rPr>
      </w:pPr>
    </w:p>
    <w:p w14:paraId="60F0D534" w14:textId="77777777" w:rsidR="009A42BA" w:rsidRPr="00B227C4" w:rsidRDefault="009A42BA" w:rsidP="00B34F0D">
      <w:pPr>
        <w:tabs>
          <w:tab w:val="left" w:pos="340"/>
          <w:tab w:val="right" w:pos="9355"/>
        </w:tabs>
        <w:jc w:val="both"/>
        <w:rPr>
          <w:lang w:val="en-US"/>
        </w:rPr>
      </w:pPr>
    </w:p>
    <w:p w14:paraId="0B31FAE2" w14:textId="2506A114" w:rsidR="00F84E18" w:rsidRPr="00B227C4" w:rsidRDefault="00761E1B" w:rsidP="00B34F0D">
      <w:pPr>
        <w:tabs>
          <w:tab w:val="left" w:pos="340"/>
          <w:tab w:val="right" w:pos="9355"/>
        </w:tabs>
        <w:jc w:val="both"/>
        <w:rPr>
          <w:lang w:val="en-US"/>
        </w:rPr>
      </w:pPr>
      <w:r>
        <w:rPr>
          <w:lang w:val="en-US"/>
        </w:rPr>
        <w:t>07</w:t>
      </w:r>
      <w:r w:rsidR="00F84E18" w:rsidRPr="00B227C4">
        <w:rPr>
          <w:lang w:val="en-US"/>
        </w:rPr>
        <w:t>.</w:t>
      </w:r>
      <w:r w:rsidR="00B86CB0">
        <w:rPr>
          <w:lang w:val="en-US"/>
        </w:rPr>
        <w:t>10</w:t>
      </w:r>
      <w:r w:rsidR="00F84E18" w:rsidRPr="00B227C4">
        <w:rPr>
          <w:lang w:val="en-US"/>
        </w:rPr>
        <w:t>.202</w:t>
      </w:r>
      <w:r w:rsidR="003A3BFD" w:rsidRPr="00B227C4">
        <w:rPr>
          <w:lang w:val="en-US"/>
        </w:rPr>
        <w:t>5</w:t>
      </w:r>
      <w:r w:rsidR="00F84E18" w:rsidRPr="00B227C4">
        <w:rPr>
          <w:lang w:val="en-US"/>
        </w:rPr>
        <w:t xml:space="preserve">. </w:t>
      </w:r>
    </w:p>
    <w:p w14:paraId="6A9D5FA2" w14:textId="77777777" w:rsidR="00230AF2" w:rsidRPr="00B227C4" w:rsidRDefault="00230AF2" w:rsidP="00B34F0D">
      <w:pPr>
        <w:tabs>
          <w:tab w:val="left" w:pos="340"/>
          <w:tab w:val="right" w:pos="9355"/>
        </w:tabs>
        <w:jc w:val="right"/>
        <w:rPr>
          <w:b/>
          <w:bCs/>
          <w:lang w:val="en-US" w:eastAsia="lv-LV"/>
        </w:rPr>
      </w:pPr>
    </w:p>
    <w:p w14:paraId="69C304AB" w14:textId="77777777" w:rsidR="00761E1B" w:rsidRDefault="00761E1B" w:rsidP="00007D1E">
      <w:pPr>
        <w:pStyle w:val="Default"/>
        <w:tabs>
          <w:tab w:val="left" w:pos="5387"/>
        </w:tabs>
        <w:ind w:right="2686"/>
        <w:jc w:val="both"/>
        <w:rPr>
          <w:iCs/>
        </w:rPr>
      </w:pPr>
    </w:p>
    <w:p w14:paraId="0B8FD9C9" w14:textId="7CB2931F" w:rsidR="0042638F" w:rsidRDefault="0042638F" w:rsidP="00007D1E">
      <w:pPr>
        <w:pStyle w:val="Default"/>
        <w:tabs>
          <w:tab w:val="left" w:pos="5387"/>
        </w:tabs>
        <w:ind w:right="2686"/>
        <w:jc w:val="both"/>
        <w:rPr>
          <w:iCs/>
        </w:rPr>
      </w:pPr>
      <w:r w:rsidRPr="0042638F">
        <w:rPr>
          <w:iCs/>
        </w:rPr>
        <w:t>Par iepirkumu procedūras “</w:t>
      </w:r>
      <w:r w:rsidR="00341C1F" w:rsidRPr="00341C1F">
        <w:rPr>
          <w:iCs/>
        </w:rPr>
        <w:t>Sabiedriskā transporta datu analīzes programmas iegāde, lai īstenotu datu integrāciju, analītisku atskaišu veidošanu un vizualizāciju</w:t>
      </w:r>
      <w:r w:rsidRPr="0042638F">
        <w:rPr>
          <w:iCs/>
        </w:rPr>
        <w:t>” (ID Nr. RS 2025/</w:t>
      </w:r>
      <w:r w:rsidR="00341C1F">
        <w:rPr>
          <w:iCs/>
        </w:rPr>
        <w:t>5</w:t>
      </w:r>
      <w:r w:rsidRPr="0042638F">
        <w:rPr>
          <w:iCs/>
        </w:rPr>
        <w:t>0) nolikuma prasībām</w:t>
      </w:r>
    </w:p>
    <w:p w14:paraId="02AA23B2" w14:textId="77777777" w:rsidR="00007D1E" w:rsidRPr="0042638F" w:rsidRDefault="00007D1E" w:rsidP="00007D1E">
      <w:pPr>
        <w:pStyle w:val="Default"/>
        <w:tabs>
          <w:tab w:val="left" w:pos="5387"/>
        </w:tabs>
        <w:ind w:right="2686"/>
        <w:jc w:val="both"/>
        <w:rPr>
          <w:iCs/>
        </w:rPr>
      </w:pPr>
    </w:p>
    <w:p w14:paraId="37DDB08D" w14:textId="10F04DD1" w:rsidR="00CA6E52" w:rsidRPr="00B227C4" w:rsidRDefault="00CA6E52" w:rsidP="00007D1E">
      <w:pPr>
        <w:pStyle w:val="Default"/>
        <w:tabs>
          <w:tab w:val="left" w:pos="5387"/>
        </w:tabs>
        <w:ind w:right="2686"/>
        <w:jc w:val="both"/>
        <w:rPr>
          <w:i/>
          <w:lang w:val="en-US"/>
        </w:rPr>
      </w:pPr>
      <w:r w:rsidRPr="00B227C4">
        <w:rPr>
          <w:i/>
          <w:lang w:val="en-US"/>
        </w:rPr>
        <w:t xml:space="preserve">The requirements included in </w:t>
      </w:r>
      <w:r w:rsidR="005C517B" w:rsidRPr="00B227C4">
        <w:rPr>
          <w:i/>
          <w:lang w:val="en-US"/>
        </w:rPr>
        <w:t xml:space="preserve">procurement </w:t>
      </w:r>
      <w:r w:rsidRPr="00B227C4">
        <w:rPr>
          <w:i/>
          <w:lang w:val="en-US"/>
        </w:rPr>
        <w:t>procedure’s “</w:t>
      </w:r>
      <w:r w:rsidR="00A30D4F" w:rsidRPr="00B227C4">
        <w:rPr>
          <w:i/>
          <w:lang w:val="en-US"/>
        </w:rPr>
        <w:t>Purchase of public transport data analysis software for the integration of data, and preparation and visualisation of analytical reports</w:t>
      </w:r>
      <w:r w:rsidRPr="00B227C4">
        <w:rPr>
          <w:i/>
          <w:lang w:val="en-US"/>
        </w:rPr>
        <w:t>” (Identification Number RS/202</w:t>
      </w:r>
      <w:r w:rsidR="00A30D4F" w:rsidRPr="00B227C4">
        <w:rPr>
          <w:i/>
          <w:lang w:val="en-US"/>
        </w:rPr>
        <w:t>5</w:t>
      </w:r>
      <w:r w:rsidRPr="00B227C4">
        <w:rPr>
          <w:i/>
          <w:lang w:val="en-US"/>
        </w:rPr>
        <w:t>/5</w:t>
      </w:r>
      <w:r w:rsidR="00A30D4F" w:rsidRPr="00B227C4">
        <w:rPr>
          <w:i/>
          <w:lang w:val="en-US"/>
        </w:rPr>
        <w:t>0</w:t>
      </w:r>
      <w:r w:rsidRPr="00B227C4">
        <w:rPr>
          <w:i/>
          <w:lang w:val="en-US"/>
        </w:rPr>
        <w:t>) documents</w:t>
      </w:r>
      <w:r w:rsidR="00A30D4F" w:rsidRPr="00B227C4">
        <w:rPr>
          <w:i/>
          <w:lang w:val="en-US"/>
        </w:rPr>
        <w:t>.</w:t>
      </w:r>
    </w:p>
    <w:p w14:paraId="4ECAD46F" w14:textId="77777777" w:rsidR="00CA6E52" w:rsidRPr="00B227C4" w:rsidRDefault="00CA6E52" w:rsidP="00B34F0D">
      <w:pPr>
        <w:jc w:val="both"/>
        <w:rPr>
          <w:lang w:val="en-US"/>
        </w:rPr>
      </w:pPr>
    </w:p>
    <w:p w14:paraId="51B4D0FE" w14:textId="3D8F03C5" w:rsidR="00D9076A" w:rsidRPr="00902E9F" w:rsidRDefault="00D9076A" w:rsidP="00D9076A">
      <w:pPr>
        <w:tabs>
          <w:tab w:val="right" w:pos="9355"/>
        </w:tabs>
        <w:ind w:right="-45" w:firstLine="426"/>
        <w:jc w:val="both"/>
        <w:rPr>
          <w:lang w:val="lv-LV"/>
        </w:rPr>
      </w:pPr>
      <w:r w:rsidRPr="00902E9F">
        <w:rPr>
          <w:lang w:val="lv-LV"/>
        </w:rPr>
        <w:t xml:space="preserve">Rīgas pašvaldības sabiedrības ar ierobežotu atbildību „Rīgas satiksme” (turpmāk – Pasūtītājs) Iepirkuma komisija no iespējamā pretendenta ir lūgumu sniegt atbildes uz jautājumu par </w:t>
      </w:r>
      <w:r w:rsidR="007B1DFA">
        <w:rPr>
          <w:lang w:val="lv-LV"/>
        </w:rPr>
        <w:t xml:space="preserve">iepirkuma procedūras </w:t>
      </w:r>
      <w:r w:rsidRPr="00902E9F">
        <w:rPr>
          <w:lang w:val="lv-LV"/>
        </w:rPr>
        <w:t xml:space="preserve">nolikuma prasībām. </w:t>
      </w:r>
    </w:p>
    <w:p w14:paraId="2BC22291" w14:textId="77777777" w:rsidR="00D9076A" w:rsidRDefault="00D9076A" w:rsidP="00B34F0D">
      <w:pPr>
        <w:pStyle w:val="Default"/>
        <w:ind w:firstLine="567"/>
        <w:jc w:val="both"/>
        <w:rPr>
          <w:iCs/>
          <w:lang w:val="en-US"/>
        </w:rPr>
      </w:pPr>
    </w:p>
    <w:p w14:paraId="01F1B5AE" w14:textId="6DE60106" w:rsidR="00CA6E52" w:rsidRPr="00AD121E" w:rsidRDefault="00CA6E52" w:rsidP="00B34F0D">
      <w:pPr>
        <w:pStyle w:val="Default"/>
        <w:ind w:firstLine="567"/>
        <w:jc w:val="both"/>
        <w:rPr>
          <w:i/>
          <w:lang w:val="en-US"/>
        </w:rPr>
      </w:pPr>
      <w:r w:rsidRPr="00AD121E">
        <w:rPr>
          <w:i/>
          <w:lang w:val="en-US"/>
        </w:rPr>
        <w:t>Riga Municipal Limited Liability Company “Rīgas satiksme” Procurement Committee (hereinafter – the Procurement Committee) has received a request of an interested supplier, in which a supplier asks for an additional information on the requirements included in the procurement procedure’s documents.</w:t>
      </w:r>
    </w:p>
    <w:p w14:paraId="2A94546C" w14:textId="77777777" w:rsidR="003C10D8" w:rsidRPr="00B227C4" w:rsidRDefault="003C10D8" w:rsidP="00B34F0D">
      <w:pPr>
        <w:jc w:val="both"/>
        <w:rPr>
          <w:b/>
          <w:bCs/>
          <w:color w:val="000000"/>
          <w:lang w:val="en-US" w:eastAsia="en-GB"/>
        </w:rPr>
      </w:pPr>
    </w:p>
    <w:p w14:paraId="34F868DE" w14:textId="1B2080DA" w:rsidR="006032EF" w:rsidRDefault="006032EF" w:rsidP="00B34F0D">
      <w:pPr>
        <w:jc w:val="both"/>
        <w:rPr>
          <w:b/>
          <w:bCs/>
          <w:color w:val="000000"/>
          <w:lang w:val="en-US" w:eastAsia="en-GB"/>
        </w:rPr>
      </w:pPr>
      <w:r>
        <w:rPr>
          <w:b/>
          <w:bCs/>
          <w:color w:val="000000"/>
          <w:lang w:val="en-US" w:eastAsia="en-GB"/>
        </w:rPr>
        <w:t>1.jautājums:</w:t>
      </w:r>
    </w:p>
    <w:p w14:paraId="608D1AD8" w14:textId="338A5A3F" w:rsidR="009C12C4" w:rsidRPr="009C12C4" w:rsidRDefault="009C12C4" w:rsidP="009C12C4">
      <w:pPr>
        <w:jc w:val="both"/>
        <w:rPr>
          <w:color w:val="000000"/>
          <w:lang w:val="en-US" w:eastAsia="en-GB"/>
        </w:rPr>
      </w:pPr>
      <w:r w:rsidRPr="009C12C4">
        <w:rPr>
          <w:color w:val="000000"/>
          <w:lang w:val="en-US" w:eastAsia="en-GB"/>
        </w:rPr>
        <w:t>Ir skaidrs, ka datu analīzes programmatūrai ir nepieciešama piekļuve attiecīgajiem datiem, lai tos varētu apstrādāt, integrēt un sagatavot pārskatus. Šie dati nāk no vairākām sistēmām, tostarp AVL, APC un Pikas.Vai RS var apstiprināt, ka tā ir atbildīga par to, lai šie dati tiktu nodrošināti un būtu pieejami datu analīzes programmatūrai?</w:t>
      </w:r>
    </w:p>
    <w:p w14:paraId="05BC7460" w14:textId="2F24D817" w:rsidR="00376F87" w:rsidRDefault="003C10D8" w:rsidP="00B34F0D">
      <w:pPr>
        <w:jc w:val="both"/>
        <w:rPr>
          <w:b/>
          <w:bCs/>
          <w:color w:val="000000"/>
          <w:lang w:val="en-US" w:eastAsia="en-GB"/>
        </w:rPr>
      </w:pPr>
      <w:r w:rsidRPr="00B227C4">
        <w:rPr>
          <w:b/>
          <w:bCs/>
          <w:color w:val="000000"/>
          <w:lang w:val="en-US" w:eastAsia="en-GB"/>
        </w:rPr>
        <w:t>Question</w:t>
      </w:r>
      <w:r w:rsidR="00AD05B3" w:rsidRPr="00B227C4">
        <w:rPr>
          <w:b/>
          <w:bCs/>
          <w:color w:val="000000"/>
          <w:lang w:val="en-US" w:eastAsia="en-GB"/>
        </w:rPr>
        <w:t xml:space="preserve"> 1</w:t>
      </w:r>
      <w:r w:rsidRPr="00B227C4">
        <w:rPr>
          <w:b/>
          <w:bCs/>
          <w:color w:val="000000"/>
          <w:lang w:val="en-US" w:eastAsia="en-GB"/>
        </w:rPr>
        <w:t>:</w:t>
      </w:r>
    </w:p>
    <w:p w14:paraId="5EB11BCB" w14:textId="77777777" w:rsidR="002C44FF" w:rsidRPr="002C44FF" w:rsidRDefault="002C44FF" w:rsidP="002C44FF">
      <w:pPr>
        <w:jc w:val="both"/>
        <w:rPr>
          <w:color w:val="000000"/>
          <w:lang w:val="en-US" w:eastAsia="en-GB"/>
        </w:rPr>
      </w:pPr>
      <w:r w:rsidRPr="002C44FF">
        <w:rPr>
          <w:color w:val="000000"/>
          <w:lang w:val="en-US" w:eastAsia="en-GB"/>
        </w:rPr>
        <w:t>It is evident that the data analysis software requires access to the relevant data in order to process, integrate, and report on it. This data originates from multiple systems, including AVL, APC, and Pikas. Can RS confirm that it is responsible for ensuring that this data is made available and accessible to the data analysis software?</w:t>
      </w:r>
    </w:p>
    <w:p w14:paraId="3F087CEB" w14:textId="77777777" w:rsidR="000B5DA7" w:rsidRDefault="000B5DA7" w:rsidP="00B34F0D">
      <w:pPr>
        <w:pStyle w:val="Footer"/>
        <w:rPr>
          <w:b/>
          <w:bCs/>
          <w:lang w:val="en-US"/>
        </w:rPr>
      </w:pPr>
    </w:p>
    <w:p w14:paraId="2C03FAA6" w14:textId="0143D5BD" w:rsidR="005A3025" w:rsidRDefault="005A3025" w:rsidP="00B34F0D">
      <w:pPr>
        <w:pStyle w:val="Footer"/>
        <w:rPr>
          <w:lang w:val="en-US"/>
        </w:rPr>
      </w:pPr>
      <w:r>
        <w:rPr>
          <w:b/>
          <w:bCs/>
          <w:lang w:val="en-US"/>
        </w:rPr>
        <w:t>1.atbilde</w:t>
      </w:r>
      <w:r w:rsidR="00C07C95">
        <w:rPr>
          <w:b/>
          <w:bCs/>
          <w:lang w:val="en-US"/>
        </w:rPr>
        <w:t>:</w:t>
      </w:r>
      <w:r w:rsidR="00702B13" w:rsidRPr="00702B13">
        <w:rPr>
          <w:lang w:val="en-US"/>
        </w:rPr>
        <w:t xml:space="preserve"> </w:t>
      </w:r>
      <w:r w:rsidR="00520127" w:rsidRPr="00520127">
        <w:rPr>
          <w:lang w:val="en-US"/>
        </w:rPr>
        <w:t>Jā, datu analīzes programmatūrai tiks nodrošināti attiecīgie dati no mūsu sistēmām.</w:t>
      </w:r>
    </w:p>
    <w:p w14:paraId="74E386EE" w14:textId="33FFB8EB" w:rsidR="004E0733" w:rsidRPr="004E0733" w:rsidRDefault="00036FD2" w:rsidP="004E0733">
      <w:pPr>
        <w:jc w:val="both"/>
        <w:rPr>
          <w:lang w:val="en-US"/>
        </w:rPr>
      </w:pPr>
      <w:r w:rsidRPr="00B227C4">
        <w:rPr>
          <w:b/>
          <w:bCs/>
          <w:lang w:val="en-US"/>
        </w:rPr>
        <w:t>Answer</w:t>
      </w:r>
      <w:r w:rsidR="00AD05B3" w:rsidRPr="00B227C4">
        <w:rPr>
          <w:b/>
          <w:bCs/>
          <w:color w:val="000000"/>
          <w:lang w:val="en-US" w:eastAsia="en-GB"/>
        </w:rPr>
        <w:t xml:space="preserve"> 1</w:t>
      </w:r>
      <w:r w:rsidRPr="00B227C4">
        <w:rPr>
          <w:b/>
          <w:bCs/>
          <w:lang w:val="en-US"/>
        </w:rPr>
        <w:t>:</w:t>
      </w:r>
      <w:r w:rsidR="00702B13" w:rsidRPr="00702B13">
        <w:rPr>
          <w:lang w:val="en-US"/>
        </w:rPr>
        <w:t xml:space="preserve"> </w:t>
      </w:r>
      <w:r w:rsidR="004E0733" w:rsidRPr="004E0733">
        <w:rPr>
          <w:lang w:val="en-US"/>
        </w:rPr>
        <w:t>Yes, the data analysis software will be provided with the relevant data from our systems.</w:t>
      </w:r>
    </w:p>
    <w:p w14:paraId="0B897710" w14:textId="77777777" w:rsidR="007305BF" w:rsidRDefault="007305BF" w:rsidP="001160DA">
      <w:pPr>
        <w:pBdr>
          <w:bottom w:val="single" w:sz="4" w:space="1" w:color="auto"/>
        </w:pBdr>
        <w:jc w:val="both"/>
        <w:rPr>
          <w:b/>
          <w:bCs/>
          <w:color w:val="000000"/>
          <w:lang w:val="en-US" w:eastAsia="en-GB"/>
        </w:rPr>
      </w:pPr>
    </w:p>
    <w:p w14:paraId="17DC8148" w14:textId="77777777" w:rsidR="001160DA" w:rsidRDefault="001160DA" w:rsidP="00B34F0D">
      <w:pPr>
        <w:jc w:val="both"/>
        <w:rPr>
          <w:b/>
          <w:bCs/>
          <w:color w:val="000000"/>
          <w:lang w:val="en-US" w:eastAsia="en-GB"/>
        </w:rPr>
      </w:pPr>
    </w:p>
    <w:p w14:paraId="0BF64BB0" w14:textId="77777777" w:rsidR="007A4642" w:rsidRDefault="007A4642" w:rsidP="001160DA">
      <w:pPr>
        <w:jc w:val="both"/>
        <w:rPr>
          <w:b/>
          <w:bCs/>
          <w:color w:val="000000"/>
          <w:lang w:val="en-US" w:eastAsia="en-GB"/>
        </w:rPr>
      </w:pPr>
    </w:p>
    <w:p w14:paraId="0AF207DD" w14:textId="1C87109D" w:rsidR="001160DA" w:rsidRDefault="001160DA" w:rsidP="001160DA">
      <w:pPr>
        <w:jc w:val="both"/>
        <w:rPr>
          <w:b/>
          <w:bCs/>
          <w:color w:val="000000"/>
          <w:lang w:val="en-US" w:eastAsia="en-GB"/>
        </w:rPr>
      </w:pPr>
      <w:r>
        <w:rPr>
          <w:b/>
          <w:bCs/>
          <w:color w:val="000000"/>
          <w:lang w:val="en-US" w:eastAsia="en-GB"/>
        </w:rPr>
        <w:t>2.jautājums:</w:t>
      </w:r>
    </w:p>
    <w:p w14:paraId="672EE113" w14:textId="77777777" w:rsidR="001160DA" w:rsidRPr="009C12C4" w:rsidRDefault="001160DA" w:rsidP="001160DA">
      <w:pPr>
        <w:jc w:val="both"/>
        <w:rPr>
          <w:color w:val="000000"/>
          <w:lang w:val="en-US" w:eastAsia="en-GB"/>
        </w:rPr>
      </w:pPr>
      <w:r w:rsidRPr="009C12C4">
        <w:rPr>
          <w:color w:val="000000"/>
          <w:lang w:val="en-US" w:eastAsia="en-GB"/>
        </w:rPr>
        <w:t>Papildus tam, vai RS var apstiprināt, ka galveno funkcionalitāšu ieviešanas periods sāksies tikai pēc tam, kad datu analīzes programmatūra būs saņēmusi iepriekšminētos datus no RS?</w:t>
      </w:r>
    </w:p>
    <w:p w14:paraId="63F7DE50" w14:textId="2B2298D5" w:rsidR="001160DA" w:rsidRDefault="001160DA" w:rsidP="001160DA">
      <w:pPr>
        <w:jc w:val="both"/>
        <w:rPr>
          <w:b/>
          <w:bCs/>
          <w:color w:val="000000"/>
          <w:lang w:val="en-US" w:eastAsia="en-GB"/>
        </w:rPr>
      </w:pPr>
      <w:r w:rsidRPr="00B227C4">
        <w:rPr>
          <w:b/>
          <w:bCs/>
          <w:color w:val="000000"/>
          <w:lang w:val="en-US" w:eastAsia="en-GB"/>
        </w:rPr>
        <w:lastRenderedPageBreak/>
        <w:t xml:space="preserve">Question </w:t>
      </w:r>
      <w:r>
        <w:rPr>
          <w:b/>
          <w:bCs/>
          <w:color w:val="000000"/>
          <w:lang w:val="en-US" w:eastAsia="en-GB"/>
        </w:rPr>
        <w:t>2</w:t>
      </w:r>
      <w:r w:rsidRPr="00B227C4">
        <w:rPr>
          <w:b/>
          <w:bCs/>
          <w:color w:val="000000"/>
          <w:lang w:val="en-US" w:eastAsia="en-GB"/>
        </w:rPr>
        <w:t>:</w:t>
      </w:r>
    </w:p>
    <w:p w14:paraId="617F7D15" w14:textId="77777777" w:rsidR="001160DA" w:rsidRPr="002A1516" w:rsidRDefault="001160DA" w:rsidP="001160DA">
      <w:pPr>
        <w:jc w:val="both"/>
        <w:rPr>
          <w:color w:val="000000"/>
          <w:lang w:val="en-US" w:eastAsia="en-GB"/>
        </w:rPr>
      </w:pPr>
      <w:r w:rsidRPr="002C44FF">
        <w:rPr>
          <w:color w:val="000000"/>
          <w:lang w:val="en-US" w:eastAsia="en-GB"/>
        </w:rPr>
        <w:t>In addition, can RS confirm that the implementation period for the main functions will commence only after RS has provided the aforementioned data to the data analysis software?</w:t>
      </w:r>
    </w:p>
    <w:p w14:paraId="55EB77FA" w14:textId="48AA2199" w:rsidR="00C07C95" w:rsidRDefault="00C07C95" w:rsidP="00AF4964">
      <w:pPr>
        <w:jc w:val="both"/>
        <w:rPr>
          <w:lang w:val="en-US"/>
        </w:rPr>
      </w:pPr>
    </w:p>
    <w:p w14:paraId="3261ECA3" w14:textId="21EEB456" w:rsidR="0063490E" w:rsidRPr="0063490E" w:rsidRDefault="0063490E" w:rsidP="00B34F0D">
      <w:pPr>
        <w:jc w:val="both"/>
        <w:rPr>
          <w:lang w:val="en-US"/>
        </w:rPr>
      </w:pPr>
    </w:p>
    <w:p w14:paraId="5FA11317" w14:textId="4D428E5A" w:rsidR="001160DA" w:rsidRPr="008F0858" w:rsidRDefault="001160DA" w:rsidP="008F0858">
      <w:pPr>
        <w:pStyle w:val="Footer"/>
        <w:jc w:val="both"/>
        <w:rPr>
          <w:lang w:val="en-US"/>
        </w:rPr>
      </w:pPr>
      <w:r>
        <w:rPr>
          <w:b/>
          <w:bCs/>
          <w:lang w:val="en-US"/>
        </w:rPr>
        <w:t>2.atbilde:</w:t>
      </w:r>
      <w:r w:rsidRPr="00702B13">
        <w:rPr>
          <w:lang w:val="en-US"/>
        </w:rPr>
        <w:t xml:space="preserve"> </w:t>
      </w:r>
      <w:r w:rsidR="008F0858" w:rsidRPr="008F0858">
        <w:rPr>
          <w:lang w:val="en-US"/>
        </w:rPr>
        <w:t>Jā, galveno funkciju ieviešanas periods sāksies pēc tam, kad datu analīzes programmatūrai būs nodrošināti pieejamie dati no Rīgas satiksmes.</w:t>
      </w:r>
    </w:p>
    <w:p w14:paraId="4166343E" w14:textId="085343E4" w:rsidR="001160DA" w:rsidRDefault="001160DA" w:rsidP="00670296">
      <w:pPr>
        <w:pStyle w:val="Footer"/>
        <w:jc w:val="both"/>
        <w:rPr>
          <w:b/>
          <w:bCs/>
          <w:lang w:val="en-US"/>
        </w:rPr>
      </w:pPr>
      <w:r w:rsidRPr="00B227C4">
        <w:rPr>
          <w:b/>
          <w:bCs/>
          <w:lang w:val="en-US"/>
        </w:rPr>
        <w:t>Answer</w:t>
      </w:r>
      <w:r w:rsidRPr="00B227C4">
        <w:rPr>
          <w:b/>
          <w:bCs/>
          <w:color w:val="000000"/>
          <w:lang w:val="en-US" w:eastAsia="en-GB"/>
        </w:rPr>
        <w:t xml:space="preserve"> </w:t>
      </w:r>
      <w:r>
        <w:rPr>
          <w:b/>
          <w:bCs/>
          <w:color w:val="000000"/>
          <w:lang w:val="en-US" w:eastAsia="en-GB"/>
        </w:rPr>
        <w:t>2</w:t>
      </w:r>
      <w:r w:rsidRPr="00B227C4">
        <w:rPr>
          <w:b/>
          <w:bCs/>
          <w:lang w:val="en-US"/>
        </w:rPr>
        <w:t>:</w:t>
      </w:r>
      <w:r w:rsidRPr="00702B13">
        <w:rPr>
          <w:lang w:val="en-US"/>
        </w:rPr>
        <w:t xml:space="preserve"> </w:t>
      </w:r>
      <w:r w:rsidR="00670296" w:rsidRPr="00670296">
        <w:rPr>
          <w:lang w:val="en-US"/>
        </w:rPr>
        <w:t>Yes, the implementation period for the main functions will commence after the available to Rīgas satiksme data has been provided to the data analysis software.</w:t>
      </w:r>
    </w:p>
    <w:p w14:paraId="27916D53" w14:textId="77777777" w:rsidR="007305BF" w:rsidRPr="00B227C4" w:rsidRDefault="007305BF" w:rsidP="00B34F0D">
      <w:pPr>
        <w:pStyle w:val="Footer"/>
        <w:rPr>
          <w:b/>
          <w:bCs/>
          <w:lang w:val="en-US"/>
        </w:rPr>
      </w:pPr>
    </w:p>
    <w:p w14:paraId="715BA42D" w14:textId="77777777" w:rsidR="00F23FA2" w:rsidRDefault="00F23FA2" w:rsidP="00B34F0D">
      <w:pPr>
        <w:pStyle w:val="Footer"/>
        <w:rPr>
          <w:b/>
          <w:bCs/>
          <w:lang w:val="en-US"/>
        </w:rPr>
      </w:pPr>
    </w:p>
    <w:p w14:paraId="091961B0" w14:textId="77777777" w:rsidR="004D7893" w:rsidRPr="008D22C7" w:rsidRDefault="004D7893" w:rsidP="004D7893">
      <w:pPr>
        <w:pStyle w:val="Footer"/>
        <w:rPr>
          <w:lang w:val="en-US"/>
        </w:rPr>
      </w:pPr>
      <w:r w:rsidRPr="008D22C7">
        <w:rPr>
          <w:lang w:val="en-US"/>
        </w:rPr>
        <w:t>Iepirkuma komisijas priekšsēdētāja</w:t>
      </w:r>
    </w:p>
    <w:p w14:paraId="2DC55D27" w14:textId="1C6E0BCD" w:rsidR="004D7893" w:rsidRPr="008D22C7" w:rsidRDefault="004D7893" w:rsidP="004D7893">
      <w:pPr>
        <w:widowControl w:val="0"/>
        <w:tabs>
          <w:tab w:val="left" w:pos="764"/>
        </w:tabs>
        <w:spacing w:line="274" w:lineRule="exact"/>
        <w:rPr>
          <w:color w:val="000000"/>
          <w:lang w:val="en-US" w:eastAsia="en-GB"/>
        </w:rPr>
      </w:pPr>
      <w:r w:rsidRPr="008D22C7">
        <w:rPr>
          <w:color w:val="000000"/>
          <w:lang w:val="en-US" w:eastAsia="en-GB"/>
        </w:rPr>
        <w:t>Chairwoman of the Procurement Commission                                            Karīna Meiberga</w:t>
      </w:r>
      <w:r w:rsidRPr="008D22C7">
        <w:rPr>
          <w:color w:val="000000"/>
          <w:lang w:val="en-US" w:eastAsia="en-GB"/>
        </w:rPr>
        <w:tab/>
      </w:r>
    </w:p>
    <w:p w14:paraId="07936E33" w14:textId="77777777" w:rsidR="004D7893" w:rsidRPr="008D22C7" w:rsidRDefault="004D7893" w:rsidP="004D7893">
      <w:pPr>
        <w:widowControl w:val="0"/>
        <w:tabs>
          <w:tab w:val="left" w:pos="764"/>
        </w:tabs>
        <w:spacing w:line="274" w:lineRule="exact"/>
        <w:rPr>
          <w:color w:val="000000"/>
          <w:lang w:val="en-US" w:eastAsia="en-GB"/>
        </w:rPr>
      </w:pPr>
      <w:r w:rsidRPr="008D22C7">
        <w:rPr>
          <w:color w:val="000000"/>
          <w:lang w:val="en-US" w:eastAsia="en-GB"/>
        </w:rPr>
        <w:tab/>
        <w:t xml:space="preserve">                                                        </w:t>
      </w:r>
    </w:p>
    <w:p w14:paraId="3DF74383" w14:textId="77777777" w:rsidR="004D7893" w:rsidRPr="008D22C7" w:rsidRDefault="004D7893" w:rsidP="004D7893">
      <w:pPr>
        <w:tabs>
          <w:tab w:val="center" w:pos="4153"/>
          <w:tab w:val="right" w:pos="8306"/>
        </w:tabs>
        <w:rPr>
          <w:szCs w:val="22"/>
          <w:lang w:val="en-US"/>
        </w:rPr>
      </w:pPr>
    </w:p>
    <w:p w14:paraId="7768161D" w14:textId="2FD4973A" w:rsidR="00784422" w:rsidRPr="00B227C4" w:rsidRDefault="00784422" w:rsidP="002C44FF">
      <w:pPr>
        <w:rPr>
          <w:b/>
          <w:bCs/>
          <w:lang w:val="en-US"/>
        </w:rPr>
      </w:pPr>
    </w:p>
    <w:sectPr w:rsidR="00784422" w:rsidRPr="00B227C4" w:rsidSect="00B34F0D">
      <w:headerReference w:type="even" r:id="rId12"/>
      <w:headerReference w:type="default" r:id="rId13"/>
      <w:footerReference w:type="default" r:id="rId14"/>
      <w:headerReference w:type="first" r:id="rId15"/>
      <w:footerReference w:type="first" r:id="rId16"/>
      <w:pgSz w:w="11900" w:h="16840" w:code="9"/>
      <w:pgMar w:top="1134" w:right="1134" w:bottom="1134"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29193" w14:textId="77777777" w:rsidR="00A72D72" w:rsidRDefault="00A72D72">
      <w:r>
        <w:separator/>
      </w:r>
    </w:p>
  </w:endnote>
  <w:endnote w:type="continuationSeparator" w:id="0">
    <w:p w14:paraId="2E4473E5" w14:textId="77777777" w:rsidR="00A72D72" w:rsidRDefault="00A72D72">
      <w:r>
        <w:continuationSeparator/>
      </w:r>
    </w:p>
  </w:endnote>
  <w:endnote w:type="continuationNotice" w:id="1">
    <w:p w14:paraId="3044D2A9" w14:textId="77777777" w:rsidR="007A4642" w:rsidRDefault="007A46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ヒラギノ角ゴ Pro W3">
    <w:altName w:val="Yu Gothic"/>
    <w:charset w:val="80"/>
    <w:family w:val="swiss"/>
    <w:pitch w:val="variable"/>
    <w:sig w:usb0="E00002FF" w:usb1="7AC7FFFF" w:usb2="00000012" w:usb3="00000000" w:csb0="0002000D" w:csb1="00000000"/>
  </w:font>
  <w:font w:name="Calibri">
    <w:panose1 w:val="020F0502020204030204"/>
    <w:charset w:val="BA"/>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794372"/>
      <w:docPartObj>
        <w:docPartGallery w:val="Page Numbers (Bottom of Page)"/>
        <w:docPartUnique/>
      </w:docPartObj>
    </w:sdtPr>
    <w:sdtEndPr/>
    <w:sdtContent>
      <w:p w14:paraId="16F49A90" w14:textId="3FB115D6" w:rsidR="00AD6E80" w:rsidRDefault="00AD6E80">
        <w:pPr>
          <w:pStyle w:val="Footer"/>
          <w:jc w:val="right"/>
        </w:pPr>
        <w:r>
          <w:fldChar w:fldCharType="begin"/>
        </w:r>
        <w:r>
          <w:instrText>PAGE   \* MERGEFORMAT</w:instrText>
        </w:r>
        <w:r>
          <w:fldChar w:fldCharType="separate"/>
        </w:r>
        <w:r>
          <w:rPr>
            <w:lang w:val="lv-LV"/>
          </w:rPr>
          <w:t>2</w:t>
        </w:r>
        <w:r>
          <w:fldChar w:fldCharType="end"/>
        </w:r>
      </w:p>
    </w:sdtContent>
  </w:sdt>
  <w:p w14:paraId="4664754B" w14:textId="77777777" w:rsidR="00AD6E80" w:rsidRDefault="00AD6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81AE" w14:textId="71848762" w:rsidR="00904B48" w:rsidRDefault="00611305" w:rsidP="00611305">
    <w:pPr>
      <w:pStyle w:val="Footer"/>
      <w:tabs>
        <w:tab w:val="clear" w:pos="4153"/>
        <w:tab w:val="clear" w:pos="8306"/>
        <w:tab w:val="left" w:pos="600"/>
        <w:tab w:val="left" w:pos="2310"/>
      </w:tabs>
      <w:jc w:val="center"/>
    </w:pPr>
    <w:r>
      <w:rPr>
        <w:noProof/>
        <w:lang w:val="lv-LV" w:eastAsia="lv-LV"/>
      </w:rPr>
      <w:drawing>
        <wp:inline distT="0" distB="0" distL="0" distR="0" wp14:anchorId="044ABF4E" wp14:editId="4299BAD3">
          <wp:extent cx="2883414" cy="396241"/>
          <wp:effectExtent l="0" t="0" r="0" b="381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veidlapa_FOOTER-02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3414" cy="39624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01528" w14:textId="77777777" w:rsidR="00A72D72" w:rsidRDefault="00A72D72">
      <w:r>
        <w:separator/>
      </w:r>
    </w:p>
  </w:footnote>
  <w:footnote w:type="continuationSeparator" w:id="0">
    <w:p w14:paraId="67BD2C91" w14:textId="77777777" w:rsidR="00A72D72" w:rsidRDefault="00A72D72">
      <w:r>
        <w:continuationSeparator/>
      </w:r>
    </w:p>
  </w:footnote>
  <w:footnote w:type="continuationNotice" w:id="1">
    <w:p w14:paraId="0FC1AB83" w14:textId="77777777" w:rsidR="007A4642" w:rsidRDefault="007A46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62" w14:textId="77777777" w:rsidR="00756CAE" w:rsidRDefault="00CA73ED">
    <w:pPr>
      <w:pStyle w:val="HeaderFooterA"/>
      <w:tabs>
        <w:tab w:val="clear" w:pos="9360"/>
        <w:tab w:val="right" w:pos="8782"/>
      </w:tabs>
      <w:rPr>
        <w:rFonts w:ascii="Times New Roman" w:eastAsia="Times New Roman" w:hAnsi="Times New Roman"/>
        <w:color w:val="auto"/>
        <w:lang w:bidi="x-none"/>
      </w:rPr>
    </w:pPr>
    <w:r>
      <w:rPr>
        <w:noProof/>
        <w:lang w:val="lv-LV"/>
      </w:rPr>
      <mc:AlternateContent>
        <mc:Choice Requires="wps">
          <w:drawing>
            <wp:inline distT="0" distB="0" distL="0" distR="0" wp14:anchorId="6E8DD364" wp14:editId="51F3936C">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4561B7"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A8" w14:textId="77777777" w:rsidR="00756CAE" w:rsidRDefault="00756CAE">
    <w:pPr>
      <w:pStyle w:val="HeaderFooterA"/>
      <w:tabs>
        <w:tab w:val="clear" w:pos="9360"/>
        <w:tab w:val="right" w:pos="8782"/>
      </w:tabs>
      <w:rPr>
        <w:rFonts w:ascii="Times New Roman" w:eastAsia="Times New Roman" w:hAnsi="Times New Roman"/>
        <w:color w:val="auto"/>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877D" w14:textId="3C1ADCE1" w:rsidR="00756CAE" w:rsidRDefault="00E3203C" w:rsidP="00F631D4">
    <w:pPr>
      <w:pStyle w:val="Header"/>
      <w:tabs>
        <w:tab w:val="left" w:pos="426"/>
        <w:tab w:val="left" w:pos="1418"/>
      </w:tabs>
    </w:pPr>
    <w:r>
      <w:rPr>
        <w:noProof/>
      </w:rPr>
      <w:drawing>
        <wp:inline distT="0" distB="0" distL="0" distR="0" wp14:anchorId="6D986B24" wp14:editId="61EA3D9C">
          <wp:extent cx="5537200" cy="1587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matveidlapa_ar_FOOTER-01.png"/>
                  <pic:cNvPicPr/>
                </pic:nvPicPr>
                <pic:blipFill>
                  <a:blip r:embed="rId1">
                    <a:extLst>
                      <a:ext uri="{28A0092B-C50C-407E-A947-70E740481C1C}">
                        <a14:useLocalDpi xmlns:a14="http://schemas.microsoft.com/office/drawing/2010/main" val="0"/>
                      </a:ext>
                    </a:extLst>
                  </a:blip>
                  <a:stretch>
                    <a:fillRect/>
                  </a:stretch>
                </pic:blipFill>
                <pic:spPr>
                  <a:xfrm>
                    <a:off x="0" y="0"/>
                    <a:ext cx="5537200" cy="1587500"/>
                  </a:xfrm>
                  <a:prstGeom prst="rect">
                    <a:avLst/>
                  </a:prstGeom>
                </pic:spPr>
              </pic:pic>
            </a:graphicData>
          </a:graphic>
        </wp:inline>
      </w:drawing>
    </w:r>
  </w:p>
  <w:p w14:paraId="2E3C67A7" w14:textId="5A42A3CB" w:rsidR="00C96B4F" w:rsidRPr="00BA1D4B" w:rsidRDefault="00BA1D4B" w:rsidP="00BA1D4B">
    <w:pPr>
      <w:pStyle w:val="Header"/>
      <w:tabs>
        <w:tab w:val="left" w:pos="426"/>
        <w:tab w:val="left" w:pos="1418"/>
      </w:tabs>
      <w:jc w:val="center"/>
      <w:rPr>
        <w:lang w:val="lv-LV"/>
      </w:rPr>
    </w:pPr>
    <w:r w:rsidRPr="00BA1D4B">
      <w:rPr>
        <w:lang w:val="lv-LV"/>
      </w:rPr>
      <w:t>Rīgā</w:t>
    </w:r>
  </w:p>
  <w:p w14:paraId="4992808E" w14:textId="145AB150" w:rsidR="00BA1D4B" w:rsidRPr="00BA1D4B" w:rsidRDefault="00BA1D4B" w:rsidP="00BA1D4B">
    <w:pPr>
      <w:pStyle w:val="Header"/>
      <w:tabs>
        <w:tab w:val="left" w:pos="426"/>
        <w:tab w:val="left" w:pos="1418"/>
      </w:tabs>
      <w:jc w:val="center"/>
      <w:rPr>
        <w:lang w:val="lv-LV"/>
      </w:rPr>
    </w:pPr>
  </w:p>
  <w:p w14:paraId="765108D9" w14:textId="0BDB44F9" w:rsidR="00BA1D4B" w:rsidRDefault="00BA1D4B" w:rsidP="00BA1D4B">
    <w:pPr>
      <w:pStyle w:val="Header"/>
      <w:tabs>
        <w:tab w:val="left" w:pos="426"/>
        <w:tab w:val="left" w:pos="1418"/>
      </w:tabs>
      <w:jc w:val="both"/>
    </w:pPr>
    <w:bookmarkStart w:id="0" w:name="docDate"/>
    <w:bookmarkEnd w:id="0"/>
    <w:r>
      <w:t xml:space="preserve"> Nr.</w:t>
    </w:r>
    <w:bookmarkStart w:id="1" w:name="docN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0A729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2F1202"/>
    <w:multiLevelType w:val="hybridMultilevel"/>
    <w:tmpl w:val="388A83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F9A27CD"/>
    <w:multiLevelType w:val="multilevel"/>
    <w:tmpl w:val="B456FCB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CF27EF"/>
    <w:multiLevelType w:val="hybridMultilevel"/>
    <w:tmpl w:val="FFFFFFFF"/>
    <w:lvl w:ilvl="0" w:tplc="3B489EFC">
      <w:start w:val="1"/>
      <w:numFmt w:val="decimal"/>
      <w:lvlText w:val="%1."/>
      <w:lvlJc w:val="left"/>
      <w:pPr>
        <w:ind w:left="720" w:hanging="360"/>
      </w:pPr>
    </w:lvl>
    <w:lvl w:ilvl="1" w:tplc="D2D2783E">
      <w:start w:val="1"/>
      <w:numFmt w:val="lowerLetter"/>
      <w:lvlText w:val="%2."/>
      <w:lvlJc w:val="left"/>
      <w:pPr>
        <w:ind w:left="1440" w:hanging="360"/>
      </w:pPr>
    </w:lvl>
    <w:lvl w:ilvl="2" w:tplc="3E20A306">
      <w:start w:val="1"/>
      <w:numFmt w:val="lowerRoman"/>
      <w:lvlText w:val="%3."/>
      <w:lvlJc w:val="right"/>
      <w:pPr>
        <w:ind w:left="2160" w:hanging="180"/>
      </w:pPr>
    </w:lvl>
    <w:lvl w:ilvl="3" w:tplc="BA8E55A6">
      <w:start w:val="1"/>
      <w:numFmt w:val="decimal"/>
      <w:lvlText w:val="%4."/>
      <w:lvlJc w:val="left"/>
      <w:pPr>
        <w:ind w:left="2880" w:hanging="360"/>
      </w:pPr>
    </w:lvl>
    <w:lvl w:ilvl="4" w:tplc="42BC8CBE">
      <w:start w:val="1"/>
      <w:numFmt w:val="lowerLetter"/>
      <w:lvlText w:val="%5."/>
      <w:lvlJc w:val="left"/>
      <w:pPr>
        <w:ind w:left="3600" w:hanging="360"/>
      </w:pPr>
    </w:lvl>
    <w:lvl w:ilvl="5" w:tplc="DFC631B6">
      <w:start w:val="1"/>
      <w:numFmt w:val="lowerRoman"/>
      <w:lvlText w:val="%6."/>
      <w:lvlJc w:val="right"/>
      <w:pPr>
        <w:ind w:left="4320" w:hanging="180"/>
      </w:pPr>
    </w:lvl>
    <w:lvl w:ilvl="6" w:tplc="9DE04882">
      <w:start w:val="1"/>
      <w:numFmt w:val="decimal"/>
      <w:lvlText w:val="%7."/>
      <w:lvlJc w:val="left"/>
      <w:pPr>
        <w:ind w:left="5040" w:hanging="360"/>
      </w:pPr>
    </w:lvl>
    <w:lvl w:ilvl="7" w:tplc="282684D2">
      <w:start w:val="1"/>
      <w:numFmt w:val="lowerLetter"/>
      <w:lvlText w:val="%8."/>
      <w:lvlJc w:val="left"/>
      <w:pPr>
        <w:ind w:left="5760" w:hanging="360"/>
      </w:pPr>
    </w:lvl>
    <w:lvl w:ilvl="8" w:tplc="08167A40">
      <w:start w:val="1"/>
      <w:numFmt w:val="lowerRoman"/>
      <w:lvlText w:val="%9."/>
      <w:lvlJc w:val="right"/>
      <w:pPr>
        <w:ind w:left="6480" w:hanging="180"/>
      </w:pPr>
    </w:lvl>
  </w:abstractNum>
  <w:abstractNum w:abstractNumId="5" w15:restartNumberingAfterBreak="0">
    <w:nsid w:val="12EE70D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A76A7C"/>
    <w:multiLevelType w:val="hybridMultilevel"/>
    <w:tmpl w:val="93B63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7E2E7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5819AA"/>
    <w:multiLevelType w:val="hybridMultilevel"/>
    <w:tmpl w:val="827C76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99D297E"/>
    <w:multiLevelType w:val="hybridMultilevel"/>
    <w:tmpl w:val="DEEEE0D8"/>
    <w:lvl w:ilvl="0" w:tplc="9DEE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0E032C"/>
    <w:multiLevelType w:val="hybridMultilevel"/>
    <w:tmpl w:val="8B2C9660"/>
    <w:lvl w:ilvl="0" w:tplc="72A818F4">
      <w:start w:val="1"/>
      <w:numFmt w:val="decimal"/>
      <w:lvlText w:val="%1)"/>
      <w:lvlJc w:val="left"/>
      <w:pPr>
        <w:ind w:left="720"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FFB6058"/>
    <w:multiLevelType w:val="hybridMultilevel"/>
    <w:tmpl w:val="BBB479C0"/>
    <w:lvl w:ilvl="0" w:tplc="39AAA5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07379A9"/>
    <w:multiLevelType w:val="multilevel"/>
    <w:tmpl w:val="AABA21A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23560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A9001E"/>
    <w:multiLevelType w:val="hybridMultilevel"/>
    <w:tmpl w:val="8B6E6536"/>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AA46CC0"/>
    <w:multiLevelType w:val="hybridMultilevel"/>
    <w:tmpl w:val="3DE83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6D4AE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AC82084"/>
    <w:multiLevelType w:val="multilevel"/>
    <w:tmpl w:val="37C63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8AC03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6444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294028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48462FA"/>
    <w:multiLevelType w:val="multilevel"/>
    <w:tmpl w:val="33B04968"/>
    <w:lvl w:ilvl="0">
      <w:start w:val="1"/>
      <w:numFmt w:val="decimal"/>
      <w:lvlText w:val="%1."/>
      <w:lvlJc w:val="left"/>
      <w:pPr>
        <w:ind w:left="360" w:hanging="360"/>
      </w:pPr>
    </w:lvl>
    <w:lvl w:ilvl="1">
      <w:start w:val="1"/>
      <w:numFmt w:val="decimal"/>
      <w:lvlText w:val="1.%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51B0717"/>
    <w:multiLevelType w:val="hybridMultilevel"/>
    <w:tmpl w:val="FCD07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F0D3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ABE4A2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B3F20E0"/>
    <w:multiLevelType w:val="hybridMultilevel"/>
    <w:tmpl w:val="CE787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073119"/>
    <w:multiLevelType w:val="hybridMultilevel"/>
    <w:tmpl w:val="B97C39FA"/>
    <w:lvl w:ilvl="0" w:tplc="FCA4B6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8271AE"/>
    <w:multiLevelType w:val="multilevel"/>
    <w:tmpl w:val="43B4A8CA"/>
    <w:lvl w:ilvl="0">
      <w:start w:val="1"/>
      <w:numFmt w:val="decimal"/>
      <w:lvlText w:val="%1."/>
      <w:lvlJc w:val="left"/>
      <w:pPr>
        <w:ind w:left="720" w:hanging="360"/>
      </w:pPr>
      <w:rPr>
        <w:rFonts w:hint="default"/>
      </w:rPr>
    </w:lvl>
    <w:lvl w:ilvl="1">
      <w:start w:val="1"/>
      <w:numFmt w:val="decimal"/>
      <w:isLgl/>
      <w:lvlText w:val="%1.%2."/>
      <w:lvlJc w:val="left"/>
      <w:pPr>
        <w:ind w:left="3338" w:hanging="360"/>
      </w:pPr>
      <w:rPr>
        <w:rFonts w:ascii="Times New Roman" w:hAnsi="Times New Roman" w:cs="Times New Roman" w:hint="default"/>
        <w:sz w:val="24"/>
      </w:rPr>
    </w:lvl>
    <w:lvl w:ilvl="2">
      <w:start w:val="1"/>
      <w:numFmt w:val="decimal"/>
      <w:isLgl/>
      <w:lvlText w:val="%1.%2.%3."/>
      <w:lvlJc w:val="left"/>
      <w:pPr>
        <w:ind w:left="1800" w:hanging="720"/>
      </w:pPr>
      <w:rPr>
        <w:rFonts w:ascii="Times New Roman" w:hAnsi="Times New Roman" w:cs="Times New Roman" w:hint="default"/>
        <w:sz w:val="24"/>
      </w:rPr>
    </w:lvl>
    <w:lvl w:ilvl="3">
      <w:start w:val="1"/>
      <w:numFmt w:val="decimal"/>
      <w:isLgl/>
      <w:lvlText w:val="%1.%2.%3.%4."/>
      <w:lvlJc w:val="left"/>
      <w:pPr>
        <w:ind w:left="2160" w:hanging="720"/>
      </w:pPr>
      <w:rPr>
        <w:rFonts w:ascii="Times New Roman" w:hAnsi="Times New Roman" w:cs="Times New Roman" w:hint="default"/>
        <w:sz w:val="24"/>
      </w:rPr>
    </w:lvl>
    <w:lvl w:ilvl="4">
      <w:start w:val="1"/>
      <w:numFmt w:val="decimal"/>
      <w:isLgl/>
      <w:lvlText w:val="%1.%2.%3.%4.%5."/>
      <w:lvlJc w:val="left"/>
      <w:pPr>
        <w:ind w:left="2880" w:hanging="1080"/>
      </w:pPr>
      <w:rPr>
        <w:rFonts w:ascii="Times New Roman" w:hAnsi="Times New Roman" w:cs="Times New Roman" w:hint="default"/>
        <w:sz w:val="24"/>
      </w:rPr>
    </w:lvl>
    <w:lvl w:ilvl="5">
      <w:start w:val="1"/>
      <w:numFmt w:val="decimal"/>
      <w:isLgl/>
      <w:lvlText w:val="%1.%2.%3.%4.%5.%6."/>
      <w:lvlJc w:val="left"/>
      <w:pPr>
        <w:ind w:left="3240" w:hanging="1080"/>
      </w:pPr>
      <w:rPr>
        <w:rFonts w:ascii="Times New Roman" w:hAnsi="Times New Roman" w:cs="Times New Roman" w:hint="default"/>
        <w:sz w:val="24"/>
      </w:rPr>
    </w:lvl>
    <w:lvl w:ilvl="6">
      <w:start w:val="1"/>
      <w:numFmt w:val="decimal"/>
      <w:isLgl/>
      <w:lvlText w:val="%1.%2.%3.%4.%5.%6.%7."/>
      <w:lvlJc w:val="left"/>
      <w:pPr>
        <w:ind w:left="3960" w:hanging="1440"/>
      </w:pPr>
      <w:rPr>
        <w:rFonts w:ascii="Times New Roman" w:hAnsi="Times New Roman" w:cs="Times New Roman" w:hint="default"/>
        <w:sz w:val="24"/>
      </w:rPr>
    </w:lvl>
    <w:lvl w:ilvl="7">
      <w:start w:val="1"/>
      <w:numFmt w:val="decimal"/>
      <w:isLgl/>
      <w:lvlText w:val="%1.%2.%3.%4.%5.%6.%7.%8."/>
      <w:lvlJc w:val="left"/>
      <w:pPr>
        <w:ind w:left="4320" w:hanging="1440"/>
      </w:pPr>
      <w:rPr>
        <w:rFonts w:ascii="Times New Roman" w:hAnsi="Times New Roman" w:cs="Times New Roman" w:hint="default"/>
        <w:sz w:val="24"/>
      </w:rPr>
    </w:lvl>
    <w:lvl w:ilvl="8">
      <w:start w:val="1"/>
      <w:numFmt w:val="decimal"/>
      <w:isLgl/>
      <w:lvlText w:val="%1.%2.%3.%4.%5.%6.%7.%8.%9."/>
      <w:lvlJc w:val="left"/>
      <w:pPr>
        <w:ind w:left="5040" w:hanging="1800"/>
      </w:pPr>
      <w:rPr>
        <w:rFonts w:ascii="Times New Roman" w:hAnsi="Times New Roman" w:cs="Times New Roman" w:hint="default"/>
        <w:sz w:val="24"/>
      </w:rPr>
    </w:lvl>
  </w:abstractNum>
  <w:abstractNum w:abstractNumId="28" w15:restartNumberingAfterBreak="0">
    <w:nsid w:val="728C3404"/>
    <w:multiLevelType w:val="hybridMultilevel"/>
    <w:tmpl w:val="8F786C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5D659D8"/>
    <w:multiLevelType w:val="multilevel"/>
    <w:tmpl w:val="6D4A0DDC"/>
    <w:lvl w:ilvl="0">
      <w:start w:val="10"/>
      <w:numFmt w:val="decimal"/>
      <w:lvlText w:val="%1."/>
      <w:lvlJc w:val="left"/>
      <w:pPr>
        <w:ind w:left="622" w:hanging="480"/>
      </w:pPr>
      <w:rPr>
        <w:rFonts w:hint="default"/>
        <w:b/>
        <w:bCs/>
        <w:i w:val="0"/>
        <w:iCs/>
      </w:rPr>
    </w:lvl>
    <w:lvl w:ilvl="1">
      <w:start w:val="1"/>
      <w:numFmt w:val="decimal"/>
      <w:lvlText w:val="%1.%2."/>
      <w:lvlJc w:val="left"/>
      <w:pPr>
        <w:ind w:left="1331" w:hanging="48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D3A61A3"/>
    <w:multiLevelType w:val="multilevel"/>
    <w:tmpl w:val="0E1A787E"/>
    <w:lvl w:ilvl="0">
      <w:start w:val="1"/>
      <w:numFmt w:val="decimal"/>
      <w:lvlText w:val="%1."/>
      <w:lvlJc w:val="left"/>
      <w:pPr>
        <w:tabs>
          <w:tab w:val="num" w:pos="360"/>
        </w:tabs>
        <w:ind w:left="360" w:hanging="360"/>
      </w:pPr>
      <w:rPr>
        <w:rFonts w:ascii="Times New Roman" w:hAnsi="Times New Roman" w:cs="Times New Roman" w:hint="default"/>
        <w:b w:val="0"/>
        <w:bCs/>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sz w:val="24"/>
        <w:szCs w:val="24"/>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1" w15:restartNumberingAfterBreak="0">
    <w:nsid w:val="7EDB757D"/>
    <w:multiLevelType w:val="hybridMultilevel"/>
    <w:tmpl w:val="02E8FDE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26509393">
    <w:abstractNumId w:val="0"/>
  </w:num>
  <w:num w:numId="2" w16cid:durableId="1426270204">
    <w:abstractNumId w:val="15"/>
  </w:num>
  <w:num w:numId="3" w16cid:durableId="1228152698">
    <w:abstractNumId w:val="6"/>
  </w:num>
  <w:num w:numId="4" w16cid:durableId="1548640362">
    <w:abstractNumId w:val="29"/>
  </w:num>
  <w:num w:numId="5" w16cid:durableId="507645777">
    <w:abstractNumId w:val="17"/>
  </w:num>
  <w:num w:numId="6" w16cid:durableId="1786344621">
    <w:abstractNumId w:val="9"/>
  </w:num>
  <w:num w:numId="7" w16cid:durableId="380137759">
    <w:abstractNumId w:val="26"/>
  </w:num>
  <w:num w:numId="8" w16cid:durableId="1227959140">
    <w:abstractNumId w:val="10"/>
  </w:num>
  <w:num w:numId="9" w16cid:durableId="251092543">
    <w:abstractNumId w:val="2"/>
  </w:num>
  <w:num w:numId="10" w16cid:durableId="1436247068">
    <w:abstractNumId w:val="27"/>
  </w:num>
  <w:num w:numId="11" w16cid:durableId="82725786">
    <w:abstractNumId w:val="22"/>
  </w:num>
  <w:num w:numId="12" w16cid:durableId="810636320">
    <w:abstractNumId w:val="25"/>
  </w:num>
  <w:num w:numId="13" w16cid:durableId="758021128">
    <w:abstractNumId w:val="11"/>
  </w:num>
  <w:num w:numId="14" w16cid:durableId="1645239662">
    <w:abstractNumId w:val="30"/>
  </w:num>
  <w:num w:numId="15" w16cid:durableId="485510540">
    <w:abstractNumId w:val="12"/>
  </w:num>
  <w:num w:numId="16" w16cid:durableId="1303384337">
    <w:abstractNumId w:val="5"/>
  </w:num>
  <w:num w:numId="17" w16cid:durableId="859708545">
    <w:abstractNumId w:val="3"/>
  </w:num>
  <w:num w:numId="18" w16cid:durableId="724373523">
    <w:abstractNumId w:val="24"/>
  </w:num>
  <w:num w:numId="19" w16cid:durableId="574052217">
    <w:abstractNumId w:val="28"/>
  </w:num>
  <w:num w:numId="20" w16cid:durableId="1482886287">
    <w:abstractNumId w:val="23"/>
  </w:num>
  <w:num w:numId="21" w16cid:durableId="531041500">
    <w:abstractNumId w:val="14"/>
  </w:num>
  <w:num w:numId="22" w16cid:durableId="1960792009">
    <w:abstractNumId w:val="8"/>
  </w:num>
  <w:num w:numId="23" w16cid:durableId="223807421">
    <w:abstractNumId w:val="4"/>
  </w:num>
  <w:num w:numId="24" w16cid:durableId="1278220994">
    <w:abstractNumId w:val="31"/>
  </w:num>
  <w:num w:numId="25" w16cid:durableId="914049125">
    <w:abstractNumId w:val="21"/>
  </w:num>
  <w:num w:numId="26" w16cid:durableId="1594972193">
    <w:abstractNumId w:val="7"/>
  </w:num>
  <w:num w:numId="27" w16cid:durableId="2100522548">
    <w:abstractNumId w:val="20"/>
  </w:num>
  <w:num w:numId="28" w16cid:durableId="1010525703">
    <w:abstractNumId w:val="1"/>
  </w:num>
  <w:num w:numId="29" w16cid:durableId="627666457">
    <w:abstractNumId w:val="18"/>
  </w:num>
  <w:num w:numId="30" w16cid:durableId="303119941">
    <w:abstractNumId w:val="13"/>
  </w:num>
  <w:num w:numId="31" w16cid:durableId="1290894643">
    <w:abstractNumId w:val="16"/>
  </w:num>
  <w:num w:numId="32" w16cid:durableId="79888648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420C"/>
    <w:rsid w:val="00004F0D"/>
    <w:rsid w:val="00007D1E"/>
    <w:rsid w:val="00010859"/>
    <w:rsid w:val="00012045"/>
    <w:rsid w:val="00016FFA"/>
    <w:rsid w:val="0002420B"/>
    <w:rsid w:val="0002643C"/>
    <w:rsid w:val="0002645F"/>
    <w:rsid w:val="0002766F"/>
    <w:rsid w:val="00030E23"/>
    <w:rsid w:val="00034912"/>
    <w:rsid w:val="00036FD2"/>
    <w:rsid w:val="00037E5F"/>
    <w:rsid w:val="0004255E"/>
    <w:rsid w:val="0004286D"/>
    <w:rsid w:val="00042BF9"/>
    <w:rsid w:val="00045D15"/>
    <w:rsid w:val="000525F0"/>
    <w:rsid w:val="00055EE1"/>
    <w:rsid w:val="000577A0"/>
    <w:rsid w:val="000602E5"/>
    <w:rsid w:val="0006415F"/>
    <w:rsid w:val="00067893"/>
    <w:rsid w:val="00070F05"/>
    <w:rsid w:val="0007156E"/>
    <w:rsid w:val="00072904"/>
    <w:rsid w:val="0007310F"/>
    <w:rsid w:val="0007767B"/>
    <w:rsid w:val="00083E27"/>
    <w:rsid w:val="00084B03"/>
    <w:rsid w:val="000878EE"/>
    <w:rsid w:val="00087D69"/>
    <w:rsid w:val="00095673"/>
    <w:rsid w:val="0009674E"/>
    <w:rsid w:val="000A4611"/>
    <w:rsid w:val="000A5177"/>
    <w:rsid w:val="000A6391"/>
    <w:rsid w:val="000B5DA7"/>
    <w:rsid w:val="000B75CA"/>
    <w:rsid w:val="000C3C08"/>
    <w:rsid w:val="000C3C5D"/>
    <w:rsid w:val="000C4B9C"/>
    <w:rsid w:val="000C5CAC"/>
    <w:rsid w:val="000C6494"/>
    <w:rsid w:val="000C7BA7"/>
    <w:rsid w:val="000D003C"/>
    <w:rsid w:val="000D55D7"/>
    <w:rsid w:val="000E098F"/>
    <w:rsid w:val="000E1955"/>
    <w:rsid w:val="000E1E7A"/>
    <w:rsid w:val="000E2C90"/>
    <w:rsid w:val="000E362C"/>
    <w:rsid w:val="000E63AC"/>
    <w:rsid w:val="000E6657"/>
    <w:rsid w:val="000F1FDD"/>
    <w:rsid w:val="00100C20"/>
    <w:rsid w:val="00110CBA"/>
    <w:rsid w:val="00113333"/>
    <w:rsid w:val="001135C2"/>
    <w:rsid w:val="00114C7C"/>
    <w:rsid w:val="001156D3"/>
    <w:rsid w:val="001160DA"/>
    <w:rsid w:val="00120C2B"/>
    <w:rsid w:val="00124AE7"/>
    <w:rsid w:val="001259FA"/>
    <w:rsid w:val="00127E54"/>
    <w:rsid w:val="00133B29"/>
    <w:rsid w:val="00152D8F"/>
    <w:rsid w:val="00167E4B"/>
    <w:rsid w:val="0017114D"/>
    <w:rsid w:val="001722E0"/>
    <w:rsid w:val="00175A7E"/>
    <w:rsid w:val="00176AEB"/>
    <w:rsid w:val="00176FEF"/>
    <w:rsid w:val="00186654"/>
    <w:rsid w:val="00193B2B"/>
    <w:rsid w:val="00196947"/>
    <w:rsid w:val="00196F4D"/>
    <w:rsid w:val="001975DF"/>
    <w:rsid w:val="001A536B"/>
    <w:rsid w:val="001B000D"/>
    <w:rsid w:val="001B285D"/>
    <w:rsid w:val="001B2D29"/>
    <w:rsid w:val="001B315B"/>
    <w:rsid w:val="001C1098"/>
    <w:rsid w:val="001C2386"/>
    <w:rsid w:val="001D14FD"/>
    <w:rsid w:val="001D43D0"/>
    <w:rsid w:val="001E24AC"/>
    <w:rsid w:val="001E27DB"/>
    <w:rsid w:val="001E2C3B"/>
    <w:rsid w:val="001E2DF3"/>
    <w:rsid w:val="001E4535"/>
    <w:rsid w:val="001E7222"/>
    <w:rsid w:val="001F0B0C"/>
    <w:rsid w:val="001F11D3"/>
    <w:rsid w:val="001F4BCC"/>
    <w:rsid w:val="002023EF"/>
    <w:rsid w:val="00204B0C"/>
    <w:rsid w:val="00205DC8"/>
    <w:rsid w:val="00207A00"/>
    <w:rsid w:val="002106A5"/>
    <w:rsid w:val="00212108"/>
    <w:rsid w:val="00212BC3"/>
    <w:rsid w:val="00220437"/>
    <w:rsid w:val="00220C8F"/>
    <w:rsid w:val="00224B24"/>
    <w:rsid w:val="002275A9"/>
    <w:rsid w:val="00230AF2"/>
    <w:rsid w:val="00232779"/>
    <w:rsid w:val="00233FCE"/>
    <w:rsid w:val="0023676D"/>
    <w:rsid w:val="00240DDD"/>
    <w:rsid w:val="00244BB7"/>
    <w:rsid w:val="00263BA8"/>
    <w:rsid w:val="00265BD1"/>
    <w:rsid w:val="0027148C"/>
    <w:rsid w:val="00272914"/>
    <w:rsid w:val="00274B64"/>
    <w:rsid w:val="00275F19"/>
    <w:rsid w:val="00281D81"/>
    <w:rsid w:val="002916E0"/>
    <w:rsid w:val="00292FAB"/>
    <w:rsid w:val="00296EEA"/>
    <w:rsid w:val="002A1516"/>
    <w:rsid w:val="002B5B4D"/>
    <w:rsid w:val="002B61D0"/>
    <w:rsid w:val="002C183E"/>
    <w:rsid w:val="002C44FF"/>
    <w:rsid w:val="002C5EDE"/>
    <w:rsid w:val="002C73AB"/>
    <w:rsid w:val="002C74C9"/>
    <w:rsid w:val="002D48D5"/>
    <w:rsid w:val="002D695A"/>
    <w:rsid w:val="002E0214"/>
    <w:rsid w:val="002E1B88"/>
    <w:rsid w:val="002E509E"/>
    <w:rsid w:val="002E6358"/>
    <w:rsid w:val="002E68AC"/>
    <w:rsid w:val="002E786C"/>
    <w:rsid w:val="002F4BC4"/>
    <w:rsid w:val="00300BDE"/>
    <w:rsid w:val="00317140"/>
    <w:rsid w:val="00317892"/>
    <w:rsid w:val="00322919"/>
    <w:rsid w:val="00325855"/>
    <w:rsid w:val="00325A6F"/>
    <w:rsid w:val="0032765C"/>
    <w:rsid w:val="0033786B"/>
    <w:rsid w:val="00341C1F"/>
    <w:rsid w:val="00344F2B"/>
    <w:rsid w:val="0034688D"/>
    <w:rsid w:val="00351576"/>
    <w:rsid w:val="0035785B"/>
    <w:rsid w:val="003609A8"/>
    <w:rsid w:val="00370A1E"/>
    <w:rsid w:val="003741A0"/>
    <w:rsid w:val="00375931"/>
    <w:rsid w:val="0037686D"/>
    <w:rsid w:val="00376F87"/>
    <w:rsid w:val="003777C7"/>
    <w:rsid w:val="00382525"/>
    <w:rsid w:val="00383EA3"/>
    <w:rsid w:val="00384C24"/>
    <w:rsid w:val="003851FB"/>
    <w:rsid w:val="003873A4"/>
    <w:rsid w:val="003877B2"/>
    <w:rsid w:val="00387DBC"/>
    <w:rsid w:val="00394CA8"/>
    <w:rsid w:val="003A3BFD"/>
    <w:rsid w:val="003A76FA"/>
    <w:rsid w:val="003B15D3"/>
    <w:rsid w:val="003B1919"/>
    <w:rsid w:val="003B6574"/>
    <w:rsid w:val="003C1030"/>
    <w:rsid w:val="003C10D8"/>
    <w:rsid w:val="003C2FBA"/>
    <w:rsid w:val="003C4F2B"/>
    <w:rsid w:val="003C5121"/>
    <w:rsid w:val="003D1A40"/>
    <w:rsid w:val="003D2AA8"/>
    <w:rsid w:val="003D2E1E"/>
    <w:rsid w:val="003D459F"/>
    <w:rsid w:val="003D68C3"/>
    <w:rsid w:val="003E4485"/>
    <w:rsid w:val="003E45A2"/>
    <w:rsid w:val="003E5D96"/>
    <w:rsid w:val="003E69A3"/>
    <w:rsid w:val="003E7C3F"/>
    <w:rsid w:val="003F11D0"/>
    <w:rsid w:val="003F13AD"/>
    <w:rsid w:val="003F396A"/>
    <w:rsid w:val="003F446C"/>
    <w:rsid w:val="003F4AC5"/>
    <w:rsid w:val="003F7419"/>
    <w:rsid w:val="0040028F"/>
    <w:rsid w:val="0040238E"/>
    <w:rsid w:val="0040325E"/>
    <w:rsid w:val="00404071"/>
    <w:rsid w:val="00405BE2"/>
    <w:rsid w:val="00405F27"/>
    <w:rsid w:val="00407BBA"/>
    <w:rsid w:val="004124BC"/>
    <w:rsid w:val="0041744B"/>
    <w:rsid w:val="00420C24"/>
    <w:rsid w:val="00420DDD"/>
    <w:rsid w:val="004230C0"/>
    <w:rsid w:val="00425288"/>
    <w:rsid w:val="00425334"/>
    <w:rsid w:val="0042638F"/>
    <w:rsid w:val="0043366E"/>
    <w:rsid w:val="00434308"/>
    <w:rsid w:val="00440FCB"/>
    <w:rsid w:val="0044160F"/>
    <w:rsid w:val="00443886"/>
    <w:rsid w:val="00446224"/>
    <w:rsid w:val="00450CD4"/>
    <w:rsid w:val="0045147A"/>
    <w:rsid w:val="00454D63"/>
    <w:rsid w:val="00467DA5"/>
    <w:rsid w:val="00480D98"/>
    <w:rsid w:val="00481570"/>
    <w:rsid w:val="00487E4B"/>
    <w:rsid w:val="00495061"/>
    <w:rsid w:val="004979B4"/>
    <w:rsid w:val="004A0D6C"/>
    <w:rsid w:val="004A37E7"/>
    <w:rsid w:val="004A3AC4"/>
    <w:rsid w:val="004A5279"/>
    <w:rsid w:val="004A658E"/>
    <w:rsid w:val="004B2D37"/>
    <w:rsid w:val="004B5FA3"/>
    <w:rsid w:val="004C19C5"/>
    <w:rsid w:val="004C2F01"/>
    <w:rsid w:val="004C4EA1"/>
    <w:rsid w:val="004C4EEB"/>
    <w:rsid w:val="004C7C53"/>
    <w:rsid w:val="004D0719"/>
    <w:rsid w:val="004D0D8B"/>
    <w:rsid w:val="004D33C0"/>
    <w:rsid w:val="004D483C"/>
    <w:rsid w:val="004D7893"/>
    <w:rsid w:val="004E0733"/>
    <w:rsid w:val="004E3DE4"/>
    <w:rsid w:val="004F4340"/>
    <w:rsid w:val="004F46E0"/>
    <w:rsid w:val="004F581B"/>
    <w:rsid w:val="004F58C0"/>
    <w:rsid w:val="004F63D0"/>
    <w:rsid w:val="00505854"/>
    <w:rsid w:val="005065AA"/>
    <w:rsid w:val="00507665"/>
    <w:rsid w:val="00515201"/>
    <w:rsid w:val="00515D87"/>
    <w:rsid w:val="00516AA2"/>
    <w:rsid w:val="00520127"/>
    <w:rsid w:val="00522465"/>
    <w:rsid w:val="00524DC6"/>
    <w:rsid w:val="0053039A"/>
    <w:rsid w:val="005314A2"/>
    <w:rsid w:val="00533020"/>
    <w:rsid w:val="00534A17"/>
    <w:rsid w:val="00534C82"/>
    <w:rsid w:val="00535341"/>
    <w:rsid w:val="00536A35"/>
    <w:rsid w:val="00536DF6"/>
    <w:rsid w:val="005404CF"/>
    <w:rsid w:val="005408FF"/>
    <w:rsid w:val="00541E84"/>
    <w:rsid w:val="0054525F"/>
    <w:rsid w:val="00545C02"/>
    <w:rsid w:val="005461CE"/>
    <w:rsid w:val="00562EF7"/>
    <w:rsid w:val="00570002"/>
    <w:rsid w:val="005721A6"/>
    <w:rsid w:val="00574A97"/>
    <w:rsid w:val="0058458B"/>
    <w:rsid w:val="0058548A"/>
    <w:rsid w:val="0058717E"/>
    <w:rsid w:val="005A1A53"/>
    <w:rsid w:val="005A3025"/>
    <w:rsid w:val="005A3A19"/>
    <w:rsid w:val="005A4026"/>
    <w:rsid w:val="005A7731"/>
    <w:rsid w:val="005C3599"/>
    <w:rsid w:val="005C4269"/>
    <w:rsid w:val="005C4BDF"/>
    <w:rsid w:val="005C517B"/>
    <w:rsid w:val="005C61C8"/>
    <w:rsid w:val="005C663B"/>
    <w:rsid w:val="005C6E93"/>
    <w:rsid w:val="005C7A02"/>
    <w:rsid w:val="005D1D35"/>
    <w:rsid w:val="005D36C2"/>
    <w:rsid w:val="005D3F37"/>
    <w:rsid w:val="005D5E54"/>
    <w:rsid w:val="005E0D1A"/>
    <w:rsid w:val="005E455A"/>
    <w:rsid w:val="005E47EB"/>
    <w:rsid w:val="005E563D"/>
    <w:rsid w:val="005F04CD"/>
    <w:rsid w:val="005F0DB8"/>
    <w:rsid w:val="005F5351"/>
    <w:rsid w:val="005F77F2"/>
    <w:rsid w:val="00600E3F"/>
    <w:rsid w:val="00601A33"/>
    <w:rsid w:val="006032EF"/>
    <w:rsid w:val="00603969"/>
    <w:rsid w:val="00605ECC"/>
    <w:rsid w:val="00606361"/>
    <w:rsid w:val="00606DF2"/>
    <w:rsid w:val="00610F5E"/>
    <w:rsid w:val="00611305"/>
    <w:rsid w:val="006117FF"/>
    <w:rsid w:val="00614E6D"/>
    <w:rsid w:val="0061644E"/>
    <w:rsid w:val="006228B5"/>
    <w:rsid w:val="00623B71"/>
    <w:rsid w:val="006249BA"/>
    <w:rsid w:val="00626BA8"/>
    <w:rsid w:val="006339F1"/>
    <w:rsid w:val="0063490E"/>
    <w:rsid w:val="00640CC1"/>
    <w:rsid w:val="006453E9"/>
    <w:rsid w:val="006454C9"/>
    <w:rsid w:val="00645B26"/>
    <w:rsid w:val="0064688F"/>
    <w:rsid w:val="00647753"/>
    <w:rsid w:val="00650567"/>
    <w:rsid w:val="0065206F"/>
    <w:rsid w:val="006635B6"/>
    <w:rsid w:val="00663A0A"/>
    <w:rsid w:val="00670296"/>
    <w:rsid w:val="006738A3"/>
    <w:rsid w:val="0067642E"/>
    <w:rsid w:val="00680EF3"/>
    <w:rsid w:val="00681D93"/>
    <w:rsid w:val="006859A9"/>
    <w:rsid w:val="006874A7"/>
    <w:rsid w:val="00687A08"/>
    <w:rsid w:val="00691545"/>
    <w:rsid w:val="00695BEF"/>
    <w:rsid w:val="00695EDE"/>
    <w:rsid w:val="00696CA3"/>
    <w:rsid w:val="00697421"/>
    <w:rsid w:val="006975A2"/>
    <w:rsid w:val="00697E87"/>
    <w:rsid w:val="006A1856"/>
    <w:rsid w:val="006A672C"/>
    <w:rsid w:val="006A6832"/>
    <w:rsid w:val="006B2CEF"/>
    <w:rsid w:val="006C0C98"/>
    <w:rsid w:val="006C0EEC"/>
    <w:rsid w:val="006C1020"/>
    <w:rsid w:val="006C4F39"/>
    <w:rsid w:val="006C7267"/>
    <w:rsid w:val="006D11FD"/>
    <w:rsid w:val="006D5939"/>
    <w:rsid w:val="006D63FF"/>
    <w:rsid w:val="006E5EF4"/>
    <w:rsid w:val="006E68D8"/>
    <w:rsid w:val="006E78D3"/>
    <w:rsid w:val="006F015E"/>
    <w:rsid w:val="006F4A28"/>
    <w:rsid w:val="006F589D"/>
    <w:rsid w:val="006F5D05"/>
    <w:rsid w:val="006F71E6"/>
    <w:rsid w:val="006F7D4A"/>
    <w:rsid w:val="0070162C"/>
    <w:rsid w:val="00702B13"/>
    <w:rsid w:val="00703FC1"/>
    <w:rsid w:val="0070639B"/>
    <w:rsid w:val="0071019D"/>
    <w:rsid w:val="00710604"/>
    <w:rsid w:val="00712459"/>
    <w:rsid w:val="0072149F"/>
    <w:rsid w:val="007241BA"/>
    <w:rsid w:val="007305BF"/>
    <w:rsid w:val="00733544"/>
    <w:rsid w:val="00740E4F"/>
    <w:rsid w:val="00742A99"/>
    <w:rsid w:val="00754677"/>
    <w:rsid w:val="0075641C"/>
    <w:rsid w:val="00756A0F"/>
    <w:rsid w:val="00756CAE"/>
    <w:rsid w:val="00757490"/>
    <w:rsid w:val="00761551"/>
    <w:rsid w:val="00761E1B"/>
    <w:rsid w:val="00766140"/>
    <w:rsid w:val="00766B5B"/>
    <w:rsid w:val="0077096E"/>
    <w:rsid w:val="00773AED"/>
    <w:rsid w:val="00773D18"/>
    <w:rsid w:val="00775A88"/>
    <w:rsid w:val="00784422"/>
    <w:rsid w:val="007857EA"/>
    <w:rsid w:val="007875D1"/>
    <w:rsid w:val="00791003"/>
    <w:rsid w:val="0079222B"/>
    <w:rsid w:val="00792283"/>
    <w:rsid w:val="00793A07"/>
    <w:rsid w:val="007949D0"/>
    <w:rsid w:val="00795903"/>
    <w:rsid w:val="00796301"/>
    <w:rsid w:val="007A34BE"/>
    <w:rsid w:val="007A4642"/>
    <w:rsid w:val="007A55FC"/>
    <w:rsid w:val="007A6A50"/>
    <w:rsid w:val="007B0327"/>
    <w:rsid w:val="007B1DFA"/>
    <w:rsid w:val="007B2B9B"/>
    <w:rsid w:val="007B4B35"/>
    <w:rsid w:val="007B6020"/>
    <w:rsid w:val="007B70C6"/>
    <w:rsid w:val="007C759B"/>
    <w:rsid w:val="007D0CBC"/>
    <w:rsid w:val="007D219A"/>
    <w:rsid w:val="007D62F7"/>
    <w:rsid w:val="007F2B71"/>
    <w:rsid w:val="007F7137"/>
    <w:rsid w:val="00800AF3"/>
    <w:rsid w:val="00802A5E"/>
    <w:rsid w:val="008034ED"/>
    <w:rsid w:val="00806272"/>
    <w:rsid w:val="00807296"/>
    <w:rsid w:val="0080767A"/>
    <w:rsid w:val="00811706"/>
    <w:rsid w:val="00817C37"/>
    <w:rsid w:val="008203D5"/>
    <w:rsid w:val="008209A5"/>
    <w:rsid w:val="0082362C"/>
    <w:rsid w:val="008278BD"/>
    <w:rsid w:val="00831DC2"/>
    <w:rsid w:val="00832355"/>
    <w:rsid w:val="00833205"/>
    <w:rsid w:val="008415AF"/>
    <w:rsid w:val="00847A4A"/>
    <w:rsid w:val="00851B65"/>
    <w:rsid w:val="008533C8"/>
    <w:rsid w:val="00862FFE"/>
    <w:rsid w:val="008632F0"/>
    <w:rsid w:val="00865460"/>
    <w:rsid w:val="00866B27"/>
    <w:rsid w:val="0087213F"/>
    <w:rsid w:val="008731BB"/>
    <w:rsid w:val="0087386D"/>
    <w:rsid w:val="008749FE"/>
    <w:rsid w:val="0087612C"/>
    <w:rsid w:val="008815D7"/>
    <w:rsid w:val="00885AD9"/>
    <w:rsid w:val="00886CDE"/>
    <w:rsid w:val="00886F38"/>
    <w:rsid w:val="008874DA"/>
    <w:rsid w:val="00895DE5"/>
    <w:rsid w:val="008977B7"/>
    <w:rsid w:val="00897E05"/>
    <w:rsid w:val="008A046C"/>
    <w:rsid w:val="008A616C"/>
    <w:rsid w:val="008A7B0C"/>
    <w:rsid w:val="008B6E6A"/>
    <w:rsid w:val="008C2FF7"/>
    <w:rsid w:val="008D5C75"/>
    <w:rsid w:val="008D64B7"/>
    <w:rsid w:val="008E3092"/>
    <w:rsid w:val="008E4C93"/>
    <w:rsid w:val="008E5993"/>
    <w:rsid w:val="008E5C8B"/>
    <w:rsid w:val="008E7D13"/>
    <w:rsid w:val="008F0858"/>
    <w:rsid w:val="008F6000"/>
    <w:rsid w:val="008F785D"/>
    <w:rsid w:val="008F791B"/>
    <w:rsid w:val="008F7935"/>
    <w:rsid w:val="00901C98"/>
    <w:rsid w:val="00902D00"/>
    <w:rsid w:val="00902E9F"/>
    <w:rsid w:val="009034AC"/>
    <w:rsid w:val="00904B48"/>
    <w:rsid w:val="00907F31"/>
    <w:rsid w:val="009134FF"/>
    <w:rsid w:val="00914ACB"/>
    <w:rsid w:val="00915107"/>
    <w:rsid w:val="009205E0"/>
    <w:rsid w:val="009243D1"/>
    <w:rsid w:val="00926E0B"/>
    <w:rsid w:val="00927EDB"/>
    <w:rsid w:val="00930BAB"/>
    <w:rsid w:val="0093109F"/>
    <w:rsid w:val="00931737"/>
    <w:rsid w:val="00932DF3"/>
    <w:rsid w:val="00935DBE"/>
    <w:rsid w:val="00943032"/>
    <w:rsid w:val="00944AC2"/>
    <w:rsid w:val="0095071F"/>
    <w:rsid w:val="009525FC"/>
    <w:rsid w:val="0095711C"/>
    <w:rsid w:val="0096309E"/>
    <w:rsid w:val="00964631"/>
    <w:rsid w:val="00974EC6"/>
    <w:rsid w:val="00977F51"/>
    <w:rsid w:val="009826F4"/>
    <w:rsid w:val="00990B51"/>
    <w:rsid w:val="00991040"/>
    <w:rsid w:val="00996B1F"/>
    <w:rsid w:val="00997445"/>
    <w:rsid w:val="009A2CCE"/>
    <w:rsid w:val="009A3FEC"/>
    <w:rsid w:val="009A42BA"/>
    <w:rsid w:val="009A4938"/>
    <w:rsid w:val="009A5B16"/>
    <w:rsid w:val="009B22D1"/>
    <w:rsid w:val="009C12C4"/>
    <w:rsid w:val="009C52CC"/>
    <w:rsid w:val="009C707F"/>
    <w:rsid w:val="009D6543"/>
    <w:rsid w:val="009D7308"/>
    <w:rsid w:val="009E05C8"/>
    <w:rsid w:val="009E07A7"/>
    <w:rsid w:val="009E2276"/>
    <w:rsid w:val="009E2DB8"/>
    <w:rsid w:val="009F3C27"/>
    <w:rsid w:val="009F4B12"/>
    <w:rsid w:val="009F56DC"/>
    <w:rsid w:val="009F6088"/>
    <w:rsid w:val="009F6A8E"/>
    <w:rsid w:val="009F7CF1"/>
    <w:rsid w:val="00A00132"/>
    <w:rsid w:val="00A014EC"/>
    <w:rsid w:val="00A02384"/>
    <w:rsid w:val="00A075D3"/>
    <w:rsid w:val="00A105A4"/>
    <w:rsid w:val="00A1170C"/>
    <w:rsid w:val="00A12760"/>
    <w:rsid w:val="00A17675"/>
    <w:rsid w:val="00A2028F"/>
    <w:rsid w:val="00A251F3"/>
    <w:rsid w:val="00A26588"/>
    <w:rsid w:val="00A26BF5"/>
    <w:rsid w:val="00A30D24"/>
    <w:rsid w:val="00A30D4F"/>
    <w:rsid w:val="00A312EC"/>
    <w:rsid w:val="00A3285A"/>
    <w:rsid w:val="00A33C63"/>
    <w:rsid w:val="00A36952"/>
    <w:rsid w:val="00A40203"/>
    <w:rsid w:val="00A40ED0"/>
    <w:rsid w:val="00A43FA2"/>
    <w:rsid w:val="00A50AA3"/>
    <w:rsid w:val="00A52673"/>
    <w:rsid w:val="00A53980"/>
    <w:rsid w:val="00A54BB7"/>
    <w:rsid w:val="00A54EF8"/>
    <w:rsid w:val="00A55640"/>
    <w:rsid w:val="00A57656"/>
    <w:rsid w:val="00A57717"/>
    <w:rsid w:val="00A600F2"/>
    <w:rsid w:val="00A61AE0"/>
    <w:rsid w:val="00A61C42"/>
    <w:rsid w:val="00A633A3"/>
    <w:rsid w:val="00A6414A"/>
    <w:rsid w:val="00A65C37"/>
    <w:rsid w:val="00A72D35"/>
    <w:rsid w:val="00A72D72"/>
    <w:rsid w:val="00A74F26"/>
    <w:rsid w:val="00A82F57"/>
    <w:rsid w:val="00A840E8"/>
    <w:rsid w:val="00A90154"/>
    <w:rsid w:val="00A95E33"/>
    <w:rsid w:val="00AA0E4F"/>
    <w:rsid w:val="00AA3FA4"/>
    <w:rsid w:val="00AA5F83"/>
    <w:rsid w:val="00AB152E"/>
    <w:rsid w:val="00AB7B6C"/>
    <w:rsid w:val="00AC054F"/>
    <w:rsid w:val="00AC438B"/>
    <w:rsid w:val="00AD00A7"/>
    <w:rsid w:val="00AD05B3"/>
    <w:rsid w:val="00AD0D2A"/>
    <w:rsid w:val="00AD121E"/>
    <w:rsid w:val="00AD1DE6"/>
    <w:rsid w:val="00AD6E80"/>
    <w:rsid w:val="00AE5561"/>
    <w:rsid w:val="00AE76E8"/>
    <w:rsid w:val="00AF21D3"/>
    <w:rsid w:val="00AF4490"/>
    <w:rsid w:val="00AF4964"/>
    <w:rsid w:val="00AF4C2D"/>
    <w:rsid w:val="00AF6625"/>
    <w:rsid w:val="00B01A81"/>
    <w:rsid w:val="00B077FC"/>
    <w:rsid w:val="00B11AAB"/>
    <w:rsid w:val="00B1292E"/>
    <w:rsid w:val="00B133E5"/>
    <w:rsid w:val="00B146A9"/>
    <w:rsid w:val="00B17037"/>
    <w:rsid w:val="00B17738"/>
    <w:rsid w:val="00B2004E"/>
    <w:rsid w:val="00B205D4"/>
    <w:rsid w:val="00B227C4"/>
    <w:rsid w:val="00B23738"/>
    <w:rsid w:val="00B27A5F"/>
    <w:rsid w:val="00B27FAD"/>
    <w:rsid w:val="00B31B05"/>
    <w:rsid w:val="00B31E15"/>
    <w:rsid w:val="00B321F4"/>
    <w:rsid w:val="00B34F0D"/>
    <w:rsid w:val="00B405AB"/>
    <w:rsid w:val="00B45519"/>
    <w:rsid w:val="00B5416D"/>
    <w:rsid w:val="00B55733"/>
    <w:rsid w:val="00B6004D"/>
    <w:rsid w:val="00B61127"/>
    <w:rsid w:val="00B61977"/>
    <w:rsid w:val="00B63DD5"/>
    <w:rsid w:val="00B65583"/>
    <w:rsid w:val="00B6612D"/>
    <w:rsid w:val="00B67B48"/>
    <w:rsid w:val="00B86CB0"/>
    <w:rsid w:val="00B9098E"/>
    <w:rsid w:val="00B9382A"/>
    <w:rsid w:val="00B96019"/>
    <w:rsid w:val="00BA0601"/>
    <w:rsid w:val="00BA1715"/>
    <w:rsid w:val="00BA1D4B"/>
    <w:rsid w:val="00BA375B"/>
    <w:rsid w:val="00BA5CFA"/>
    <w:rsid w:val="00BB3A68"/>
    <w:rsid w:val="00BC059D"/>
    <w:rsid w:val="00BD03A9"/>
    <w:rsid w:val="00BD52CF"/>
    <w:rsid w:val="00BE0693"/>
    <w:rsid w:val="00BE0DAF"/>
    <w:rsid w:val="00BE2AEE"/>
    <w:rsid w:val="00BE5AD3"/>
    <w:rsid w:val="00BF0CFE"/>
    <w:rsid w:val="00BF0F81"/>
    <w:rsid w:val="00BF584E"/>
    <w:rsid w:val="00C05525"/>
    <w:rsid w:val="00C07C95"/>
    <w:rsid w:val="00C162D5"/>
    <w:rsid w:val="00C21022"/>
    <w:rsid w:val="00C2117D"/>
    <w:rsid w:val="00C2173E"/>
    <w:rsid w:val="00C2667A"/>
    <w:rsid w:val="00C34C4C"/>
    <w:rsid w:val="00C371AA"/>
    <w:rsid w:val="00C52B61"/>
    <w:rsid w:val="00C54764"/>
    <w:rsid w:val="00C565FF"/>
    <w:rsid w:val="00C568F5"/>
    <w:rsid w:val="00C56C55"/>
    <w:rsid w:val="00C57137"/>
    <w:rsid w:val="00C608ED"/>
    <w:rsid w:val="00C63352"/>
    <w:rsid w:val="00C66246"/>
    <w:rsid w:val="00C73370"/>
    <w:rsid w:val="00C75BDF"/>
    <w:rsid w:val="00C81191"/>
    <w:rsid w:val="00C84969"/>
    <w:rsid w:val="00C84BFC"/>
    <w:rsid w:val="00C84FE1"/>
    <w:rsid w:val="00C877BB"/>
    <w:rsid w:val="00C90C13"/>
    <w:rsid w:val="00C92AE3"/>
    <w:rsid w:val="00C950CD"/>
    <w:rsid w:val="00C953E2"/>
    <w:rsid w:val="00C96B4F"/>
    <w:rsid w:val="00CA1B1D"/>
    <w:rsid w:val="00CA45C6"/>
    <w:rsid w:val="00CA537C"/>
    <w:rsid w:val="00CA6E52"/>
    <w:rsid w:val="00CA73ED"/>
    <w:rsid w:val="00CB2C12"/>
    <w:rsid w:val="00CB6249"/>
    <w:rsid w:val="00CB6DB1"/>
    <w:rsid w:val="00CC0E08"/>
    <w:rsid w:val="00CD344E"/>
    <w:rsid w:val="00CD682F"/>
    <w:rsid w:val="00CE0999"/>
    <w:rsid w:val="00CE0ECA"/>
    <w:rsid w:val="00CE207E"/>
    <w:rsid w:val="00CE2A46"/>
    <w:rsid w:val="00CE5415"/>
    <w:rsid w:val="00CF18FA"/>
    <w:rsid w:val="00CF2BED"/>
    <w:rsid w:val="00CF3B8D"/>
    <w:rsid w:val="00CF4CBE"/>
    <w:rsid w:val="00CF6691"/>
    <w:rsid w:val="00CF6AF0"/>
    <w:rsid w:val="00CF6C7E"/>
    <w:rsid w:val="00D0162E"/>
    <w:rsid w:val="00D02E79"/>
    <w:rsid w:val="00D07788"/>
    <w:rsid w:val="00D14F45"/>
    <w:rsid w:val="00D16CB6"/>
    <w:rsid w:val="00D17AAC"/>
    <w:rsid w:val="00D21FE2"/>
    <w:rsid w:val="00D23C9A"/>
    <w:rsid w:val="00D31D14"/>
    <w:rsid w:val="00D33090"/>
    <w:rsid w:val="00D341E8"/>
    <w:rsid w:val="00D3488D"/>
    <w:rsid w:val="00D3664D"/>
    <w:rsid w:val="00D36BE0"/>
    <w:rsid w:val="00D4056B"/>
    <w:rsid w:val="00D43D83"/>
    <w:rsid w:val="00D504A7"/>
    <w:rsid w:val="00D52AAD"/>
    <w:rsid w:val="00D54B55"/>
    <w:rsid w:val="00D62421"/>
    <w:rsid w:val="00D65827"/>
    <w:rsid w:val="00D75115"/>
    <w:rsid w:val="00D81F1C"/>
    <w:rsid w:val="00D82089"/>
    <w:rsid w:val="00D853DC"/>
    <w:rsid w:val="00D86507"/>
    <w:rsid w:val="00D87AB7"/>
    <w:rsid w:val="00D9076A"/>
    <w:rsid w:val="00D93802"/>
    <w:rsid w:val="00D962D6"/>
    <w:rsid w:val="00D973CF"/>
    <w:rsid w:val="00DA0C26"/>
    <w:rsid w:val="00DA1E9E"/>
    <w:rsid w:val="00DA28C1"/>
    <w:rsid w:val="00DA341B"/>
    <w:rsid w:val="00DA413F"/>
    <w:rsid w:val="00DA66DF"/>
    <w:rsid w:val="00DB0DF0"/>
    <w:rsid w:val="00DB15D0"/>
    <w:rsid w:val="00DB20E9"/>
    <w:rsid w:val="00DB2547"/>
    <w:rsid w:val="00DB3640"/>
    <w:rsid w:val="00DB53A4"/>
    <w:rsid w:val="00DC6352"/>
    <w:rsid w:val="00DD0777"/>
    <w:rsid w:val="00DE7BA9"/>
    <w:rsid w:val="00DF0675"/>
    <w:rsid w:val="00DF65EF"/>
    <w:rsid w:val="00DF68AD"/>
    <w:rsid w:val="00E0001B"/>
    <w:rsid w:val="00E0195C"/>
    <w:rsid w:val="00E01DBC"/>
    <w:rsid w:val="00E070A8"/>
    <w:rsid w:val="00E11F85"/>
    <w:rsid w:val="00E2132B"/>
    <w:rsid w:val="00E23684"/>
    <w:rsid w:val="00E275A9"/>
    <w:rsid w:val="00E3203C"/>
    <w:rsid w:val="00E359C5"/>
    <w:rsid w:val="00E374DB"/>
    <w:rsid w:val="00E40BA1"/>
    <w:rsid w:val="00E4199E"/>
    <w:rsid w:val="00E46177"/>
    <w:rsid w:val="00E46DEE"/>
    <w:rsid w:val="00E520EE"/>
    <w:rsid w:val="00E531DF"/>
    <w:rsid w:val="00E563A7"/>
    <w:rsid w:val="00E56A01"/>
    <w:rsid w:val="00E603F7"/>
    <w:rsid w:val="00E60BF3"/>
    <w:rsid w:val="00E62699"/>
    <w:rsid w:val="00E6592A"/>
    <w:rsid w:val="00E751C9"/>
    <w:rsid w:val="00E75820"/>
    <w:rsid w:val="00E9117F"/>
    <w:rsid w:val="00E942AE"/>
    <w:rsid w:val="00EA4BAE"/>
    <w:rsid w:val="00EB089E"/>
    <w:rsid w:val="00EB24A5"/>
    <w:rsid w:val="00EC3D3B"/>
    <w:rsid w:val="00EC4BA7"/>
    <w:rsid w:val="00ED0ED3"/>
    <w:rsid w:val="00ED4413"/>
    <w:rsid w:val="00ED4755"/>
    <w:rsid w:val="00ED6737"/>
    <w:rsid w:val="00EE149B"/>
    <w:rsid w:val="00EE2ADF"/>
    <w:rsid w:val="00EE3B1E"/>
    <w:rsid w:val="00EF07BF"/>
    <w:rsid w:val="00EF0D3D"/>
    <w:rsid w:val="00EF70AC"/>
    <w:rsid w:val="00F01013"/>
    <w:rsid w:val="00F01C15"/>
    <w:rsid w:val="00F103EF"/>
    <w:rsid w:val="00F20017"/>
    <w:rsid w:val="00F213A8"/>
    <w:rsid w:val="00F21AD0"/>
    <w:rsid w:val="00F23FA2"/>
    <w:rsid w:val="00F25F6C"/>
    <w:rsid w:val="00F314E5"/>
    <w:rsid w:val="00F43AB0"/>
    <w:rsid w:val="00F46527"/>
    <w:rsid w:val="00F527AA"/>
    <w:rsid w:val="00F53B9F"/>
    <w:rsid w:val="00F60C61"/>
    <w:rsid w:val="00F62F28"/>
    <w:rsid w:val="00F630E4"/>
    <w:rsid w:val="00F631D4"/>
    <w:rsid w:val="00F656DF"/>
    <w:rsid w:val="00F71345"/>
    <w:rsid w:val="00F71BDB"/>
    <w:rsid w:val="00F73420"/>
    <w:rsid w:val="00F74EF6"/>
    <w:rsid w:val="00F75C28"/>
    <w:rsid w:val="00F814AF"/>
    <w:rsid w:val="00F83C9D"/>
    <w:rsid w:val="00F84DED"/>
    <w:rsid w:val="00F84E18"/>
    <w:rsid w:val="00F86D34"/>
    <w:rsid w:val="00F90ACD"/>
    <w:rsid w:val="00FC745C"/>
    <w:rsid w:val="00FD0435"/>
    <w:rsid w:val="00FD27AE"/>
    <w:rsid w:val="00FD470F"/>
    <w:rsid w:val="00FD4875"/>
    <w:rsid w:val="00FE0013"/>
    <w:rsid w:val="00FE0FD2"/>
    <w:rsid w:val="00FE1A74"/>
    <w:rsid w:val="00FE270F"/>
    <w:rsid w:val="00FF3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B71F65"/>
  <w14:defaultImageDpi w14:val="300"/>
  <w15:chartTrackingRefBased/>
  <w15:docId w15:val="{64EA3D88-3321-4560-9F45-24574A3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uiPriority="99" w:qFormat="1"/>
    <w:lsdException w:name="annotation text" w:locked="1" w:uiPriority="99"/>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uiPriority="99" w:qFormat="1"/>
    <w:lsdException w:name="annotation reference" w:locked="1" w:uiPriority="99"/>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uiPriority="99"/>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ink w:val="FooterChar"/>
    <w:uiPriority w:val="99"/>
    <w:locked/>
    <w:rsid w:val="00756CAE"/>
    <w:pPr>
      <w:tabs>
        <w:tab w:val="center" w:pos="4153"/>
        <w:tab w:val="right" w:pos="8306"/>
      </w:tabs>
    </w:pPr>
  </w:style>
  <w:style w:type="character" w:customStyle="1" w:styleId="FooterChar">
    <w:name w:val="Footer Char"/>
    <w:basedOn w:val="DefaultParagraphFont"/>
    <w:link w:val="Footer"/>
    <w:uiPriority w:val="99"/>
    <w:rsid w:val="00F84DED"/>
    <w:rPr>
      <w:sz w:val="24"/>
      <w:szCs w:val="24"/>
      <w:lang w:val="en-GB" w:eastAsia="en-US"/>
    </w:rPr>
  </w:style>
  <w:style w:type="character" w:styleId="Hyperlink">
    <w:name w:val="Hyperlink"/>
    <w:uiPriority w:val="99"/>
    <w:unhideWhenUsed/>
    <w:locked/>
    <w:rsid w:val="003C1030"/>
    <w:rPr>
      <w:color w:val="0563C1"/>
      <w:u w:val="single"/>
    </w:rPr>
  </w:style>
  <w:style w:type="paragraph" w:styleId="ListParagraph">
    <w:name w:val="List Paragraph"/>
    <w:aliases w:val="Saistīto dokumentu saraksts,Syle 1,Numurets,PPS_Bullet,H&amp;P List Paragraph,2,Strip,Normal bullet 2,Bullet list,Virsraksti,List Paragraph1,Colorful List - Accent 12,Numbered Para 1,Dot pt,List Paragraph Char Char Char,Indicator Text,syle 1"/>
    <w:basedOn w:val="Normal"/>
    <w:link w:val="ListParagraphChar"/>
    <w:uiPriority w:val="34"/>
    <w:qFormat/>
    <w:rsid w:val="009E2DB8"/>
    <w:pPr>
      <w:spacing w:after="160" w:line="259" w:lineRule="auto"/>
      <w:ind w:left="720"/>
      <w:contextualSpacing/>
    </w:pPr>
    <w:rPr>
      <w:rFonts w:asciiTheme="minorHAnsi" w:eastAsiaTheme="minorHAnsi" w:hAnsiTheme="minorHAnsi" w:cstheme="minorBidi"/>
      <w:kern w:val="2"/>
      <w:sz w:val="22"/>
      <w:szCs w:val="22"/>
      <w:lang w:val="en-US"/>
      <w14:ligatures w14:val="standardContextual"/>
    </w:rPr>
  </w:style>
  <w:style w:type="character" w:styleId="UnresolvedMention">
    <w:name w:val="Unresolved Mention"/>
    <w:basedOn w:val="DefaultParagraphFont"/>
    <w:uiPriority w:val="99"/>
    <w:unhideWhenUsed/>
    <w:rsid w:val="00296EEA"/>
    <w:rPr>
      <w:color w:val="605E5C"/>
      <w:shd w:val="clear" w:color="auto" w:fill="E1DFDD"/>
    </w:rPr>
  </w:style>
  <w:style w:type="paragraph" w:styleId="Revision">
    <w:name w:val="Revision"/>
    <w:hidden/>
    <w:uiPriority w:val="99"/>
    <w:semiHidden/>
    <w:rsid w:val="003B6574"/>
    <w:rPr>
      <w:sz w:val="24"/>
      <w:szCs w:val="24"/>
      <w:lang w:val="en-GB" w:eastAsia="en-US"/>
    </w:rPr>
  </w:style>
  <w:style w:type="character" w:styleId="CommentReference">
    <w:name w:val="annotation reference"/>
    <w:basedOn w:val="DefaultParagraphFont"/>
    <w:uiPriority w:val="99"/>
    <w:locked/>
    <w:rsid w:val="00D3664D"/>
    <w:rPr>
      <w:sz w:val="16"/>
      <w:szCs w:val="16"/>
    </w:rPr>
  </w:style>
  <w:style w:type="paragraph" w:styleId="CommentText">
    <w:name w:val="annotation text"/>
    <w:basedOn w:val="Normal"/>
    <w:link w:val="CommentTextChar"/>
    <w:uiPriority w:val="99"/>
    <w:locked/>
    <w:rsid w:val="00D3664D"/>
    <w:rPr>
      <w:sz w:val="20"/>
      <w:szCs w:val="20"/>
    </w:rPr>
  </w:style>
  <w:style w:type="character" w:customStyle="1" w:styleId="CommentTextChar">
    <w:name w:val="Comment Text Char"/>
    <w:basedOn w:val="DefaultParagraphFont"/>
    <w:link w:val="CommentText"/>
    <w:uiPriority w:val="99"/>
    <w:rsid w:val="00D3664D"/>
    <w:rPr>
      <w:lang w:val="en-GB" w:eastAsia="en-US"/>
    </w:rPr>
  </w:style>
  <w:style w:type="paragraph" w:styleId="CommentSubject">
    <w:name w:val="annotation subject"/>
    <w:basedOn w:val="CommentText"/>
    <w:next w:val="CommentText"/>
    <w:link w:val="CommentSubjectChar"/>
    <w:uiPriority w:val="99"/>
    <w:semiHidden/>
    <w:unhideWhenUsed/>
    <w:locked/>
    <w:rsid w:val="00D3664D"/>
    <w:rPr>
      <w:b/>
      <w:bCs/>
    </w:rPr>
  </w:style>
  <w:style w:type="character" w:customStyle="1" w:styleId="CommentSubjectChar">
    <w:name w:val="Comment Subject Char"/>
    <w:basedOn w:val="CommentTextChar"/>
    <w:link w:val="CommentSubject"/>
    <w:uiPriority w:val="99"/>
    <w:semiHidden/>
    <w:rsid w:val="00D3664D"/>
    <w:rPr>
      <w:b/>
      <w:bCs/>
      <w:lang w:val="en-GB" w:eastAsia="en-US"/>
    </w:rPr>
  </w:style>
  <w:style w:type="table" w:styleId="TableGrid">
    <w:name w:val="Table Grid"/>
    <w:basedOn w:val="TableNormal"/>
    <w:uiPriority w:val="39"/>
    <w:locked/>
    <w:rsid w:val="00F656DF"/>
    <w:rPr>
      <w:rFonts w:asciiTheme="minorHAnsi" w:eastAsiaTheme="minorHAnsi" w:hAnsiTheme="minorHAnsi" w:cstheme="minorBidi"/>
      <w:sz w:val="22"/>
      <w:szCs w:val="22"/>
      <w:lang w:val="lv-L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locked/>
    <w:rsid w:val="004C4EEB"/>
    <w:pPr>
      <w:tabs>
        <w:tab w:val="num" w:pos="0"/>
      </w:tabs>
      <w:jc w:val="both"/>
      <w:outlineLvl w:val="0"/>
    </w:pPr>
    <w:rPr>
      <w:rFonts w:ascii="Belwe Lt TL" w:hAnsi="Belwe Lt TL"/>
      <w:szCs w:val="20"/>
      <w:lang w:val="lv-LV"/>
    </w:rPr>
  </w:style>
  <w:style w:type="character" w:customStyle="1" w:styleId="BodyText2Char">
    <w:name w:val="Body Text 2 Char"/>
    <w:basedOn w:val="DefaultParagraphFont"/>
    <w:link w:val="BodyText2"/>
    <w:rsid w:val="004C4EEB"/>
    <w:rPr>
      <w:rFonts w:ascii="Belwe Lt TL" w:hAnsi="Belwe Lt TL"/>
      <w:sz w:val="24"/>
      <w:lang w:val="lv-LV" w:eastAsia="en-US"/>
    </w:rPr>
  </w:style>
  <w:style w:type="paragraph" w:customStyle="1" w:styleId="DefinitionList">
    <w:name w:val="Definition List"/>
    <w:basedOn w:val="Normal"/>
    <w:next w:val="Normal"/>
    <w:rsid w:val="00932DF3"/>
    <w:pPr>
      <w:ind w:left="360"/>
    </w:pPr>
    <w:rPr>
      <w:snapToGrid w:val="0"/>
      <w:szCs w:val="20"/>
      <w:lang w:val="lv-LV"/>
    </w:rPr>
  </w:style>
  <w:style w:type="paragraph" w:styleId="FootnoteText">
    <w:name w:val="footnote text"/>
    <w:aliases w:val="Footnote Text Char2 Char,Footnote Text Char1 Char2 Char,Footnote Text Char Char Char Char,Footnote Text Char1 Char Char Char Char,Footnote Text Char Char Char Char Char Char, Rakstz.,Rakstz.,Footnote,Fußnote,single space,ft Rakstz. Rakstz."/>
    <w:basedOn w:val="Normal"/>
    <w:link w:val="FootnoteTextChar"/>
    <w:uiPriority w:val="99"/>
    <w:qFormat/>
    <w:locked/>
    <w:rsid w:val="00932DF3"/>
    <w:rPr>
      <w:rFonts w:ascii="Arial" w:hAnsi="Arial"/>
      <w:sz w:val="20"/>
      <w:szCs w:val="20"/>
      <w:lang w:val="lv-LV"/>
    </w:rPr>
  </w:style>
  <w:style w:type="character" w:customStyle="1" w:styleId="FootnoteTextChar">
    <w:name w:val="Footnote Text Char"/>
    <w:aliases w:val="Footnote Text Char2 Char Char,Footnote Text Char1 Char2 Char Char,Footnote Text Char Char Char Char Char,Footnote Text Char1 Char Char Char Char Char,Footnote Text Char Char Char Char Char Char Char, Rakstz. Char,Rakstz. Char"/>
    <w:basedOn w:val="DefaultParagraphFont"/>
    <w:link w:val="FootnoteText"/>
    <w:uiPriority w:val="99"/>
    <w:qFormat/>
    <w:rsid w:val="00932DF3"/>
    <w:rPr>
      <w:rFonts w:ascii="Arial" w:hAnsi="Arial"/>
      <w:lang w:val="lv-LV" w:eastAsia="en-US"/>
    </w:rPr>
  </w:style>
  <w:style w:type="character" w:styleId="FootnoteReference">
    <w:name w:val="footnote reference"/>
    <w:aliases w:val="Footnote symbol,Footnote Reference Number,Footnote Refernece,Footnote Reference Superscript,ftref,Odwołanie przypisu,BVI fnr,Footnotes refss,SUPERS,Ref,de nota al pie,-E Fußnotenzeichen,Footnote reference number,Times 10 Point,E,E FNZ"/>
    <w:link w:val="CharCharCharChar"/>
    <w:uiPriority w:val="99"/>
    <w:qFormat/>
    <w:locked/>
    <w:rsid w:val="00932DF3"/>
    <w:rPr>
      <w:vertAlign w:val="superscript"/>
    </w:rPr>
  </w:style>
  <w:style w:type="paragraph" w:customStyle="1" w:styleId="CharCharCharChar">
    <w:name w:val="Char Char Char Char"/>
    <w:aliases w:val="Char2"/>
    <w:basedOn w:val="Normal"/>
    <w:next w:val="Normal"/>
    <w:link w:val="FootnoteReference"/>
    <w:uiPriority w:val="99"/>
    <w:rsid w:val="00932DF3"/>
    <w:pPr>
      <w:keepNext/>
      <w:keepLines/>
      <w:widowControl w:val="0"/>
      <w:autoSpaceDE w:val="0"/>
      <w:autoSpaceDN w:val="0"/>
      <w:spacing w:before="120" w:after="160" w:line="240" w:lineRule="exact"/>
      <w:jc w:val="both"/>
      <w:outlineLvl w:val="0"/>
    </w:pPr>
    <w:rPr>
      <w:sz w:val="20"/>
      <w:szCs w:val="20"/>
      <w:vertAlign w:val="superscript"/>
      <w:lang w:val="en-US" w:eastAsia="en-GB"/>
    </w:rPr>
  </w:style>
  <w:style w:type="paragraph" w:customStyle="1" w:styleId="xmsonormal">
    <w:name w:val="x_msonormal"/>
    <w:basedOn w:val="Normal"/>
    <w:rsid w:val="002023EF"/>
    <w:pPr>
      <w:spacing w:before="100" w:beforeAutospacing="1" w:after="100" w:afterAutospacing="1"/>
    </w:pPr>
    <w:rPr>
      <w:lang w:val="en-US"/>
    </w:rPr>
  </w:style>
  <w:style w:type="paragraph" w:customStyle="1" w:styleId="xmsolistparagraph">
    <w:name w:val="x_msolistparagraph"/>
    <w:basedOn w:val="Normal"/>
    <w:rsid w:val="002023EF"/>
    <w:pPr>
      <w:spacing w:before="100" w:beforeAutospacing="1" w:after="100" w:afterAutospacing="1"/>
    </w:pPr>
    <w:rPr>
      <w:lang w:val="en-US"/>
    </w:rPr>
  </w:style>
  <w:style w:type="character" w:customStyle="1" w:styleId="ListParagraphChar">
    <w:name w:val="List Paragraph Char"/>
    <w:aliases w:val="Saistīto dokumentu saraksts Char,Syle 1 Char,Numurets Char,PPS_Bullet Char,H&amp;P List Paragraph Char,2 Char,Strip Char,Normal bullet 2 Char,Bullet list Char,Virsraksti Char,List Paragraph1 Char,Colorful List - Accent 12 Char"/>
    <w:link w:val="ListParagraph"/>
    <w:uiPriority w:val="34"/>
    <w:qFormat/>
    <w:locked/>
    <w:rsid w:val="001C2386"/>
    <w:rPr>
      <w:rFonts w:asciiTheme="minorHAnsi" w:eastAsiaTheme="minorHAnsi" w:hAnsiTheme="minorHAnsi" w:cstheme="minorBidi"/>
      <w:kern w:val="2"/>
      <w:sz w:val="22"/>
      <w:szCs w:val="22"/>
      <w:lang w:eastAsia="en-US"/>
      <w14:ligatures w14:val="standardContextual"/>
    </w:rPr>
  </w:style>
  <w:style w:type="character" w:customStyle="1" w:styleId="cf01">
    <w:name w:val="cf01"/>
    <w:basedOn w:val="DefaultParagraphFont"/>
    <w:rsid w:val="00A26588"/>
    <w:rPr>
      <w:rFonts w:ascii="Segoe UI" w:hAnsi="Segoe UI" w:cs="Segoe UI" w:hint="default"/>
      <w:sz w:val="18"/>
      <w:szCs w:val="18"/>
    </w:rPr>
  </w:style>
  <w:style w:type="paragraph" w:customStyle="1" w:styleId="Default">
    <w:name w:val="Default"/>
    <w:rsid w:val="00CA6E52"/>
    <w:pPr>
      <w:autoSpaceDE w:val="0"/>
      <w:autoSpaceDN w:val="0"/>
      <w:adjustRightInd w:val="0"/>
    </w:pPr>
    <w:rPr>
      <w:color w:val="000000"/>
      <w:sz w:val="24"/>
      <w:szCs w:val="24"/>
      <w:lang w:val="lv-LV" w:eastAsia="lv-LV"/>
    </w:rPr>
  </w:style>
  <w:style w:type="character" w:styleId="FollowedHyperlink">
    <w:name w:val="FollowedHyperlink"/>
    <w:basedOn w:val="DefaultParagraphFont"/>
    <w:uiPriority w:val="99"/>
    <w:unhideWhenUsed/>
    <w:locked/>
    <w:rsid w:val="008F7935"/>
    <w:rPr>
      <w:color w:val="954F72" w:themeColor="followedHyperlink"/>
      <w:u w:val="single"/>
    </w:rPr>
  </w:style>
  <w:style w:type="character" w:styleId="Mention">
    <w:name w:val="Mention"/>
    <w:basedOn w:val="DefaultParagraphFont"/>
    <w:uiPriority w:val="99"/>
    <w:unhideWhenUsed/>
    <w:rsid w:val="008F793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09310">
      <w:bodyDiv w:val="1"/>
      <w:marLeft w:val="0"/>
      <w:marRight w:val="0"/>
      <w:marTop w:val="0"/>
      <w:marBottom w:val="0"/>
      <w:divBdr>
        <w:top w:val="none" w:sz="0" w:space="0" w:color="auto"/>
        <w:left w:val="none" w:sz="0" w:space="0" w:color="auto"/>
        <w:bottom w:val="none" w:sz="0" w:space="0" w:color="auto"/>
        <w:right w:val="none" w:sz="0" w:space="0" w:color="auto"/>
      </w:divBdr>
    </w:div>
    <w:div w:id="84113625">
      <w:bodyDiv w:val="1"/>
      <w:marLeft w:val="0"/>
      <w:marRight w:val="0"/>
      <w:marTop w:val="0"/>
      <w:marBottom w:val="0"/>
      <w:divBdr>
        <w:top w:val="none" w:sz="0" w:space="0" w:color="auto"/>
        <w:left w:val="none" w:sz="0" w:space="0" w:color="auto"/>
        <w:bottom w:val="none" w:sz="0" w:space="0" w:color="auto"/>
        <w:right w:val="none" w:sz="0" w:space="0" w:color="auto"/>
      </w:divBdr>
    </w:div>
    <w:div w:id="211844335">
      <w:bodyDiv w:val="1"/>
      <w:marLeft w:val="0"/>
      <w:marRight w:val="0"/>
      <w:marTop w:val="0"/>
      <w:marBottom w:val="0"/>
      <w:divBdr>
        <w:top w:val="none" w:sz="0" w:space="0" w:color="auto"/>
        <w:left w:val="none" w:sz="0" w:space="0" w:color="auto"/>
        <w:bottom w:val="none" w:sz="0" w:space="0" w:color="auto"/>
        <w:right w:val="none" w:sz="0" w:space="0" w:color="auto"/>
      </w:divBdr>
    </w:div>
    <w:div w:id="215167148">
      <w:bodyDiv w:val="1"/>
      <w:marLeft w:val="0"/>
      <w:marRight w:val="0"/>
      <w:marTop w:val="0"/>
      <w:marBottom w:val="0"/>
      <w:divBdr>
        <w:top w:val="none" w:sz="0" w:space="0" w:color="auto"/>
        <w:left w:val="none" w:sz="0" w:space="0" w:color="auto"/>
        <w:bottom w:val="none" w:sz="0" w:space="0" w:color="auto"/>
        <w:right w:val="none" w:sz="0" w:space="0" w:color="auto"/>
      </w:divBdr>
    </w:div>
    <w:div w:id="223372642">
      <w:bodyDiv w:val="1"/>
      <w:marLeft w:val="0"/>
      <w:marRight w:val="0"/>
      <w:marTop w:val="0"/>
      <w:marBottom w:val="0"/>
      <w:divBdr>
        <w:top w:val="none" w:sz="0" w:space="0" w:color="auto"/>
        <w:left w:val="none" w:sz="0" w:space="0" w:color="auto"/>
        <w:bottom w:val="none" w:sz="0" w:space="0" w:color="auto"/>
        <w:right w:val="none" w:sz="0" w:space="0" w:color="auto"/>
      </w:divBdr>
    </w:div>
    <w:div w:id="278026339">
      <w:bodyDiv w:val="1"/>
      <w:marLeft w:val="0"/>
      <w:marRight w:val="0"/>
      <w:marTop w:val="0"/>
      <w:marBottom w:val="0"/>
      <w:divBdr>
        <w:top w:val="none" w:sz="0" w:space="0" w:color="auto"/>
        <w:left w:val="none" w:sz="0" w:space="0" w:color="auto"/>
        <w:bottom w:val="none" w:sz="0" w:space="0" w:color="auto"/>
        <w:right w:val="none" w:sz="0" w:space="0" w:color="auto"/>
      </w:divBdr>
    </w:div>
    <w:div w:id="385765270">
      <w:bodyDiv w:val="1"/>
      <w:marLeft w:val="0"/>
      <w:marRight w:val="0"/>
      <w:marTop w:val="0"/>
      <w:marBottom w:val="0"/>
      <w:divBdr>
        <w:top w:val="none" w:sz="0" w:space="0" w:color="auto"/>
        <w:left w:val="none" w:sz="0" w:space="0" w:color="auto"/>
        <w:bottom w:val="none" w:sz="0" w:space="0" w:color="auto"/>
        <w:right w:val="none" w:sz="0" w:space="0" w:color="auto"/>
      </w:divBdr>
    </w:div>
    <w:div w:id="518198811">
      <w:bodyDiv w:val="1"/>
      <w:marLeft w:val="0"/>
      <w:marRight w:val="0"/>
      <w:marTop w:val="0"/>
      <w:marBottom w:val="0"/>
      <w:divBdr>
        <w:top w:val="none" w:sz="0" w:space="0" w:color="auto"/>
        <w:left w:val="none" w:sz="0" w:space="0" w:color="auto"/>
        <w:bottom w:val="none" w:sz="0" w:space="0" w:color="auto"/>
        <w:right w:val="none" w:sz="0" w:space="0" w:color="auto"/>
      </w:divBdr>
    </w:div>
    <w:div w:id="529145458">
      <w:bodyDiv w:val="1"/>
      <w:marLeft w:val="0"/>
      <w:marRight w:val="0"/>
      <w:marTop w:val="0"/>
      <w:marBottom w:val="0"/>
      <w:divBdr>
        <w:top w:val="none" w:sz="0" w:space="0" w:color="auto"/>
        <w:left w:val="none" w:sz="0" w:space="0" w:color="auto"/>
        <w:bottom w:val="none" w:sz="0" w:space="0" w:color="auto"/>
        <w:right w:val="none" w:sz="0" w:space="0" w:color="auto"/>
      </w:divBdr>
    </w:div>
    <w:div w:id="616184201">
      <w:bodyDiv w:val="1"/>
      <w:marLeft w:val="0"/>
      <w:marRight w:val="0"/>
      <w:marTop w:val="0"/>
      <w:marBottom w:val="0"/>
      <w:divBdr>
        <w:top w:val="none" w:sz="0" w:space="0" w:color="auto"/>
        <w:left w:val="none" w:sz="0" w:space="0" w:color="auto"/>
        <w:bottom w:val="none" w:sz="0" w:space="0" w:color="auto"/>
        <w:right w:val="none" w:sz="0" w:space="0" w:color="auto"/>
      </w:divBdr>
    </w:div>
    <w:div w:id="631519496">
      <w:bodyDiv w:val="1"/>
      <w:marLeft w:val="0"/>
      <w:marRight w:val="0"/>
      <w:marTop w:val="0"/>
      <w:marBottom w:val="0"/>
      <w:divBdr>
        <w:top w:val="none" w:sz="0" w:space="0" w:color="auto"/>
        <w:left w:val="none" w:sz="0" w:space="0" w:color="auto"/>
        <w:bottom w:val="none" w:sz="0" w:space="0" w:color="auto"/>
        <w:right w:val="none" w:sz="0" w:space="0" w:color="auto"/>
      </w:divBdr>
    </w:div>
    <w:div w:id="855845726">
      <w:bodyDiv w:val="1"/>
      <w:marLeft w:val="0"/>
      <w:marRight w:val="0"/>
      <w:marTop w:val="0"/>
      <w:marBottom w:val="0"/>
      <w:divBdr>
        <w:top w:val="none" w:sz="0" w:space="0" w:color="auto"/>
        <w:left w:val="none" w:sz="0" w:space="0" w:color="auto"/>
        <w:bottom w:val="none" w:sz="0" w:space="0" w:color="auto"/>
        <w:right w:val="none" w:sz="0" w:space="0" w:color="auto"/>
      </w:divBdr>
    </w:div>
    <w:div w:id="859513949">
      <w:bodyDiv w:val="1"/>
      <w:marLeft w:val="0"/>
      <w:marRight w:val="0"/>
      <w:marTop w:val="0"/>
      <w:marBottom w:val="0"/>
      <w:divBdr>
        <w:top w:val="none" w:sz="0" w:space="0" w:color="auto"/>
        <w:left w:val="none" w:sz="0" w:space="0" w:color="auto"/>
        <w:bottom w:val="none" w:sz="0" w:space="0" w:color="auto"/>
        <w:right w:val="none" w:sz="0" w:space="0" w:color="auto"/>
      </w:divBdr>
    </w:div>
    <w:div w:id="863638872">
      <w:bodyDiv w:val="1"/>
      <w:marLeft w:val="0"/>
      <w:marRight w:val="0"/>
      <w:marTop w:val="0"/>
      <w:marBottom w:val="0"/>
      <w:divBdr>
        <w:top w:val="none" w:sz="0" w:space="0" w:color="auto"/>
        <w:left w:val="none" w:sz="0" w:space="0" w:color="auto"/>
        <w:bottom w:val="none" w:sz="0" w:space="0" w:color="auto"/>
        <w:right w:val="none" w:sz="0" w:space="0" w:color="auto"/>
      </w:divBdr>
    </w:div>
    <w:div w:id="903292307">
      <w:bodyDiv w:val="1"/>
      <w:marLeft w:val="0"/>
      <w:marRight w:val="0"/>
      <w:marTop w:val="0"/>
      <w:marBottom w:val="0"/>
      <w:divBdr>
        <w:top w:val="none" w:sz="0" w:space="0" w:color="auto"/>
        <w:left w:val="none" w:sz="0" w:space="0" w:color="auto"/>
        <w:bottom w:val="none" w:sz="0" w:space="0" w:color="auto"/>
        <w:right w:val="none" w:sz="0" w:space="0" w:color="auto"/>
      </w:divBdr>
    </w:div>
    <w:div w:id="976909305">
      <w:bodyDiv w:val="1"/>
      <w:marLeft w:val="0"/>
      <w:marRight w:val="0"/>
      <w:marTop w:val="0"/>
      <w:marBottom w:val="0"/>
      <w:divBdr>
        <w:top w:val="none" w:sz="0" w:space="0" w:color="auto"/>
        <w:left w:val="none" w:sz="0" w:space="0" w:color="auto"/>
        <w:bottom w:val="none" w:sz="0" w:space="0" w:color="auto"/>
        <w:right w:val="none" w:sz="0" w:space="0" w:color="auto"/>
      </w:divBdr>
    </w:div>
    <w:div w:id="1183591921">
      <w:bodyDiv w:val="1"/>
      <w:marLeft w:val="0"/>
      <w:marRight w:val="0"/>
      <w:marTop w:val="0"/>
      <w:marBottom w:val="0"/>
      <w:divBdr>
        <w:top w:val="none" w:sz="0" w:space="0" w:color="auto"/>
        <w:left w:val="none" w:sz="0" w:space="0" w:color="auto"/>
        <w:bottom w:val="none" w:sz="0" w:space="0" w:color="auto"/>
        <w:right w:val="none" w:sz="0" w:space="0" w:color="auto"/>
      </w:divBdr>
    </w:div>
    <w:div w:id="1327588673">
      <w:bodyDiv w:val="1"/>
      <w:marLeft w:val="0"/>
      <w:marRight w:val="0"/>
      <w:marTop w:val="0"/>
      <w:marBottom w:val="0"/>
      <w:divBdr>
        <w:top w:val="none" w:sz="0" w:space="0" w:color="auto"/>
        <w:left w:val="none" w:sz="0" w:space="0" w:color="auto"/>
        <w:bottom w:val="none" w:sz="0" w:space="0" w:color="auto"/>
        <w:right w:val="none" w:sz="0" w:space="0" w:color="auto"/>
      </w:divBdr>
    </w:div>
    <w:div w:id="1462335029">
      <w:bodyDiv w:val="1"/>
      <w:marLeft w:val="0"/>
      <w:marRight w:val="0"/>
      <w:marTop w:val="0"/>
      <w:marBottom w:val="0"/>
      <w:divBdr>
        <w:top w:val="none" w:sz="0" w:space="0" w:color="auto"/>
        <w:left w:val="none" w:sz="0" w:space="0" w:color="auto"/>
        <w:bottom w:val="none" w:sz="0" w:space="0" w:color="auto"/>
        <w:right w:val="none" w:sz="0" w:space="0" w:color="auto"/>
      </w:divBdr>
    </w:div>
    <w:div w:id="1842160497">
      <w:bodyDiv w:val="1"/>
      <w:marLeft w:val="0"/>
      <w:marRight w:val="0"/>
      <w:marTop w:val="0"/>
      <w:marBottom w:val="0"/>
      <w:divBdr>
        <w:top w:val="none" w:sz="0" w:space="0" w:color="auto"/>
        <w:left w:val="none" w:sz="0" w:space="0" w:color="auto"/>
        <w:bottom w:val="none" w:sz="0" w:space="0" w:color="auto"/>
        <w:right w:val="none" w:sz="0" w:space="0" w:color="auto"/>
      </w:divBdr>
    </w:div>
    <w:div w:id="1911957692">
      <w:bodyDiv w:val="1"/>
      <w:marLeft w:val="0"/>
      <w:marRight w:val="0"/>
      <w:marTop w:val="0"/>
      <w:marBottom w:val="0"/>
      <w:divBdr>
        <w:top w:val="none" w:sz="0" w:space="0" w:color="auto"/>
        <w:left w:val="none" w:sz="0" w:space="0" w:color="auto"/>
        <w:bottom w:val="none" w:sz="0" w:space="0" w:color="auto"/>
        <w:right w:val="none" w:sz="0" w:space="0" w:color="auto"/>
      </w:divBdr>
    </w:div>
    <w:div w:id="1912110226">
      <w:bodyDiv w:val="1"/>
      <w:marLeft w:val="0"/>
      <w:marRight w:val="0"/>
      <w:marTop w:val="0"/>
      <w:marBottom w:val="0"/>
      <w:divBdr>
        <w:top w:val="none" w:sz="0" w:space="0" w:color="auto"/>
        <w:left w:val="none" w:sz="0" w:space="0" w:color="auto"/>
        <w:bottom w:val="none" w:sz="0" w:space="0" w:color="auto"/>
        <w:right w:val="none" w:sz="0" w:space="0" w:color="auto"/>
      </w:divBdr>
    </w:div>
    <w:div w:id="1941331108">
      <w:bodyDiv w:val="1"/>
      <w:marLeft w:val="0"/>
      <w:marRight w:val="0"/>
      <w:marTop w:val="0"/>
      <w:marBottom w:val="0"/>
      <w:divBdr>
        <w:top w:val="none" w:sz="0" w:space="0" w:color="auto"/>
        <w:left w:val="none" w:sz="0" w:space="0" w:color="auto"/>
        <w:bottom w:val="none" w:sz="0" w:space="0" w:color="auto"/>
        <w:right w:val="none" w:sz="0" w:space="0" w:color="auto"/>
      </w:divBdr>
    </w:div>
    <w:div w:id="1973172082">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4" ma:contentTypeDescription="Izveidot jaunu dokumentu." ma:contentTypeScope="" ma:versionID="1cf76b8fb19d1fb546d1acad4a765bdf">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6733f76ae7818533ebfae41f9bd35168"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ED7F48-A605-48E0-A38A-B5280ADA0E10}">
  <ds:schemaRefs>
    <ds:schemaRef ds:uri="http://schemas.microsoft.com/office/2006/metadata/properties"/>
    <ds:schemaRef ds:uri="http://schemas.microsoft.com/office/infopath/2007/PartnerControls"/>
    <ds:schemaRef ds:uri="9bd55470-554b-43a4-a725-b11197aacd35"/>
    <ds:schemaRef ds:uri="39e29a67-14a6-4bd2-bf5c-c8d713f8fb27"/>
    <ds:schemaRef ds:uri="8230fadb-9988-4f00-b353-34532af48b00"/>
    <ds:schemaRef ds:uri="978be6e4-f890-4aa0-9195-00aa98d15dd1"/>
    <ds:schemaRef ds:uri="d177710c-40cf-4d94-a9f9-6248e9450632"/>
    <ds:schemaRef ds:uri="90e81eab-0ee8-4447-a625-b324b79cd243"/>
  </ds:schemaRefs>
</ds:datastoreItem>
</file>

<file path=customXml/itemProps2.xml><?xml version="1.0" encoding="utf-8"?>
<ds:datastoreItem xmlns:ds="http://schemas.openxmlformats.org/officeDocument/2006/customXml" ds:itemID="{AE5AF770-70CC-BD42-A749-21E25581BA1A}">
  <ds:schemaRefs>
    <ds:schemaRef ds:uri="http://schemas.openxmlformats.org/officeDocument/2006/bibliography"/>
  </ds:schemaRefs>
</ds:datastoreItem>
</file>

<file path=customXml/itemProps3.xml><?xml version="1.0" encoding="utf-8"?>
<ds:datastoreItem xmlns:ds="http://schemas.openxmlformats.org/officeDocument/2006/customXml" ds:itemID="{3820282C-5F6A-4C56-97A6-BF27FFB7A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F302C7-45B4-4A52-9D08-EAD3BBB3A90E}">
  <ds:schemaRefs>
    <ds:schemaRef ds:uri="http://schemas.microsoft.com/office/2006/metadata/longProperties"/>
  </ds:schemaRefs>
</ds:datastoreItem>
</file>

<file path=customXml/itemProps5.xml><?xml version="1.0" encoding="utf-8"?>
<ds:datastoreItem xmlns:ds="http://schemas.openxmlformats.org/officeDocument/2006/customXml" ds:itemID="{A2E68B2D-5A9A-4BC7-B342-391C8871E4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2416</Characters>
  <Application>Microsoft Office Word</Application>
  <DocSecurity>0</DocSecurity>
  <Lines>20</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Rigas Satiksme</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Artūrs Jemeļjanovs</dc:creator>
  <cp:keywords/>
  <cp:lastModifiedBy>Māra Volkova</cp:lastModifiedBy>
  <cp:revision>4</cp:revision>
  <cp:lastPrinted>2021-09-09T02:05:00Z</cp:lastPrinted>
  <dcterms:created xsi:type="dcterms:W3CDTF">2025-10-07T12:40:00Z</dcterms:created>
  <dcterms:modified xsi:type="dcterms:W3CDTF">2025-10-07T12:48:00Z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0x0101007C98C035752B2E4F9BA001D238EDF9B9</vt:lpwstr>
  </property>
</Properties>
</file>