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476" w14:textId="1AD9176C" w:rsidR="001D43D0" w:rsidRDefault="001D43D0" w:rsidP="001C1098">
      <w:pPr>
        <w:rPr>
          <w:lang w:val="lv-LV"/>
        </w:rPr>
      </w:pPr>
    </w:p>
    <w:p w14:paraId="2A967C4A" w14:textId="77777777" w:rsidR="00511D1F" w:rsidRPr="00A57717" w:rsidRDefault="00511D1F" w:rsidP="001C1098">
      <w:pPr>
        <w:rPr>
          <w:lang w:val="lv-LV"/>
        </w:rPr>
      </w:pPr>
    </w:p>
    <w:p w14:paraId="357FDCC0" w14:textId="77777777" w:rsidR="00F84E18" w:rsidRDefault="00F84E18" w:rsidP="00F84E18">
      <w:pPr>
        <w:tabs>
          <w:tab w:val="left" w:pos="340"/>
          <w:tab w:val="right" w:pos="9355"/>
        </w:tabs>
        <w:ind w:right="-45"/>
        <w:jc w:val="right"/>
        <w:rPr>
          <w:b/>
          <w:bCs/>
          <w:lang w:val="lv-LV" w:eastAsia="lv-LV"/>
        </w:rPr>
      </w:pPr>
    </w:p>
    <w:p w14:paraId="5F870112" w14:textId="77777777" w:rsidR="00511D1F" w:rsidRDefault="00511D1F" w:rsidP="00F84E18">
      <w:pPr>
        <w:tabs>
          <w:tab w:val="left" w:pos="340"/>
          <w:tab w:val="right" w:pos="9355"/>
        </w:tabs>
        <w:ind w:right="-45"/>
        <w:jc w:val="right"/>
        <w:rPr>
          <w:b/>
          <w:bCs/>
          <w:lang w:val="lv-LV" w:eastAsia="lv-LV"/>
        </w:rPr>
      </w:pPr>
    </w:p>
    <w:p w14:paraId="05447E2E" w14:textId="42A6CCAE" w:rsidR="00F84E18" w:rsidRPr="008D67F4" w:rsidRDefault="00F84E18" w:rsidP="00F84E18">
      <w:pPr>
        <w:ind w:right="5341"/>
        <w:jc w:val="both"/>
        <w:rPr>
          <w:i/>
          <w:lang w:val="lv-LV"/>
        </w:rPr>
      </w:pPr>
      <w:r w:rsidRPr="008D67F4">
        <w:rPr>
          <w:i/>
          <w:lang w:val="lv-LV"/>
        </w:rPr>
        <w:t>Par iepirkumu procedūras</w:t>
      </w:r>
      <w:r>
        <w:rPr>
          <w:i/>
          <w:lang w:val="lv-LV"/>
        </w:rPr>
        <w:t xml:space="preserve"> </w:t>
      </w:r>
      <w:r w:rsidRPr="008D67F4">
        <w:rPr>
          <w:i/>
          <w:lang w:val="lv-LV"/>
        </w:rPr>
        <w:t>“</w:t>
      </w:r>
      <w:r w:rsidR="000E098F" w:rsidRPr="000E098F">
        <w:rPr>
          <w:i/>
          <w:lang w:val="lv-LV"/>
        </w:rPr>
        <w:t>Digitālo biļešu sistēmas attīstība</w:t>
      </w:r>
      <w:r w:rsidRPr="008D67F4">
        <w:rPr>
          <w:i/>
          <w:lang w:val="lv-LV"/>
        </w:rPr>
        <w:t xml:space="preserve">” (ID Nr. </w:t>
      </w:r>
      <w:r w:rsidR="004E3DE4" w:rsidRPr="004E3DE4">
        <w:rPr>
          <w:i/>
          <w:lang w:val="lv-LV"/>
        </w:rPr>
        <w:t>RS 2023/73_</w:t>
      </w:r>
      <w:r w:rsidRPr="008D67F4">
        <w:rPr>
          <w:i/>
          <w:lang w:val="lv-LV"/>
        </w:rPr>
        <w:t>) nolikuma prasībām</w:t>
      </w:r>
    </w:p>
    <w:p w14:paraId="2FA968AE" w14:textId="77777777" w:rsidR="00F84E18" w:rsidRPr="008D67F4" w:rsidRDefault="00F84E18" w:rsidP="00F84E18">
      <w:pPr>
        <w:tabs>
          <w:tab w:val="right" w:pos="9355"/>
        </w:tabs>
        <w:ind w:right="-45"/>
        <w:jc w:val="both"/>
        <w:rPr>
          <w:lang w:val="lv-LV"/>
        </w:rPr>
      </w:pPr>
    </w:p>
    <w:p w14:paraId="11219702" w14:textId="769A851B" w:rsidR="00F84E18" w:rsidRPr="008D67F4" w:rsidRDefault="00F84E18" w:rsidP="00F84E18">
      <w:pPr>
        <w:tabs>
          <w:tab w:val="right" w:pos="9355"/>
        </w:tabs>
        <w:ind w:right="-45" w:firstLine="426"/>
        <w:jc w:val="both"/>
        <w:rPr>
          <w:lang w:val="lv-LV"/>
        </w:rPr>
      </w:pPr>
      <w:r w:rsidRPr="008D67F4">
        <w:rPr>
          <w:lang w:val="lv-LV"/>
        </w:rPr>
        <w:t xml:space="preserve">Rīgas pašvaldības sabiedrības ar ierobežotu atbildību „Rīgas satiksme” (turpmāk – Pasūtītājs) Iepirkuma komisija no iespējamā pretendenta ir saņēmusi </w:t>
      </w:r>
      <w:r w:rsidR="00C568F5">
        <w:rPr>
          <w:lang w:val="lv-LV"/>
        </w:rPr>
        <w:t>elektroniskā pasta vēstuli</w:t>
      </w:r>
      <w:r w:rsidRPr="008D67F4">
        <w:rPr>
          <w:lang w:val="lv-LV"/>
        </w:rPr>
        <w:t xml:space="preserve"> ar lūgumu sniegt atbildes uz jautājum</w:t>
      </w:r>
      <w:r>
        <w:rPr>
          <w:lang w:val="lv-LV"/>
        </w:rPr>
        <w:t xml:space="preserve">u par iepirkuma procedūras </w:t>
      </w:r>
      <w:r w:rsidRPr="00D918F8">
        <w:rPr>
          <w:lang w:val="lv-LV"/>
        </w:rPr>
        <w:t>“</w:t>
      </w:r>
      <w:r w:rsidR="007B6020" w:rsidRPr="007B6020">
        <w:rPr>
          <w:lang w:val="lv-LV"/>
        </w:rPr>
        <w:t>Digitālo biļešu sistēmas attīstība</w:t>
      </w:r>
      <w:r w:rsidRPr="00D918F8">
        <w:rPr>
          <w:lang w:val="lv-LV"/>
        </w:rPr>
        <w:t xml:space="preserve">” (ID Nr. </w:t>
      </w:r>
      <w:r w:rsidR="004E3DE4" w:rsidRPr="004E3DE4">
        <w:rPr>
          <w:lang w:val="lv-LV"/>
        </w:rPr>
        <w:t>RS 2023/73_</w:t>
      </w:r>
      <w:r w:rsidRPr="00D918F8">
        <w:rPr>
          <w:lang w:val="lv-LV"/>
        </w:rPr>
        <w:t xml:space="preserve">) </w:t>
      </w:r>
      <w:r>
        <w:rPr>
          <w:lang w:val="lv-LV"/>
        </w:rPr>
        <w:t xml:space="preserve">(turpmāk – iepirkuma procedūra) </w:t>
      </w:r>
      <w:r w:rsidRPr="00D918F8">
        <w:rPr>
          <w:lang w:val="lv-LV"/>
        </w:rPr>
        <w:t>nolikuma prasībām</w:t>
      </w:r>
      <w:r w:rsidRPr="008D67F4">
        <w:rPr>
          <w:lang w:val="lv-LV"/>
        </w:rPr>
        <w:t xml:space="preserve">. </w:t>
      </w:r>
    </w:p>
    <w:p w14:paraId="1B3E17AE" w14:textId="77777777" w:rsidR="002916E0" w:rsidRDefault="002916E0" w:rsidP="002916E0">
      <w:pPr>
        <w:ind w:right="372"/>
        <w:jc w:val="both"/>
        <w:rPr>
          <w:lang w:val="lv-LV"/>
        </w:rPr>
      </w:pPr>
    </w:p>
    <w:p w14:paraId="548BFFD1" w14:textId="77777777" w:rsidR="00570002" w:rsidRPr="008D67F4" w:rsidRDefault="00570002" w:rsidP="00570002">
      <w:pPr>
        <w:tabs>
          <w:tab w:val="right" w:pos="9355"/>
        </w:tabs>
        <w:ind w:right="-45"/>
        <w:jc w:val="both"/>
        <w:rPr>
          <w:b/>
          <w:bCs/>
          <w:lang w:val="lv-LV"/>
        </w:rPr>
      </w:pPr>
      <w:r w:rsidRPr="008D67F4">
        <w:rPr>
          <w:b/>
          <w:bCs/>
          <w:lang w:val="lv-LV"/>
        </w:rPr>
        <w:t>1. jautājums:</w:t>
      </w:r>
    </w:p>
    <w:p w14:paraId="3D99FEE9" w14:textId="77777777" w:rsidR="00E9117F" w:rsidRDefault="00E9117F" w:rsidP="00E9117F">
      <w:pPr>
        <w:ind w:firstLine="720"/>
        <w:jc w:val="both"/>
      </w:pPr>
      <w:proofErr w:type="spellStart"/>
      <w:r>
        <w:t>Specifikācijas</w:t>
      </w:r>
      <w:proofErr w:type="spellEnd"/>
      <w:r>
        <w:t xml:space="preserve"> </w:t>
      </w:r>
      <w:proofErr w:type="spellStart"/>
      <w:r>
        <w:t>punktā</w:t>
      </w:r>
      <w:proofErr w:type="spellEnd"/>
      <w:r>
        <w:t xml:space="preserve"> 5.2. </w:t>
      </w:r>
      <w:proofErr w:type="spellStart"/>
      <w:r>
        <w:t>teikts</w:t>
      </w:r>
      <w:proofErr w:type="spellEnd"/>
      <w:r>
        <w:t xml:space="preserve">, ka </w:t>
      </w:r>
      <w:proofErr w:type="spellStart"/>
      <w:r>
        <w:t>Aizstāt</w:t>
      </w:r>
      <w:proofErr w:type="spellEnd"/>
      <w:r>
        <w:t xml:space="preserve"> </w:t>
      </w:r>
      <w:proofErr w:type="spellStart"/>
      <w:r>
        <w:t>Sistēmas</w:t>
      </w:r>
      <w:proofErr w:type="spellEnd"/>
      <w:r>
        <w:t xml:space="preserve"> </w:t>
      </w:r>
      <w:proofErr w:type="spellStart"/>
      <w:r>
        <w:t>pārvaldības</w:t>
      </w:r>
      <w:proofErr w:type="spellEnd"/>
      <w:r>
        <w:t xml:space="preserve"> </w:t>
      </w:r>
      <w:proofErr w:type="spellStart"/>
      <w:r>
        <w:t>panelī</w:t>
      </w:r>
      <w:proofErr w:type="spellEnd"/>
      <w:r>
        <w:t xml:space="preserve"> (</w:t>
      </w:r>
      <w:proofErr w:type="spellStart"/>
      <w:r>
        <w:t>atskaites</w:t>
      </w:r>
      <w:proofErr w:type="spellEnd"/>
      <w:r>
        <w:t xml:space="preserve">, </w:t>
      </w:r>
      <w:proofErr w:type="spellStart"/>
      <w:r>
        <w:t>klientu</w:t>
      </w:r>
      <w:proofErr w:type="spellEnd"/>
      <w:r>
        <w:t xml:space="preserve"> </w:t>
      </w:r>
      <w:proofErr w:type="spellStart"/>
      <w:r>
        <w:t>pārvaldība</w:t>
      </w:r>
      <w:proofErr w:type="spellEnd"/>
      <w:r>
        <w:t xml:space="preserve">, </w:t>
      </w:r>
      <w:proofErr w:type="spellStart"/>
      <w:r>
        <w:t>Sistēmas</w:t>
      </w:r>
      <w:proofErr w:type="spellEnd"/>
      <w:r>
        <w:t xml:space="preserve"> </w:t>
      </w:r>
      <w:proofErr w:type="spellStart"/>
      <w:r>
        <w:t>pārvaldība</w:t>
      </w:r>
      <w:proofErr w:type="spellEnd"/>
      <w:r>
        <w:t xml:space="preserve">) </w:t>
      </w:r>
      <w:proofErr w:type="spellStart"/>
      <w:r>
        <w:t>esošo</w:t>
      </w:r>
      <w:proofErr w:type="spellEnd"/>
      <w:r>
        <w:t xml:space="preserve"> </w:t>
      </w:r>
      <w:proofErr w:type="spellStart"/>
      <w:r>
        <w:t>funkcionalitāti</w:t>
      </w:r>
      <w:proofErr w:type="spellEnd"/>
      <w:r>
        <w:t xml:space="preserve"> ar </w:t>
      </w:r>
      <w:proofErr w:type="spellStart"/>
      <w:r>
        <w:t>attiecīgajām</w:t>
      </w:r>
      <w:proofErr w:type="spellEnd"/>
      <w:r>
        <w:t xml:space="preserve"> API </w:t>
      </w:r>
      <w:proofErr w:type="spellStart"/>
      <w:r>
        <w:t>metodēm</w:t>
      </w:r>
      <w:proofErr w:type="spellEnd"/>
      <w:r>
        <w:t>.</w:t>
      </w:r>
    </w:p>
    <w:p w14:paraId="00F614D8" w14:textId="57D50DEE" w:rsidR="00E9117F" w:rsidRDefault="00E9117F" w:rsidP="00E9117F">
      <w:pPr>
        <w:ind w:firstLine="720"/>
        <w:jc w:val="both"/>
      </w:pPr>
      <w:proofErr w:type="spellStart"/>
      <w:r>
        <w:t>Kā</w:t>
      </w:r>
      <w:proofErr w:type="spellEnd"/>
      <w:r>
        <w:t xml:space="preserve"> </w:t>
      </w:r>
      <w:proofErr w:type="spellStart"/>
      <w:r>
        <w:t>šobrīd</w:t>
      </w:r>
      <w:proofErr w:type="spellEnd"/>
      <w:r>
        <w:t xml:space="preserve"> </w:t>
      </w:r>
      <w:proofErr w:type="spellStart"/>
      <w:r>
        <w:t>ir</w:t>
      </w:r>
      <w:proofErr w:type="spellEnd"/>
      <w:r>
        <w:t xml:space="preserve"> </w:t>
      </w:r>
      <w:proofErr w:type="spellStart"/>
      <w:r>
        <w:t>realizētas</w:t>
      </w:r>
      <w:proofErr w:type="spellEnd"/>
      <w:r>
        <w:t xml:space="preserve"> </w:t>
      </w:r>
      <w:proofErr w:type="spellStart"/>
      <w:r>
        <w:t>šīs</w:t>
      </w:r>
      <w:proofErr w:type="spellEnd"/>
      <w:r>
        <w:t xml:space="preserve"> </w:t>
      </w:r>
      <w:proofErr w:type="spellStart"/>
      <w:r>
        <w:t>funkcijas</w:t>
      </w:r>
      <w:proofErr w:type="spellEnd"/>
      <w:r>
        <w:t xml:space="preserve">? Vai </w:t>
      </w:r>
      <w:proofErr w:type="spellStart"/>
      <w:r>
        <w:t>šīs</w:t>
      </w:r>
      <w:proofErr w:type="spellEnd"/>
      <w:r>
        <w:t xml:space="preserve"> </w:t>
      </w:r>
      <w:proofErr w:type="spellStart"/>
      <w:r>
        <w:t>izmaiņas</w:t>
      </w:r>
      <w:proofErr w:type="spellEnd"/>
      <w:r>
        <w:t xml:space="preserve"> </w:t>
      </w:r>
      <w:proofErr w:type="spellStart"/>
      <w:r>
        <w:t>jāveic</w:t>
      </w:r>
      <w:proofErr w:type="spellEnd"/>
      <w:r>
        <w:t xml:space="preserve"> </w:t>
      </w:r>
      <w:proofErr w:type="spellStart"/>
      <w:r>
        <w:t>tikai</w:t>
      </w:r>
      <w:proofErr w:type="spellEnd"/>
      <w:r>
        <w:t xml:space="preserve"> </w:t>
      </w:r>
      <w:proofErr w:type="spellStart"/>
      <w:r>
        <w:t>aizmugursistēmā</w:t>
      </w:r>
      <w:proofErr w:type="spellEnd"/>
      <w:r>
        <w:t xml:space="preserve">? Vai </w:t>
      </w:r>
      <w:proofErr w:type="spellStart"/>
      <w:r>
        <w:t>arī</w:t>
      </w:r>
      <w:proofErr w:type="spellEnd"/>
      <w:r>
        <w:t xml:space="preserve"> </w:t>
      </w:r>
      <w:proofErr w:type="spellStart"/>
      <w:r>
        <w:t>te</w:t>
      </w:r>
      <w:proofErr w:type="spellEnd"/>
      <w:r>
        <w:t xml:space="preserve"> </w:t>
      </w:r>
      <w:proofErr w:type="spellStart"/>
      <w:r>
        <w:t>nepieciešams</w:t>
      </w:r>
      <w:proofErr w:type="spellEnd"/>
      <w:r>
        <w:t xml:space="preserve"> </w:t>
      </w:r>
      <w:proofErr w:type="spellStart"/>
      <w:r>
        <w:t>papildināt</w:t>
      </w:r>
      <w:proofErr w:type="spellEnd"/>
      <w:r>
        <w:t>/</w:t>
      </w:r>
      <w:proofErr w:type="spellStart"/>
      <w:r>
        <w:t>salabot</w:t>
      </w:r>
      <w:proofErr w:type="spellEnd"/>
      <w:r>
        <w:t xml:space="preserve"> </w:t>
      </w:r>
      <w:proofErr w:type="spellStart"/>
      <w:r>
        <w:t>arī</w:t>
      </w:r>
      <w:proofErr w:type="spellEnd"/>
      <w:r>
        <w:t xml:space="preserve"> </w:t>
      </w:r>
      <w:proofErr w:type="spellStart"/>
      <w:r>
        <w:t>lietotāja</w:t>
      </w:r>
      <w:proofErr w:type="spellEnd"/>
      <w:r>
        <w:t xml:space="preserve"> </w:t>
      </w:r>
      <w:proofErr w:type="spellStart"/>
      <w:r>
        <w:t>saskarni</w:t>
      </w:r>
      <w:proofErr w:type="spellEnd"/>
      <w:r>
        <w:t xml:space="preserve"> </w:t>
      </w:r>
      <w:proofErr w:type="spellStart"/>
      <w:r>
        <w:t>portālā</w:t>
      </w:r>
      <w:proofErr w:type="spellEnd"/>
      <w:r>
        <w:t xml:space="preserve"> no </w:t>
      </w:r>
      <w:proofErr w:type="spellStart"/>
      <w:r>
        <w:t>kura</w:t>
      </w:r>
      <w:proofErr w:type="spellEnd"/>
      <w:r>
        <w:t xml:space="preserve"> </w:t>
      </w:r>
      <w:proofErr w:type="spellStart"/>
      <w:r>
        <w:t>tiks</w:t>
      </w:r>
      <w:proofErr w:type="spellEnd"/>
      <w:r>
        <w:t xml:space="preserve"> </w:t>
      </w:r>
      <w:proofErr w:type="spellStart"/>
      <w:r>
        <w:t>izsaukti</w:t>
      </w:r>
      <w:proofErr w:type="spellEnd"/>
      <w:r>
        <w:t xml:space="preserve"> </w:t>
      </w:r>
      <w:proofErr w:type="spellStart"/>
      <w:r>
        <w:t>šie</w:t>
      </w:r>
      <w:proofErr w:type="spellEnd"/>
      <w:r>
        <w:t xml:space="preserve"> </w:t>
      </w:r>
      <w:proofErr w:type="spellStart"/>
      <w:r>
        <w:t>pieprasījumi</w:t>
      </w:r>
      <w:proofErr w:type="spellEnd"/>
      <w:r>
        <w:t xml:space="preserve">? Vai </w:t>
      </w:r>
      <w:proofErr w:type="spellStart"/>
      <w:r>
        <w:t>arī</w:t>
      </w:r>
      <w:proofErr w:type="spellEnd"/>
      <w:r>
        <w:t xml:space="preserve"> </w:t>
      </w:r>
      <w:proofErr w:type="spellStart"/>
      <w:r>
        <w:t>pieprasījumiem</w:t>
      </w:r>
      <w:proofErr w:type="spellEnd"/>
      <w:r>
        <w:t xml:space="preserve"> nav </w:t>
      </w:r>
      <w:proofErr w:type="spellStart"/>
      <w:r>
        <w:t>paredzēts</w:t>
      </w:r>
      <w:proofErr w:type="spellEnd"/>
      <w:r>
        <w:t xml:space="preserve"> </w:t>
      </w:r>
      <w:proofErr w:type="spellStart"/>
      <w:r>
        <w:t>lietotāja</w:t>
      </w:r>
      <w:proofErr w:type="spellEnd"/>
      <w:r>
        <w:t xml:space="preserve"> </w:t>
      </w:r>
      <w:proofErr w:type="spellStart"/>
      <w:r>
        <w:t>saskarne</w:t>
      </w:r>
      <w:proofErr w:type="spellEnd"/>
    </w:p>
    <w:p w14:paraId="3ABA9E22" w14:textId="77777777" w:rsidR="00F84E18" w:rsidRDefault="00F84E18" w:rsidP="002916E0">
      <w:pPr>
        <w:ind w:right="372"/>
        <w:jc w:val="both"/>
        <w:rPr>
          <w:lang w:val="lv-LV"/>
        </w:rPr>
      </w:pPr>
    </w:p>
    <w:p w14:paraId="1D1E5D6A" w14:textId="77777777" w:rsidR="00272914" w:rsidRPr="008D67F4" w:rsidRDefault="00272914" w:rsidP="00272914">
      <w:pPr>
        <w:tabs>
          <w:tab w:val="right" w:pos="9355"/>
        </w:tabs>
        <w:ind w:right="-45"/>
        <w:jc w:val="both"/>
        <w:outlineLvl w:val="0"/>
        <w:rPr>
          <w:b/>
          <w:bCs/>
          <w:iCs/>
          <w:lang w:val="lv-LV"/>
        </w:rPr>
      </w:pPr>
      <w:r w:rsidRPr="008D67F4">
        <w:rPr>
          <w:b/>
          <w:bCs/>
          <w:iCs/>
          <w:lang w:val="lv-LV"/>
        </w:rPr>
        <w:t>1.atbilde:</w:t>
      </w:r>
    </w:p>
    <w:p w14:paraId="30F25D69" w14:textId="309620B0" w:rsidR="00272914" w:rsidRDefault="00272914" w:rsidP="00272914">
      <w:pPr>
        <w:ind w:firstLine="720"/>
        <w:jc w:val="both"/>
        <w:rPr>
          <w:lang w:val="lv-LV"/>
        </w:rPr>
      </w:pPr>
      <w:r w:rsidRPr="008D67F4">
        <w:rPr>
          <w:lang w:val="lv-LV"/>
        </w:rPr>
        <w:t>Informējam, ka</w:t>
      </w:r>
      <w:r>
        <w:rPr>
          <w:lang w:val="lv-LV"/>
        </w:rPr>
        <w:t xml:space="preserve"> </w:t>
      </w:r>
      <w:r w:rsidR="00A72D35">
        <w:rPr>
          <w:lang w:val="lv-LV"/>
        </w:rPr>
        <w:t>i</w:t>
      </w:r>
      <w:r w:rsidR="00A72D35" w:rsidRPr="00A72D35">
        <w:rPr>
          <w:lang w:val="lv-LV"/>
        </w:rPr>
        <w:t>zmaiņas ir jāveic tikai aizmugursistēmā, lai Pasūtītājam būtu pieejamas visas nepieciešamas API lietotāja saskarnes izveidei ārpus šī iepirkuma.</w:t>
      </w:r>
    </w:p>
    <w:p w14:paraId="6377600A" w14:textId="77777777" w:rsidR="00E9117F" w:rsidRDefault="00E9117F" w:rsidP="00272914">
      <w:pPr>
        <w:ind w:firstLine="720"/>
        <w:jc w:val="both"/>
        <w:rPr>
          <w:lang w:val="lv-LV"/>
        </w:rPr>
      </w:pPr>
    </w:p>
    <w:p w14:paraId="46044D43" w14:textId="77777777" w:rsidR="006C4F39" w:rsidRDefault="006C4F39" w:rsidP="00E9117F">
      <w:pPr>
        <w:tabs>
          <w:tab w:val="right" w:pos="9355"/>
        </w:tabs>
        <w:ind w:right="-45"/>
        <w:jc w:val="both"/>
        <w:rPr>
          <w:b/>
          <w:bCs/>
          <w:lang w:val="lv-LV"/>
        </w:rPr>
      </w:pPr>
    </w:p>
    <w:p w14:paraId="08867A9A" w14:textId="5C2657D4" w:rsidR="00E9117F" w:rsidRPr="008D67F4" w:rsidRDefault="00E9117F" w:rsidP="00E9117F">
      <w:pPr>
        <w:tabs>
          <w:tab w:val="right" w:pos="9355"/>
        </w:tabs>
        <w:ind w:right="-45"/>
        <w:jc w:val="both"/>
        <w:rPr>
          <w:b/>
          <w:bCs/>
          <w:lang w:val="lv-LV"/>
        </w:rPr>
      </w:pPr>
      <w:r>
        <w:rPr>
          <w:b/>
          <w:bCs/>
          <w:lang w:val="lv-LV"/>
        </w:rPr>
        <w:t>2</w:t>
      </w:r>
      <w:r w:rsidRPr="008D67F4">
        <w:rPr>
          <w:b/>
          <w:bCs/>
          <w:lang w:val="lv-LV"/>
        </w:rPr>
        <w:t>. jautājums:</w:t>
      </w:r>
    </w:p>
    <w:p w14:paraId="2E115AB6" w14:textId="3BFB8CFC" w:rsidR="00793A07" w:rsidRPr="00793A07" w:rsidRDefault="00793A07" w:rsidP="00793A07">
      <w:pPr>
        <w:ind w:firstLine="720"/>
        <w:jc w:val="both"/>
      </w:pPr>
      <w:r w:rsidRPr="00793A07">
        <w:rPr>
          <w:lang w:val="lv-LV"/>
        </w:rPr>
        <w:t xml:space="preserve">Specifikācijas punktā 5.6. teikts Izveidot programmatūras piegāžu vidē CI/CD </w:t>
      </w:r>
      <w:proofErr w:type="spellStart"/>
      <w:r w:rsidRPr="00793A07">
        <w:rPr>
          <w:lang w:val="lv-LV"/>
        </w:rPr>
        <w:t>pipeline</w:t>
      </w:r>
      <w:proofErr w:type="spellEnd"/>
      <w:r w:rsidRPr="00793A07">
        <w:rPr>
          <w:lang w:val="lv-LV"/>
        </w:rPr>
        <w:t>.</w:t>
      </w:r>
    </w:p>
    <w:p w14:paraId="677BC0EE" w14:textId="6AD1B269" w:rsidR="00E9117F" w:rsidRDefault="00793A07" w:rsidP="00A72D35">
      <w:pPr>
        <w:ind w:right="372" w:firstLine="720"/>
        <w:jc w:val="both"/>
        <w:rPr>
          <w:lang w:val="lv-LV"/>
        </w:rPr>
      </w:pPr>
      <w:r w:rsidRPr="00793A07">
        <w:rPr>
          <w:lang w:val="lv-LV"/>
        </w:rPr>
        <w:t>Vai šis attiecās arī uz kontroles aplikāciju?</w:t>
      </w:r>
    </w:p>
    <w:p w14:paraId="11A551DD" w14:textId="77777777" w:rsidR="00E9117F" w:rsidRDefault="00E9117F" w:rsidP="00E9117F">
      <w:pPr>
        <w:ind w:right="372"/>
        <w:jc w:val="both"/>
        <w:rPr>
          <w:lang w:val="lv-LV"/>
        </w:rPr>
      </w:pPr>
    </w:p>
    <w:p w14:paraId="0E42583D" w14:textId="624C845A" w:rsidR="00E9117F" w:rsidRPr="008D67F4" w:rsidRDefault="00E9117F" w:rsidP="00E9117F">
      <w:pPr>
        <w:tabs>
          <w:tab w:val="right" w:pos="9355"/>
        </w:tabs>
        <w:ind w:right="-45"/>
        <w:jc w:val="both"/>
        <w:outlineLvl w:val="0"/>
        <w:rPr>
          <w:b/>
          <w:bCs/>
          <w:iCs/>
          <w:lang w:val="lv-LV"/>
        </w:rPr>
      </w:pPr>
      <w:r>
        <w:rPr>
          <w:b/>
          <w:bCs/>
          <w:iCs/>
          <w:lang w:val="lv-LV"/>
        </w:rPr>
        <w:t>2</w:t>
      </w:r>
      <w:r w:rsidRPr="008D67F4">
        <w:rPr>
          <w:b/>
          <w:bCs/>
          <w:iCs/>
          <w:lang w:val="lv-LV"/>
        </w:rPr>
        <w:t>.atbilde:</w:t>
      </w:r>
    </w:p>
    <w:p w14:paraId="223FE48B" w14:textId="4DA072F2" w:rsidR="00E9117F" w:rsidRDefault="00A72D35" w:rsidP="004E3DE4">
      <w:pPr>
        <w:ind w:right="372" w:firstLine="720"/>
        <w:jc w:val="both"/>
        <w:rPr>
          <w:lang w:val="lv-LV"/>
        </w:rPr>
      </w:pPr>
      <w:r w:rsidRPr="004E3DE4">
        <w:rPr>
          <w:lang w:val="lv-LV"/>
        </w:rPr>
        <w:t>Jā,</w:t>
      </w:r>
      <w:r w:rsidR="00BE0693">
        <w:rPr>
          <w:lang w:val="lv-LV"/>
        </w:rPr>
        <w:t xml:space="preserve"> jautājumā minētais</w:t>
      </w:r>
      <w:r w:rsidRPr="004E3DE4">
        <w:rPr>
          <w:lang w:val="lv-LV"/>
        </w:rPr>
        <w:t xml:space="preserve"> attiecas arī uz kontroles aplikāciju</w:t>
      </w:r>
      <w:r w:rsidR="00BE0693">
        <w:rPr>
          <w:lang w:val="lv-LV"/>
        </w:rPr>
        <w:t>.</w:t>
      </w:r>
    </w:p>
    <w:p w14:paraId="5A13B05E" w14:textId="77777777" w:rsidR="00570002" w:rsidRDefault="00570002" w:rsidP="002916E0">
      <w:pPr>
        <w:ind w:right="372"/>
        <w:jc w:val="both"/>
        <w:rPr>
          <w:lang w:val="lv-LV"/>
        </w:rPr>
      </w:pPr>
    </w:p>
    <w:p w14:paraId="0B38F9DD" w14:textId="77777777" w:rsidR="0058458B" w:rsidRDefault="0058458B" w:rsidP="002916E0">
      <w:pPr>
        <w:ind w:right="372"/>
        <w:jc w:val="both"/>
        <w:rPr>
          <w:lang w:val="lv-LV"/>
        </w:rPr>
      </w:pPr>
    </w:p>
    <w:p w14:paraId="606FB6B6" w14:textId="5338D570" w:rsidR="00793A07" w:rsidRPr="008D67F4" w:rsidRDefault="00793A07" w:rsidP="00793A07">
      <w:pPr>
        <w:tabs>
          <w:tab w:val="right" w:pos="9355"/>
        </w:tabs>
        <w:ind w:right="-45"/>
        <w:jc w:val="both"/>
        <w:rPr>
          <w:b/>
          <w:bCs/>
          <w:lang w:val="lv-LV"/>
        </w:rPr>
      </w:pPr>
      <w:r>
        <w:rPr>
          <w:b/>
          <w:bCs/>
          <w:lang w:val="lv-LV"/>
        </w:rPr>
        <w:t>3</w:t>
      </w:r>
      <w:r w:rsidRPr="008D67F4">
        <w:rPr>
          <w:b/>
          <w:bCs/>
          <w:lang w:val="lv-LV"/>
        </w:rPr>
        <w:t>. jautājums:</w:t>
      </w:r>
    </w:p>
    <w:p w14:paraId="3079540D" w14:textId="77777777" w:rsidR="00A72D35" w:rsidRPr="00A72D35" w:rsidRDefault="00A72D35" w:rsidP="00A72D35">
      <w:pPr>
        <w:ind w:right="372" w:firstLine="720"/>
        <w:jc w:val="both"/>
        <w:rPr>
          <w:lang w:val="lv-LV"/>
        </w:rPr>
      </w:pPr>
      <w:r w:rsidRPr="00A72D35">
        <w:rPr>
          <w:lang w:val="lv-LV"/>
        </w:rPr>
        <w:t>Specifikācijas punktā 8.2. teikts Veikt Sistēmas pilna cikla automātisku un, ja nepieciešams, manuālu testēšanu izstrādes vidē.</w:t>
      </w:r>
    </w:p>
    <w:p w14:paraId="1E9F88BB" w14:textId="1F6682BC" w:rsidR="00793A07" w:rsidRDefault="00A72D35" w:rsidP="00A72D35">
      <w:pPr>
        <w:ind w:right="372" w:firstLine="720"/>
        <w:jc w:val="both"/>
        <w:rPr>
          <w:lang w:val="lv-LV"/>
        </w:rPr>
      </w:pPr>
      <w:r w:rsidRPr="00A72D35">
        <w:rPr>
          <w:lang w:val="lv-LV"/>
        </w:rPr>
        <w:t>Vai šie testi jāraksta arī kontroles aplikācijai? Vai ar šiem testiem jānosedz arī esošā sistēmas funkcionalitāte vai tikai izstrādes un izmaiņas, kuras izstrādās projekt</w:t>
      </w:r>
      <w:r w:rsidR="00BE0693">
        <w:rPr>
          <w:lang w:val="lv-LV"/>
        </w:rPr>
        <w:t>a</w:t>
      </w:r>
      <w:r w:rsidRPr="00A72D35">
        <w:rPr>
          <w:lang w:val="lv-LV"/>
        </w:rPr>
        <w:t xml:space="preserve"> ietvaros?</w:t>
      </w:r>
    </w:p>
    <w:p w14:paraId="2567B16E" w14:textId="77777777" w:rsidR="0058458B" w:rsidRDefault="0058458B" w:rsidP="00A72D35">
      <w:pPr>
        <w:ind w:right="372"/>
        <w:jc w:val="both"/>
        <w:rPr>
          <w:lang w:val="lv-LV"/>
        </w:rPr>
      </w:pPr>
    </w:p>
    <w:p w14:paraId="4885DB4B" w14:textId="77777777" w:rsidR="0058458B" w:rsidRDefault="0058458B" w:rsidP="00A72D35">
      <w:pPr>
        <w:ind w:right="372"/>
        <w:jc w:val="both"/>
        <w:rPr>
          <w:lang w:val="lv-LV"/>
        </w:rPr>
      </w:pPr>
    </w:p>
    <w:p w14:paraId="694D2800" w14:textId="14A88E82" w:rsidR="00793A07" w:rsidRPr="008D67F4" w:rsidRDefault="00793A07" w:rsidP="00793A07">
      <w:pPr>
        <w:tabs>
          <w:tab w:val="right" w:pos="9355"/>
        </w:tabs>
        <w:ind w:right="-45"/>
        <w:jc w:val="both"/>
        <w:outlineLvl w:val="0"/>
        <w:rPr>
          <w:b/>
          <w:bCs/>
          <w:iCs/>
          <w:lang w:val="lv-LV"/>
        </w:rPr>
      </w:pPr>
      <w:r>
        <w:rPr>
          <w:b/>
          <w:bCs/>
          <w:iCs/>
          <w:lang w:val="lv-LV"/>
        </w:rPr>
        <w:t>3</w:t>
      </w:r>
      <w:r w:rsidRPr="008D67F4">
        <w:rPr>
          <w:b/>
          <w:bCs/>
          <w:iCs/>
          <w:lang w:val="lv-LV"/>
        </w:rPr>
        <w:t>.atbilde:</w:t>
      </w:r>
    </w:p>
    <w:p w14:paraId="50047F6F" w14:textId="480B29FF" w:rsidR="00793A07" w:rsidRDefault="00793A07" w:rsidP="00793A07">
      <w:pPr>
        <w:ind w:firstLine="720"/>
        <w:jc w:val="both"/>
        <w:rPr>
          <w:lang w:val="lv-LV"/>
        </w:rPr>
      </w:pPr>
      <w:r w:rsidRPr="008D67F4">
        <w:rPr>
          <w:lang w:val="lv-LV"/>
        </w:rPr>
        <w:t>Informējam, ka</w:t>
      </w:r>
      <w:r>
        <w:rPr>
          <w:lang w:val="lv-LV"/>
        </w:rPr>
        <w:t xml:space="preserve"> </w:t>
      </w:r>
      <w:r w:rsidR="00F62F28">
        <w:rPr>
          <w:lang w:val="lv-LV"/>
        </w:rPr>
        <w:t>š</w:t>
      </w:r>
      <w:r w:rsidR="00F62F28" w:rsidRPr="00F62F28">
        <w:rPr>
          <w:lang w:val="lv-LV"/>
        </w:rPr>
        <w:t>ie testi jāraksta visām komponentēm, t</w:t>
      </w:r>
      <w:r w:rsidR="001D14FD">
        <w:rPr>
          <w:lang w:val="lv-LV"/>
        </w:rPr>
        <w:t xml:space="preserve">ajā </w:t>
      </w:r>
      <w:r w:rsidR="00F62F28" w:rsidRPr="00F62F28">
        <w:rPr>
          <w:lang w:val="lv-LV"/>
        </w:rPr>
        <w:t>sk</w:t>
      </w:r>
      <w:r w:rsidR="001D14FD">
        <w:rPr>
          <w:lang w:val="lv-LV"/>
        </w:rPr>
        <w:t>aitā</w:t>
      </w:r>
      <w:r w:rsidR="00F62F28" w:rsidRPr="00F62F28">
        <w:rPr>
          <w:lang w:val="lv-LV"/>
        </w:rPr>
        <w:t xml:space="preserve"> kontroles lietotnei. Šiem testiem jānosedz visa sistēmas funkcionalitāte – esošā un izmainītā / jaunā, lai nodrošinātu </w:t>
      </w:r>
      <w:r w:rsidR="00F62F28" w:rsidRPr="00F62F28">
        <w:rPr>
          <w:lang w:val="lv-LV"/>
        </w:rPr>
        <w:lastRenderedPageBreak/>
        <w:t>iepirkuma priekšmetā noteikto prasību “</w:t>
      </w:r>
      <w:r w:rsidR="00F62F28" w:rsidRPr="001D14FD">
        <w:rPr>
          <w:i/>
          <w:iCs/>
          <w:lang w:val="lv-LV"/>
        </w:rPr>
        <w:t>pēc iespējas saglabājot savietojamību ar esošajām Pasūtītāja un tā sadarbības partneru mobilajām lietotnēm</w:t>
      </w:r>
      <w:r w:rsidR="00F62F28" w:rsidRPr="00F62F28">
        <w:rPr>
          <w:lang w:val="lv-LV"/>
        </w:rPr>
        <w:t>”.</w:t>
      </w:r>
    </w:p>
    <w:p w14:paraId="6A46192D" w14:textId="77777777" w:rsidR="00A72D35" w:rsidRDefault="00A72D35" w:rsidP="002916E0">
      <w:pPr>
        <w:ind w:right="372"/>
        <w:jc w:val="both"/>
        <w:rPr>
          <w:lang w:val="lv-LV"/>
        </w:rPr>
      </w:pPr>
    </w:p>
    <w:p w14:paraId="6E2BFB19" w14:textId="77777777" w:rsidR="0058458B" w:rsidRDefault="0058458B" w:rsidP="002916E0">
      <w:pPr>
        <w:ind w:right="372"/>
        <w:jc w:val="both"/>
        <w:rPr>
          <w:lang w:val="lv-LV"/>
        </w:rPr>
      </w:pPr>
    </w:p>
    <w:p w14:paraId="11EF081A" w14:textId="151BD7D5" w:rsidR="00793A07" w:rsidRPr="008D67F4" w:rsidRDefault="00F62F28" w:rsidP="00793A07">
      <w:pPr>
        <w:tabs>
          <w:tab w:val="right" w:pos="9355"/>
        </w:tabs>
        <w:ind w:right="-45"/>
        <w:jc w:val="both"/>
        <w:rPr>
          <w:b/>
          <w:bCs/>
          <w:lang w:val="lv-LV"/>
        </w:rPr>
      </w:pPr>
      <w:r>
        <w:rPr>
          <w:b/>
          <w:bCs/>
          <w:lang w:val="lv-LV"/>
        </w:rPr>
        <w:t>4</w:t>
      </w:r>
      <w:r w:rsidR="00793A07" w:rsidRPr="008D67F4">
        <w:rPr>
          <w:b/>
          <w:bCs/>
          <w:lang w:val="lv-LV"/>
        </w:rPr>
        <w:t>. jautājums:</w:t>
      </w:r>
    </w:p>
    <w:p w14:paraId="6D5C83E5" w14:textId="2A09AEFA" w:rsidR="00793A07" w:rsidRDefault="00A72D35" w:rsidP="001D14FD">
      <w:pPr>
        <w:ind w:right="372" w:firstLine="720"/>
        <w:jc w:val="both"/>
        <w:rPr>
          <w:lang w:val="lv-LV"/>
        </w:rPr>
      </w:pPr>
      <w:r w:rsidRPr="00A72D35">
        <w:rPr>
          <w:lang w:val="lv-LV"/>
        </w:rPr>
        <w:t>Vai šobrīd ir pieejams kāds apraksts par esošajā sistēmā izmantotajām programmēšanas valodām, struktūru, izmantotajiem rīkiem, bibliotēkām un izstrādes modeļiem? Šāda informācija palīdzētu veikt kvalitatīvu izstrādes ilguma novērtējumu.</w:t>
      </w:r>
    </w:p>
    <w:p w14:paraId="3748A22C" w14:textId="77777777" w:rsidR="00A72D35" w:rsidRDefault="00A72D35" w:rsidP="00793A07">
      <w:pPr>
        <w:ind w:right="372"/>
        <w:jc w:val="both"/>
        <w:rPr>
          <w:lang w:val="lv-LV"/>
        </w:rPr>
      </w:pPr>
    </w:p>
    <w:p w14:paraId="113CD271" w14:textId="2550C281" w:rsidR="00793A07" w:rsidRPr="008D67F4" w:rsidRDefault="00F62F28" w:rsidP="00793A07">
      <w:pPr>
        <w:tabs>
          <w:tab w:val="right" w:pos="9355"/>
        </w:tabs>
        <w:ind w:right="-45"/>
        <w:jc w:val="both"/>
        <w:outlineLvl w:val="0"/>
        <w:rPr>
          <w:b/>
          <w:bCs/>
          <w:iCs/>
          <w:lang w:val="lv-LV"/>
        </w:rPr>
      </w:pPr>
      <w:r>
        <w:rPr>
          <w:b/>
          <w:bCs/>
          <w:iCs/>
          <w:lang w:val="lv-LV"/>
        </w:rPr>
        <w:t>4</w:t>
      </w:r>
      <w:r w:rsidR="00793A07" w:rsidRPr="008D67F4">
        <w:rPr>
          <w:b/>
          <w:bCs/>
          <w:iCs/>
          <w:lang w:val="lv-LV"/>
        </w:rPr>
        <w:t>.atbilde:</w:t>
      </w:r>
    </w:p>
    <w:p w14:paraId="65620267" w14:textId="52099072" w:rsidR="00793A07" w:rsidRDefault="00793A07" w:rsidP="00793A07">
      <w:pPr>
        <w:ind w:firstLine="720"/>
        <w:jc w:val="both"/>
        <w:rPr>
          <w:lang w:val="lv-LV"/>
        </w:rPr>
      </w:pPr>
      <w:r w:rsidRPr="008D67F4">
        <w:rPr>
          <w:lang w:val="lv-LV"/>
        </w:rPr>
        <w:t>Informējam, ka</w:t>
      </w:r>
      <w:r>
        <w:rPr>
          <w:lang w:val="lv-LV"/>
        </w:rPr>
        <w:t xml:space="preserve"> </w:t>
      </w:r>
      <w:r w:rsidR="00F62F28" w:rsidRPr="00F62F28">
        <w:rPr>
          <w:lang w:val="lv-LV"/>
        </w:rPr>
        <w:t>Pasūtītāja rīcībā esošais apraksts ir pieejams</w:t>
      </w:r>
      <w:r w:rsidR="00B45519">
        <w:rPr>
          <w:lang w:val="lv-LV"/>
        </w:rPr>
        <w:t xml:space="preserve"> iepirkuma procedūras</w:t>
      </w:r>
      <w:r w:rsidR="00F62F28" w:rsidRPr="00F62F28">
        <w:rPr>
          <w:lang w:val="lv-LV"/>
        </w:rPr>
        <w:t xml:space="preserve"> Tehniskās specifikācijas</w:t>
      </w:r>
      <w:r w:rsidR="0058458B">
        <w:rPr>
          <w:lang w:val="lv-LV"/>
        </w:rPr>
        <w:t xml:space="preserve"> (Nolikuma 2.pielikums)</w:t>
      </w:r>
      <w:r w:rsidR="00F62F28" w:rsidRPr="00F62F28">
        <w:rPr>
          <w:lang w:val="lv-LV"/>
        </w:rPr>
        <w:t xml:space="preserve"> 10.sadaļā.</w:t>
      </w:r>
    </w:p>
    <w:p w14:paraId="3F5C82A9" w14:textId="77777777" w:rsidR="00793A07" w:rsidRDefault="00793A07" w:rsidP="002916E0">
      <w:pPr>
        <w:ind w:right="372"/>
        <w:jc w:val="both"/>
        <w:rPr>
          <w:lang w:val="lv-LV"/>
        </w:rPr>
      </w:pPr>
    </w:p>
    <w:p w14:paraId="29C5D6EC" w14:textId="77777777" w:rsidR="00793A07" w:rsidRDefault="00793A07" w:rsidP="002916E0">
      <w:pPr>
        <w:ind w:right="372"/>
        <w:jc w:val="both"/>
        <w:rPr>
          <w:lang w:val="lv-LV"/>
        </w:rPr>
      </w:pPr>
    </w:p>
    <w:p w14:paraId="26F6332A" w14:textId="77777777" w:rsidR="00793A07" w:rsidRDefault="00793A07" w:rsidP="002916E0">
      <w:pPr>
        <w:ind w:right="372"/>
        <w:jc w:val="both"/>
        <w:rPr>
          <w:lang w:val="lv-LV"/>
        </w:rPr>
      </w:pPr>
    </w:p>
    <w:p w14:paraId="2F7B1823" w14:textId="77777777" w:rsidR="00793A07" w:rsidRPr="00A57717" w:rsidRDefault="00793A07" w:rsidP="002916E0">
      <w:pPr>
        <w:ind w:right="372"/>
        <w:jc w:val="both"/>
        <w:rPr>
          <w:lang w:val="lv-LV"/>
        </w:rPr>
      </w:pPr>
    </w:p>
    <w:p w14:paraId="1E3C6486" w14:textId="77777777" w:rsidR="002916E0" w:rsidRPr="00A57717" w:rsidRDefault="002916E0" w:rsidP="002916E0">
      <w:pPr>
        <w:ind w:right="372"/>
        <w:jc w:val="both"/>
        <w:rPr>
          <w:lang w:val="lv-LV"/>
        </w:rPr>
      </w:pPr>
    </w:p>
    <w:p w14:paraId="0DE93389" w14:textId="7CE946F5" w:rsidR="002916E0" w:rsidRPr="00A57717" w:rsidRDefault="002916E0" w:rsidP="002916E0">
      <w:pPr>
        <w:spacing w:after="120"/>
        <w:jc w:val="both"/>
        <w:outlineLvl w:val="0"/>
        <w:rPr>
          <w:lang w:val="lv-LV"/>
        </w:rPr>
      </w:pPr>
      <w:bookmarkStart w:id="0" w:name="_Hlk45878414"/>
      <w:bookmarkStart w:id="1" w:name="_Hlk45876149"/>
      <w:bookmarkStart w:id="2" w:name="_Hlk142577346"/>
      <w:r w:rsidRPr="00A57717">
        <w:rPr>
          <w:lang w:val="lv-LV"/>
        </w:rPr>
        <w:t>Iepirkumu komisijas priekšsēdētāja</w:t>
      </w:r>
      <w:bookmarkEnd w:id="0"/>
      <w:bookmarkEnd w:id="1"/>
      <w:r w:rsidRPr="00A57717">
        <w:rPr>
          <w:lang w:val="lv-LV"/>
        </w:rPr>
        <w:tab/>
      </w:r>
      <w:r w:rsidRPr="00A57717">
        <w:rPr>
          <w:lang w:val="lv-LV"/>
        </w:rPr>
        <w:tab/>
      </w:r>
      <w:r w:rsidRPr="00A57717">
        <w:rPr>
          <w:lang w:val="lv-LV"/>
        </w:rPr>
        <w:tab/>
      </w:r>
      <w:r w:rsidR="00AC054F">
        <w:rPr>
          <w:lang w:val="lv-LV"/>
        </w:rPr>
        <w:tab/>
      </w:r>
      <w:r w:rsidR="00AC054F">
        <w:rPr>
          <w:lang w:val="lv-LV"/>
        </w:rPr>
        <w:tab/>
      </w:r>
      <w:r w:rsidR="00AC054F">
        <w:rPr>
          <w:lang w:val="lv-LV"/>
        </w:rPr>
        <w:tab/>
      </w:r>
      <w:r w:rsidRPr="00A57717">
        <w:rPr>
          <w:lang w:val="lv-LV"/>
        </w:rPr>
        <w:t>*</w:t>
      </w:r>
      <w:r w:rsidR="00AC054F">
        <w:rPr>
          <w:lang w:val="lv-LV"/>
        </w:rPr>
        <w:t>K</w:t>
      </w:r>
      <w:r w:rsidR="005461CE" w:rsidRPr="00A57717">
        <w:rPr>
          <w:lang w:val="lv-LV"/>
        </w:rPr>
        <w:t>.</w:t>
      </w:r>
      <w:r w:rsidR="00ED6737" w:rsidRPr="00A57717">
        <w:t xml:space="preserve"> </w:t>
      </w:r>
      <w:r w:rsidR="00AC054F">
        <w:rPr>
          <w:lang w:val="lv-LV"/>
        </w:rPr>
        <w:t>Meiberga</w:t>
      </w:r>
    </w:p>
    <w:p w14:paraId="32FEDE7B" w14:textId="77777777" w:rsidR="002916E0" w:rsidRPr="00A57717" w:rsidRDefault="002916E0" w:rsidP="002916E0">
      <w:pPr>
        <w:jc w:val="both"/>
        <w:outlineLvl w:val="0"/>
        <w:rPr>
          <w:i/>
          <w:sz w:val="20"/>
          <w:szCs w:val="20"/>
          <w:lang w:val="lv-LV"/>
        </w:rPr>
      </w:pPr>
    </w:p>
    <w:p w14:paraId="76A9F0D8" w14:textId="77777777" w:rsidR="002916E0" w:rsidRPr="00A57717" w:rsidRDefault="002916E0" w:rsidP="002916E0">
      <w:pPr>
        <w:jc w:val="both"/>
        <w:outlineLvl w:val="0"/>
        <w:rPr>
          <w:i/>
          <w:sz w:val="20"/>
          <w:szCs w:val="20"/>
          <w:lang w:val="lv-LV"/>
        </w:rPr>
      </w:pPr>
    </w:p>
    <w:bookmarkEnd w:id="2"/>
    <w:p w14:paraId="308A2A73" w14:textId="77777777" w:rsidR="002916E0" w:rsidRPr="00A57717" w:rsidRDefault="002916E0" w:rsidP="002916E0">
      <w:pPr>
        <w:pStyle w:val="Footer"/>
        <w:jc w:val="center"/>
        <w:rPr>
          <w:szCs w:val="22"/>
          <w:lang w:val="lv-LV"/>
        </w:rPr>
      </w:pPr>
    </w:p>
    <w:p w14:paraId="5EE10340" w14:textId="77777777" w:rsidR="002916E0" w:rsidRPr="00A57717" w:rsidRDefault="002916E0" w:rsidP="002916E0">
      <w:pPr>
        <w:pStyle w:val="Footer"/>
        <w:jc w:val="center"/>
        <w:rPr>
          <w:szCs w:val="22"/>
          <w:lang w:val="lv-LV"/>
        </w:rPr>
      </w:pPr>
    </w:p>
    <w:p w14:paraId="79469FB0" w14:textId="77777777" w:rsidR="002916E0" w:rsidRPr="00A57717" w:rsidRDefault="002916E0" w:rsidP="002916E0">
      <w:pPr>
        <w:pStyle w:val="Footer"/>
        <w:jc w:val="center"/>
        <w:rPr>
          <w:szCs w:val="22"/>
          <w:lang w:val="lv-LV"/>
        </w:rPr>
      </w:pPr>
      <w:r w:rsidRPr="00A57717">
        <w:rPr>
          <w:szCs w:val="22"/>
          <w:lang w:val="lv-LV"/>
        </w:rPr>
        <w:t xml:space="preserve">*DOKUMENTS PARAKSTĪTS AR DROŠU ELEKTRONISKO PARAKSTU </w:t>
      </w:r>
    </w:p>
    <w:p w14:paraId="2EE61468" w14:textId="23F3CFAD" w:rsidR="00AD6E80" w:rsidRPr="00A57717" w:rsidRDefault="002916E0" w:rsidP="007B0327">
      <w:pPr>
        <w:pStyle w:val="Footer"/>
        <w:jc w:val="center"/>
        <w:rPr>
          <w:sz w:val="16"/>
          <w:szCs w:val="16"/>
          <w:lang w:val="lv-LV"/>
        </w:rPr>
      </w:pPr>
      <w:r w:rsidRPr="00A57717">
        <w:rPr>
          <w:szCs w:val="22"/>
          <w:lang w:val="lv-LV"/>
        </w:rPr>
        <w:t>UN SATUR LAIKA ZĪMOGU</w:t>
      </w:r>
    </w:p>
    <w:sectPr w:rsidR="00AD6E80" w:rsidRPr="00A57717" w:rsidSect="00EF07BF">
      <w:headerReference w:type="even" r:id="rId13"/>
      <w:headerReference w:type="default" r:id="rId14"/>
      <w:footerReference w:type="default" r:id="rId15"/>
      <w:headerReference w:type="first" r:id="rId16"/>
      <w:footerReference w:type="first" r:id="rId17"/>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A2FA1" w14:textId="77777777" w:rsidR="00C2667A" w:rsidRDefault="00C2667A">
      <w:r>
        <w:separator/>
      </w:r>
    </w:p>
  </w:endnote>
  <w:endnote w:type="continuationSeparator" w:id="0">
    <w:p w14:paraId="30B2488F" w14:textId="77777777" w:rsidR="00C2667A" w:rsidRDefault="00C2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2FDB" w14:textId="77777777" w:rsidR="00C2667A" w:rsidRDefault="00C2667A">
      <w:r>
        <w:separator/>
      </w:r>
    </w:p>
  </w:footnote>
  <w:footnote w:type="continuationSeparator" w:id="0">
    <w:p w14:paraId="391A007C" w14:textId="77777777" w:rsidR="00C2667A" w:rsidRDefault="00C2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0BDB44F9" w:rsidR="00BA1D4B" w:rsidRDefault="00BA1D4B" w:rsidP="00BA1D4B">
    <w:pPr>
      <w:pStyle w:val="Header"/>
      <w:tabs>
        <w:tab w:val="left" w:pos="426"/>
        <w:tab w:val="left" w:pos="1418"/>
      </w:tabs>
      <w:jc w:val="both"/>
    </w:pPr>
    <w:bookmarkStart w:id="3" w:name="docDate"/>
    <w:bookmarkEnd w:id="3"/>
    <w:r>
      <w:t xml:space="preserve"> Nr.</w:t>
    </w:r>
    <w:bookmarkStart w:id="4" w:name="docN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6"/>
  </w:num>
  <w:num w:numId="5" w16cid:durableId="507645777">
    <w:abstractNumId w:val="4"/>
  </w:num>
  <w:num w:numId="6" w16cid:durableId="1786344621">
    <w:abstractNumId w:val="2"/>
  </w:num>
  <w:num w:numId="7" w16cid:durableId="38013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30E23"/>
    <w:rsid w:val="0004286D"/>
    <w:rsid w:val="000525F0"/>
    <w:rsid w:val="000577A0"/>
    <w:rsid w:val="000602E5"/>
    <w:rsid w:val="0006415F"/>
    <w:rsid w:val="00067893"/>
    <w:rsid w:val="0007156E"/>
    <w:rsid w:val="00083E27"/>
    <w:rsid w:val="000878EE"/>
    <w:rsid w:val="0009674E"/>
    <w:rsid w:val="000A5177"/>
    <w:rsid w:val="000B75CA"/>
    <w:rsid w:val="000C3C5D"/>
    <w:rsid w:val="000C5CAC"/>
    <w:rsid w:val="000E098F"/>
    <w:rsid w:val="000E1E7A"/>
    <w:rsid w:val="000E362C"/>
    <w:rsid w:val="000F1FDD"/>
    <w:rsid w:val="00100C20"/>
    <w:rsid w:val="001135C2"/>
    <w:rsid w:val="00114C7C"/>
    <w:rsid w:val="00124AE7"/>
    <w:rsid w:val="001259FA"/>
    <w:rsid w:val="00133B29"/>
    <w:rsid w:val="00152D8F"/>
    <w:rsid w:val="0017114D"/>
    <w:rsid w:val="00175A7E"/>
    <w:rsid w:val="00176AEB"/>
    <w:rsid w:val="00186654"/>
    <w:rsid w:val="00193B2B"/>
    <w:rsid w:val="00196947"/>
    <w:rsid w:val="00196F4D"/>
    <w:rsid w:val="001975DF"/>
    <w:rsid w:val="001B000D"/>
    <w:rsid w:val="001C1098"/>
    <w:rsid w:val="001D14FD"/>
    <w:rsid w:val="001D43D0"/>
    <w:rsid w:val="001E24AC"/>
    <w:rsid w:val="001E2C3B"/>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6358"/>
    <w:rsid w:val="002E786C"/>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7B2"/>
    <w:rsid w:val="00387DBC"/>
    <w:rsid w:val="00394CA8"/>
    <w:rsid w:val="003A76FA"/>
    <w:rsid w:val="003B1919"/>
    <w:rsid w:val="003B6574"/>
    <w:rsid w:val="003C1030"/>
    <w:rsid w:val="003C2FBA"/>
    <w:rsid w:val="003C5121"/>
    <w:rsid w:val="003D1A40"/>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80D98"/>
    <w:rsid w:val="00495061"/>
    <w:rsid w:val="004979B4"/>
    <w:rsid w:val="004A0D6C"/>
    <w:rsid w:val="004A37E7"/>
    <w:rsid w:val="004A3AC4"/>
    <w:rsid w:val="004C2F01"/>
    <w:rsid w:val="004C4EA1"/>
    <w:rsid w:val="004C4EEB"/>
    <w:rsid w:val="004D33C0"/>
    <w:rsid w:val="004E3DE4"/>
    <w:rsid w:val="004F581B"/>
    <w:rsid w:val="004F58C0"/>
    <w:rsid w:val="005065AA"/>
    <w:rsid w:val="00507665"/>
    <w:rsid w:val="00511D1F"/>
    <w:rsid w:val="00515201"/>
    <w:rsid w:val="00516AA2"/>
    <w:rsid w:val="00522465"/>
    <w:rsid w:val="0053039A"/>
    <w:rsid w:val="00536A35"/>
    <w:rsid w:val="00536DF6"/>
    <w:rsid w:val="0054525F"/>
    <w:rsid w:val="005461CE"/>
    <w:rsid w:val="00570002"/>
    <w:rsid w:val="005721A6"/>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D11FD"/>
    <w:rsid w:val="006E68D8"/>
    <w:rsid w:val="006F015E"/>
    <w:rsid w:val="006F589D"/>
    <w:rsid w:val="006F7D4A"/>
    <w:rsid w:val="0070162C"/>
    <w:rsid w:val="00703FC1"/>
    <w:rsid w:val="00712459"/>
    <w:rsid w:val="0072149F"/>
    <w:rsid w:val="00740E4F"/>
    <w:rsid w:val="00742A99"/>
    <w:rsid w:val="00756A0F"/>
    <w:rsid w:val="00756CAE"/>
    <w:rsid w:val="00766140"/>
    <w:rsid w:val="00773D18"/>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737"/>
    <w:rsid w:val="00932DF3"/>
    <w:rsid w:val="00943032"/>
    <w:rsid w:val="00944AC2"/>
    <w:rsid w:val="0095071F"/>
    <w:rsid w:val="0095711C"/>
    <w:rsid w:val="0096309E"/>
    <w:rsid w:val="00977F51"/>
    <w:rsid w:val="00991040"/>
    <w:rsid w:val="009A3FEC"/>
    <w:rsid w:val="009E07A7"/>
    <w:rsid w:val="009E2DB8"/>
    <w:rsid w:val="009F56DC"/>
    <w:rsid w:val="00A014EC"/>
    <w:rsid w:val="00A075D3"/>
    <w:rsid w:val="00A105A4"/>
    <w:rsid w:val="00A1170C"/>
    <w:rsid w:val="00A12760"/>
    <w:rsid w:val="00A17675"/>
    <w:rsid w:val="00A251F3"/>
    <w:rsid w:val="00A26BF5"/>
    <w:rsid w:val="00A30D24"/>
    <w:rsid w:val="00A3285A"/>
    <w:rsid w:val="00A40203"/>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5F83"/>
    <w:rsid w:val="00AB152E"/>
    <w:rsid w:val="00AC054F"/>
    <w:rsid w:val="00AD00A7"/>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5519"/>
    <w:rsid w:val="00B5495F"/>
    <w:rsid w:val="00B6004D"/>
    <w:rsid w:val="00B65583"/>
    <w:rsid w:val="00B67B48"/>
    <w:rsid w:val="00B9098E"/>
    <w:rsid w:val="00B9382A"/>
    <w:rsid w:val="00B96019"/>
    <w:rsid w:val="00BA0601"/>
    <w:rsid w:val="00BA1D4B"/>
    <w:rsid w:val="00BA375B"/>
    <w:rsid w:val="00BA5CFA"/>
    <w:rsid w:val="00BD52CF"/>
    <w:rsid w:val="00BE0693"/>
    <w:rsid w:val="00BE0DAF"/>
    <w:rsid w:val="00BE5AD3"/>
    <w:rsid w:val="00BF0CFE"/>
    <w:rsid w:val="00C05525"/>
    <w:rsid w:val="00C162D5"/>
    <w:rsid w:val="00C21022"/>
    <w:rsid w:val="00C2117D"/>
    <w:rsid w:val="00C2667A"/>
    <w:rsid w:val="00C34C4C"/>
    <w:rsid w:val="00C371AA"/>
    <w:rsid w:val="00C565FF"/>
    <w:rsid w:val="00C568F5"/>
    <w:rsid w:val="00C57137"/>
    <w:rsid w:val="00C608ED"/>
    <w:rsid w:val="00C63352"/>
    <w:rsid w:val="00C66246"/>
    <w:rsid w:val="00C73370"/>
    <w:rsid w:val="00C75BDF"/>
    <w:rsid w:val="00C81191"/>
    <w:rsid w:val="00C84969"/>
    <w:rsid w:val="00C950CD"/>
    <w:rsid w:val="00C96B4F"/>
    <w:rsid w:val="00CA537C"/>
    <w:rsid w:val="00CA73ED"/>
    <w:rsid w:val="00CB2C12"/>
    <w:rsid w:val="00CB6249"/>
    <w:rsid w:val="00CB6DB1"/>
    <w:rsid w:val="00CD344E"/>
    <w:rsid w:val="00CD682F"/>
    <w:rsid w:val="00CE2A46"/>
    <w:rsid w:val="00CE5415"/>
    <w:rsid w:val="00CF2BED"/>
    <w:rsid w:val="00CF4CBE"/>
    <w:rsid w:val="00CF6C7E"/>
    <w:rsid w:val="00D02E79"/>
    <w:rsid w:val="00D07788"/>
    <w:rsid w:val="00D16CB6"/>
    <w:rsid w:val="00D17AAC"/>
    <w:rsid w:val="00D33090"/>
    <w:rsid w:val="00D3664D"/>
    <w:rsid w:val="00D43D83"/>
    <w:rsid w:val="00D54B55"/>
    <w:rsid w:val="00D65827"/>
    <w:rsid w:val="00D81F1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1DBC"/>
    <w:rsid w:val="00E11F85"/>
    <w:rsid w:val="00E2132B"/>
    <w:rsid w:val="00E3203C"/>
    <w:rsid w:val="00E4199E"/>
    <w:rsid w:val="00E520EE"/>
    <w:rsid w:val="00E531DF"/>
    <w:rsid w:val="00E56A01"/>
    <w:rsid w:val="00E60BF3"/>
    <w:rsid w:val="00E6592A"/>
    <w:rsid w:val="00E751C9"/>
    <w:rsid w:val="00E9117F"/>
    <w:rsid w:val="00E942AE"/>
    <w:rsid w:val="00EA4BAE"/>
    <w:rsid w:val="00EB089E"/>
    <w:rsid w:val="00EB24A5"/>
    <w:rsid w:val="00EC3D3B"/>
    <w:rsid w:val="00EC4BA7"/>
    <w:rsid w:val="00ED4413"/>
    <w:rsid w:val="00ED6737"/>
    <w:rsid w:val="00EE149B"/>
    <w:rsid w:val="00EE3B1E"/>
    <w:rsid w:val="00EF07BF"/>
    <w:rsid w:val="00EF0D3D"/>
    <w:rsid w:val="00EF70AC"/>
    <w:rsid w:val="00F01C15"/>
    <w:rsid w:val="00F213A8"/>
    <w:rsid w:val="00F21AD0"/>
    <w:rsid w:val="00F314E5"/>
    <w:rsid w:val="00F43AB0"/>
    <w:rsid w:val="00F46527"/>
    <w:rsid w:val="00F527AA"/>
    <w:rsid w:val="00F53B9F"/>
    <w:rsid w:val="00F62F28"/>
    <w:rsid w:val="00F631D4"/>
    <w:rsid w:val="00F656DF"/>
    <w:rsid w:val="00F71345"/>
    <w:rsid w:val="00F814AF"/>
    <w:rsid w:val="00F83C9D"/>
    <w:rsid w:val="00F84DED"/>
    <w:rsid w:val="00F84E18"/>
    <w:rsid w:val="00F86D34"/>
    <w:rsid w:val="00F90ACD"/>
    <w:rsid w:val="00FC745C"/>
    <w:rsid w:val="00FD470F"/>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66" ma:contentTypeDescription="Izveidot jaunu dokumentu." ma:contentTypeScope="" ma:versionID="3aa47de9281c79f6cfe9c804db2ebcdf">
  <xsd:schema xmlns:xsd="http://www.w3.org/2001/XMLSchema" xmlns:xs="http://www.w3.org/2001/XMLSchema" xmlns:p="http://schemas.microsoft.com/office/2006/metadata/properties" xmlns:ns1="8230fadb-9988-4f00-b353-34532af48b00" xmlns:ns2="9bd55470-554b-43a4-a725-b11197aacd35" xmlns:ns4="978be6e4-f890-4aa0-9195-00aa98d15dd1" xmlns:ns5="39e29a67-14a6-4bd2-bf5c-c8d713f8fb27" targetNamespace="http://schemas.microsoft.com/office/2006/metadata/properties" ma:root="true" ma:fieldsID="299cb697b338114d116e484cf39696d7" ns1:_="" ns2:_="" ns4:_="" ns5: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1:Kategorija"/>
                <xsd:element ref="ns2:Veids" minOccurs="0"/>
                <xsd:element ref="ns1:Paraksts" minOccurs="0"/>
                <xsd:element ref="ns1:Glab_x0101__x0161_anas_x0020_form_x0101_ts" minOccurs="0"/>
                <xsd:element ref="ns1:Glab_x0101__x0161_anas_x0020_vide" minOccurs="0"/>
                <xsd:element ref="ns2:Glab_x0101__x0161_anas_x0020_laiks_x0020_str_x002d_b_x0101_" minOccurs="0"/>
                <xsd:element ref="ns2:J_x0101_nodod_x0020_arh_x012b_v_x0101_" minOccurs="0"/>
                <xsd:element ref="ns1:Strukt_x016b_rvien_x012b_ba" minOccurs="0"/>
                <xsd:element ref="ns2:Par_x0020_glab_x0101__x0161_anu_x0020_atbild_x012b_gais_x0020__x0028_vieta_x0029_" minOccurs="0"/>
                <xsd:element ref="ns2:St_x0101_jas_x0020_sp_x0113_k_x0101_" minOccurs="0"/>
                <xsd:element ref="ns2:Groz_x012b_ts" minOccurs="0"/>
                <xsd:element ref="ns2:Apstiprin_x0101_ts_x0020_ar_x0020_INA" minOccurs="0"/>
                <xsd:element ref="ns2:Piez_x012b_mes" minOccurs="0"/>
                <xsd:element ref="ns5:_dlc_DocId" minOccurs="0"/>
                <xsd:element ref="ns5:_dlc_DocIdUrl" minOccurs="0"/>
                <xsd:element ref="ns5:_dlc_DocIdPersistId" minOccurs="0"/>
                <xsd:element ref="ns4: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Kategorija" ma:index="3" ma:displayName="Kategorija" ma:format="Dropdown" ma:internalName="Kategorija">
      <xsd:simpleType>
        <xsd:union memberTypes="dms:Text">
          <xsd:simpleType>
            <xsd:restriction base="dms:Choice">
              <xsd:enumeration value="Iekšējie normatīvie akti"/>
              <xsd:enumeration value="Procesa dokumenti"/>
              <xsd:enumeration value="Procesa veidlapas"/>
              <xsd:enumeration value="Pārvaldes dokumenti"/>
              <xsd:enumeration value="Standartizācijas organizāciju dokumenti"/>
            </xsd:restriction>
          </xsd:simpleType>
        </xsd:union>
      </xsd:simpleType>
    </xsd:element>
    <xsd:element name="Paraksts" ma:index="5" nillable="true" ma:displayName="Paraksts" ma:default="fiziskais paraksts" ma:format="Dropdown" ma:hidden="true" ma:internalName="Paraksts" ma:readOnly="false">
      <xsd:simpleType>
        <xsd:restriction base="dms:Choice">
          <xsd:enumeration value="fiziskais paraksts"/>
          <xsd:enumeration value="elektroniskais paraksts"/>
          <xsd:enumeration value="nav nepieciešams paraksts"/>
        </xsd:restriction>
      </xsd:simpleType>
    </xsd:element>
    <xsd:element name="Glab_x0101__x0161_anas_x0020_form_x0101_ts" ma:index="6" nillable="true" ma:displayName="Glabāšanas formāts" ma:default="Papīra" ma:format="RadioButtons" ma:hidden="true" ma:internalName="Glab_x0101__x0161_anas_x0020_form_x0101_ts" ma:readOnly="false">
      <xsd:simpleType>
        <xsd:union memberTypes="dms:Text">
          <xsd:simpleType>
            <xsd:restriction base="dms:Choice">
              <xsd:enumeration value="Papīra"/>
              <xsd:enumeration value="Elektronisks"/>
              <xsd:enumeration value="Hibrīda (Papīra vai elektronisks)"/>
            </xsd:restriction>
          </xsd:simpleType>
        </xsd:union>
      </xsd:simpleType>
    </xsd:element>
    <xsd:element name="Glab_x0101__x0161_anas_x0020_vide" ma:index="7" nillable="true" ma:displayName="Glabāšanas vide" ma:format="Dropdown" ma:hidden="true" ma:internalName="Glab_x0101__x0161_anas_x0020_vide" ma:readOnly="false">
      <xsd:simpleType>
        <xsd:union memberTypes="dms:Text">
          <xsd:simpleType>
            <xsd:restriction base="dms:Choice">
              <xsd:enumeration value="Struktūrvienību mape plauktā"/>
              <xsd:enumeration value="Struktūrvienību mape tīklā/tiešsaistē"/>
              <xsd:enumeration value="Cits RS IS resurss"/>
              <xsd:enumeration value="Doclogix"/>
              <xsd:enumeration value="UKV"/>
              <xsd:enumeration value="Uzlīme"/>
              <xsd:enumeration value="Ārējā institūcija"/>
            </xsd:restriction>
          </xsd:simpleType>
        </xsd:union>
      </xsd:simpleType>
    </xsd:element>
    <xsd:element name="Strukt_x016b_rvien_x012b_ba" ma:index="10" nillable="true" ma:displayName="Struktūrvienība" ma:format="Dropdown" ma:internalName="Strukt_x016b_rvien_x012b_ba">
      <xsd:simpleType>
        <xsd:union memberTypes="dms:Text">
          <xsd:simpleType>
            <xsd:restriction base="dms:Choice">
              <xsd:enumeration value="Autobusu parku ekspluatācijas daļa"/>
              <xsd:enumeration value="Autobusu remontdarbnīcas"/>
              <xsd:enumeration value="Autostāvvietu un transporta saimniecība"/>
              <xsd:enumeration value="Ceļu saimniecība"/>
              <xsd:enumeration value="Darba grupa EnPS  uzturēšanai"/>
              <xsd:enumeration value="Datu grupa"/>
              <xsd:enumeration value="Dokumentu pārvaldības daļa"/>
              <xsd:enumeration value="Ekonomikas daļa"/>
              <xsd:enumeration value="Elektrosaimniecība"/>
              <xsd:enumeration value="Finanšu resursu daļa"/>
              <xsd:enumeration value="Grāmatvedība"/>
              <xsd:enumeration value="Iekšējā audita daļa"/>
              <xsd:enumeration value="Iekšējo drošības sistēmu daļa"/>
              <xsd:enumeration value="Iepirkumu un materiālo resursu pārvaldības daļa"/>
              <xsd:enumeration value="Infrastruktūras daļa"/>
              <xsd:enumeration value="IS atbalsta daļa"/>
              <xsd:enumeration value="IS attīstības un datu apstrādes daļa"/>
              <xsd:enumeration value="Juridiskā daļa"/>
              <xsd:enumeration value="Klientu apkalpošanas daļa"/>
              <xsd:enumeration value="Kontroles daļa"/>
              <xsd:enumeration value="Kvalitātes un risku vadības daļa"/>
              <xsd:enumeration value="Maršrutu tīkla un pārvadājumu daļa"/>
              <xsd:enumeration value="Pārdošanas daļa"/>
              <xsd:enumeration value="Personāla pārvaldības daļa"/>
              <xsd:enumeration value="Sabiedrisko attiecību daļa"/>
              <xsd:enumeration value="Satiksmes pārvaldības daļa"/>
              <xsd:enumeration value="Specializētās remontdarbnīcas"/>
              <xsd:enumeration value="Stratēģiskās vadības daļa"/>
              <xsd:enumeration value="Tehniskā daļa"/>
              <xsd:enumeration value="Tehniskās kvalitātes daļa"/>
              <xsd:enumeration value="Tramvaju depo ekspluatācijas daļa"/>
              <xsd:enumeration value="Tramvaju remontdarbnīcas"/>
              <xsd:enumeration value="Trolejbusu parku ekspluatācijas daļa"/>
              <xsd:enumeration value="Trolejbusu remontdarbnīcas"/>
              <xsd:enumeration value="Valde"/>
              <xsd:enumeration value="Valdes priekšsēdētājs"/>
              <xsd:enumeration value="Visas struktūrvienības"/>
              <xsd:enumeration value="Struktūrvienības veidlapa"/>
              <xsd:enumeration value="Ārējā institūcija"/>
              <xsd:enumeration value="Koleģiālie veidojumi"/>
              <xsd:enumeration value="Padome"/>
            </xsd:restriction>
          </xsd:simpleType>
        </xsd:union>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30"/>
        </xsd:restriction>
      </xsd:simpleType>
    </xsd:element>
    <xsd:element name="Veids" ma:index="4"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Cits"/>
          <xsd:enumeration value="Darba uzdevums"/>
          <xsd:enumeration value="Grafiks"/>
          <xsd:enumeration value="Iesniegums"/>
          <xsd:enumeration value="Instrukcija"/>
          <xsd:enumeration value="Izziņa"/>
          <xsd:enumeration value="Kartīte"/>
          <xsd:enumeration value="Kodekss"/>
          <xsd:enumeration value="Kopsavilkums"/>
          <xsd:enumeration value="Metodiskie ieteikumi"/>
          <xsd:enumeration value="Metodiskais materiāls"/>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asīb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Rokasgrāmata"/>
          <xsd:enumeration value="Saraksts"/>
          <xsd:enumeration value="Standarts"/>
          <xsd:enumeration value="Veidlapa"/>
          <xsd:enumeration value="Vienošanās"/>
          <xsd:enumeration value="Ziņojums"/>
          <xsd:enumeration value="Žurnāls"/>
        </xsd:restriction>
      </xsd:simpleType>
    </xsd:element>
    <xsd:element name="Glab_x0101__x0161_anas_x0020_laiks_x0020_str_x002d_b_x0101_" ma:index="8" nillable="true" ma:displayName="Glabāšanas laiks struktūrvienībā" ma:default="Aktuālā versija" ma:format="Dropdown" ma:hidden="true" ma:internalName="Glab_x0101__x0161_anas_x0020_laiks_x0020_str_x002d_b_x0101_" ma:readOnly="false">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72 stunda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J_x0101_nodod_x0020_arh_x012b_v_x0101_" ma:index="9" nillable="true" ma:displayName="Jānodod arhīvā" ma:default="0" ma:internalName="J_x0101_nodod_x0020_arh_x012b_v_x0101_" ma:readOnly="false">
      <xsd:simpleType>
        <xsd:restriction base="dms:Boolean"/>
      </xsd:simpleType>
    </xsd:element>
    <xsd:element name="Par_x0020_glab_x0101__x0161_anu_x0020_atbild_x012b_gais_x0020__x0028_vieta_x0029_" ma:index="11" nillable="true" ma:displayName="Par glabāšanu atbildīgais (vieta)" ma:hidden="true" ma:internalName="Par_x0020_glab_x0101__x0161_anu_x0020_atbild_x012b_gais_x0020__x0028_vieta_x0029_" ma:readOnly="false">
      <xsd:simpleType>
        <xsd:restriction base="dms:Text">
          <xsd:maxLength value="255"/>
        </xsd:restriction>
      </xsd:simpleType>
    </xsd:element>
    <xsd:element name="St_x0101_jas_x0020_sp_x0113_k_x0101_" ma:index="12" nillable="true" ma:displayName="Stājas spēkā" ma:format="DateOnly" ma:internalName="St_x0101_jas_x0020_sp_x0113_k_x0101_">
      <xsd:simpleType>
        <xsd:restriction base="dms:DateTime"/>
      </xsd:simpleType>
    </xsd:element>
    <xsd:element name="Groz_x012b_ts" ma:index="13" nillable="true" ma:displayName="Grozīts" ma:format="DateOnly" ma:internalName="Groz_x012b_ts">
      <xsd:simpleType>
        <xsd:restriction base="dms:DateTime"/>
      </xsd:simpleType>
    </xsd:element>
    <xsd:element name="Apstiprin_x0101_ts_x0020_ar_x0020_INA" ma:index="14" nillable="true" ma:displayName="Apstiprināts ar INA" ma:internalName="Apstiprin_x0101_ts_x0020_ar_x0020_INA">
      <xsd:simpleType>
        <xsd:restriction base="dms:Text">
          <xsd:maxLength value="255"/>
        </xsd:restriction>
      </xsd:simpleType>
    </xsd:element>
    <xsd:element name="Piez_x012b_mes" ma:index="15" nillable="true" ma:displayName="Piezīmes" ma:internalName="Piez_x012b_m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_x0101_jas_x0020_sp_x0113_k_x0101_ xmlns="9bd55470-554b-43a4-a725-b11197aacd35">2023-05-16T21:00:00+00:00</St_x0101_jas_x0020_sp_x0113_k_x0101_>
    <Glab_x0101__x0161_anas_x0020_laiks_x0020_str_x002d_b_x0101_ xmlns="9bd55470-554b-43a4-a725-b11197aacd35">Aktuālā versija</Glab_x0101__x0161_anas_x0020_laiks_x0020_str_x002d_b_x0101_>
    <Par_x0020_glab_x0101__x0161_anu_x0020_atbild_x012b_gais_x0020__x0028_vieta_x0029_ xmlns="9bd55470-554b-43a4-a725-b11197aacd35" xsi:nil="true"/>
    <_dlc_DocId xmlns="39e29a67-14a6-4bd2-bf5c-c8d713f8fb27">JK72EMXWKVUQ-10-969</_dlc_DocId>
    <Numurs xmlns="9bd55470-554b-43a4-a725-b11197aacd35">F00 01</Numurs>
    <Apstiprin_x0101_ts_x0020_ar_x0020_INA xmlns="9bd55470-554b-43a4-a725-b11197aacd35" xsi:nil="true"/>
    <Proced_x016b_ras_x0020_Nr_x003a_ xmlns="8230fadb-9988-4f00-b353-34532af48b00">165</Proced_x016b_ras_x0020_Nr_x003a_>
    <_dlc_DocIdUrl xmlns="39e29a67-14a6-4bd2-bf5c-c8d713f8fb27">
      <Url>http://mansrs/ADR/_layouts/DocIdRedir.aspx?ID=JK72EMXWKVUQ-10-969</Url>
      <Description>JK72EMXWKVUQ-10-969</Description>
    </_dlc_DocIdUrl>
    <NrProc xmlns="978be6e4-f890-4aa0-9195-00aa98d15dd1" xsi:nil="true"/>
    <J_x0101_nodod_x0020_arh_x012b_v_x0101_ xmlns="9bd55470-554b-43a4-a725-b11197aacd35">false</J_x0101_nodod_x0020_arh_x012b_v_x0101_>
    <Piez_x012b_mes xmlns="9bd55470-554b-43a4-a725-b11197aacd35" xsi:nil="true"/>
    <Groz_x012b_ts xmlns="9bd55470-554b-43a4-a725-b11197aacd35" xsi:nil="true"/>
    <Veids xmlns="9bd55470-554b-43a4-a725-b11197aacd35">Veidlapa</Veids>
    <Glab_x0101__x0161_anas_x0020_form_x0101_ts xmlns="8230fadb-9988-4f00-b353-34532af48b00">Elektronisks</Glab_x0101__x0161_anas_x0020_form_x0101_ts>
    <Kategorija xmlns="8230fadb-9988-4f00-b353-34532af48b00">Procesa veidlapas</Kategorija>
    <Strukt_x016b_rvien_x012b_ba xmlns="8230fadb-9988-4f00-b353-34532af48b00">Dokumentu pārvaldības daļa</Strukt_x016b_rvien_x012b_ba>
    <Paraksts xmlns="8230fadb-9988-4f00-b353-34532af48b00">elektroniskais paraksts</Paraksts>
    <Glab_x0101__x0161_anas_x0020_vide xmlns="8230fadb-9988-4f00-b353-34532af48b00">Doclogix</Glab_x0101__x0161_anas_x0020_vid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DBFB3F07-A22E-4AE5-8226-AAD1C5732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s>
</ds:datastoreItem>
</file>

<file path=customXml/itemProps6.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2212</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Inta Novika</cp:lastModifiedBy>
  <cp:revision>3</cp:revision>
  <cp:lastPrinted>2021-09-09T02:05:00Z</cp:lastPrinted>
  <dcterms:created xsi:type="dcterms:W3CDTF">2024-03-15T08:55:00Z</dcterms:created>
  <dcterms:modified xsi:type="dcterms:W3CDTF">2024-03-15T09:04:00Z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0x0101008C81B33102AA3E4EB9DDF0F3B02A8930</vt:lpwstr>
  </property>
</Properties>
</file>