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24D4" w14:textId="77777777" w:rsidR="00C277EF" w:rsidRDefault="00C277EF" w:rsidP="00713E87">
      <w:pPr>
        <w:rPr>
          <w:lang w:val="lv-LV"/>
        </w:rPr>
      </w:pPr>
    </w:p>
    <w:p w14:paraId="361E2A01" w14:textId="3F2A1D05" w:rsidR="00713E87" w:rsidRPr="002742D6" w:rsidRDefault="00713E87" w:rsidP="00713E87">
      <w:pPr>
        <w:rPr>
          <w:i/>
          <w:iCs/>
          <w:lang w:val="lv-LV"/>
        </w:rPr>
      </w:pPr>
      <w:r w:rsidRPr="002742D6">
        <w:rPr>
          <w:i/>
          <w:iCs/>
          <w:lang w:val="lv-LV"/>
        </w:rPr>
        <w:t xml:space="preserve">Par atbilžu sniegšanu </w:t>
      </w:r>
    </w:p>
    <w:p w14:paraId="3E3E4786" w14:textId="41DB9E96" w:rsidR="00713E87" w:rsidRPr="0057346D" w:rsidRDefault="00713E87" w:rsidP="00713E87">
      <w:pPr>
        <w:rPr>
          <w:i/>
          <w:iCs/>
          <w:lang w:val="lv-LV"/>
        </w:rPr>
      </w:pPr>
      <w:r w:rsidRPr="0057346D">
        <w:rPr>
          <w:i/>
          <w:iCs/>
          <w:lang w:val="lv-LV"/>
        </w:rPr>
        <w:t xml:space="preserve">par </w:t>
      </w:r>
      <w:r>
        <w:rPr>
          <w:i/>
          <w:iCs/>
          <w:lang w:val="lv-LV"/>
        </w:rPr>
        <w:t>iepirkuma procedūras</w:t>
      </w:r>
      <w:r w:rsidRPr="0057346D">
        <w:rPr>
          <w:i/>
          <w:iCs/>
          <w:lang w:val="lv-LV"/>
        </w:rPr>
        <w:t xml:space="preserve"> “</w:t>
      </w:r>
      <w:r w:rsidR="00B0771B" w:rsidRPr="00B0771B">
        <w:rPr>
          <w:i/>
          <w:iCs/>
          <w:lang w:val="lv-LV"/>
        </w:rPr>
        <w:t>Transportlīdzekļu mazgāšanas un tīrīšanas līdzekļu piegāde</w:t>
      </w:r>
      <w:r w:rsidRPr="0057346D">
        <w:rPr>
          <w:i/>
          <w:iCs/>
          <w:lang w:val="lv-LV"/>
        </w:rPr>
        <w:t>” (ID Nr. RS/202</w:t>
      </w:r>
      <w:r>
        <w:rPr>
          <w:i/>
          <w:iCs/>
          <w:lang w:val="lv-LV"/>
        </w:rPr>
        <w:t>6</w:t>
      </w:r>
      <w:r w:rsidRPr="0057346D">
        <w:rPr>
          <w:i/>
          <w:iCs/>
          <w:lang w:val="lv-LV"/>
        </w:rPr>
        <w:t>/</w:t>
      </w:r>
      <w:r w:rsidR="00B0771B">
        <w:rPr>
          <w:i/>
          <w:iCs/>
          <w:lang w:val="lv-LV"/>
        </w:rPr>
        <w:t>22</w:t>
      </w:r>
      <w:r w:rsidRPr="0057346D">
        <w:rPr>
          <w:i/>
          <w:iCs/>
          <w:lang w:val="lv-LV"/>
        </w:rPr>
        <w:t>) nolikuma prasībām</w:t>
      </w:r>
    </w:p>
    <w:p w14:paraId="6DC509E5" w14:textId="77777777" w:rsidR="000C5391" w:rsidRDefault="000C5391" w:rsidP="000C5391">
      <w:pPr>
        <w:rPr>
          <w:i/>
          <w:iCs/>
          <w:lang w:val="lv-LV"/>
        </w:rPr>
      </w:pPr>
    </w:p>
    <w:p w14:paraId="06B1A3B8" w14:textId="6F2DED14" w:rsidR="005A7A9C" w:rsidRDefault="005A7A9C" w:rsidP="005A7A9C">
      <w:pPr>
        <w:ind w:right="-8" w:firstLine="720"/>
        <w:jc w:val="both"/>
        <w:rPr>
          <w:lang w:val="lv-LV"/>
        </w:rPr>
      </w:pPr>
      <w:r w:rsidRPr="00C4199D">
        <w:rPr>
          <w:lang w:val="lv-LV"/>
        </w:rPr>
        <w:t xml:space="preserve">Rīgas pašvaldības sabiedrības ar ierobežotu atbildību </w:t>
      </w:r>
      <w:r>
        <w:rPr>
          <w:lang w:val="lv-LV"/>
        </w:rPr>
        <w:t>“</w:t>
      </w:r>
      <w:r w:rsidRPr="00C4199D">
        <w:rPr>
          <w:lang w:val="lv-LV"/>
        </w:rPr>
        <w:t xml:space="preserve">Rīgas satiksme” Iepirkuma komisija (turpmāk – Pasūtītājs) no iespējamā </w:t>
      </w:r>
      <w:r>
        <w:rPr>
          <w:lang w:val="lv-LV"/>
        </w:rPr>
        <w:t>pretendenta</w:t>
      </w:r>
      <w:r w:rsidRPr="00C4199D">
        <w:rPr>
          <w:lang w:val="lv-LV"/>
        </w:rPr>
        <w:t xml:space="preserve"> ir saņēmusi vēstuli ar lūgumu sniegt skaidrojumu par </w:t>
      </w:r>
      <w:r>
        <w:rPr>
          <w:lang w:val="lv-LV"/>
        </w:rPr>
        <w:t>iepirkuma procedūras</w:t>
      </w:r>
      <w:r w:rsidRPr="00C4199D">
        <w:rPr>
          <w:lang w:val="lv-LV"/>
        </w:rPr>
        <w:t xml:space="preserve"> </w:t>
      </w:r>
      <w:r w:rsidRPr="00164D9C">
        <w:rPr>
          <w:lang w:val="lv-LV"/>
        </w:rPr>
        <w:t>“</w:t>
      </w:r>
      <w:r w:rsidR="00B97CE3" w:rsidRPr="00B97CE3">
        <w:rPr>
          <w:lang w:val="lv-LV"/>
        </w:rPr>
        <w:t>Transportlīdzekļu mazgāšanas un tīrīšanas līdzekļu piegāde</w:t>
      </w:r>
      <w:r w:rsidRPr="00164D9C">
        <w:rPr>
          <w:lang w:val="lv-LV"/>
        </w:rPr>
        <w:t>”</w:t>
      </w:r>
      <w:r w:rsidRPr="00B267D7">
        <w:rPr>
          <w:lang w:val="lv-LV"/>
        </w:rPr>
        <w:t xml:space="preserve"> (ID Nr. RS/202</w:t>
      </w:r>
      <w:r>
        <w:rPr>
          <w:lang w:val="lv-LV"/>
        </w:rPr>
        <w:t>6</w:t>
      </w:r>
      <w:r w:rsidRPr="00B267D7">
        <w:rPr>
          <w:lang w:val="lv-LV"/>
        </w:rPr>
        <w:t>/</w:t>
      </w:r>
      <w:r w:rsidR="00B97CE3">
        <w:rPr>
          <w:lang w:val="lv-LV"/>
        </w:rPr>
        <w:t>22</w:t>
      </w:r>
      <w:r w:rsidRPr="002742D6">
        <w:rPr>
          <w:i/>
          <w:iCs/>
          <w:lang w:val="lv-LV"/>
        </w:rPr>
        <w:t xml:space="preserve">) </w:t>
      </w:r>
      <w:r w:rsidRPr="0001357C">
        <w:rPr>
          <w:lang w:val="lv-LV"/>
        </w:rPr>
        <w:t>nolikumā (turpmāk – Nolikums) ietvertajām prasībām.</w:t>
      </w:r>
    </w:p>
    <w:p w14:paraId="00850BCC" w14:textId="77777777" w:rsidR="005A7A9C" w:rsidRDefault="005A7A9C" w:rsidP="002779F5">
      <w:pPr>
        <w:ind w:right="-8"/>
        <w:jc w:val="both"/>
        <w:rPr>
          <w:lang w:val="lv-LV"/>
        </w:rPr>
      </w:pPr>
    </w:p>
    <w:p w14:paraId="2C597B3D" w14:textId="697B739D" w:rsidR="00850918" w:rsidRPr="00AB32D0" w:rsidRDefault="00AB32D0" w:rsidP="00850918">
      <w:pPr>
        <w:ind w:right="-8"/>
        <w:jc w:val="both"/>
        <w:rPr>
          <w:b/>
          <w:bCs/>
          <w:lang w:val="lv-LV"/>
        </w:rPr>
      </w:pPr>
      <w:r w:rsidRPr="00AB32D0">
        <w:rPr>
          <w:b/>
          <w:bCs/>
          <w:lang w:val="lv-LV"/>
        </w:rPr>
        <w:t>J</w:t>
      </w:r>
      <w:r w:rsidR="002779F5" w:rsidRPr="00AB32D0">
        <w:rPr>
          <w:b/>
          <w:bCs/>
          <w:lang w:val="lv-LV"/>
        </w:rPr>
        <w:t>autājums</w:t>
      </w:r>
    </w:p>
    <w:p w14:paraId="1E9B3E70" w14:textId="645D76BA" w:rsidR="000623FF" w:rsidRPr="00850918" w:rsidRDefault="00850918" w:rsidP="00850918">
      <w:pPr>
        <w:ind w:right="-8"/>
        <w:jc w:val="both"/>
        <w:rPr>
          <w:b/>
          <w:bCs/>
          <w:i/>
          <w:iCs/>
          <w:lang w:val="lv-LV"/>
        </w:rPr>
      </w:pPr>
      <w:r>
        <w:rPr>
          <w:lang w:val="lv-LV"/>
        </w:rPr>
        <w:t>J</w:t>
      </w:r>
      <w:r w:rsidR="000623FF" w:rsidRPr="00850918">
        <w:rPr>
          <w:lang w:val="lv-LV"/>
        </w:rPr>
        <w:t>autājums par iepirkuma procedūr</w:t>
      </w:r>
      <w:r>
        <w:rPr>
          <w:lang w:val="lv-LV"/>
        </w:rPr>
        <w:t>as</w:t>
      </w:r>
      <w:r w:rsidR="000623FF" w:rsidRPr="00850918">
        <w:rPr>
          <w:lang w:val="lv-LV"/>
        </w:rPr>
        <w:t xml:space="preserve"> “Transportlīdzekļu mazgāšanas un tīrīšanas līdzekļu piegāde” </w:t>
      </w:r>
      <w:r>
        <w:rPr>
          <w:lang w:val="lv-LV"/>
        </w:rPr>
        <w:t>i</w:t>
      </w:r>
      <w:r w:rsidR="000623FF" w:rsidRPr="00850918">
        <w:rPr>
          <w:lang w:val="lv-LV"/>
        </w:rPr>
        <w:t>dentifikācijas Nr. RS/2026/22,</w:t>
      </w:r>
      <w:r>
        <w:rPr>
          <w:lang w:val="lv-LV"/>
        </w:rPr>
        <w:t xml:space="preserve"> </w:t>
      </w:r>
      <w:r w:rsidR="000623FF" w:rsidRPr="00850918">
        <w:rPr>
          <w:lang w:val="lv-LV"/>
        </w:rPr>
        <w:t>17.</w:t>
      </w:r>
      <w:r>
        <w:rPr>
          <w:lang w:val="lv-LV"/>
        </w:rPr>
        <w:t xml:space="preserve"> </w:t>
      </w:r>
      <w:r w:rsidR="000623FF" w:rsidRPr="00850918">
        <w:rPr>
          <w:lang w:val="lv-LV"/>
        </w:rPr>
        <w:t>punktu.</w:t>
      </w:r>
    </w:p>
    <w:p w14:paraId="6615ECAC" w14:textId="356FD716" w:rsidR="008206E9" w:rsidRDefault="000623FF" w:rsidP="000623FF">
      <w:pPr>
        <w:ind w:right="-8"/>
        <w:jc w:val="both"/>
        <w:rPr>
          <w:lang w:val="lv-LV"/>
        </w:rPr>
      </w:pPr>
      <w:r w:rsidRPr="000623FF">
        <w:rPr>
          <w:lang w:val="lv-LV"/>
        </w:rPr>
        <w:t>Attiecībā uz pieredzi līdzīgu līgumu izpildē ir domāts kopējais mūsu uzņēmuma apgrozījums konkrētā periodā attiecībā uz piedāvātajiem un līdzīgiem mazgāšanas lidzekļiem, vai ir domāts kāds konkrēts mūsu piegādes līgums uz šajā piedāvajumā paredzēto apjomu? Jo pirmajā gadījumā mēs kvalificējamies, bet otrajā, ne.</w:t>
      </w:r>
    </w:p>
    <w:p w14:paraId="6177C848" w14:textId="77777777" w:rsidR="00850918" w:rsidRDefault="00850918" w:rsidP="002779F5">
      <w:pPr>
        <w:ind w:right="-8"/>
        <w:jc w:val="both"/>
        <w:rPr>
          <w:b/>
          <w:bCs/>
          <w:lang w:val="lv-LV"/>
        </w:rPr>
      </w:pPr>
    </w:p>
    <w:p w14:paraId="23EE0D4B" w14:textId="70A0BCCC" w:rsidR="008206E9" w:rsidRDefault="008206E9" w:rsidP="002779F5">
      <w:pPr>
        <w:ind w:right="-8"/>
        <w:jc w:val="both"/>
        <w:rPr>
          <w:b/>
          <w:bCs/>
          <w:lang w:val="lv-LV"/>
        </w:rPr>
      </w:pPr>
      <w:r w:rsidRPr="008206E9">
        <w:rPr>
          <w:b/>
          <w:bCs/>
          <w:lang w:val="lv-LV"/>
        </w:rPr>
        <w:t>Atbilde:</w:t>
      </w:r>
    </w:p>
    <w:p w14:paraId="220DE9EA" w14:textId="6333A449" w:rsidR="00194B33" w:rsidRDefault="00850918" w:rsidP="00194B33">
      <w:pPr>
        <w:jc w:val="both"/>
        <w:rPr>
          <w:lang w:val="lv-LV"/>
        </w:rPr>
      </w:pPr>
      <w:r>
        <w:rPr>
          <w:lang w:val="lv-LV"/>
        </w:rPr>
        <w:t xml:space="preserve">Nolikuma </w:t>
      </w:r>
      <w:r w:rsidR="009303D7">
        <w:rPr>
          <w:lang w:val="lv-LV"/>
        </w:rPr>
        <w:t>17.1. punkts nosaka, ka p</w:t>
      </w:r>
      <w:r w:rsidR="009303D7" w:rsidRPr="009303D7">
        <w:rPr>
          <w:lang w:val="lv-LV"/>
        </w:rPr>
        <w:t xml:space="preserve">retendentam iepriekšējo 3 (trīs) gadu periodā (2023., 2024., 2025. gadā un 2026. gadā līdz piedāvājumu iesniegšanas brīdim) </w:t>
      </w:r>
      <w:r w:rsidR="009303D7" w:rsidRPr="009303D7">
        <w:rPr>
          <w:u w:val="single"/>
          <w:lang w:val="lv-LV"/>
        </w:rPr>
        <w:t xml:space="preserve">ir jābūt izpildījušam līdzīgu mazgāšanas un tīrīšanas līdzekļu piegādes vismaz tikpat lielā apjomā kā pretendenta piedāvātā kopējā </w:t>
      </w:r>
      <w:r w:rsidR="009303D7" w:rsidRPr="00B62D6E">
        <w:rPr>
          <w:u w:val="single"/>
          <w:lang w:val="lv-LV"/>
        </w:rPr>
        <w:t>līgumcena visās daļās, attiecībā uz kurām ir iesniegts piedāvājums</w:t>
      </w:r>
      <w:r w:rsidR="009303D7">
        <w:rPr>
          <w:lang w:val="lv-LV"/>
        </w:rPr>
        <w:t>.</w:t>
      </w:r>
    </w:p>
    <w:p w14:paraId="5ECA2E02" w14:textId="0A5911D8" w:rsidR="009303D7" w:rsidRPr="00FB6CF9" w:rsidRDefault="00F60AF7" w:rsidP="00194B33">
      <w:pPr>
        <w:jc w:val="both"/>
        <w:rPr>
          <w:u w:val="single"/>
          <w:lang w:val="lv-LV"/>
        </w:rPr>
      </w:pPr>
      <w:r>
        <w:rPr>
          <w:lang w:val="lv-LV"/>
        </w:rPr>
        <w:t xml:space="preserve">Piemēram, ja pretendents iesniedz piedāvājumu iepirkuma 1.daļā par summu EUR </w:t>
      </w:r>
      <w:r w:rsidR="00B62D6E">
        <w:rPr>
          <w:lang w:val="lv-LV"/>
        </w:rPr>
        <w:t>2</w:t>
      </w:r>
      <w:r>
        <w:rPr>
          <w:lang w:val="lv-LV"/>
        </w:rPr>
        <w:t>0</w:t>
      </w:r>
      <w:r w:rsidR="00B62D6E">
        <w:rPr>
          <w:lang w:val="lv-LV"/>
        </w:rPr>
        <w:t xml:space="preserve"> </w:t>
      </w:r>
      <w:r>
        <w:rPr>
          <w:lang w:val="lv-LV"/>
        </w:rPr>
        <w:t xml:space="preserve">000,00 un 2.daļā par </w:t>
      </w:r>
      <w:r w:rsidR="00B62D6E">
        <w:rPr>
          <w:lang w:val="lv-LV"/>
        </w:rPr>
        <w:t>EUR 30 000,00, ta</w:t>
      </w:r>
      <w:r w:rsidR="006C401E">
        <w:rPr>
          <w:lang w:val="lv-LV"/>
        </w:rPr>
        <w:t xml:space="preserve">d, lai apliecinātu pieredzi, atbilstoši </w:t>
      </w:r>
      <w:r w:rsidR="00530318">
        <w:rPr>
          <w:lang w:val="lv-LV"/>
        </w:rPr>
        <w:t>nolikuma 17.1. punktam, pretend</w:t>
      </w:r>
      <w:r w:rsidR="00AB1858">
        <w:rPr>
          <w:lang w:val="lv-LV"/>
        </w:rPr>
        <w:t xml:space="preserve">entam </w:t>
      </w:r>
      <w:r w:rsidR="00A32243">
        <w:rPr>
          <w:lang w:val="lv-LV"/>
        </w:rPr>
        <w:t>iepriekšējo trīs gadu periodā jābūt izpi</w:t>
      </w:r>
      <w:r w:rsidR="002A7789">
        <w:rPr>
          <w:lang w:val="lv-LV"/>
        </w:rPr>
        <w:t>l</w:t>
      </w:r>
      <w:r w:rsidR="00A32243">
        <w:rPr>
          <w:lang w:val="lv-LV"/>
        </w:rPr>
        <w:t>dī</w:t>
      </w:r>
      <w:r w:rsidR="004F043C">
        <w:rPr>
          <w:lang w:val="lv-LV"/>
        </w:rPr>
        <w:t xml:space="preserve">jušam līdzīgu mazgāšanas un tīrīšanas līdzekļu </w:t>
      </w:r>
      <w:r w:rsidR="00EF309B">
        <w:rPr>
          <w:lang w:val="lv-LV"/>
        </w:rPr>
        <w:t>piegādes</w:t>
      </w:r>
      <w:r w:rsidR="00885832">
        <w:rPr>
          <w:lang w:val="lv-LV"/>
        </w:rPr>
        <w:t xml:space="preserve"> </w:t>
      </w:r>
      <w:r w:rsidR="006850A0">
        <w:rPr>
          <w:lang w:val="lv-LV"/>
        </w:rPr>
        <w:t>vismaz EUR 50 000,00 apjomā</w:t>
      </w:r>
      <w:r w:rsidR="008248D6">
        <w:rPr>
          <w:lang w:val="lv-LV"/>
        </w:rPr>
        <w:t xml:space="preserve"> (piedāvājums 1.daļā EUR 20 000,00 + piedāvājums 2.daļā EUR </w:t>
      </w:r>
      <w:r w:rsidR="00AD1F1E">
        <w:rPr>
          <w:lang w:val="lv-LV"/>
        </w:rPr>
        <w:t>30 000,00).</w:t>
      </w:r>
      <w:r w:rsidR="008713FB">
        <w:rPr>
          <w:lang w:val="lv-LV"/>
        </w:rPr>
        <w:t xml:space="preserve"> </w:t>
      </w:r>
      <w:r w:rsidR="00E33A62">
        <w:rPr>
          <w:lang w:val="lv-LV"/>
        </w:rPr>
        <w:t>Pretendents sniedz informāciju par</w:t>
      </w:r>
      <w:r w:rsidR="004C2D82">
        <w:rPr>
          <w:lang w:val="lv-LV"/>
        </w:rPr>
        <w:t xml:space="preserve"> pieredzi piegādēs atbilstoši nolikuma 18.3. punktā norādītajai tabulai</w:t>
      </w:r>
      <w:r w:rsidR="001B01E4">
        <w:rPr>
          <w:lang w:val="lv-LV"/>
        </w:rPr>
        <w:t xml:space="preserve">. </w:t>
      </w:r>
      <w:r w:rsidR="001B7D1F">
        <w:rPr>
          <w:lang w:val="lv-LV"/>
        </w:rPr>
        <w:t xml:space="preserve">Paskaidrojam, ka pretendents </w:t>
      </w:r>
      <w:r w:rsidR="001B7D1F" w:rsidRPr="00FB6CF9">
        <w:rPr>
          <w:u w:val="single"/>
          <w:lang w:val="lv-LV"/>
        </w:rPr>
        <w:t>p</w:t>
      </w:r>
      <w:r w:rsidR="009A3A14" w:rsidRPr="00FB6CF9">
        <w:rPr>
          <w:u w:val="single"/>
          <w:lang w:val="lv-LV"/>
        </w:rPr>
        <w:t>ieredzi</w:t>
      </w:r>
      <w:r w:rsidR="001B7D1F">
        <w:rPr>
          <w:lang w:val="lv-LV"/>
        </w:rPr>
        <w:t xml:space="preserve"> līdzīgu mazgāšanas </w:t>
      </w:r>
      <w:r w:rsidR="00FB6CF9">
        <w:rPr>
          <w:lang w:val="lv-LV"/>
        </w:rPr>
        <w:t xml:space="preserve"> un tīrīšanas līdzekļu piegādēs </w:t>
      </w:r>
      <w:r w:rsidR="009A3A14" w:rsidRPr="00FB6CF9">
        <w:rPr>
          <w:u w:val="single"/>
          <w:lang w:val="lv-LV"/>
        </w:rPr>
        <w:t xml:space="preserve">var apliecināt ar vairākiem </w:t>
      </w:r>
      <w:r w:rsidR="00A33AD5" w:rsidRPr="00FB6CF9">
        <w:rPr>
          <w:u w:val="single"/>
          <w:lang w:val="lv-LV"/>
        </w:rPr>
        <w:t>līgumiem</w:t>
      </w:r>
      <w:r w:rsidR="00FB6CF9" w:rsidRPr="00FB6CF9">
        <w:rPr>
          <w:u w:val="single"/>
          <w:lang w:val="lv-LV"/>
        </w:rPr>
        <w:t xml:space="preserve">. </w:t>
      </w:r>
    </w:p>
    <w:p w14:paraId="610B0982" w14:textId="0AD373AD" w:rsidR="008206E9" w:rsidRPr="00FB6CF9" w:rsidRDefault="008206E9" w:rsidP="002779F5">
      <w:pPr>
        <w:ind w:right="-8"/>
        <w:jc w:val="both"/>
        <w:rPr>
          <w:u w:val="single"/>
          <w:lang w:val="lv-LV"/>
        </w:rPr>
      </w:pPr>
    </w:p>
    <w:p w14:paraId="3622528B" w14:textId="77777777" w:rsidR="00713E87" w:rsidRPr="000C5391" w:rsidRDefault="00713E87" w:rsidP="000C5391">
      <w:pPr>
        <w:rPr>
          <w:i/>
          <w:iCs/>
          <w:lang w:val="lv-LV"/>
        </w:rPr>
      </w:pPr>
    </w:p>
    <w:p w14:paraId="1A3FB0D7" w14:textId="77777777" w:rsidR="00561390" w:rsidRDefault="00561390" w:rsidP="00561390">
      <w:pPr>
        <w:ind w:right="372"/>
        <w:jc w:val="both"/>
        <w:outlineLvl w:val="0"/>
        <w:rPr>
          <w:lang w:val="lv-LV"/>
        </w:rPr>
      </w:pPr>
    </w:p>
    <w:p w14:paraId="03CEFE06" w14:textId="4699B4F4" w:rsidR="00561390" w:rsidRPr="00C4199D" w:rsidRDefault="00561390" w:rsidP="00561390">
      <w:pPr>
        <w:ind w:right="372"/>
        <w:jc w:val="both"/>
        <w:outlineLvl w:val="0"/>
        <w:rPr>
          <w:lang w:val="lv-LV"/>
        </w:rPr>
      </w:pPr>
      <w:r w:rsidRPr="00C4199D">
        <w:rPr>
          <w:lang w:val="lv-LV"/>
        </w:rPr>
        <w:t>Iepirkumu komisijas priekšsēdētāja                                                                     Karīna Meiberga</w:t>
      </w:r>
    </w:p>
    <w:p w14:paraId="36F3EB6C" w14:textId="77777777" w:rsidR="00561390" w:rsidRPr="00C4199D" w:rsidRDefault="00561390" w:rsidP="00561390">
      <w:pPr>
        <w:rPr>
          <w:lang w:val="lv-LV"/>
        </w:rPr>
      </w:pPr>
    </w:p>
    <w:p w14:paraId="469B4D66" w14:textId="77777777" w:rsidR="00561390" w:rsidRPr="00C4199D" w:rsidRDefault="00561390" w:rsidP="00561390">
      <w:pPr>
        <w:rPr>
          <w:lang w:val="lv-LV"/>
        </w:rPr>
      </w:pPr>
    </w:p>
    <w:p w14:paraId="45745476" w14:textId="1AD9176C" w:rsidR="001D43D0" w:rsidRDefault="001D43D0" w:rsidP="001C1098">
      <w:pPr>
        <w:rPr>
          <w:lang w:val="lv-LV"/>
        </w:rPr>
      </w:pPr>
    </w:p>
    <w:p w14:paraId="2EE61468" w14:textId="59A844A5" w:rsidR="00AD6E80" w:rsidRPr="00561390" w:rsidRDefault="00AD6E80" w:rsidP="00561390">
      <w:pPr>
        <w:tabs>
          <w:tab w:val="left" w:pos="1603"/>
        </w:tabs>
        <w:rPr>
          <w:lang w:val="lv-LV"/>
        </w:rPr>
      </w:pPr>
    </w:p>
    <w:sectPr w:rsidR="00AD6E80" w:rsidRPr="00561390"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B7FA" w14:textId="77777777" w:rsidR="0040284B" w:rsidRDefault="0040284B">
      <w:r>
        <w:separator/>
      </w:r>
    </w:p>
  </w:endnote>
  <w:endnote w:type="continuationSeparator" w:id="0">
    <w:p w14:paraId="64B614FD" w14:textId="77777777" w:rsidR="0040284B" w:rsidRDefault="0040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FD80" w14:textId="77777777" w:rsidR="0040284B" w:rsidRDefault="0040284B">
      <w:r>
        <w:separator/>
      </w:r>
    </w:p>
  </w:footnote>
  <w:footnote w:type="continuationSeparator" w:id="0">
    <w:p w14:paraId="792B05A6" w14:textId="77777777" w:rsidR="0040284B" w:rsidRDefault="00402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F90F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74BD189"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C277EF">
      <w:t>20.04.2026.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AA20C1D"/>
    <w:multiLevelType w:val="hybridMultilevel"/>
    <w:tmpl w:val="872651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109386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4286D"/>
    <w:rsid w:val="000525F0"/>
    <w:rsid w:val="000623FF"/>
    <w:rsid w:val="00083E27"/>
    <w:rsid w:val="000A274F"/>
    <w:rsid w:val="000C5391"/>
    <w:rsid w:val="000D07B8"/>
    <w:rsid w:val="00122E8F"/>
    <w:rsid w:val="00152882"/>
    <w:rsid w:val="00176AEB"/>
    <w:rsid w:val="00194B33"/>
    <w:rsid w:val="001A069B"/>
    <w:rsid w:val="001B000D"/>
    <w:rsid w:val="001B01E4"/>
    <w:rsid w:val="001B7D1F"/>
    <w:rsid w:val="001C1098"/>
    <w:rsid w:val="001D1604"/>
    <w:rsid w:val="001D43D0"/>
    <w:rsid w:val="00212AD7"/>
    <w:rsid w:val="00233FCE"/>
    <w:rsid w:val="002779F5"/>
    <w:rsid w:val="002854E9"/>
    <w:rsid w:val="002A7789"/>
    <w:rsid w:val="002E0214"/>
    <w:rsid w:val="002E786C"/>
    <w:rsid w:val="00325A6F"/>
    <w:rsid w:val="00327A1F"/>
    <w:rsid w:val="003649E7"/>
    <w:rsid w:val="0037357A"/>
    <w:rsid w:val="00384C24"/>
    <w:rsid w:val="003877B2"/>
    <w:rsid w:val="003A76FA"/>
    <w:rsid w:val="003B6801"/>
    <w:rsid w:val="003C232B"/>
    <w:rsid w:val="003C2FBA"/>
    <w:rsid w:val="00400BCC"/>
    <w:rsid w:val="0040284B"/>
    <w:rsid w:val="004124BC"/>
    <w:rsid w:val="00422093"/>
    <w:rsid w:val="00446224"/>
    <w:rsid w:val="00454D63"/>
    <w:rsid w:val="00495061"/>
    <w:rsid w:val="004A0D6C"/>
    <w:rsid w:val="004C2D82"/>
    <w:rsid w:val="004C2F01"/>
    <w:rsid w:val="004C4EA1"/>
    <w:rsid w:val="004F043C"/>
    <w:rsid w:val="004F581B"/>
    <w:rsid w:val="005020BA"/>
    <w:rsid w:val="00530318"/>
    <w:rsid w:val="0054525F"/>
    <w:rsid w:val="00561390"/>
    <w:rsid w:val="005756BB"/>
    <w:rsid w:val="005A7A9C"/>
    <w:rsid w:val="005D1BBE"/>
    <w:rsid w:val="005D3F37"/>
    <w:rsid w:val="006048EA"/>
    <w:rsid w:val="00611305"/>
    <w:rsid w:val="006339F1"/>
    <w:rsid w:val="006378A3"/>
    <w:rsid w:val="0066237B"/>
    <w:rsid w:val="00670FF9"/>
    <w:rsid w:val="00671FF0"/>
    <w:rsid w:val="006740FF"/>
    <w:rsid w:val="00681D93"/>
    <w:rsid w:val="006850A0"/>
    <w:rsid w:val="00686736"/>
    <w:rsid w:val="006874A7"/>
    <w:rsid w:val="00697421"/>
    <w:rsid w:val="006A672C"/>
    <w:rsid w:val="006C401E"/>
    <w:rsid w:val="00706C00"/>
    <w:rsid w:val="00712459"/>
    <w:rsid w:val="00713E87"/>
    <w:rsid w:val="0072496D"/>
    <w:rsid w:val="00756CAE"/>
    <w:rsid w:val="007857EA"/>
    <w:rsid w:val="007875D1"/>
    <w:rsid w:val="007A34BE"/>
    <w:rsid w:val="007D62F7"/>
    <w:rsid w:val="008034ED"/>
    <w:rsid w:val="008206E9"/>
    <w:rsid w:val="008248D6"/>
    <w:rsid w:val="00832355"/>
    <w:rsid w:val="00850918"/>
    <w:rsid w:val="008533C8"/>
    <w:rsid w:val="008713FB"/>
    <w:rsid w:val="00885832"/>
    <w:rsid w:val="008B3E9D"/>
    <w:rsid w:val="008E3092"/>
    <w:rsid w:val="008E4C93"/>
    <w:rsid w:val="008F61D9"/>
    <w:rsid w:val="00901C98"/>
    <w:rsid w:val="00904B48"/>
    <w:rsid w:val="009134FF"/>
    <w:rsid w:val="009303D7"/>
    <w:rsid w:val="00931737"/>
    <w:rsid w:val="009A3A14"/>
    <w:rsid w:val="00A075D3"/>
    <w:rsid w:val="00A232B2"/>
    <w:rsid w:val="00A23749"/>
    <w:rsid w:val="00A32243"/>
    <w:rsid w:val="00A3285A"/>
    <w:rsid w:val="00A33AD5"/>
    <w:rsid w:val="00A52673"/>
    <w:rsid w:val="00A55640"/>
    <w:rsid w:val="00A90154"/>
    <w:rsid w:val="00AA0E4F"/>
    <w:rsid w:val="00AB07EB"/>
    <w:rsid w:val="00AB152E"/>
    <w:rsid w:val="00AB1858"/>
    <w:rsid w:val="00AB32D0"/>
    <w:rsid w:val="00AC2DAB"/>
    <w:rsid w:val="00AD0672"/>
    <w:rsid w:val="00AD1F1E"/>
    <w:rsid w:val="00AD6E80"/>
    <w:rsid w:val="00B0771B"/>
    <w:rsid w:val="00B17037"/>
    <w:rsid w:val="00B62D6E"/>
    <w:rsid w:val="00B67B48"/>
    <w:rsid w:val="00B97CE3"/>
    <w:rsid w:val="00BA1D4B"/>
    <w:rsid w:val="00BA74A6"/>
    <w:rsid w:val="00C2117D"/>
    <w:rsid w:val="00C22305"/>
    <w:rsid w:val="00C277EF"/>
    <w:rsid w:val="00C63615"/>
    <w:rsid w:val="00C65A61"/>
    <w:rsid w:val="00C84969"/>
    <w:rsid w:val="00C904B1"/>
    <w:rsid w:val="00C93B22"/>
    <w:rsid w:val="00C950CD"/>
    <w:rsid w:val="00C96B4F"/>
    <w:rsid w:val="00CA73ED"/>
    <w:rsid w:val="00CB641E"/>
    <w:rsid w:val="00CD3A84"/>
    <w:rsid w:val="00D43D83"/>
    <w:rsid w:val="00D81F1C"/>
    <w:rsid w:val="00D86507"/>
    <w:rsid w:val="00DA0C26"/>
    <w:rsid w:val="00DB4915"/>
    <w:rsid w:val="00DC6352"/>
    <w:rsid w:val="00E3203C"/>
    <w:rsid w:val="00E33A62"/>
    <w:rsid w:val="00E6465D"/>
    <w:rsid w:val="00EB089E"/>
    <w:rsid w:val="00EE4CED"/>
    <w:rsid w:val="00EF309B"/>
    <w:rsid w:val="00F01C15"/>
    <w:rsid w:val="00F213A8"/>
    <w:rsid w:val="00F5162C"/>
    <w:rsid w:val="00F527AA"/>
    <w:rsid w:val="00F60AF7"/>
    <w:rsid w:val="00F631D4"/>
    <w:rsid w:val="00F83C9D"/>
    <w:rsid w:val="00F84DED"/>
    <w:rsid w:val="00FB6CF9"/>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B0771B"/>
    <w:rPr>
      <w:color w:val="0563C1" w:themeColor="hyperlink"/>
      <w:u w:val="single"/>
    </w:rPr>
  </w:style>
  <w:style w:type="character" w:styleId="UnresolvedMention">
    <w:name w:val="Unresolved Mention"/>
    <w:basedOn w:val="DefaultParagraphFont"/>
    <w:uiPriority w:val="99"/>
    <w:semiHidden/>
    <w:unhideWhenUsed/>
    <w:rsid w:val="00B0771B"/>
    <w:rPr>
      <w:color w:val="605E5C"/>
      <w:shd w:val="clear" w:color="auto" w:fill="E1DFDD"/>
    </w:rPr>
  </w:style>
  <w:style w:type="paragraph" w:styleId="ListParagraph">
    <w:name w:val="List Paragraph"/>
    <w:basedOn w:val="Normal"/>
    <w:uiPriority w:val="34"/>
    <w:qFormat/>
    <w:rsid w:val="00850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E40C66EE-8FF2-4546-9A3F-07689410E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1830</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2026-04-20T08:23:00Z</dcterms:created>
  <dcterms:modified xsi:type="dcterms:W3CDTF">2026-04-20T08:23:00Z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