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3DA9" w14:textId="7251D3C3" w:rsidR="001C1098" w:rsidRPr="006720B7" w:rsidRDefault="00200A67" w:rsidP="001C1098">
      <w:pPr>
        <w:rPr>
          <w:lang w:val="lv-LV"/>
        </w:rPr>
      </w:pPr>
      <w:r>
        <w:rPr>
          <w:lang w:val="lv-LV"/>
        </w:rPr>
        <w:t>23.04.2026</w:t>
      </w:r>
    </w:p>
    <w:p w14:paraId="465D5A14" w14:textId="60E2A39E" w:rsidR="00B828DA" w:rsidRPr="006720B7" w:rsidRDefault="00B828DA" w:rsidP="00B828DA">
      <w:pPr>
        <w:pStyle w:val="NormalWeb"/>
        <w:spacing w:before="0" w:beforeAutospacing="0" w:after="0" w:afterAutospacing="0"/>
        <w:jc w:val="right"/>
        <w:rPr>
          <w:i/>
        </w:rPr>
      </w:pPr>
    </w:p>
    <w:p w14:paraId="6E2E3DDF" w14:textId="77777777" w:rsidR="00D9107A" w:rsidRPr="006720B7" w:rsidRDefault="00B828DA" w:rsidP="003174E2">
      <w:pPr>
        <w:rPr>
          <w:i/>
          <w:lang w:val="lv-LV"/>
        </w:rPr>
      </w:pPr>
      <w:r w:rsidRPr="006720B7">
        <w:rPr>
          <w:i/>
          <w:lang w:val="lv-LV"/>
        </w:rPr>
        <w:t>Par iepirkuma procedūras</w:t>
      </w:r>
      <w:r w:rsidR="00362D9C" w:rsidRPr="006720B7">
        <w:rPr>
          <w:i/>
          <w:lang w:val="lv-LV"/>
        </w:rPr>
        <w:t xml:space="preserve"> “</w:t>
      </w:r>
      <w:r w:rsidR="00D9107A" w:rsidRPr="006720B7">
        <w:rPr>
          <w:i/>
          <w:lang w:val="lv-LV"/>
        </w:rPr>
        <w:t>22. vilces apakšstacijas elektroiekārtu un ēkas demontāža</w:t>
      </w:r>
    </w:p>
    <w:p w14:paraId="3E9F9249" w14:textId="0162A3EB" w:rsidR="00B828DA" w:rsidRPr="006720B7" w:rsidRDefault="00D9107A" w:rsidP="003174E2">
      <w:pPr>
        <w:rPr>
          <w:rFonts w:eastAsia="Calibri"/>
          <w:i/>
          <w:lang w:val="lv-LV"/>
        </w:rPr>
      </w:pPr>
      <w:r w:rsidRPr="006720B7">
        <w:rPr>
          <w:i/>
          <w:lang w:val="lv-LV"/>
        </w:rPr>
        <w:t>un jaunas apakšstacijas izbūve Kooperatīva ielā 18B, Rīgā</w:t>
      </w:r>
      <w:r w:rsidR="00362D9C" w:rsidRPr="006720B7">
        <w:rPr>
          <w:i/>
          <w:lang w:val="lv-LV"/>
        </w:rPr>
        <w:t>”,</w:t>
      </w:r>
      <w:r w:rsidR="00DE72DF" w:rsidRPr="006720B7">
        <w:rPr>
          <w:i/>
          <w:lang w:val="lv-LV"/>
        </w:rPr>
        <w:t xml:space="preserve"> </w:t>
      </w:r>
      <w:r w:rsidR="00362D9C" w:rsidRPr="006720B7">
        <w:rPr>
          <w:i/>
          <w:lang w:val="lv-LV"/>
        </w:rPr>
        <w:t>Identifikācijas Nr. RS/202</w:t>
      </w:r>
      <w:r w:rsidRPr="006720B7">
        <w:rPr>
          <w:i/>
          <w:lang w:val="lv-LV"/>
        </w:rPr>
        <w:t>6</w:t>
      </w:r>
      <w:r w:rsidR="00362D9C" w:rsidRPr="006720B7">
        <w:rPr>
          <w:rFonts w:eastAsia="Calibri"/>
          <w:i/>
          <w:lang w:val="lv-LV"/>
        </w:rPr>
        <w:t>/</w:t>
      </w:r>
      <w:r w:rsidRPr="006720B7">
        <w:rPr>
          <w:rFonts w:eastAsia="Calibri"/>
          <w:i/>
          <w:lang w:val="lv-LV"/>
        </w:rPr>
        <w:t xml:space="preserve">23 </w:t>
      </w:r>
      <w:r w:rsidR="00B828DA" w:rsidRPr="006720B7">
        <w:rPr>
          <w:i/>
          <w:lang w:val="lv-LV"/>
        </w:rPr>
        <w:t>nolikuma prasībām</w:t>
      </w:r>
    </w:p>
    <w:p w14:paraId="0ABBBFD5" w14:textId="77777777" w:rsidR="00B828DA" w:rsidRPr="006720B7" w:rsidRDefault="00B828DA" w:rsidP="003174E2">
      <w:pPr>
        <w:jc w:val="both"/>
        <w:rPr>
          <w:lang w:val="lv-LV"/>
        </w:rPr>
      </w:pPr>
    </w:p>
    <w:p w14:paraId="5FBB0287" w14:textId="12C74B61" w:rsidR="00B828DA" w:rsidRPr="006720B7" w:rsidRDefault="00B828DA" w:rsidP="003174E2">
      <w:pPr>
        <w:ind w:firstLine="426"/>
        <w:jc w:val="both"/>
        <w:rPr>
          <w:lang w:val="lv-LV"/>
        </w:rPr>
      </w:pPr>
      <w:r w:rsidRPr="006720B7">
        <w:rPr>
          <w:lang w:val="lv-LV"/>
        </w:rPr>
        <w:t xml:space="preserve">Rīgas pašvaldības sabiedrības ar ierobežotu atbildību „Rīgas satiksme” Iepirkuma komisija no iespējamā piegādātāja ir saņēmusi vēstuli ar lūgumu sniegt skaidrojumu par </w:t>
      </w:r>
      <w:r w:rsidR="00537679" w:rsidRPr="006720B7">
        <w:rPr>
          <w:lang w:val="lv-LV"/>
        </w:rPr>
        <w:t>iepirkuma procedūras “22. vilces apakšstacijas elektroiekārtu un ēkas demontāža</w:t>
      </w:r>
      <w:r w:rsidR="006E1A6A" w:rsidRPr="006720B7">
        <w:rPr>
          <w:lang w:val="lv-LV"/>
        </w:rPr>
        <w:t xml:space="preserve"> </w:t>
      </w:r>
      <w:r w:rsidR="00537679" w:rsidRPr="006720B7">
        <w:rPr>
          <w:lang w:val="lv-LV"/>
        </w:rPr>
        <w:t>un jaunas apakšstacijas izbūve Kooperatīva ielā 18B, Rīgā”</w:t>
      </w:r>
      <w:r w:rsidR="006E1A6A" w:rsidRPr="006720B7">
        <w:rPr>
          <w:lang w:val="lv-LV"/>
        </w:rPr>
        <w:t xml:space="preserve"> (ID</w:t>
      </w:r>
      <w:r w:rsidR="00537679" w:rsidRPr="006720B7">
        <w:rPr>
          <w:lang w:val="lv-LV"/>
        </w:rPr>
        <w:t xml:space="preserve"> Nr. RS/2026/23</w:t>
      </w:r>
      <w:r w:rsidR="006E1A6A" w:rsidRPr="006720B7">
        <w:rPr>
          <w:lang w:val="lv-LV"/>
        </w:rPr>
        <w:t>)</w:t>
      </w:r>
      <w:r w:rsidR="00FC2EE2" w:rsidRPr="006720B7">
        <w:rPr>
          <w:lang w:val="lv-LV"/>
        </w:rPr>
        <w:t>, turpmāk – Iepirkums,</w:t>
      </w:r>
      <w:r w:rsidR="00537679" w:rsidRPr="006720B7">
        <w:rPr>
          <w:lang w:val="lv-LV"/>
        </w:rPr>
        <w:t xml:space="preserve"> </w:t>
      </w:r>
      <w:r w:rsidRPr="006720B7">
        <w:rPr>
          <w:lang w:val="lv-LV"/>
        </w:rPr>
        <w:t>nolikumā ietvertajām prasībām.</w:t>
      </w:r>
    </w:p>
    <w:p w14:paraId="4DC9B051" w14:textId="77777777" w:rsidR="00B828DA" w:rsidRPr="006720B7" w:rsidRDefault="00B828DA" w:rsidP="003174E2">
      <w:pPr>
        <w:rPr>
          <w:lang w:val="lv-LV"/>
        </w:rPr>
      </w:pPr>
    </w:p>
    <w:p w14:paraId="385A7C49" w14:textId="1CBAA0FB" w:rsidR="001C1098" w:rsidRPr="006720B7" w:rsidRDefault="00904AB7" w:rsidP="003174E2">
      <w:pPr>
        <w:rPr>
          <w:b/>
          <w:bCs/>
          <w:i/>
          <w:iCs/>
          <w:lang w:val="lv-LV"/>
        </w:rPr>
      </w:pPr>
      <w:r w:rsidRPr="006720B7">
        <w:rPr>
          <w:b/>
          <w:bCs/>
          <w:i/>
          <w:iCs/>
          <w:lang w:val="lv-LV"/>
        </w:rPr>
        <w:t>J</w:t>
      </w:r>
      <w:r w:rsidR="00362D9C" w:rsidRPr="006720B7">
        <w:rPr>
          <w:b/>
          <w:bCs/>
          <w:i/>
          <w:iCs/>
          <w:lang w:val="lv-LV"/>
        </w:rPr>
        <w:t xml:space="preserve">autājums: </w:t>
      </w:r>
    </w:p>
    <w:p w14:paraId="22E57145" w14:textId="1CEB16C0" w:rsidR="00904AB7" w:rsidRPr="006720B7" w:rsidRDefault="00250D07" w:rsidP="003174E2">
      <w:pPr>
        <w:jc w:val="both"/>
        <w:rPr>
          <w:lang w:val="lv-LV" w:eastAsia="lv-LV"/>
        </w:rPr>
      </w:pPr>
      <w:r w:rsidRPr="006720B7">
        <w:rPr>
          <w:lang w:val="lv-LV" w:eastAsia="lv-LV"/>
        </w:rPr>
        <w:t>Lūdzam iepirkuma dokumentācijai pievienot segumu atjaunošanas plānu.</w:t>
      </w:r>
    </w:p>
    <w:p w14:paraId="756AAB44" w14:textId="77777777" w:rsidR="00250D07" w:rsidRPr="006720B7" w:rsidRDefault="00250D07" w:rsidP="003174E2">
      <w:pPr>
        <w:jc w:val="both"/>
        <w:rPr>
          <w:lang w:val="lv-LV" w:eastAsia="lv-LV"/>
        </w:rPr>
      </w:pPr>
    </w:p>
    <w:p w14:paraId="3C15EDEA" w14:textId="77777777" w:rsidR="00B91A61" w:rsidRPr="006720B7" w:rsidRDefault="00362D9C" w:rsidP="003174E2">
      <w:pPr>
        <w:jc w:val="both"/>
        <w:rPr>
          <w:i/>
          <w:iCs/>
          <w:lang w:val="lv-LV"/>
        </w:rPr>
      </w:pPr>
      <w:r w:rsidRPr="006720B7">
        <w:rPr>
          <w:b/>
          <w:bCs/>
          <w:lang w:val="lv-LV"/>
        </w:rPr>
        <w:t>Atbilde:</w:t>
      </w:r>
      <w:r w:rsidR="00EB1B17" w:rsidRPr="006720B7">
        <w:rPr>
          <w:b/>
          <w:bCs/>
          <w:lang w:val="lv-LV"/>
        </w:rPr>
        <w:t xml:space="preserve"> </w:t>
      </w:r>
      <w:r w:rsidR="00B91A61" w:rsidRPr="006720B7">
        <w:rPr>
          <w:i/>
          <w:iCs/>
          <w:lang w:val="lv-LV"/>
        </w:rPr>
        <w:t>Projektā ir paredzēts jauns bruģētais ceļa segums un zāliena atjaunošana.</w:t>
      </w:r>
    </w:p>
    <w:p w14:paraId="305500DA" w14:textId="6C7790B9" w:rsidR="00B91A61" w:rsidRPr="00B91A61" w:rsidRDefault="00B91A61" w:rsidP="003174E2">
      <w:pPr>
        <w:jc w:val="both"/>
        <w:rPr>
          <w:i/>
          <w:iCs/>
          <w:lang w:val="lv-LV"/>
        </w:rPr>
      </w:pPr>
      <w:r w:rsidRPr="00B91A61">
        <w:rPr>
          <w:i/>
          <w:iCs/>
          <w:lang w:val="lv-LV"/>
        </w:rPr>
        <w:t xml:space="preserve">Visi risinājumi (plāni) un mezgli ir sniegti </w:t>
      </w:r>
      <w:r w:rsidR="006720B7">
        <w:rPr>
          <w:i/>
          <w:iCs/>
          <w:lang w:val="lv-LV"/>
        </w:rPr>
        <w:t xml:space="preserve">Iepirkuma nolikuma </w:t>
      </w:r>
      <w:r w:rsidR="00B5151B" w:rsidRPr="00B5151B">
        <w:rPr>
          <w:i/>
          <w:iCs/>
          <w:lang w:val="lv-LV"/>
        </w:rPr>
        <w:t>6.pielikum</w:t>
      </w:r>
      <w:r w:rsidR="00B5151B">
        <w:rPr>
          <w:i/>
          <w:iCs/>
          <w:lang w:val="lv-LV"/>
        </w:rPr>
        <w:t>ā</w:t>
      </w:r>
      <w:r w:rsidR="00B5151B" w:rsidRPr="00B5151B">
        <w:rPr>
          <w:i/>
          <w:iCs/>
          <w:lang w:val="lv-LV"/>
        </w:rPr>
        <w:t xml:space="preserve"> </w:t>
      </w:r>
      <w:r w:rsidR="00A91E9B">
        <w:rPr>
          <w:i/>
          <w:iCs/>
          <w:lang w:val="lv-LV"/>
        </w:rPr>
        <w:t xml:space="preserve">- </w:t>
      </w:r>
      <w:r w:rsidR="00B5151B" w:rsidRPr="00B5151B">
        <w:rPr>
          <w:i/>
          <w:iCs/>
          <w:lang w:val="lv-LV"/>
        </w:rPr>
        <w:t>Būvprojekts</w:t>
      </w:r>
      <w:r w:rsidR="00B5151B">
        <w:rPr>
          <w:i/>
          <w:iCs/>
          <w:lang w:val="lv-LV"/>
        </w:rPr>
        <w:t xml:space="preserve">, iekļautajos </w:t>
      </w:r>
      <w:r w:rsidRPr="00B91A61">
        <w:rPr>
          <w:i/>
          <w:iCs/>
          <w:lang w:val="lv-LV"/>
        </w:rPr>
        <w:t>GP-1</w:t>
      </w:r>
      <w:r w:rsidR="00474556">
        <w:rPr>
          <w:i/>
          <w:iCs/>
          <w:lang w:val="lv-LV"/>
        </w:rPr>
        <w:t xml:space="preserve"> (</w:t>
      </w:r>
      <w:r w:rsidR="00474556" w:rsidRPr="00474556">
        <w:rPr>
          <w:i/>
          <w:iCs/>
          <w:lang w:val="lv-LV"/>
        </w:rPr>
        <w:t>faila nosaukums “LIG-IEP-2025-130_AS22_Kooperativa_18B_GP-1”</w:t>
      </w:r>
      <w:r w:rsidR="00474556">
        <w:rPr>
          <w:i/>
          <w:iCs/>
          <w:lang w:val="lv-LV"/>
        </w:rPr>
        <w:t>)</w:t>
      </w:r>
      <w:r w:rsidRPr="00B91A61">
        <w:rPr>
          <w:i/>
          <w:iCs/>
          <w:lang w:val="lv-LV"/>
        </w:rPr>
        <w:t>, GP-2</w:t>
      </w:r>
      <w:r w:rsidR="00474556">
        <w:rPr>
          <w:i/>
          <w:iCs/>
          <w:lang w:val="lv-LV"/>
        </w:rPr>
        <w:t xml:space="preserve"> (</w:t>
      </w:r>
      <w:r w:rsidR="00474556" w:rsidRPr="00474556">
        <w:rPr>
          <w:i/>
          <w:iCs/>
          <w:lang w:val="lv-LV"/>
        </w:rPr>
        <w:t>faila nosaukums “LIG-IEP-2025-130_AS22_Kooperativa_18B_GP-2”</w:t>
      </w:r>
      <w:r w:rsidR="00474556">
        <w:rPr>
          <w:i/>
          <w:iCs/>
          <w:lang w:val="lv-LV"/>
        </w:rPr>
        <w:t>)</w:t>
      </w:r>
      <w:r w:rsidRPr="00B91A61">
        <w:rPr>
          <w:i/>
          <w:iCs/>
          <w:lang w:val="lv-LV"/>
        </w:rPr>
        <w:t>, TS-3</w:t>
      </w:r>
      <w:r w:rsidR="00474556">
        <w:rPr>
          <w:i/>
          <w:iCs/>
          <w:lang w:val="lv-LV"/>
        </w:rPr>
        <w:t xml:space="preserve"> (</w:t>
      </w:r>
      <w:r w:rsidR="00474556" w:rsidRPr="00474556">
        <w:rPr>
          <w:i/>
          <w:iCs/>
          <w:lang w:val="lv-LV"/>
        </w:rPr>
        <w:t>faila nosaukums “LIG-IEP-2025-130_AS22_Kooperativa_18B_TS-3”</w:t>
      </w:r>
      <w:r w:rsidR="00474556">
        <w:rPr>
          <w:i/>
          <w:iCs/>
          <w:lang w:val="lv-LV"/>
        </w:rPr>
        <w:t>)</w:t>
      </w:r>
      <w:r w:rsidRPr="00B91A61">
        <w:rPr>
          <w:i/>
          <w:iCs/>
          <w:lang w:val="lv-LV"/>
        </w:rPr>
        <w:t>, TS-4</w:t>
      </w:r>
      <w:r w:rsidR="00474556">
        <w:rPr>
          <w:i/>
          <w:iCs/>
          <w:lang w:val="lv-LV"/>
        </w:rPr>
        <w:t xml:space="preserve"> (</w:t>
      </w:r>
      <w:r w:rsidR="00474556" w:rsidRPr="00474556">
        <w:rPr>
          <w:i/>
          <w:iCs/>
          <w:lang w:val="lv-LV"/>
        </w:rPr>
        <w:t>faila nosaukums “LIG-IEP-2025-130_AS22_Kooperativa_18B_TS-4”</w:t>
      </w:r>
      <w:r w:rsidR="00474556">
        <w:rPr>
          <w:i/>
          <w:iCs/>
          <w:lang w:val="lv-LV"/>
        </w:rPr>
        <w:t>)</w:t>
      </w:r>
      <w:r w:rsidRPr="00B91A61">
        <w:rPr>
          <w:i/>
          <w:iCs/>
          <w:lang w:val="lv-LV"/>
        </w:rPr>
        <w:t xml:space="preserve"> un tāmes sadaļā 1.11 TS.</w:t>
      </w:r>
    </w:p>
    <w:p w14:paraId="4EE8BEEC" w14:textId="480E72AD" w:rsidR="00E45615" w:rsidRPr="006720B7" w:rsidRDefault="00E45615" w:rsidP="003174E2">
      <w:pPr>
        <w:jc w:val="both"/>
        <w:rPr>
          <w:i/>
          <w:iCs/>
          <w:lang w:val="lv-LV"/>
        </w:rPr>
      </w:pPr>
    </w:p>
    <w:p w14:paraId="796E633D" w14:textId="77777777" w:rsidR="003761D7" w:rsidRPr="006720B7" w:rsidRDefault="003761D7" w:rsidP="003174E2">
      <w:pPr>
        <w:rPr>
          <w:lang w:val="lv-LV"/>
        </w:rPr>
      </w:pPr>
    </w:p>
    <w:p w14:paraId="6B2C8208" w14:textId="6C0E3E06" w:rsidR="00362D9C" w:rsidRPr="006720B7" w:rsidRDefault="00DE72DF" w:rsidP="003174E2">
      <w:pPr>
        <w:rPr>
          <w:lang w:val="lv-LV"/>
        </w:rPr>
      </w:pPr>
      <w:r w:rsidRPr="006720B7">
        <w:rPr>
          <w:lang w:val="lv-LV"/>
        </w:rPr>
        <w:t xml:space="preserve">Iepirkumu komisijas priekšsēdētāja </w:t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  <w:t xml:space="preserve">         </w:t>
      </w:r>
      <w:proofErr w:type="spellStart"/>
      <w:r w:rsidRPr="006720B7">
        <w:rPr>
          <w:lang w:val="lv-LV"/>
        </w:rPr>
        <w:t>I.Novika</w:t>
      </w:r>
      <w:proofErr w:type="spellEnd"/>
      <w:r w:rsidRPr="006720B7">
        <w:rPr>
          <w:lang w:val="lv-LV"/>
        </w:rPr>
        <w:t xml:space="preserve"> </w:t>
      </w:r>
    </w:p>
    <w:p w14:paraId="0889F603" w14:textId="77777777" w:rsidR="00362D9C" w:rsidRPr="006720B7" w:rsidRDefault="00362D9C" w:rsidP="003174E2">
      <w:pPr>
        <w:rPr>
          <w:lang w:val="lv-LV"/>
        </w:rPr>
      </w:pPr>
    </w:p>
    <w:p w14:paraId="0C1BDFA8" w14:textId="77777777" w:rsidR="003761D7" w:rsidRPr="006720B7" w:rsidRDefault="003761D7" w:rsidP="001C1098">
      <w:pPr>
        <w:jc w:val="center"/>
        <w:rPr>
          <w:lang w:val="lv-LV"/>
        </w:rPr>
      </w:pPr>
    </w:p>
    <w:sectPr w:rsidR="003761D7" w:rsidRPr="006720B7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2D5" w14:textId="77777777" w:rsidR="00180C2D" w:rsidRDefault="00180C2D">
      <w:r>
        <w:separator/>
      </w:r>
    </w:p>
  </w:endnote>
  <w:endnote w:type="continuationSeparator" w:id="0">
    <w:p w14:paraId="2FF8290E" w14:textId="77777777" w:rsidR="00180C2D" w:rsidRDefault="001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61AE" w14:textId="77777777" w:rsidR="00180C2D" w:rsidRDefault="00180C2D">
      <w:r>
        <w:separator/>
      </w:r>
    </w:p>
  </w:footnote>
  <w:footnote w:type="continuationSeparator" w:id="0">
    <w:p w14:paraId="1FAEFE1F" w14:textId="77777777" w:rsidR="00180C2D" w:rsidRDefault="0018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1F41"/>
    <w:multiLevelType w:val="hybridMultilevel"/>
    <w:tmpl w:val="18B8CFD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64B"/>
    <w:multiLevelType w:val="multilevel"/>
    <w:tmpl w:val="7332A40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E40828"/>
    <w:multiLevelType w:val="hybridMultilevel"/>
    <w:tmpl w:val="663C65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AE5"/>
    <w:multiLevelType w:val="hybridMultilevel"/>
    <w:tmpl w:val="908016EE"/>
    <w:lvl w:ilvl="0" w:tplc="CD1A113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5"/>
  </w:num>
  <w:num w:numId="3" w16cid:durableId="1816145056">
    <w:abstractNumId w:val="2"/>
  </w:num>
  <w:num w:numId="4" w16cid:durableId="417407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983379">
    <w:abstractNumId w:val="1"/>
  </w:num>
  <w:num w:numId="6" w16cid:durableId="1479805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E1C"/>
    <w:rsid w:val="00004287"/>
    <w:rsid w:val="00004F0D"/>
    <w:rsid w:val="00017C14"/>
    <w:rsid w:val="0004286D"/>
    <w:rsid w:val="0004546E"/>
    <w:rsid w:val="00046208"/>
    <w:rsid w:val="000525F0"/>
    <w:rsid w:val="00083E27"/>
    <w:rsid w:val="00091586"/>
    <w:rsid w:val="00096024"/>
    <w:rsid w:val="000E04FF"/>
    <w:rsid w:val="000E0EB4"/>
    <w:rsid w:val="000E396E"/>
    <w:rsid w:val="001216EA"/>
    <w:rsid w:val="00121CF8"/>
    <w:rsid w:val="00176AEB"/>
    <w:rsid w:val="00180C2D"/>
    <w:rsid w:val="001B000D"/>
    <w:rsid w:val="001B2D11"/>
    <w:rsid w:val="001C1098"/>
    <w:rsid w:val="001D43D0"/>
    <w:rsid w:val="001E6771"/>
    <w:rsid w:val="001F64FD"/>
    <w:rsid w:val="00200A67"/>
    <w:rsid w:val="002017C7"/>
    <w:rsid w:val="00207119"/>
    <w:rsid w:val="00233FCE"/>
    <w:rsid w:val="00245A85"/>
    <w:rsid w:val="0024724F"/>
    <w:rsid w:val="00250D07"/>
    <w:rsid w:val="00252E36"/>
    <w:rsid w:val="00262ED2"/>
    <w:rsid w:val="002632C7"/>
    <w:rsid w:val="002A29F5"/>
    <w:rsid w:val="002B6D11"/>
    <w:rsid w:val="002C467D"/>
    <w:rsid w:val="002C6950"/>
    <w:rsid w:val="002E0214"/>
    <w:rsid w:val="002E4170"/>
    <w:rsid w:val="002E786C"/>
    <w:rsid w:val="002F4BDF"/>
    <w:rsid w:val="003174E2"/>
    <w:rsid w:val="00325A6F"/>
    <w:rsid w:val="00334871"/>
    <w:rsid w:val="0034190F"/>
    <w:rsid w:val="00344C1B"/>
    <w:rsid w:val="00351327"/>
    <w:rsid w:val="00362D9C"/>
    <w:rsid w:val="003724C6"/>
    <w:rsid w:val="003732AE"/>
    <w:rsid w:val="003761D7"/>
    <w:rsid w:val="00384C24"/>
    <w:rsid w:val="003877B2"/>
    <w:rsid w:val="003A76FA"/>
    <w:rsid w:val="003C2FBA"/>
    <w:rsid w:val="003C7524"/>
    <w:rsid w:val="004068F4"/>
    <w:rsid w:val="004124BC"/>
    <w:rsid w:val="00415759"/>
    <w:rsid w:val="00435C9A"/>
    <w:rsid w:val="004414F3"/>
    <w:rsid w:val="00446224"/>
    <w:rsid w:val="00454D63"/>
    <w:rsid w:val="004734E9"/>
    <w:rsid w:val="00474556"/>
    <w:rsid w:val="00491E45"/>
    <w:rsid w:val="00495061"/>
    <w:rsid w:val="004965C4"/>
    <w:rsid w:val="004A0D6C"/>
    <w:rsid w:val="004C2F01"/>
    <w:rsid w:val="004C4EA1"/>
    <w:rsid w:val="004D16D5"/>
    <w:rsid w:val="004F581B"/>
    <w:rsid w:val="00521F05"/>
    <w:rsid w:val="00537679"/>
    <w:rsid w:val="0054525F"/>
    <w:rsid w:val="00562FD2"/>
    <w:rsid w:val="005A18CF"/>
    <w:rsid w:val="005A1A6C"/>
    <w:rsid w:val="005D3F37"/>
    <w:rsid w:val="005D458A"/>
    <w:rsid w:val="005D46F0"/>
    <w:rsid w:val="005D796C"/>
    <w:rsid w:val="00611305"/>
    <w:rsid w:val="006159F7"/>
    <w:rsid w:val="00627355"/>
    <w:rsid w:val="00632787"/>
    <w:rsid w:val="006339F1"/>
    <w:rsid w:val="0065631E"/>
    <w:rsid w:val="006720B7"/>
    <w:rsid w:val="00681D93"/>
    <w:rsid w:val="006874A7"/>
    <w:rsid w:val="00697421"/>
    <w:rsid w:val="006A57AF"/>
    <w:rsid w:val="006A672C"/>
    <w:rsid w:val="006C2FE0"/>
    <w:rsid w:val="006E1A6A"/>
    <w:rsid w:val="00712459"/>
    <w:rsid w:val="007458DE"/>
    <w:rsid w:val="00756CAE"/>
    <w:rsid w:val="007857EA"/>
    <w:rsid w:val="007875D1"/>
    <w:rsid w:val="00792F35"/>
    <w:rsid w:val="007A34BE"/>
    <w:rsid w:val="007D0661"/>
    <w:rsid w:val="007D62F7"/>
    <w:rsid w:val="007E0826"/>
    <w:rsid w:val="008034ED"/>
    <w:rsid w:val="00821328"/>
    <w:rsid w:val="00832355"/>
    <w:rsid w:val="00833597"/>
    <w:rsid w:val="008533C8"/>
    <w:rsid w:val="00886C3E"/>
    <w:rsid w:val="008A0D4A"/>
    <w:rsid w:val="008A6B46"/>
    <w:rsid w:val="008D6386"/>
    <w:rsid w:val="008E3092"/>
    <w:rsid w:val="008E4C93"/>
    <w:rsid w:val="008E709F"/>
    <w:rsid w:val="008F3356"/>
    <w:rsid w:val="00901B99"/>
    <w:rsid w:val="00901C98"/>
    <w:rsid w:val="00904AB7"/>
    <w:rsid w:val="00904B48"/>
    <w:rsid w:val="009134FF"/>
    <w:rsid w:val="00927081"/>
    <w:rsid w:val="00931737"/>
    <w:rsid w:val="00952D6A"/>
    <w:rsid w:val="00976129"/>
    <w:rsid w:val="009C3630"/>
    <w:rsid w:val="009C41C3"/>
    <w:rsid w:val="009D2A84"/>
    <w:rsid w:val="009E396A"/>
    <w:rsid w:val="009E74E9"/>
    <w:rsid w:val="009F4F2C"/>
    <w:rsid w:val="00A075D3"/>
    <w:rsid w:val="00A3285A"/>
    <w:rsid w:val="00A52673"/>
    <w:rsid w:val="00A528AC"/>
    <w:rsid w:val="00A55640"/>
    <w:rsid w:val="00A615B2"/>
    <w:rsid w:val="00A90154"/>
    <w:rsid w:val="00A91E9B"/>
    <w:rsid w:val="00AA0E4F"/>
    <w:rsid w:val="00AA5060"/>
    <w:rsid w:val="00AB125E"/>
    <w:rsid w:val="00AB152E"/>
    <w:rsid w:val="00AD6E80"/>
    <w:rsid w:val="00B152F5"/>
    <w:rsid w:val="00B17037"/>
    <w:rsid w:val="00B41E34"/>
    <w:rsid w:val="00B5151B"/>
    <w:rsid w:val="00B67B48"/>
    <w:rsid w:val="00B828DA"/>
    <w:rsid w:val="00B84473"/>
    <w:rsid w:val="00B91A61"/>
    <w:rsid w:val="00BA1D4B"/>
    <w:rsid w:val="00BD7A9F"/>
    <w:rsid w:val="00BE3176"/>
    <w:rsid w:val="00C2117D"/>
    <w:rsid w:val="00C81DD5"/>
    <w:rsid w:val="00C84969"/>
    <w:rsid w:val="00C86EF4"/>
    <w:rsid w:val="00C93F11"/>
    <w:rsid w:val="00C950CD"/>
    <w:rsid w:val="00C96B4F"/>
    <w:rsid w:val="00CA73ED"/>
    <w:rsid w:val="00CB3200"/>
    <w:rsid w:val="00CC7970"/>
    <w:rsid w:val="00D43D83"/>
    <w:rsid w:val="00D81F1C"/>
    <w:rsid w:val="00D86507"/>
    <w:rsid w:val="00D9107A"/>
    <w:rsid w:val="00DA0C26"/>
    <w:rsid w:val="00DC6352"/>
    <w:rsid w:val="00DE72DF"/>
    <w:rsid w:val="00E1209F"/>
    <w:rsid w:val="00E16FC2"/>
    <w:rsid w:val="00E31738"/>
    <w:rsid w:val="00E3203C"/>
    <w:rsid w:val="00E36A91"/>
    <w:rsid w:val="00E45615"/>
    <w:rsid w:val="00EA1D0E"/>
    <w:rsid w:val="00EB089E"/>
    <w:rsid w:val="00EB1B17"/>
    <w:rsid w:val="00F01C15"/>
    <w:rsid w:val="00F213A8"/>
    <w:rsid w:val="00F22D23"/>
    <w:rsid w:val="00F47ECE"/>
    <w:rsid w:val="00F527AA"/>
    <w:rsid w:val="00F631D4"/>
    <w:rsid w:val="00F730B5"/>
    <w:rsid w:val="00F83C9D"/>
    <w:rsid w:val="00F84DED"/>
    <w:rsid w:val="00F925BC"/>
    <w:rsid w:val="00F93D92"/>
    <w:rsid w:val="00FB44F6"/>
    <w:rsid w:val="00FC2EE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rmalWeb">
    <w:name w:val="Normal (Web)"/>
    <w:basedOn w:val="Normal"/>
    <w:uiPriority w:val="99"/>
    <w:unhideWhenUsed/>
    <w:locked/>
    <w:rsid w:val="00B828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  <SharedWithUsers xmlns="d177710c-40cf-4d94-a9f9-6248e9450632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8896E2-6F54-4661-80A4-3248C3D7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89</cp:revision>
  <cp:lastPrinted>2021-09-09T02:05:00Z</cp:lastPrinted>
  <dcterms:created xsi:type="dcterms:W3CDTF">2025-03-03T07:30:00Z</dcterms:created>
  <dcterms:modified xsi:type="dcterms:W3CDTF">2026-04-23T10:31:00Z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