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D0E89" w14:textId="77777777" w:rsidR="005A3C45" w:rsidRPr="008E16BF" w:rsidRDefault="00EC1BA5" w:rsidP="00360DAB">
      <w:pPr>
        <w:tabs>
          <w:tab w:val="left" w:pos="6237"/>
        </w:tabs>
        <w:ind w:right="374"/>
        <w:rPr>
          <w:sz w:val="22"/>
          <w:szCs w:val="22"/>
          <w:lang w:val="lv-LV"/>
        </w:rPr>
      </w:pPr>
      <w:r w:rsidRPr="008E16BF">
        <w:rPr>
          <w:sz w:val="22"/>
          <w:szCs w:val="22"/>
          <w:lang w:val="lv-LV"/>
        </w:rPr>
        <w:t xml:space="preserve">                                                                                            </w:t>
      </w:r>
    </w:p>
    <w:p w14:paraId="455982CE" w14:textId="77777777" w:rsidR="00F5601F" w:rsidRDefault="00F5601F" w:rsidP="00F5601F">
      <w:pPr>
        <w:ind w:right="380"/>
        <w:jc w:val="right"/>
        <w:rPr>
          <w:rFonts w:eastAsia="MS Mincho"/>
          <w:b/>
          <w:bCs/>
          <w:sz w:val="22"/>
          <w:szCs w:val="22"/>
          <w:lang w:val="lv-LV"/>
        </w:rPr>
      </w:pPr>
    </w:p>
    <w:p w14:paraId="6EB70CAC" w14:textId="7D298DCC" w:rsidR="00ED287C" w:rsidRPr="008E16BF" w:rsidRDefault="00ED287C" w:rsidP="00E15067">
      <w:pPr>
        <w:ind w:right="374"/>
        <w:rPr>
          <w:i/>
          <w:sz w:val="22"/>
          <w:szCs w:val="22"/>
          <w:lang w:val="lv-LV"/>
        </w:rPr>
      </w:pPr>
      <w:r w:rsidRPr="008E16BF">
        <w:rPr>
          <w:i/>
          <w:sz w:val="22"/>
          <w:szCs w:val="22"/>
          <w:lang w:val="lv-LV"/>
        </w:rPr>
        <w:t xml:space="preserve">Par </w:t>
      </w:r>
      <w:r w:rsidR="00EB1274" w:rsidRPr="008E16BF">
        <w:rPr>
          <w:i/>
          <w:sz w:val="22"/>
          <w:szCs w:val="22"/>
          <w:lang w:val="lv-LV"/>
        </w:rPr>
        <w:t>slēgta kon</w:t>
      </w:r>
      <w:r w:rsidR="00940141" w:rsidRPr="008E16BF">
        <w:rPr>
          <w:i/>
          <w:sz w:val="22"/>
          <w:szCs w:val="22"/>
          <w:lang w:val="lv-LV"/>
        </w:rPr>
        <w:t xml:space="preserve">kursa </w:t>
      </w:r>
      <w:r w:rsidRPr="008E16BF">
        <w:rPr>
          <w:i/>
          <w:sz w:val="22"/>
          <w:szCs w:val="22"/>
          <w:lang w:val="lv-LV"/>
        </w:rPr>
        <w:t xml:space="preserve"> </w:t>
      </w:r>
    </w:p>
    <w:p w14:paraId="2BB83CA9" w14:textId="6F9DD6EF" w:rsidR="00A72466" w:rsidRPr="008E16BF" w:rsidRDefault="00C71D15" w:rsidP="00A72466">
      <w:pPr>
        <w:pStyle w:val="Caption"/>
        <w:ind w:right="374"/>
        <w:jc w:val="left"/>
        <w:rPr>
          <w:b w:val="0"/>
          <w:i/>
          <w:iCs/>
          <w:sz w:val="22"/>
          <w:szCs w:val="22"/>
        </w:rPr>
      </w:pPr>
      <w:r w:rsidRPr="008E16BF">
        <w:rPr>
          <w:b w:val="0"/>
          <w:i/>
          <w:iCs/>
          <w:sz w:val="22"/>
          <w:szCs w:val="22"/>
        </w:rPr>
        <w:t>“</w:t>
      </w:r>
      <w:r w:rsidR="00A72466" w:rsidRPr="008E16BF">
        <w:rPr>
          <w:b w:val="0"/>
          <w:i/>
          <w:iCs/>
          <w:sz w:val="22"/>
          <w:szCs w:val="22"/>
        </w:rPr>
        <w:t>Tramvaju depo ražošanas ēku pārbūve Brīvības ielā 191, Rīgā”</w:t>
      </w:r>
    </w:p>
    <w:p w14:paraId="01E5FD02" w14:textId="6BD9FF42" w:rsidR="00ED287C" w:rsidRPr="008E16BF" w:rsidRDefault="00C71D15" w:rsidP="00A72466">
      <w:pPr>
        <w:pStyle w:val="Caption"/>
        <w:ind w:right="374"/>
        <w:jc w:val="left"/>
        <w:rPr>
          <w:b w:val="0"/>
          <w:i/>
          <w:iCs/>
          <w:sz w:val="22"/>
          <w:szCs w:val="22"/>
        </w:rPr>
      </w:pPr>
      <w:r w:rsidRPr="008E16BF">
        <w:rPr>
          <w:b w:val="0"/>
          <w:i/>
          <w:iCs/>
          <w:sz w:val="22"/>
          <w:szCs w:val="22"/>
        </w:rPr>
        <w:t xml:space="preserve"> </w:t>
      </w:r>
      <w:r w:rsidR="00ED287C" w:rsidRPr="008E16BF">
        <w:rPr>
          <w:b w:val="0"/>
          <w:i/>
          <w:iCs/>
          <w:sz w:val="22"/>
          <w:szCs w:val="22"/>
        </w:rPr>
        <w:t>(ID Nr.RS/202</w:t>
      </w:r>
      <w:r w:rsidR="00C540E8" w:rsidRPr="008E16BF">
        <w:rPr>
          <w:b w:val="0"/>
          <w:i/>
          <w:iCs/>
          <w:sz w:val="22"/>
          <w:szCs w:val="22"/>
        </w:rPr>
        <w:t>2</w:t>
      </w:r>
      <w:r w:rsidR="00ED287C" w:rsidRPr="008E16BF">
        <w:rPr>
          <w:b w:val="0"/>
          <w:i/>
          <w:iCs/>
          <w:sz w:val="22"/>
          <w:szCs w:val="22"/>
        </w:rPr>
        <w:t>/</w:t>
      </w:r>
      <w:r w:rsidR="00FB64B7" w:rsidRPr="008E16BF">
        <w:rPr>
          <w:b w:val="0"/>
          <w:i/>
          <w:iCs/>
          <w:sz w:val="22"/>
          <w:szCs w:val="22"/>
        </w:rPr>
        <w:t>66</w:t>
      </w:r>
      <w:r w:rsidR="00ED287C" w:rsidRPr="008E16BF">
        <w:rPr>
          <w:b w:val="0"/>
          <w:i/>
          <w:iCs/>
          <w:sz w:val="22"/>
          <w:szCs w:val="22"/>
        </w:rPr>
        <w:t xml:space="preserve">) </w:t>
      </w:r>
      <w:r w:rsidR="00C540E8" w:rsidRPr="008E16BF">
        <w:rPr>
          <w:b w:val="0"/>
          <w:i/>
          <w:iCs/>
          <w:sz w:val="22"/>
          <w:szCs w:val="22"/>
        </w:rPr>
        <w:t xml:space="preserve">kandidātu atlases </w:t>
      </w:r>
      <w:r w:rsidR="00ED287C" w:rsidRPr="008E16BF">
        <w:rPr>
          <w:b w:val="0"/>
          <w:i/>
          <w:iCs/>
          <w:sz w:val="22"/>
          <w:szCs w:val="22"/>
        </w:rPr>
        <w:t>nolikuma prasībām</w:t>
      </w:r>
    </w:p>
    <w:p w14:paraId="6F27DAAA" w14:textId="77777777" w:rsidR="00ED287C" w:rsidRPr="008E16BF" w:rsidRDefault="00ED287C" w:rsidP="00E15067">
      <w:pPr>
        <w:ind w:right="374"/>
        <w:jc w:val="both"/>
        <w:rPr>
          <w:i/>
          <w:iCs/>
          <w:sz w:val="22"/>
          <w:szCs w:val="22"/>
          <w:lang w:val="lv-LV"/>
        </w:rPr>
      </w:pPr>
    </w:p>
    <w:p w14:paraId="66FC9AA7" w14:textId="0BA65E18" w:rsidR="00ED287C" w:rsidRPr="008E16BF" w:rsidRDefault="00ED287C" w:rsidP="00E15067">
      <w:pPr>
        <w:ind w:right="374" w:firstLine="426"/>
        <w:jc w:val="both"/>
        <w:rPr>
          <w:sz w:val="22"/>
          <w:szCs w:val="22"/>
          <w:lang w:val="lv-LV"/>
        </w:rPr>
      </w:pPr>
      <w:r w:rsidRPr="008E16BF">
        <w:rPr>
          <w:sz w:val="22"/>
          <w:szCs w:val="22"/>
          <w:lang w:val="lv-LV"/>
        </w:rPr>
        <w:t>Rīgas pašvaldības sabiedrības ar ierobežotu atbildību „Rīgas satiksme” Iepirkuma komisija (turpmāk – Pasūtītājs) no iespējamā p</w:t>
      </w:r>
      <w:r w:rsidR="00E15067" w:rsidRPr="008E16BF">
        <w:rPr>
          <w:sz w:val="22"/>
          <w:szCs w:val="22"/>
          <w:lang w:val="lv-LV"/>
        </w:rPr>
        <w:t>retendenta</w:t>
      </w:r>
      <w:r w:rsidRPr="008E16BF">
        <w:rPr>
          <w:sz w:val="22"/>
          <w:szCs w:val="22"/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8E16BF" w:rsidRDefault="00ED287C" w:rsidP="00E15067">
      <w:pPr>
        <w:ind w:right="374"/>
        <w:jc w:val="both"/>
        <w:rPr>
          <w:i/>
          <w:iCs/>
          <w:sz w:val="22"/>
          <w:szCs w:val="22"/>
          <w:lang w:val="lv-LV"/>
        </w:rPr>
      </w:pPr>
    </w:p>
    <w:p w14:paraId="796FB5C0" w14:textId="6905D620" w:rsidR="00E15067" w:rsidRPr="008E16BF" w:rsidRDefault="00AA6B75" w:rsidP="00E15067">
      <w:pPr>
        <w:ind w:right="374"/>
        <w:jc w:val="both"/>
        <w:rPr>
          <w:bCs/>
          <w:i/>
          <w:iCs/>
          <w:sz w:val="22"/>
          <w:szCs w:val="22"/>
          <w:lang w:val="lv-LV"/>
        </w:rPr>
      </w:pPr>
      <w:r w:rsidRPr="008E16BF">
        <w:rPr>
          <w:b/>
          <w:bCs/>
          <w:i/>
          <w:iCs/>
          <w:sz w:val="22"/>
          <w:szCs w:val="22"/>
          <w:lang w:val="lv-LV"/>
        </w:rPr>
        <w:t>J</w:t>
      </w:r>
      <w:r w:rsidR="008100AA" w:rsidRPr="008E16BF">
        <w:rPr>
          <w:b/>
          <w:bCs/>
          <w:i/>
          <w:iCs/>
          <w:sz w:val="22"/>
          <w:szCs w:val="22"/>
          <w:lang w:val="lv-LV"/>
        </w:rPr>
        <w:t>autājums:</w:t>
      </w:r>
      <w:r w:rsidR="008569ED" w:rsidRPr="008E16BF">
        <w:rPr>
          <w:i/>
          <w:iCs/>
          <w:sz w:val="22"/>
          <w:szCs w:val="22"/>
          <w:lang w:val="lv-LV"/>
        </w:rPr>
        <w:t xml:space="preserve"> </w:t>
      </w:r>
    </w:p>
    <w:p w14:paraId="7BB07E8C" w14:textId="77777777" w:rsidR="000040F9" w:rsidRPr="000040F9" w:rsidRDefault="000040F9" w:rsidP="000040F9">
      <w:pPr>
        <w:ind w:right="380"/>
        <w:jc w:val="both"/>
        <w:rPr>
          <w:rFonts w:eastAsia="MS Mincho"/>
          <w:bCs/>
          <w:sz w:val="22"/>
          <w:szCs w:val="22"/>
          <w:lang w:val="lv-LV"/>
        </w:rPr>
      </w:pPr>
      <w:r w:rsidRPr="000040F9">
        <w:rPr>
          <w:rFonts w:eastAsia="MS Mincho"/>
          <w:bCs/>
          <w:sz w:val="22"/>
          <w:szCs w:val="22"/>
          <w:lang w:val="lv-LV"/>
        </w:rPr>
        <w:t>Pasūtītājs 2022.gada 21.novembrī sniedza precizējošu atbildi uz Kandidāta jautājumu par nolikuma 12.6.2.punktu.</w:t>
      </w:r>
    </w:p>
    <w:p w14:paraId="3CF3AA0F" w14:textId="77777777" w:rsidR="000040F9" w:rsidRPr="000040F9" w:rsidRDefault="000040F9" w:rsidP="000040F9">
      <w:pPr>
        <w:ind w:right="380"/>
        <w:jc w:val="both"/>
        <w:rPr>
          <w:rFonts w:eastAsia="MS Mincho"/>
          <w:bCs/>
          <w:sz w:val="22"/>
          <w:szCs w:val="22"/>
          <w:lang w:val="lv-LV"/>
        </w:rPr>
      </w:pPr>
      <w:r w:rsidRPr="000040F9">
        <w:rPr>
          <w:rFonts w:eastAsia="MS Mincho"/>
          <w:bCs/>
          <w:sz w:val="22"/>
          <w:szCs w:val="22"/>
          <w:lang w:val="lv-LV"/>
        </w:rPr>
        <w:t xml:space="preserve">Vēršam Pasūtītāja uzmanību, ka saskaņā ar Konkursa nolikuma 2.pielikumu </w:t>
      </w:r>
      <w:r w:rsidRPr="000040F9">
        <w:rPr>
          <w:rFonts w:eastAsia="MS Mincho"/>
          <w:bCs/>
          <w:i/>
          <w:iCs/>
          <w:sz w:val="22"/>
          <w:szCs w:val="22"/>
          <w:lang w:val="lv-LV"/>
        </w:rPr>
        <w:t>Vispārīgs būvdarbu raksturojums</w:t>
      </w:r>
      <w:r w:rsidRPr="000040F9">
        <w:rPr>
          <w:rFonts w:eastAsia="MS Mincho"/>
          <w:bCs/>
          <w:sz w:val="22"/>
          <w:szCs w:val="22"/>
          <w:lang w:val="lv-LV"/>
        </w:rPr>
        <w:t xml:space="preserve"> iepirkums paredz būvdarbus, kas saistīti ar tramvaju parka pārbūvi un izbūvi, t.sk. tramvaju sliežu ceļu pārbūvi.</w:t>
      </w:r>
    </w:p>
    <w:p w14:paraId="6ACFDC2F" w14:textId="77777777" w:rsidR="000040F9" w:rsidRPr="000040F9" w:rsidRDefault="000040F9" w:rsidP="000040F9">
      <w:pPr>
        <w:ind w:left="720"/>
        <w:jc w:val="both"/>
        <w:rPr>
          <w:rFonts w:eastAsia="MS Mincho"/>
          <w:bCs/>
          <w:sz w:val="22"/>
          <w:szCs w:val="22"/>
          <w:lang w:val="lv-LV"/>
        </w:rPr>
      </w:pPr>
    </w:p>
    <w:p w14:paraId="433EF601" w14:textId="77777777" w:rsidR="000040F9" w:rsidRPr="000040F9" w:rsidRDefault="000040F9" w:rsidP="000040F9">
      <w:pPr>
        <w:ind w:right="380"/>
        <w:jc w:val="both"/>
        <w:rPr>
          <w:rFonts w:eastAsia="MS Mincho"/>
          <w:bCs/>
          <w:sz w:val="22"/>
          <w:szCs w:val="22"/>
          <w:lang w:val="lv-LV"/>
        </w:rPr>
      </w:pPr>
      <w:r w:rsidRPr="000040F9">
        <w:rPr>
          <w:rFonts w:eastAsia="MS Mincho"/>
          <w:bCs/>
          <w:sz w:val="22"/>
          <w:szCs w:val="22"/>
          <w:lang w:val="lv-LV"/>
        </w:rPr>
        <w:t xml:space="preserve">Ņemot vērā iepriekšminēto, kā arī </w:t>
      </w:r>
      <w:r w:rsidRPr="000040F9">
        <w:rPr>
          <w:rFonts w:eastAsia="MS Mincho"/>
          <w:sz w:val="22"/>
          <w:szCs w:val="22"/>
          <w:lang w:val="lv-LV" w:eastAsia="ar-SA"/>
        </w:rPr>
        <w:t xml:space="preserve">to, ka Nolikumā nebija nodefinēts, kas ir sliežu ceļš, lūdzu apstiprināt, ka par atbilstošu slēgta konkursa nolikuma 12.6.2.apakšpunkta prasībām tiks uzskatīta iepriekšējā pieredze </w:t>
      </w:r>
      <w:r w:rsidRPr="000040F9">
        <w:rPr>
          <w:rFonts w:eastAsia="MS Mincho"/>
          <w:sz w:val="22"/>
          <w:szCs w:val="22"/>
          <w:u w:val="single"/>
          <w:lang w:val="lv-LV" w:eastAsia="ar-SA"/>
        </w:rPr>
        <w:t>tramvaju</w:t>
      </w:r>
      <w:r w:rsidRPr="000040F9">
        <w:rPr>
          <w:rFonts w:eastAsia="MS Mincho"/>
          <w:sz w:val="22"/>
          <w:szCs w:val="22"/>
          <w:lang w:val="lv-LV" w:eastAsia="ar-SA"/>
        </w:rPr>
        <w:t xml:space="preserve"> vai vilcienu sliežu ceļu izbūvē, pārbūvē vai atjaunošanā ar kopējo sliežu ceļu garumu vismaz 200 metri un objekts ir pilnībā pabeigts un nodots ekspluatācijā.</w:t>
      </w:r>
    </w:p>
    <w:p w14:paraId="5D0551C6" w14:textId="301F0E45" w:rsidR="008569ED" w:rsidRPr="008E16BF" w:rsidRDefault="008569ED" w:rsidP="00AA6B75">
      <w:pPr>
        <w:ind w:right="374"/>
        <w:jc w:val="both"/>
        <w:rPr>
          <w:bCs/>
          <w:i/>
          <w:iCs/>
          <w:sz w:val="22"/>
          <w:szCs w:val="22"/>
          <w:lang w:val="lv-LV"/>
        </w:rPr>
      </w:pPr>
    </w:p>
    <w:p w14:paraId="36FC7F9A" w14:textId="3A3F3957" w:rsidR="00E15067" w:rsidRPr="008E16BF" w:rsidRDefault="008569ED" w:rsidP="00E15067">
      <w:pPr>
        <w:ind w:right="374"/>
        <w:jc w:val="both"/>
        <w:rPr>
          <w:b/>
          <w:sz w:val="22"/>
          <w:szCs w:val="22"/>
          <w:lang w:val="lv-LV"/>
        </w:rPr>
      </w:pPr>
      <w:r w:rsidRPr="008E16BF">
        <w:rPr>
          <w:b/>
          <w:sz w:val="22"/>
          <w:szCs w:val="22"/>
          <w:lang w:val="lv-LV"/>
        </w:rPr>
        <w:t>Atbilde</w:t>
      </w:r>
      <w:r w:rsidR="00E15067" w:rsidRPr="008E16BF">
        <w:rPr>
          <w:b/>
          <w:sz w:val="22"/>
          <w:szCs w:val="22"/>
          <w:lang w:val="lv-LV"/>
        </w:rPr>
        <w:t>:</w:t>
      </w:r>
    </w:p>
    <w:p w14:paraId="2006C68D" w14:textId="7887E023" w:rsidR="008E16BF" w:rsidRPr="008E16BF" w:rsidRDefault="008E16BF" w:rsidP="000040F9">
      <w:pPr>
        <w:tabs>
          <w:tab w:val="left" w:pos="7245"/>
        </w:tabs>
        <w:suppressAutoHyphens/>
        <w:ind w:right="380"/>
        <w:jc w:val="both"/>
        <w:rPr>
          <w:sz w:val="22"/>
          <w:szCs w:val="22"/>
          <w:lang w:val="lv-LV" w:eastAsia="ar-SA"/>
        </w:rPr>
      </w:pPr>
      <w:r w:rsidRPr="008E16BF">
        <w:rPr>
          <w:bCs/>
          <w:sz w:val="22"/>
          <w:szCs w:val="22"/>
          <w:lang w:val="lv-LV"/>
        </w:rPr>
        <w:t xml:space="preserve">Informējam, ka par atbilstošu </w:t>
      </w:r>
      <w:r w:rsidRPr="008E16BF">
        <w:rPr>
          <w:sz w:val="22"/>
          <w:szCs w:val="22"/>
          <w:lang w:val="lv-LV" w:eastAsia="ar-SA"/>
        </w:rPr>
        <w:t>slēgta konkursa nolikuma 12.6.2.apakšpunkta prasībām tiks uzskatīta iepriekšējā pieredze</w:t>
      </w:r>
      <w:r w:rsidR="000040F9">
        <w:rPr>
          <w:sz w:val="22"/>
          <w:szCs w:val="22"/>
          <w:lang w:val="lv-LV" w:eastAsia="ar-SA"/>
        </w:rPr>
        <w:t xml:space="preserve"> tramvaju vai</w:t>
      </w:r>
      <w:r w:rsidRPr="008E16BF">
        <w:rPr>
          <w:sz w:val="22"/>
          <w:szCs w:val="22"/>
          <w:lang w:val="lv-LV" w:eastAsia="ar-SA"/>
        </w:rPr>
        <w:t xml:space="preserve"> vilcienu sliežu ceļu izbūvē, pārbūvē vai atjaunošanā ar kopējo sliežu ceļu garumu vismaz 200 metri un objekts ir pilnībā pabeigts un nodots ekspluatācijā.</w:t>
      </w:r>
    </w:p>
    <w:p w14:paraId="327331C7" w14:textId="27DED519" w:rsidR="008569ED" w:rsidRPr="008E16BF" w:rsidRDefault="008569ED" w:rsidP="00E15067">
      <w:pPr>
        <w:ind w:right="374"/>
        <w:jc w:val="both"/>
        <w:rPr>
          <w:bCs/>
          <w:sz w:val="22"/>
          <w:szCs w:val="22"/>
          <w:lang w:val="lv-LV"/>
        </w:rPr>
      </w:pPr>
    </w:p>
    <w:p w14:paraId="105DB1FF" w14:textId="77777777" w:rsidR="00721959" w:rsidRPr="008E16BF" w:rsidRDefault="00721959" w:rsidP="00E15067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2DC2BC6C" w14:textId="6DDCB879" w:rsidR="00721959" w:rsidRPr="008E16BF" w:rsidRDefault="00721959" w:rsidP="00E15067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479DDBE3" w14:textId="77777777" w:rsidR="00F84B39" w:rsidRPr="008E16BF" w:rsidRDefault="00F84B39" w:rsidP="00E15067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55ADFC89" w14:textId="5E3C43E9" w:rsidR="00684FF7" w:rsidRPr="00E15067" w:rsidRDefault="00AD7C1E" w:rsidP="00E15067">
      <w:pPr>
        <w:ind w:right="374"/>
        <w:jc w:val="both"/>
        <w:outlineLvl w:val="0"/>
        <w:rPr>
          <w:sz w:val="22"/>
          <w:szCs w:val="22"/>
          <w:lang w:val="lv-LV"/>
        </w:rPr>
      </w:pPr>
      <w:r w:rsidRPr="008E16BF">
        <w:rPr>
          <w:sz w:val="22"/>
          <w:szCs w:val="22"/>
          <w:lang w:val="lv-LV"/>
        </w:rPr>
        <w:t>I</w:t>
      </w:r>
      <w:r w:rsidR="00ED287C" w:rsidRPr="008E16BF">
        <w:rPr>
          <w:sz w:val="22"/>
          <w:szCs w:val="22"/>
          <w:lang w:val="lv-LV"/>
        </w:rPr>
        <w:t xml:space="preserve">epirkumu komisijas priekšsēdētāja                                                                          </w:t>
      </w:r>
      <w:r w:rsidR="00DF0270" w:rsidRPr="008E16BF">
        <w:rPr>
          <w:sz w:val="22"/>
          <w:szCs w:val="22"/>
          <w:lang w:val="lv-LV"/>
        </w:rPr>
        <w:t xml:space="preserve"> </w:t>
      </w:r>
      <w:r w:rsidR="006A6145" w:rsidRPr="008E16BF">
        <w:rPr>
          <w:sz w:val="22"/>
          <w:szCs w:val="22"/>
          <w:lang w:val="lv-LV"/>
        </w:rPr>
        <w:t xml:space="preserve"> </w:t>
      </w:r>
      <w:r w:rsidR="00A7158E" w:rsidRPr="008E16BF">
        <w:rPr>
          <w:sz w:val="22"/>
          <w:szCs w:val="22"/>
          <w:lang w:val="lv-LV"/>
        </w:rPr>
        <w:t xml:space="preserve">         </w:t>
      </w:r>
      <w:r w:rsidR="00450305" w:rsidRPr="008E16BF">
        <w:rPr>
          <w:sz w:val="22"/>
          <w:szCs w:val="22"/>
          <w:lang w:val="lv-LV"/>
        </w:rPr>
        <w:t xml:space="preserve">          </w:t>
      </w:r>
      <w:r w:rsidR="00ED287C" w:rsidRPr="008E16BF">
        <w:rPr>
          <w:sz w:val="22"/>
          <w:szCs w:val="22"/>
          <w:lang w:val="lv-LV"/>
        </w:rPr>
        <w:t xml:space="preserve"> </w:t>
      </w:r>
      <w:r w:rsidR="00450305" w:rsidRPr="008E16BF">
        <w:rPr>
          <w:sz w:val="22"/>
          <w:szCs w:val="22"/>
          <w:lang w:val="lv-LV"/>
        </w:rPr>
        <w:t>Inta</w:t>
      </w:r>
      <w:r w:rsidR="00450305">
        <w:rPr>
          <w:sz w:val="22"/>
          <w:szCs w:val="22"/>
          <w:lang w:val="lv-LV"/>
        </w:rPr>
        <w:t xml:space="preserve"> Novika</w:t>
      </w:r>
    </w:p>
    <w:sectPr w:rsidR="00684FF7" w:rsidRPr="00E15067" w:rsidSect="00AA6B75">
      <w:headerReference w:type="even" r:id="rId12"/>
      <w:headerReference w:type="default" r:id="rId13"/>
      <w:headerReference w:type="first" r:id="rId14"/>
      <w:pgSz w:w="11900" w:h="16840" w:code="9"/>
      <w:pgMar w:top="1134" w:right="701" w:bottom="851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699C" w14:textId="77777777" w:rsidR="000E473D" w:rsidRDefault="000E473D">
      <w:r>
        <w:separator/>
      </w:r>
    </w:p>
  </w:endnote>
  <w:endnote w:type="continuationSeparator" w:id="0">
    <w:p w14:paraId="1BE6FA4A" w14:textId="77777777" w:rsidR="000E473D" w:rsidRDefault="000E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Palatino Linotype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2A06" w14:textId="77777777" w:rsidR="000E473D" w:rsidRDefault="000E473D">
      <w:r>
        <w:separator/>
      </w:r>
    </w:p>
  </w:footnote>
  <w:footnote w:type="continuationSeparator" w:id="0">
    <w:p w14:paraId="5F7CA282" w14:textId="77777777" w:rsidR="000E473D" w:rsidRDefault="000E4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CDB8AAA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FBBCAF8" w:rsidR="001B6FD9" w:rsidRDefault="00477D5C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</w:t>
    </w:r>
    <w:bookmarkStart w:id="1" w:name="docNr"/>
    <w:bookmarkEnd w:id="1"/>
    <w:r w:rsidR="00360DAB">
      <w:t>28.11.2022.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A1993"/>
    <w:multiLevelType w:val="hybridMultilevel"/>
    <w:tmpl w:val="99EA51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2DCD"/>
    <w:multiLevelType w:val="hybridMultilevel"/>
    <w:tmpl w:val="80360E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0422A"/>
    <w:multiLevelType w:val="hybridMultilevel"/>
    <w:tmpl w:val="1A208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3A61A3"/>
    <w:multiLevelType w:val="multilevel"/>
    <w:tmpl w:val="9DAAF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0F9"/>
    <w:rsid w:val="00004F0D"/>
    <w:rsid w:val="000107AF"/>
    <w:rsid w:val="00011A1E"/>
    <w:rsid w:val="00012435"/>
    <w:rsid w:val="00012860"/>
    <w:rsid w:val="0001357B"/>
    <w:rsid w:val="00014AAA"/>
    <w:rsid w:val="000306F7"/>
    <w:rsid w:val="0004076F"/>
    <w:rsid w:val="00040D24"/>
    <w:rsid w:val="0004286D"/>
    <w:rsid w:val="00044AEE"/>
    <w:rsid w:val="000525F0"/>
    <w:rsid w:val="00052CD7"/>
    <w:rsid w:val="000604EE"/>
    <w:rsid w:val="00072933"/>
    <w:rsid w:val="00073F9D"/>
    <w:rsid w:val="000B0105"/>
    <w:rsid w:val="000C2F69"/>
    <w:rsid w:val="000D6732"/>
    <w:rsid w:val="000E1AA8"/>
    <w:rsid w:val="000E35C8"/>
    <w:rsid w:val="000E473D"/>
    <w:rsid w:val="000F4DEE"/>
    <w:rsid w:val="001055C4"/>
    <w:rsid w:val="0012442C"/>
    <w:rsid w:val="00127A43"/>
    <w:rsid w:val="00143E88"/>
    <w:rsid w:val="00157615"/>
    <w:rsid w:val="00185A7E"/>
    <w:rsid w:val="00191138"/>
    <w:rsid w:val="001A6133"/>
    <w:rsid w:val="001A6A27"/>
    <w:rsid w:val="001B000D"/>
    <w:rsid w:val="001B2AD7"/>
    <w:rsid w:val="001B6FD9"/>
    <w:rsid w:val="001D1053"/>
    <w:rsid w:val="00233FCE"/>
    <w:rsid w:val="00234157"/>
    <w:rsid w:val="00234C11"/>
    <w:rsid w:val="002519F8"/>
    <w:rsid w:val="0026220C"/>
    <w:rsid w:val="002671CE"/>
    <w:rsid w:val="002747E5"/>
    <w:rsid w:val="00285035"/>
    <w:rsid w:val="002B1A94"/>
    <w:rsid w:val="002B4AA1"/>
    <w:rsid w:val="002B69F2"/>
    <w:rsid w:val="002C178C"/>
    <w:rsid w:val="002C786C"/>
    <w:rsid w:val="002E10DC"/>
    <w:rsid w:val="002E28E5"/>
    <w:rsid w:val="002E43A6"/>
    <w:rsid w:val="002E786C"/>
    <w:rsid w:val="00300D5F"/>
    <w:rsid w:val="00301EF1"/>
    <w:rsid w:val="003130A2"/>
    <w:rsid w:val="00325A6F"/>
    <w:rsid w:val="003263CD"/>
    <w:rsid w:val="003351CC"/>
    <w:rsid w:val="00336D5E"/>
    <w:rsid w:val="0034617A"/>
    <w:rsid w:val="00360DAB"/>
    <w:rsid w:val="00364BA7"/>
    <w:rsid w:val="00365003"/>
    <w:rsid w:val="00375769"/>
    <w:rsid w:val="00384C24"/>
    <w:rsid w:val="003877B2"/>
    <w:rsid w:val="00390AA0"/>
    <w:rsid w:val="003A4EF6"/>
    <w:rsid w:val="003A76FA"/>
    <w:rsid w:val="003B7EC7"/>
    <w:rsid w:val="003C19BB"/>
    <w:rsid w:val="003C2178"/>
    <w:rsid w:val="003C47E5"/>
    <w:rsid w:val="003C50A5"/>
    <w:rsid w:val="003C55C8"/>
    <w:rsid w:val="003C7CAA"/>
    <w:rsid w:val="003D5F72"/>
    <w:rsid w:val="003E39EA"/>
    <w:rsid w:val="003F3681"/>
    <w:rsid w:val="003F5509"/>
    <w:rsid w:val="0040733B"/>
    <w:rsid w:val="0042756D"/>
    <w:rsid w:val="00433115"/>
    <w:rsid w:val="00433E36"/>
    <w:rsid w:val="00446224"/>
    <w:rsid w:val="00450305"/>
    <w:rsid w:val="00454749"/>
    <w:rsid w:val="00454D63"/>
    <w:rsid w:val="00455984"/>
    <w:rsid w:val="00461459"/>
    <w:rsid w:val="00477D5C"/>
    <w:rsid w:val="0048432A"/>
    <w:rsid w:val="00492044"/>
    <w:rsid w:val="00495061"/>
    <w:rsid w:val="004A0D6C"/>
    <w:rsid w:val="004B0AF2"/>
    <w:rsid w:val="004B0C9F"/>
    <w:rsid w:val="004B17EF"/>
    <w:rsid w:val="004B3579"/>
    <w:rsid w:val="004B761C"/>
    <w:rsid w:val="004B7F28"/>
    <w:rsid w:val="004C2F01"/>
    <w:rsid w:val="004C708C"/>
    <w:rsid w:val="004F0DA4"/>
    <w:rsid w:val="004F581B"/>
    <w:rsid w:val="00514C32"/>
    <w:rsid w:val="00517B44"/>
    <w:rsid w:val="00521B07"/>
    <w:rsid w:val="0052354F"/>
    <w:rsid w:val="0052581A"/>
    <w:rsid w:val="0054525F"/>
    <w:rsid w:val="005538FE"/>
    <w:rsid w:val="00553D6E"/>
    <w:rsid w:val="00570E1F"/>
    <w:rsid w:val="00571E35"/>
    <w:rsid w:val="00574553"/>
    <w:rsid w:val="00576EBE"/>
    <w:rsid w:val="005A3C45"/>
    <w:rsid w:val="005D3F37"/>
    <w:rsid w:val="005D47D5"/>
    <w:rsid w:val="005F3ACE"/>
    <w:rsid w:val="005F5436"/>
    <w:rsid w:val="00605FE2"/>
    <w:rsid w:val="006075F6"/>
    <w:rsid w:val="006136CC"/>
    <w:rsid w:val="00615C82"/>
    <w:rsid w:val="00620886"/>
    <w:rsid w:val="006312F4"/>
    <w:rsid w:val="006339F1"/>
    <w:rsid w:val="006414CC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40C2"/>
    <w:rsid w:val="00706549"/>
    <w:rsid w:val="00712459"/>
    <w:rsid w:val="0071685A"/>
    <w:rsid w:val="00720501"/>
    <w:rsid w:val="00721959"/>
    <w:rsid w:val="007261D5"/>
    <w:rsid w:val="00735447"/>
    <w:rsid w:val="00741397"/>
    <w:rsid w:val="0075033F"/>
    <w:rsid w:val="007565FC"/>
    <w:rsid w:val="00756CAE"/>
    <w:rsid w:val="00781423"/>
    <w:rsid w:val="007864AC"/>
    <w:rsid w:val="007875D1"/>
    <w:rsid w:val="007A34BE"/>
    <w:rsid w:val="007B1AFB"/>
    <w:rsid w:val="007B3E19"/>
    <w:rsid w:val="007D02C5"/>
    <w:rsid w:val="007D343F"/>
    <w:rsid w:val="007D4DAC"/>
    <w:rsid w:val="007D62F7"/>
    <w:rsid w:val="007E1B98"/>
    <w:rsid w:val="007E4B5F"/>
    <w:rsid w:val="007F411B"/>
    <w:rsid w:val="00802CB0"/>
    <w:rsid w:val="00803136"/>
    <w:rsid w:val="00803A1A"/>
    <w:rsid w:val="008100AA"/>
    <w:rsid w:val="00825FA6"/>
    <w:rsid w:val="00830C0F"/>
    <w:rsid w:val="008324A5"/>
    <w:rsid w:val="008508CD"/>
    <w:rsid w:val="008533C8"/>
    <w:rsid w:val="008569ED"/>
    <w:rsid w:val="00857D3F"/>
    <w:rsid w:val="00872B40"/>
    <w:rsid w:val="00881187"/>
    <w:rsid w:val="008A1BCE"/>
    <w:rsid w:val="008A3C61"/>
    <w:rsid w:val="008C4EFF"/>
    <w:rsid w:val="008C672B"/>
    <w:rsid w:val="008D5DA8"/>
    <w:rsid w:val="008D75E4"/>
    <w:rsid w:val="008E13DB"/>
    <w:rsid w:val="008E16BF"/>
    <w:rsid w:val="008E4C93"/>
    <w:rsid w:val="008F37EE"/>
    <w:rsid w:val="00904B48"/>
    <w:rsid w:val="00933542"/>
    <w:rsid w:val="00940141"/>
    <w:rsid w:val="00940EF4"/>
    <w:rsid w:val="00964FE8"/>
    <w:rsid w:val="00975730"/>
    <w:rsid w:val="009820F0"/>
    <w:rsid w:val="00984992"/>
    <w:rsid w:val="00996DDD"/>
    <w:rsid w:val="009B03BA"/>
    <w:rsid w:val="009C289F"/>
    <w:rsid w:val="009D4658"/>
    <w:rsid w:val="009F45EC"/>
    <w:rsid w:val="009F6E8F"/>
    <w:rsid w:val="00A075D3"/>
    <w:rsid w:val="00A13633"/>
    <w:rsid w:val="00A14F6B"/>
    <w:rsid w:val="00A23EA6"/>
    <w:rsid w:val="00A3285A"/>
    <w:rsid w:val="00A42309"/>
    <w:rsid w:val="00A435F3"/>
    <w:rsid w:val="00A470A8"/>
    <w:rsid w:val="00A5244D"/>
    <w:rsid w:val="00A52673"/>
    <w:rsid w:val="00A555AB"/>
    <w:rsid w:val="00A55640"/>
    <w:rsid w:val="00A7158E"/>
    <w:rsid w:val="00A72466"/>
    <w:rsid w:val="00A76402"/>
    <w:rsid w:val="00A771E3"/>
    <w:rsid w:val="00A83673"/>
    <w:rsid w:val="00A83D90"/>
    <w:rsid w:val="00A842D4"/>
    <w:rsid w:val="00A84550"/>
    <w:rsid w:val="00A90154"/>
    <w:rsid w:val="00AA0015"/>
    <w:rsid w:val="00AA0E4F"/>
    <w:rsid w:val="00AA180C"/>
    <w:rsid w:val="00AA3A2C"/>
    <w:rsid w:val="00AA6B75"/>
    <w:rsid w:val="00AB152E"/>
    <w:rsid w:val="00AB1ED9"/>
    <w:rsid w:val="00AB3115"/>
    <w:rsid w:val="00AB61DF"/>
    <w:rsid w:val="00AC3F0C"/>
    <w:rsid w:val="00AD44B9"/>
    <w:rsid w:val="00AD7C1E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D21F3"/>
    <w:rsid w:val="00BD6283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540E8"/>
    <w:rsid w:val="00C653CC"/>
    <w:rsid w:val="00C71D15"/>
    <w:rsid w:val="00C744C6"/>
    <w:rsid w:val="00C82B02"/>
    <w:rsid w:val="00C950CD"/>
    <w:rsid w:val="00CA73ED"/>
    <w:rsid w:val="00CB3ACB"/>
    <w:rsid w:val="00CC5B28"/>
    <w:rsid w:val="00CD01E0"/>
    <w:rsid w:val="00D3089F"/>
    <w:rsid w:val="00D317EC"/>
    <w:rsid w:val="00D35504"/>
    <w:rsid w:val="00D43D83"/>
    <w:rsid w:val="00D56440"/>
    <w:rsid w:val="00D62EC2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15067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B2194"/>
    <w:rsid w:val="00EC1BA5"/>
    <w:rsid w:val="00EC3570"/>
    <w:rsid w:val="00ED0F5E"/>
    <w:rsid w:val="00ED1C42"/>
    <w:rsid w:val="00ED287C"/>
    <w:rsid w:val="00ED6482"/>
    <w:rsid w:val="00EE2231"/>
    <w:rsid w:val="00EF6E64"/>
    <w:rsid w:val="00F00E4E"/>
    <w:rsid w:val="00F01C15"/>
    <w:rsid w:val="00F16EDA"/>
    <w:rsid w:val="00F213A8"/>
    <w:rsid w:val="00F2385E"/>
    <w:rsid w:val="00F321BF"/>
    <w:rsid w:val="00F427EE"/>
    <w:rsid w:val="00F5601F"/>
    <w:rsid w:val="00F57003"/>
    <w:rsid w:val="00F627F4"/>
    <w:rsid w:val="00F631D4"/>
    <w:rsid w:val="00F63849"/>
    <w:rsid w:val="00F74039"/>
    <w:rsid w:val="00F84B39"/>
    <w:rsid w:val="00F92ACD"/>
    <w:rsid w:val="00F96A7A"/>
    <w:rsid w:val="00FB4F1F"/>
    <w:rsid w:val="00FB64B7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trip,H&amp;P List Paragraph,2,Syle 1,Normal bullet 2,Bullet list,Virsraksti,Saistīto dokumentu saraksts,Numurets,PPS_Bullet,Colorful List - Accent 11,List Paragraph1,list paragraph,h&amp;p list paragraph,saistīto dokumentu saraksts,syle 1,Dot pt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CharStyle3Exact">
    <w:name w:val="Char Style 3 Exact"/>
    <w:basedOn w:val="DefaultParagraphFont"/>
    <w:link w:val="Style2"/>
    <w:rsid w:val="007864AC"/>
    <w:rPr>
      <w:sz w:val="22"/>
      <w:szCs w:val="22"/>
      <w:shd w:val="clear" w:color="auto" w:fill="FFFFFF"/>
    </w:rPr>
  </w:style>
  <w:style w:type="character" w:customStyle="1" w:styleId="CharStyle10">
    <w:name w:val="Char Style 10"/>
    <w:basedOn w:val="DefaultParagraphFont"/>
    <w:link w:val="Style9"/>
    <w:rsid w:val="007864AC"/>
    <w:rPr>
      <w:sz w:val="22"/>
      <w:szCs w:val="22"/>
      <w:shd w:val="clear" w:color="auto" w:fill="FFFFFF"/>
    </w:rPr>
  </w:style>
  <w:style w:type="character" w:customStyle="1" w:styleId="CharStyle13">
    <w:name w:val="Char Style 13"/>
    <w:basedOn w:val="DefaultParagraphFont"/>
    <w:link w:val="Style12"/>
    <w:rsid w:val="007864AC"/>
    <w:rPr>
      <w:i/>
      <w:iCs/>
      <w:sz w:val="22"/>
      <w:szCs w:val="22"/>
      <w:shd w:val="clear" w:color="auto" w:fill="FFFFFF"/>
    </w:rPr>
  </w:style>
  <w:style w:type="character" w:customStyle="1" w:styleId="CharStyle14">
    <w:name w:val="Char Style 14"/>
    <w:basedOn w:val="CharStyle13"/>
    <w:rsid w:val="007864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lv-LV" w:eastAsia="lv-LV" w:bidi="lv-LV"/>
    </w:rPr>
  </w:style>
  <w:style w:type="paragraph" w:customStyle="1" w:styleId="Style2">
    <w:name w:val="Style 2"/>
    <w:basedOn w:val="Normal"/>
    <w:link w:val="CharStyle3Exact"/>
    <w:rsid w:val="007864AC"/>
    <w:pPr>
      <w:widowControl w:val="0"/>
      <w:shd w:val="clear" w:color="auto" w:fill="FFFFFF"/>
      <w:spacing w:line="244" w:lineRule="exact"/>
    </w:pPr>
    <w:rPr>
      <w:sz w:val="22"/>
      <w:szCs w:val="22"/>
      <w:lang w:val="en-US" w:eastAsia="en-GB"/>
    </w:rPr>
  </w:style>
  <w:style w:type="paragraph" w:customStyle="1" w:styleId="Style9">
    <w:name w:val="Style 9"/>
    <w:basedOn w:val="Normal"/>
    <w:link w:val="CharStyle10"/>
    <w:rsid w:val="007864AC"/>
    <w:pPr>
      <w:widowControl w:val="0"/>
      <w:shd w:val="clear" w:color="auto" w:fill="FFFFFF"/>
      <w:spacing w:after="300" w:line="310" w:lineRule="exact"/>
      <w:jc w:val="right"/>
    </w:pPr>
    <w:rPr>
      <w:sz w:val="22"/>
      <w:szCs w:val="22"/>
      <w:lang w:val="en-US" w:eastAsia="en-GB"/>
    </w:rPr>
  </w:style>
  <w:style w:type="paragraph" w:customStyle="1" w:styleId="Style12">
    <w:name w:val="Style 12"/>
    <w:basedOn w:val="Normal"/>
    <w:link w:val="CharStyle13"/>
    <w:rsid w:val="007864AC"/>
    <w:pPr>
      <w:widowControl w:val="0"/>
      <w:shd w:val="clear" w:color="auto" w:fill="FFFFFF"/>
      <w:spacing w:before="300" w:after="200" w:line="310" w:lineRule="exact"/>
      <w:jc w:val="both"/>
    </w:pPr>
    <w:rPr>
      <w:i/>
      <w:iCs/>
      <w:sz w:val="22"/>
      <w:szCs w:val="22"/>
      <w:lang w:val="en-US" w:eastAsia="en-GB"/>
    </w:rPr>
  </w:style>
  <w:style w:type="character" w:customStyle="1" w:styleId="ListParagraphChar">
    <w:name w:val="List Paragraph Char"/>
    <w:aliases w:val="Strip Char,H&amp;P List Paragraph Char,2 Char,Syle 1 Char,Normal bullet 2 Char,Bullet list Char,Virsraksti Char,Saistīto dokumentu saraksts Char,Numurets Char,PPS_Bullet Char,Colorful List - Accent 11 Char,List Paragraph1 Char"/>
    <w:link w:val="ListParagraph"/>
    <w:uiPriority w:val="34"/>
    <w:qFormat/>
    <w:locked/>
    <w:rsid w:val="00AA6B75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http://purl.org/dc/elements/1.1/"/>
    <ds:schemaRef ds:uri="6e8af54f-37a3-4179-b2ce-85d568299097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407fae41-c47b-43cc-966a-01b838070d44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9D740BB-07A2-46F9-9943-D59190EA3B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2022-11-28T08:27:00Z</dcterms:created>
  <dcterms:modified xsi:type="dcterms:W3CDTF">2022-11-28T08:27:00Z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