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50BB" w14:textId="3C677A55" w:rsidR="003207CC" w:rsidRPr="00EE6214" w:rsidRDefault="001A7C7E" w:rsidP="000A29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21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207CC" w:rsidRPr="00EE6214">
        <w:rPr>
          <w:rFonts w:ascii="Times New Roman" w:hAnsi="Times New Roman" w:cs="Times New Roman"/>
          <w:b/>
          <w:bCs/>
          <w:sz w:val="24"/>
          <w:szCs w:val="24"/>
        </w:rPr>
        <w:t>irgus izpēt</w:t>
      </w:r>
      <w:r w:rsidRPr="00EE6214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52740BCC" w14:textId="1D75E62F" w:rsidR="002D06A7" w:rsidRPr="00EE6214" w:rsidRDefault="00136E35" w:rsidP="00520F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2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520F5C" w:rsidRPr="00FB228E">
        <w:rPr>
          <w:rFonts w:ascii="Times New Roman" w:hAnsi="Times New Roman" w:cs="Times New Roman"/>
          <w:b/>
          <w:bCs/>
          <w:sz w:val="24"/>
          <w:szCs w:val="24"/>
        </w:rPr>
        <w:t>Objektu “Ārējā elektroapgāde, Brīvības iela 189, Rīgā (ST TN Nr.111973262)” un “Teritorijas elektroapgādes tīkli, Brīvības 189, Rīgā” projektēšana un autoruzraudzība</w:t>
      </w:r>
      <w:r w:rsidRPr="00EE62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5B91B058" w14:textId="7F698063" w:rsidR="001A7C7E" w:rsidRPr="00EE6214" w:rsidRDefault="001A7C7E" w:rsidP="00A238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214">
        <w:rPr>
          <w:rFonts w:ascii="Times New Roman" w:hAnsi="Times New Roman" w:cs="Times New Roman"/>
          <w:sz w:val="24"/>
          <w:szCs w:val="24"/>
        </w:rPr>
        <w:t>Jautājumi un atbildes</w:t>
      </w:r>
    </w:p>
    <w:p w14:paraId="12BD74D1" w14:textId="4B377CB8" w:rsidR="003207CC" w:rsidRPr="00D83BE6" w:rsidRDefault="00520F5C" w:rsidP="000A297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17</w:t>
      </w:r>
      <w:r w:rsidR="0042701F">
        <w:rPr>
          <w:rFonts w:ascii="Times New Roman" w:hAnsi="Times New Roman" w:cs="Times New Roman"/>
          <w:i/>
          <w:iCs/>
        </w:rPr>
        <w:t>.0</w:t>
      </w:r>
      <w:r>
        <w:rPr>
          <w:rFonts w:ascii="Times New Roman" w:hAnsi="Times New Roman" w:cs="Times New Roman"/>
          <w:i/>
          <w:iCs/>
        </w:rPr>
        <w:t>8</w:t>
      </w:r>
      <w:r w:rsidR="0042701F">
        <w:rPr>
          <w:rFonts w:ascii="Times New Roman" w:hAnsi="Times New Roman" w:cs="Times New Roman"/>
          <w:i/>
          <w:iCs/>
        </w:rPr>
        <w:t>.202</w:t>
      </w:r>
      <w:r w:rsidR="009A1C3D">
        <w:rPr>
          <w:rFonts w:ascii="Times New Roman" w:hAnsi="Times New Roman" w:cs="Times New Roman"/>
          <w:i/>
          <w:iCs/>
        </w:rPr>
        <w:t>6</w:t>
      </w:r>
      <w:r w:rsidR="0042701F">
        <w:rPr>
          <w:rFonts w:ascii="Times New Roman" w:hAnsi="Times New Roman" w:cs="Times New Roman"/>
          <w:i/>
          <w:iCs/>
        </w:rPr>
        <w:t>.</w:t>
      </w:r>
    </w:p>
    <w:p w14:paraId="5FD6C41E" w14:textId="6E9B17B4" w:rsidR="00AA376E" w:rsidRPr="00D83BE6" w:rsidRDefault="00AA376E" w:rsidP="000A297B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382"/>
        <w:gridCol w:w="4961"/>
      </w:tblGrid>
      <w:tr w:rsidR="00DF14B7" w:rsidRPr="00D641FD" w14:paraId="46AD6296" w14:textId="77777777" w:rsidTr="00CD2E41">
        <w:tc>
          <w:tcPr>
            <w:tcW w:w="5382" w:type="dxa"/>
            <w:shd w:val="clear" w:color="auto" w:fill="D9E2F3" w:themeFill="accent1" w:themeFillTint="33"/>
          </w:tcPr>
          <w:p w14:paraId="165FB440" w14:textId="4EE93FB0" w:rsidR="003207CC" w:rsidRPr="00D641FD" w:rsidRDefault="00974657" w:rsidP="000A2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Piegādātāja</w:t>
            </w:r>
            <w:r w:rsidR="003207CC"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jautājum</w:t>
            </w:r>
            <w:r w:rsidR="00B34657"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961" w:type="dxa"/>
            <w:shd w:val="clear" w:color="auto" w:fill="D9E2F3" w:themeFill="accent1" w:themeFillTint="33"/>
          </w:tcPr>
          <w:p w14:paraId="7092B16C" w14:textId="77138478" w:rsidR="003207CC" w:rsidRPr="00D641FD" w:rsidRDefault="003207CC" w:rsidP="000A2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Pasūtītāja atbilde</w:t>
            </w:r>
          </w:p>
        </w:tc>
      </w:tr>
      <w:tr w:rsidR="00DF14B7" w:rsidRPr="00D641FD" w14:paraId="7BCCE79C" w14:textId="77777777" w:rsidTr="002A2E08">
        <w:trPr>
          <w:trHeight w:val="8932"/>
        </w:trPr>
        <w:tc>
          <w:tcPr>
            <w:tcW w:w="5382" w:type="dxa"/>
          </w:tcPr>
          <w:p w14:paraId="3BA2A55E" w14:textId="6AA4ACF6" w:rsidR="00520F5C" w:rsidRPr="00520F5C" w:rsidRDefault="00520F5C" w:rsidP="00520F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abonenta </w:t>
            </w:r>
            <w:proofErr w:type="spellStart"/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>pēcuzskaites</w:t>
            </w:r>
            <w:proofErr w:type="spellEnd"/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sadaļu daudz neskaidrību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Punkts </w:t>
            </w:r>
            <w:proofErr w:type="spellStart"/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“…</w:t>
            </w:r>
            <w:r w:rsidRPr="003E0A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Nepieciešamības gadījumā veikt visus nepieciešamus objekta ēku </w:t>
            </w:r>
            <w:proofErr w:type="spellStart"/>
            <w:r w:rsidRPr="003E0A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ievadsadalņu</w:t>
            </w:r>
            <w:proofErr w:type="spellEnd"/>
            <w:r w:rsidRPr="003E0A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pārbūves darbus, t.sk. paredzot potenciālu izlīdzināšanas, </w:t>
            </w:r>
            <w:proofErr w:type="spellStart"/>
            <w:r w:rsidRPr="003E0A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pārsprieguma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6F41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3E0A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izsardzības, zemējuma sistēmas tehniskos risinājumus.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” </w:t>
            </w:r>
          </w:p>
          <w:p w14:paraId="76028FAE" w14:textId="7E720414" w:rsidR="00520F5C" w:rsidRPr="00520F5C" w:rsidRDefault="00520F5C" w:rsidP="00520F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>Punkts 3.5.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Paredzēt esošās objekta 0.4kV barojošās līnijas demontāžu no objekta </w:t>
            </w:r>
            <w:r w:rsidRPr="00186F1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Brīvības iela 191, Rīga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teritorijas”, p</w:t>
            </w:r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unkts 3.6.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Pr="00951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aredzēt rezerves cauruļu noguldīšanu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</w:t>
            </w:r>
            <w:r w:rsidRPr="00222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atkarībā no projektēšanas gaitā pieņemtajiem risinājumiem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saskaņā ar Pasūtītāja norādījumiem).” </w:t>
            </w:r>
          </w:p>
          <w:p w14:paraId="04ABF321" w14:textId="3DA3D28D" w:rsidR="003207CC" w:rsidRPr="005F04E1" w:rsidRDefault="00520F5C" w:rsidP="00520F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Lūdzu norādiet konkrēti ir tā nepieciešamība vai viss kas uzrakstīts darba uzdevumā viss būs arī jāiekļauj abonenta </w:t>
            </w:r>
            <w:proofErr w:type="spellStart"/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>pēcuzskaites</w:t>
            </w:r>
            <w:proofErr w:type="spellEnd"/>
            <w:r w:rsidRPr="00520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sadaļā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961" w:type="dxa"/>
          </w:tcPr>
          <w:p w14:paraId="2420BE78" w14:textId="4A21D3B5" w:rsidR="0054513E" w:rsidRPr="0054513E" w:rsidRDefault="0054513E" w:rsidP="0054513E">
            <w:pPr>
              <w:spacing w:before="240" w:after="120"/>
              <w:ind w:left="35" w:hanging="35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Paskaidrojam</w:t>
            </w:r>
            <w:r w:rsidRPr="0054513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, ka 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a</w:t>
            </w:r>
            <w:r w:rsidRPr="0054513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tbilstoši 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projektēšanas uzdevumam</w:t>
            </w:r>
            <w:r w:rsidRPr="0054513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a</w:t>
            </w:r>
            <w:r w:rsidRPr="0054513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bonenta </w:t>
            </w:r>
            <w:proofErr w:type="spellStart"/>
            <w:r w:rsidRPr="0054513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pēcuzskaites</w:t>
            </w:r>
            <w:proofErr w:type="spellEnd"/>
            <w:r w:rsidRPr="0054513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sadaļa (Teritorijas elektroapgādes tīklu būvprojekts) </w:t>
            </w:r>
            <w:r w:rsid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iekļauj</w:t>
            </w:r>
            <w:r w:rsidRPr="0054513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:</w:t>
            </w:r>
          </w:p>
          <w:p w14:paraId="6F9FCE82" w14:textId="77777777" w:rsidR="002A2E08" w:rsidRPr="002A2E08" w:rsidRDefault="002A2E08" w:rsidP="002A2E08">
            <w:pPr>
              <w:numPr>
                <w:ilvl w:val="0"/>
                <w:numId w:val="14"/>
              </w:numPr>
              <w:spacing w:before="240" w:after="120"/>
              <w:ind w:left="171" w:hanging="171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Pēcuzskaites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kabeļlīnijas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(KL) projektēšanu no AS Sadales tīkls (ST) uzskaites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sadalnes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(US) līdz objekta galvenajai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ievadsadalnei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(GS). US un GS izvietojums tiks precizēts projektēšanas laikā;</w:t>
            </w:r>
          </w:p>
          <w:p w14:paraId="60C23571" w14:textId="77777777" w:rsidR="002A2E08" w:rsidRPr="002A2E08" w:rsidRDefault="002A2E08" w:rsidP="002A2E08">
            <w:pPr>
              <w:numPr>
                <w:ilvl w:val="0"/>
                <w:numId w:val="14"/>
              </w:numPr>
              <w:spacing w:before="120" w:after="120"/>
              <w:ind w:left="170" w:hanging="170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Teritorijas maģistrālo elektrotīklu (provizoriski KL starp ēkām ar kad.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apz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. 01000260006002, 01000260127005,  01000260127003, 01000260127004, 01000260006008)  pārbūvi/atjaunošanu, t.sk., gadījumā, ja tiks mainīts GS izvietojums teritorijā, visu esošo pie GS pieslēgto patērētāju pārslēgšanu uz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jaunuzstādīto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sadalni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; nepieciešamības gadījumā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galvēno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sadalņu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pārbūves darbus (korpusa nomaiņu, sazemēšanu,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pārsprieguma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novadītāju uzstādīšanu – atkarībā no projektēšanas laikā pieņemtiem risinājumiem objekta elektroapgādes shēmā/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proj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. trases izvietojuma/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proj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. kabeļu šķērsgriezumiem);   </w:t>
            </w:r>
          </w:p>
          <w:p w14:paraId="15891AFA" w14:textId="77777777" w:rsidR="002A2E08" w:rsidRPr="002A2E08" w:rsidRDefault="002A2E08" w:rsidP="002A2E08">
            <w:pPr>
              <w:numPr>
                <w:ilvl w:val="0"/>
                <w:numId w:val="14"/>
              </w:numPr>
              <w:spacing w:before="240" w:after="120"/>
              <w:ind w:left="171" w:hanging="171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Rezerves cauruļu noguldīšanu (paralēli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proj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. KL);</w:t>
            </w:r>
          </w:p>
          <w:p w14:paraId="539AFC46" w14:textId="4F183DA3" w:rsidR="002A2E08" w:rsidRPr="002A2E08" w:rsidRDefault="002A2E08" w:rsidP="002A2E08">
            <w:pPr>
              <w:numPr>
                <w:ilvl w:val="0"/>
                <w:numId w:val="14"/>
              </w:numPr>
              <w:spacing w:before="240" w:after="120"/>
              <w:ind w:left="171" w:hanging="171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Esošā </w:t>
            </w:r>
            <w:proofErr w:type="spellStart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pieslēguma</w:t>
            </w:r>
            <w:proofErr w:type="spellEnd"/>
            <w:r w:rsidRPr="002A2E08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(no objekta Brīvības iela 191, Rīga) demontāžu. </w:t>
            </w:r>
          </w:p>
        </w:tc>
      </w:tr>
    </w:tbl>
    <w:p w14:paraId="464B0606" w14:textId="790C5BF9" w:rsidR="00696325" w:rsidRPr="00D83BE6" w:rsidRDefault="00653740" w:rsidP="00696325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D83BE6">
        <w:rPr>
          <w:rFonts w:ascii="Times New Roman" w:hAnsi="Times New Roman" w:cs="Times New Roman"/>
          <w:i/>
          <w:iCs/>
        </w:rPr>
        <w:t>Atbild</w:t>
      </w:r>
      <w:r w:rsidR="00520F5C">
        <w:rPr>
          <w:rFonts w:ascii="Times New Roman" w:hAnsi="Times New Roman" w:cs="Times New Roman"/>
          <w:i/>
          <w:iCs/>
        </w:rPr>
        <w:t>es</w:t>
      </w:r>
      <w:r w:rsidRPr="00D83BE6">
        <w:rPr>
          <w:rFonts w:ascii="Times New Roman" w:hAnsi="Times New Roman" w:cs="Times New Roman"/>
          <w:i/>
          <w:iCs/>
        </w:rPr>
        <w:t xml:space="preserve"> sagatavoja: </w:t>
      </w:r>
    </w:p>
    <w:p w14:paraId="15DBD33A" w14:textId="0451F22C" w:rsidR="002A2E08" w:rsidRPr="002A2E08" w:rsidRDefault="002A2E08" w:rsidP="002A2E08">
      <w:pPr>
        <w:pStyle w:val="ListParagraph"/>
        <w:numPr>
          <w:ilvl w:val="0"/>
          <w:numId w:val="5"/>
        </w:numPr>
        <w:spacing w:before="120" w:line="240" w:lineRule="auto"/>
        <w:rPr>
          <w:rFonts w:ascii="Times New Roman" w:hAnsi="Times New Roman" w:cs="Times New Roman"/>
          <w:b/>
          <w:bCs/>
          <w:i/>
          <w:iCs/>
          <w14:ligatures w14:val="none"/>
        </w:rPr>
      </w:pPr>
      <w:r w:rsidRPr="002A2E08">
        <w:rPr>
          <w:rFonts w:ascii="Times New Roman" w:hAnsi="Times New Roman" w:cs="Times New Roman"/>
          <w:i/>
          <w:iCs/>
          <w14:ligatures w14:val="none"/>
        </w:rPr>
        <w:t>Infrastruktūras daļas</w:t>
      </w:r>
      <w:r w:rsidRPr="002A2E08">
        <w:rPr>
          <w:rFonts w:ascii="Times New Roman" w:hAnsi="Times New Roman" w:cs="Times New Roman"/>
          <w:i/>
          <w:iCs/>
          <w14:ligatures w14:val="none"/>
        </w:rPr>
        <w:t xml:space="preserve"> </w:t>
      </w:r>
      <w:r w:rsidRPr="002A2E08">
        <w:rPr>
          <w:rFonts w:ascii="Times New Roman" w:hAnsi="Times New Roman" w:cs="Times New Roman"/>
          <w:i/>
          <w:iCs/>
          <w14:ligatures w14:val="none"/>
        </w:rPr>
        <w:t>Būvniecības nodaļas</w:t>
      </w:r>
      <w:r w:rsidRPr="002A2E08">
        <w:rPr>
          <w:rFonts w:ascii="Times New Roman" w:hAnsi="Times New Roman" w:cs="Times New Roman"/>
          <w:i/>
          <w:iCs/>
          <w14:ligatures w14:val="none"/>
        </w:rPr>
        <w:t xml:space="preserve"> </w:t>
      </w:r>
      <w:r w:rsidRPr="002A2E08">
        <w:rPr>
          <w:rFonts w:ascii="Times New Roman" w:hAnsi="Times New Roman" w:cs="Times New Roman"/>
          <w:i/>
          <w:iCs/>
          <w14:ligatures w14:val="none"/>
        </w:rPr>
        <w:t>Ēku sistēmu inženiere</w:t>
      </w:r>
      <w:r w:rsidRPr="002A2E08">
        <w:rPr>
          <w:rFonts w:ascii="Times New Roman" w:hAnsi="Times New Roman" w:cs="Times New Roman"/>
          <w:b/>
          <w:bCs/>
          <w:i/>
          <w:iCs/>
          <w14:ligatures w14:val="none"/>
        </w:rPr>
        <w:t xml:space="preserve"> </w:t>
      </w:r>
      <w:r w:rsidRPr="002A2E08">
        <w:rPr>
          <w:rFonts w:ascii="Times New Roman" w:hAnsi="Times New Roman" w:cs="Times New Roman"/>
          <w:i/>
          <w:iCs/>
          <w14:ligatures w14:val="none"/>
        </w:rPr>
        <w:t>Anna Timofejeva</w:t>
      </w:r>
    </w:p>
    <w:p w14:paraId="716F5D01" w14:textId="70018661" w:rsidR="00653740" w:rsidRPr="002A2E08" w:rsidRDefault="00653740" w:rsidP="002A2E08">
      <w:pPr>
        <w:pStyle w:val="ListParagraph"/>
        <w:spacing w:before="120" w:line="240" w:lineRule="auto"/>
        <w:rPr>
          <w:rFonts w:ascii="Times New Roman" w:hAnsi="Times New Roman" w:cs="Times New Roman"/>
          <w:i/>
          <w:iCs/>
          <w14:ligatures w14:val="none"/>
        </w:rPr>
      </w:pPr>
    </w:p>
    <w:sectPr w:rsidR="00653740" w:rsidRPr="002A2E08" w:rsidSect="0042701F">
      <w:pgSz w:w="11906" w:h="16838"/>
      <w:pgMar w:top="993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1FA"/>
    <w:multiLevelType w:val="hybridMultilevel"/>
    <w:tmpl w:val="1D0E14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B18"/>
    <w:multiLevelType w:val="hybridMultilevel"/>
    <w:tmpl w:val="23C80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5B7D"/>
    <w:multiLevelType w:val="hybridMultilevel"/>
    <w:tmpl w:val="1D0E1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16BD6"/>
    <w:multiLevelType w:val="hybridMultilevel"/>
    <w:tmpl w:val="0F8E3D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A6E47"/>
    <w:multiLevelType w:val="multilevel"/>
    <w:tmpl w:val="4BD0BDB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7B21B1E"/>
    <w:multiLevelType w:val="hybridMultilevel"/>
    <w:tmpl w:val="D284C476"/>
    <w:lvl w:ilvl="0" w:tplc="8E6A090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0B2983"/>
    <w:multiLevelType w:val="hybridMultilevel"/>
    <w:tmpl w:val="47DC5A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01D47"/>
    <w:multiLevelType w:val="hybridMultilevel"/>
    <w:tmpl w:val="EFCE6E8E"/>
    <w:lvl w:ilvl="0" w:tplc="918C50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31709"/>
    <w:multiLevelType w:val="hybridMultilevel"/>
    <w:tmpl w:val="A7562DF6"/>
    <w:lvl w:ilvl="0" w:tplc="D2F222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23317"/>
    <w:multiLevelType w:val="hybridMultilevel"/>
    <w:tmpl w:val="41B41526"/>
    <w:lvl w:ilvl="0" w:tplc="DABE25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E7DC6"/>
    <w:multiLevelType w:val="hybridMultilevel"/>
    <w:tmpl w:val="B38A4AE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BAB2CDC"/>
    <w:multiLevelType w:val="hybridMultilevel"/>
    <w:tmpl w:val="4F6A2EEC"/>
    <w:lvl w:ilvl="0" w:tplc="9040816A">
      <w:start w:val="7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20DA9"/>
    <w:multiLevelType w:val="hybridMultilevel"/>
    <w:tmpl w:val="47DC5A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99705">
    <w:abstractNumId w:val="6"/>
  </w:num>
  <w:num w:numId="2" w16cid:durableId="936913331">
    <w:abstractNumId w:val="12"/>
  </w:num>
  <w:num w:numId="3" w16cid:durableId="397635739">
    <w:abstractNumId w:val="5"/>
  </w:num>
  <w:num w:numId="4" w16cid:durableId="1691641424">
    <w:abstractNumId w:val="8"/>
  </w:num>
  <w:num w:numId="5" w16cid:durableId="349911158">
    <w:abstractNumId w:val="7"/>
  </w:num>
  <w:num w:numId="6" w16cid:durableId="1846744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628715">
    <w:abstractNumId w:val="0"/>
  </w:num>
  <w:num w:numId="8" w16cid:durableId="384719074">
    <w:abstractNumId w:val="2"/>
  </w:num>
  <w:num w:numId="9" w16cid:durableId="117189057">
    <w:abstractNumId w:val="9"/>
  </w:num>
  <w:num w:numId="10" w16cid:durableId="85201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50273">
    <w:abstractNumId w:val="1"/>
  </w:num>
  <w:num w:numId="12" w16cid:durableId="188493881">
    <w:abstractNumId w:val="10"/>
  </w:num>
  <w:num w:numId="13" w16cid:durableId="1727028767">
    <w:abstractNumId w:val="4"/>
  </w:num>
  <w:num w:numId="14" w16cid:durableId="1747148230">
    <w:abstractNumId w:val="11"/>
  </w:num>
  <w:num w:numId="15" w16cid:durableId="169188077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CC"/>
    <w:rsid w:val="00017890"/>
    <w:rsid w:val="00020C9E"/>
    <w:rsid w:val="000316F2"/>
    <w:rsid w:val="00051D13"/>
    <w:rsid w:val="000A297B"/>
    <w:rsid w:val="000A51D5"/>
    <w:rsid w:val="000D679A"/>
    <w:rsid w:val="000E4704"/>
    <w:rsid w:val="000F2559"/>
    <w:rsid w:val="0010425F"/>
    <w:rsid w:val="001065FE"/>
    <w:rsid w:val="00112F9C"/>
    <w:rsid w:val="00130558"/>
    <w:rsid w:val="00136E35"/>
    <w:rsid w:val="00157653"/>
    <w:rsid w:val="00172F74"/>
    <w:rsid w:val="001A4326"/>
    <w:rsid w:val="001A7C7E"/>
    <w:rsid w:val="00212862"/>
    <w:rsid w:val="002276C3"/>
    <w:rsid w:val="00245EDE"/>
    <w:rsid w:val="00256185"/>
    <w:rsid w:val="00283311"/>
    <w:rsid w:val="002A2E08"/>
    <w:rsid w:val="002B204E"/>
    <w:rsid w:val="002D06A7"/>
    <w:rsid w:val="003207CC"/>
    <w:rsid w:val="00330635"/>
    <w:rsid w:val="00355CE5"/>
    <w:rsid w:val="00357F7B"/>
    <w:rsid w:val="003717A2"/>
    <w:rsid w:val="00380085"/>
    <w:rsid w:val="003A63D5"/>
    <w:rsid w:val="003B2A57"/>
    <w:rsid w:val="003E03AA"/>
    <w:rsid w:val="003E7D18"/>
    <w:rsid w:val="004227CF"/>
    <w:rsid w:val="0042701F"/>
    <w:rsid w:val="00430362"/>
    <w:rsid w:val="00454127"/>
    <w:rsid w:val="00474DA3"/>
    <w:rsid w:val="004838CB"/>
    <w:rsid w:val="004C727E"/>
    <w:rsid w:val="004D2C9B"/>
    <w:rsid w:val="004D72A9"/>
    <w:rsid w:val="004F2182"/>
    <w:rsid w:val="00505B3F"/>
    <w:rsid w:val="005105A7"/>
    <w:rsid w:val="00520F5C"/>
    <w:rsid w:val="0054513E"/>
    <w:rsid w:val="00573477"/>
    <w:rsid w:val="00575D21"/>
    <w:rsid w:val="00584E22"/>
    <w:rsid w:val="005A5A3A"/>
    <w:rsid w:val="005A7792"/>
    <w:rsid w:val="005C165A"/>
    <w:rsid w:val="005C255D"/>
    <w:rsid w:val="005C462D"/>
    <w:rsid w:val="005F04E1"/>
    <w:rsid w:val="00615CE5"/>
    <w:rsid w:val="00653740"/>
    <w:rsid w:val="00653D73"/>
    <w:rsid w:val="006818A8"/>
    <w:rsid w:val="00690AFC"/>
    <w:rsid w:val="00696325"/>
    <w:rsid w:val="006A24E0"/>
    <w:rsid w:val="006B566D"/>
    <w:rsid w:val="006E0239"/>
    <w:rsid w:val="006E2618"/>
    <w:rsid w:val="006E6FFD"/>
    <w:rsid w:val="006F41F0"/>
    <w:rsid w:val="00732CAC"/>
    <w:rsid w:val="00744D43"/>
    <w:rsid w:val="00754E1B"/>
    <w:rsid w:val="00782519"/>
    <w:rsid w:val="00784DC5"/>
    <w:rsid w:val="007B5048"/>
    <w:rsid w:val="007B65A4"/>
    <w:rsid w:val="007D636E"/>
    <w:rsid w:val="007E1F63"/>
    <w:rsid w:val="007F6745"/>
    <w:rsid w:val="0088646D"/>
    <w:rsid w:val="00894A21"/>
    <w:rsid w:val="00902692"/>
    <w:rsid w:val="00920CE6"/>
    <w:rsid w:val="009245C8"/>
    <w:rsid w:val="00963DF2"/>
    <w:rsid w:val="00974657"/>
    <w:rsid w:val="00981707"/>
    <w:rsid w:val="009A1C3D"/>
    <w:rsid w:val="009E50FC"/>
    <w:rsid w:val="00A06452"/>
    <w:rsid w:val="00A23876"/>
    <w:rsid w:val="00A82EBF"/>
    <w:rsid w:val="00AA376E"/>
    <w:rsid w:val="00AD36E6"/>
    <w:rsid w:val="00AE2B91"/>
    <w:rsid w:val="00AF2946"/>
    <w:rsid w:val="00B34657"/>
    <w:rsid w:val="00B77821"/>
    <w:rsid w:val="00BB6942"/>
    <w:rsid w:val="00BC08B3"/>
    <w:rsid w:val="00BC2DB7"/>
    <w:rsid w:val="00BC41D0"/>
    <w:rsid w:val="00BC4D71"/>
    <w:rsid w:val="00BD3153"/>
    <w:rsid w:val="00C92AAC"/>
    <w:rsid w:val="00C94DC4"/>
    <w:rsid w:val="00CA5892"/>
    <w:rsid w:val="00CD2E41"/>
    <w:rsid w:val="00CD56D2"/>
    <w:rsid w:val="00CE59DF"/>
    <w:rsid w:val="00D16F74"/>
    <w:rsid w:val="00D20A8B"/>
    <w:rsid w:val="00D54A5C"/>
    <w:rsid w:val="00D641FD"/>
    <w:rsid w:val="00D757CC"/>
    <w:rsid w:val="00D83BE6"/>
    <w:rsid w:val="00DA6508"/>
    <w:rsid w:val="00DC6809"/>
    <w:rsid w:val="00DD17AA"/>
    <w:rsid w:val="00DF14B7"/>
    <w:rsid w:val="00E13995"/>
    <w:rsid w:val="00E257BF"/>
    <w:rsid w:val="00E37F19"/>
    <w:rsid w:val="00E511A5"/>
    <w:rsid w:val="00E812A1"/>
    <w:rsid w:val="00E93A59"/>
    <w:rsid w:val="00E961C1"/>
    <w:rsid w:val="00EC3CB0"/>
    <w:rsid w:val="00EE6214"/>
    <w:rsid w:val="00EF7D30"/>
    <w:rsid w:val="00F01A82"/>
    <w:rsid w:val="00F02C71"/>
    <w:rsid w:val="00F157A5"/>
    <w:rsid w:val="00F30AB8"/>
    <w:rsid w:val="00F35419"/>
    <w:rsid w:val="00F8182F"/>
    <w:rsid w:val="00F828FF"/>
    <w:rsid w:val="00FA4EE0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AF1F"/>
  <w15:chartTrackingRefBased/>
  <w15:docId w15:val="{BEE6451E-C6D0-44D2-9793-7DF22FE5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06A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ListParagraph">
    <w:name w:val="List Paragraph"/>
    <w:aliases w:val="Strip,H&amp;P List Paragraph,Colorful List - Accent 12,Normal bullet 2,Bullet list,Saistīto dokumentu saraksts,Syle 1,Table of contents numbered,Citation List,PPS_Bullet,Numurets,Virsraksti,Bullet EY,ERP-List Paragraph,2,List Paragraph1"/>
    <w:basedOn w:val="Normal"/>
    <w:link w:val="ListParagraphChar"/>
    <w:uiPriority w:val="34"/>
    <w:qFormat/>
    <w:rsid w:val="00AA376E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,Colorful List - Accent 12 Char,Normal bullet 2 Char,Bullet list Char,Saistīto dokumentu saraksts Char,Syle 1 Char,Table of contents numbered Char,Citation List Char,PPS_Bullet Char,Numurets Char"/>
    <w:link w:val="ListParagraph"/>
    <w:uiPriority w:val="34"/>
    <w:qFormat/>
    <w:locked/>
    <w:rsid w:val="00E93A59"/>
  </w:style>
  <w:style w:type="character" w:customStyle="1" w:styleId="FontStyle21">
    <w:name w:val="Font Style21"/>
    <w:rsid w:val="000316F2"/>
    <w:rPr>
      <w:rFonts w:ascii="Times New Roman" w:hAnsi="Times New Roman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9746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D36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6E6"/>
    <w:rPr>
      <w:color w:val="605E5C"/>
      <w:shd w:val="clear" w:color="auto" w:fill="E1DFDD"/>
    </w:rPr>
  </w:style>
  <w:style w:type="paragraph" w:styleId="ListBullet4">
    <w:name w:val="List Bullet 4"/>
    <w:basedOn w:val="Normal"/>
    <w:uiPriority w:val="99"/>
    <w:rsid w:val="00615CE5"/>
    <w:pPr>
      <w:numPr>
        <w:numId w:val="13"/>
      </w:numPr>
      <w:tabs>
        <w:tab w:val="clear" w:pos="360"/>
      </w:tabs>
      <w:spacing w:before="120" w:after="120" w:line="240" w:lineRule="auto"/>
      <w:ind w:left="0" w:firstLine="0"/>
      <w:contextualSpacing/>
      <w:jc w:val="both"/>
    </w:pPr>
    <w:rPr>
      <w:rFonts w:ascii="Times New Roman" w:eastAsia="Times New Roman" w:hAnsi="Times New Roman" w:cs="Times New Roman"/>
      <w:kern w:val="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5CC6-6B65-4745-A5AA-07C633AD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Nataļja Vjatkina</cp:lastModifiedBy>
  <cp:revision>5</cp:revision>
  <dcterms:created xsi:type="dcterms:W3CDTF">2026-08-17T09:52:00Z</dcterms:created>
  <dcterms:modified xsi:type="dcterms:W3CDTF">2026-08-17T12:45:00Z</dcterms:modified>
</cp:coreProperties>
</file>