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52AF2" w14:textId="77777777" w:rsidR="00161AE8" w:rsidRDefault="00161AE8" w:rsidP="00161AE8">
      <w:pPr>
        <w:pStyle w:val="TableContents"/>
        <w:rPr>
          <w:i/>
          <w:lang w:val="lv-LV"/>
        </w:rPr>
      </w:pPr>
    </w:p>
    <w:p w14:paraId="3CBD4FB8" w14:textId="77777777" w:rsidR="00161AE8" w:rsidRPr="002F3CC1" w:rsidRDefault="00161AE8" w:rsidP="00161AE8">
      <w:pPr>
        <w:pStyle w:val="TableContents"/>
        <w:rPr>
          <w:i/>
          <w:lang w:val="lv-LV"/>
        </w:rPr>
      </w:pPr>
      <w:r w:rsidRPr="002F3CC1">
        <w:rPr>
          <w:i/>
          <w:lang w:val="lv-LV"/>
        </w:rPr>
        <w:t xml:space="preserve">Par iepirkuma procedūras </w:t>
      </w:r>
    </w:p>
    <w:p w14:paraId="45A81C76" w14:textId="77777777" w:rsidR="00161AE8" w:rsidRPr="002F3CC1" w:rsidRDefault="00161AE8" w:rsidP="00161AE8">
      <w:pPr>
        <w:spacing w:line="259" w:lineRule="auto"/>
        <w:rPr>
          <w:b/>
          <w:bCs/>
          <w:i/>
          <w:color w:val="000000"/>
          <w:lang w:val="lv-LV"/>
        </w:rPr>
      </w:pPr>
      <w:r w:rsidRPr="002F3CC1">
        <w:rPr>
          <w:i/>
          <w:color w:val="000000"/>
          <w:lang w:val="lv-LV"/>
        </w:rPr>
        <w:t>“</w:t>
      </w:r>
      <w:r w:rsidRPr="002F3CC1">
        <w:rPr>
          <w:rFonts w:eastAsiaTheme="minorHAnsi"/>
          <w:bCs/>
          <w:i/>
          <w:lang w:val="lv-LV"/>
        </w:rPr>
        <w:t>Degvielas uzpildes stacijas biroju un sarga ēkas pārbūve Vestienas ielā 35 k-6, Rīgā”</w:t>
      </w:r>
    </w:p>
    <w:p w14:paraId="5D58B3CE" w14:textId="77777777" w:rsidR="00161AE8" w:rsidRPr="002F3CC1" w:rsidRDefault="00161AE8" w:rsidP="00161AE8">
      <w:pPr>
        <w:spacing w:line="259" w:lineRule="auto"/>
        <w:rPr>
          <w:rFonts w:eastAsiaTheme="minorHAnsi"/>
          <w:i/>
          <w:lang w:val="lv-LV"/>
        </w:rPr>
      </w:pPr>
      <w:r w:rsidRPr="002F3CC1">
        <w:rPr>
          <w:i/>
          <w:color w:val="000000"/>
          <w:lang w:val="lv-LV"/>
        </w:rPr>
        <w:t xml:space="preserve"> </w:t>
      </w:r>
      <w:r w:rsidRPr="000135B1">
        <w:rPr>
          <w:i/>
          <w:color w:val="000000"/>
          <w:lang w:val="lv-LV"/>
        </w:rPr>
        <w:t>(</w:t>
      </w:r>
      <w:r w:rsidRPr="002F3CC1">
        <w:rPr>
          <w:rFonts w:eastAsiaTheme="minorHAnsi"/>
          <w:i/>
          <w:lang w:val="lv-LV"/>
        </w:rPr>
        <w:t>Identifikācijas Nr. RS/2024/58</w:t>
      </w:r>
      <w:r>
        <w:rPr>
          <w:rFonts w:eastAsiaTheme="minorHAnsi"/>
          <w:i/>
          <w:lang w:val="lv-LV"/>
        </w:rPr>
        <w:t>)</w:t>
      </w:r>
      <w:r w:rsidRPr="002F3CC1">
        <w:rPr>
          <w:i/>
          <w:lang w:val="lv-LV"/>
        </w:rPr>
        <w:t xml:space="preserve"> </w:t>
      </w:r>
      <w:r w:rsidRPr="00EB7787">
        <w:rPr>
          <w:i/>
          <w:lang w:val="lv-LV"/>
        </w:rPr>
        <w:t>nolikuma prasībām</w:t>
      </w:r>
    </w:p>
    <w:p w14:paraId="2EF6D6FB" w14:textId="77777777" w:rsidR="00161AE8" w:rsidRPr="00EB7787" w:rsidRDefault="00161AE8" w:rsidP="00161AE8">
      <w:pPr>
        <w:jc w:val="both"/>
        <w:rPr>
          <w:lang w:val="lv-LV"/>
        </w:rPr>
      </w:pPr>
    </w:p>
    <w:p w14:paraId="4EA2194C" w14:textId="7D9E402C" w:rsidR="00161AE8" w:rsidRPr="00EB7787" w:rsidRDefault="00161AE8" w:rsidP="00161AE8">
      <w:pPr>
        <w:ind w:firstLine="426"/>
        <w:jc w:val="both"/>
        <w:rPr>
          <w:lang w:val="lv-LV"/>
        </w:rPr>
      </w:pPr>
      <w:r w:rsidRPr="00EB7787">
        <w:rPr>
          <w:lang w:val="lv-LV"/>
        </w:rPr>
        <w:t>Rīgas pašvaldības sabiedrības ar ierobežotu atbildību „Rīgas satiksme” Iepirkuma komisija (turpmāk – Pasūtītājs) no iespējamā p</w:t>
      </w:r>
      <w:r w:rsidR="00B90F44">
        <w:rPr>
          <w:lang w:val="lv-LV"/>
        </w:rPr>
        <w:t>retendenta</w:t>
      </w:r>
      <w:r w:rsidRPr="00EB7787">
        <w:rPr>
          <w:lang w:val="lv-LV"/>
        </w:rPr>
        <w:t xml:space="preserve"> ir saņēmusi vēstuli ar lūgumu sniegt skaidrojumu par nolikumā ietvertajām prasībām.</w:t>
      </w:r>
    </w:p>
    <w:p w14:paraId="3BB168B4" w14:textId="77777777" w:rsidR="00161AE8" w:rsidRPr="00B43052" w:rsidRDefault="00161AE8" w:rsidP="00B43052">
      <w:pPr>
        <w:ind w:firstLine="426"/>
        <w:jc w:val="both"/>
        <w:rPr>
          <w:lang w:val="lv-LV"/>
        </w:rPr>
      </w:pPr>
    </w:p>
    <w:p w14:paraId="0F904335" w14:textId="77777777" w:rsidR="00B90F44" w:rsidRDefault="00161AE8" w:rsidP="00B43052">
      <w:pPr>
        <w:pStyle w:val="Default"/>
        <w:spacing w:after="19"/>
        <w:jc w:val="both"/>
      </w:pPr>
      <w:r w:rsidRPr="00B43052">
        <w:rPr>
          <w:b/>
          <w:bCs/>
          <w:i/>
          <w:iCs/>
        </w:rPr>
        <w:t>1.jautājums</w:t>
      </w:r>
      <w:r w:rsidRPr="00B43052">
        <w:rPr>
          <w:i/>
          <w:iCs/>
        </w:rPr>
        <w:t>:</w:t>
      </w:r>
      <w:r w:rsidR="00B43052" w:rsidRPr="00B43052">
        <w:t xml:space="preserve"> </w:t>
      </w:r>
    </w:p>
    <w:p w14:paraId="36A43ABE" w14:textId="3B10D38B" w:rsidR="0020080C" w:rsidRDefault="00B43052" w:rsidP="00B43052">
      <w:pPr>
        <w:pStyle w:val="Default"/>
        <w:spacing w:after="19"/>
        <w:jc w:val="both"/>
        <w:rPr>
          <w:i/>
          <w:iCs/>
        </w:rPr>
      </w:pPr>
      <w:r w:rsidRPr="00E234A5">
        <w:rPr>
          <w:i/>
          <w:iCs/>
        </w:rPr>
        <w:t>Sadaļa UKT, lokālā</w:t>
      </w:r>
      <w:r w:rsidRPr="00B43052">
        <w:rPr>
          <w:i/>
          <w:iCs/>
        </w:rPr>
        <w:t xml:space="preserve"> tāme nr. 18 punkts nr. 24. Nav projekta dokumentācijā atrodams K2 garenprofils, līdz ar to nav skaidrs cauruļvada ieguldījuma dziļums, nav iespējams aprēķināt darbu izmaksas. </w:t>
      </w:r>
    </w:p>
    <w:p w14:paraId="02884C7F" w14:textId="64A8B13C" w:rsidR="00B43052" w:rsidRDefault="00B43052" w:rsidP="00B43052">
      <w:pPr>
        <w:pStyle w:val="Default"/>
        <w:spacing w:after="19"/>
        <w:jc w:val="both"/>
        <w:rPr>
          <w:i/>
          <w:iCs/>
        </w:rPr>
      </w:pPr>
      <w:r w:rsidRPr="0006579A">
        <w:rPr>
          <w:i/>
          <w:iCs/>
        </w:rPr>
        <w:t>Tāmes punktā nr. 28 norādīts nereāls asfalta atjaunošanas apjoms , -25m2 uz 48 metriem trases. Projekta UKT skaidrojošajā daļā paredzēts pieslēgt K2 kanalizācijai pieslēgumus no ''ārējām notekām uz esošām gūlijām''. Šiem pieslēgumiem arī nav projekta dokumentācijas un garenprofilu. Bez augstāk minētās dokumentācijas nav iespējams realizēt K2 kanalizācijas darbu tāmēšanu, kā arī pašu izbūvi.</w:t>
      </w:r>
    </w:p>
    <w:p w14:paraId="37C1F1DC" w14:textId="77777777" w:rsidR="00B90F44" w:rsidRPr="0006579A" w:rsidRDefault="00B90F44" w:rsidP="00B43052">
      <w:pPr>
        <w:pStyle w:val="Default"/>
        <w:spacing w:after="19"/>
        <w:jc w:val="both"/>
        <w:rPr>
          <w:i/>
          <w:iCs/>
        </w:rPr>
      </w:pPr>
    </w:p>
    <w:p w14:paraId="0933FC9E" w14:textId="77777777" w:rsidR="00B90F44" w:rsidRDefault="00161AE8" w:rsidP="00C3394C">
      <w:pPr>
        <w:jc w:val="both"/>
        <w:rPr>
          <w:b/>
          <w:bCs/>
          <w:lang w:val="lv-LV"/>
        </w:rPr>
      </w:pPr>
      <w:r w:rsidRPr="0006579A">
        <w:rPr>
          <w:b/>
          <w:bCs/>
          <w:lang w:val="lv-LV"/>
        </w:rPr>
        <w:t>Atbilde:</w:t>
      </w:r>
      <w:r w:rsidR="00C3394C" w:rsidRPr="0006579A">
        <w:rPr>
          <w:b/>
          <w:bCs/>
          <w:lang w:val="lv-LV"/>
        </w:rPr>
        <w:t xml:space="preserve"> </w:t>
      </w:r>
    </w:p>
    <w:p w14:paraId="4C770B2F" w14:textId="26684536" w:rsidR="00B63C8A" w:rsidRDefault="006970AA" w:rsidP="00C3394C">
      <w:pPr>
        <w:jc w:val="both"/>
        <w:rPr>
          <w:lang w:val="lv-LV"/>
        </w:rPr>
      </w:pPr>
      <w:r>
        <w:rPr>
          <w:lang w:val="lv-LV"/>
        </w:rPr>
        <w:t>Paskaidrojam,</w:t>
      </w:r>
      <w:r w:rsidR="00C3394C" w:rsidRPr="0006579A">
        <w:rPr>
          <w:lang w:val="lv-LV"/>
        </w:rPr>
        <w:t xml:space="preserve"> ka</w:t>
      </w:r>
      <w:r>
        <w:rPr>
          <w:lang w:val="lv-LV"/>
        </w:rPr>
        <w:t xml:space="preserve"> lietus</w:t>
      </w:r>
      <w:r w:rsidR="00A036A7">
        <w:rPr>
          <w:lang w:val="lv-LV"/>
        </w:rPr>
        <w:t xml:space="preserve"> </w:t>
      </w:r>
      <w:r>
        <w:rPr>
          <w:lang w:val="lv-LV"/>
        </w:rPr>
        <w:t xml:space="preserve">ūdens </w:t>
      </w:r>
      <w:r w:rsidR="0045528B">
        <w:rPr>
          <w:lang w:val="lv-LV"/>
        </w:rPr>
        <w:t xml:space="preserve">kanalizācijas </w:t>
      </w:r>
      <w:r w:rsidR="00D319FE">
        <w:rPr>
          <w:lang w:val="lv-LV"/>
        </w:rPr>
        <w:t xml:space="preserve">tīkla K2 </w:t>
      </w:r>
      <w:r w:rsidR="009C6C14" w:rsidRPr="0006579A">
        <w:rPr>
          <w:lang w:val="lv-LV"/>
        </w:rPr>
        <w:t xml:space="preserve">posmu ir paredzēts </w:t>
      </w:r>
      <w:r w:rsidR="006A7A97">
        <w:rPr>
          <w:lang w:val="lv-LV"/>
        </w:rPr>
        <w:t xml:space="preserve">atjaunot saglabājot </w:t>
      </w:r>
      <w:r w:rsidR="0045528B">
        <w:rPr>
          <w:lang w:val="lv-LV"/>
        </w:rPr>
        <w:t xml:space="preserve">esošajās </w:t>
      </w:r>
      <w:r w:rsidR="009C6C14" w:rsidRPr="0006579A">
        <w:rPr>
          <w:lang w:val="lv-LV"/>
        </w:rPr>
        <w:t xml:space="preserve">augstuma atzīmēs, </w:t>
      </w:r>
      <w:r w:rsidR="0045528B">
        <w:rPr>
          <w:lang w:val="lv-LV"/>
        </w:rPr>
        <w:t xml:space="preserve">kas </w:t>
      </w:r>
      <w:r w:rsidR="009C6C14" w:rsidRPr="0006579A">
        <w:rPr>
          <w:lang w:val="lv-LV"/>
        </w:rPr>
        <w:t xml:space="preserve">ir norādītas topogrāfijā. </w:t>
      </w:r>
    </w:p>
    <w:p w14:paraId="7DB26C91" w14:textId="304DE912" w:rsidR="00F37746" w:rsidRDefault="00D5532E" w:rsidP="00C3394C">
      <w:pPr>
        <w:jc w:val="both"/>
        <w:rPr>
          <w:lang w:val="lv-LV"/>
        </w:rPr>
      </w:pPr>
      <w:r>
        <w:rPr>
          <w:lang w:val="lv-LV"/>
        </w:rPr>
        <w:t>Bez tam, paskaidrojam</w:t>
      </w:r>
      <w:r w:rsidR="00A036A7">
        <w:rPr>
          <w:lang w:val="lv-LV"/>
        </w:rPr>
        <w:t>, ka</w:t>
      </w:r>
      <w:r w:rsidR="001064EB">
        <w:rPr>
          <w:lang w:val="lv-LV"/>
        </w:rPr>
        <w:t xml:space="preserve"> lokālajā tāmē Nr.18</w:t>
      </w:r>
      <w:r w:rsidR="00A13A85">
        <w:rPr>
          <w:lang w:val="lv-LV"/>
        </w:rPr>
        <w:t xml:space="preserve"> </w:t>
      </w:r>
      <w:r w:rsidR="00A13A85" w:rsidRPr="00A13A85">
        <w:rPr>
          <w:i/>
          <w:iCs/>
          <w:lang w:val="lv-LV"/>
        </w:rPr>
        <w:t>Ūdensapgādes un kanalizācijas tīkli (ārējie)</w:t>
      </w:r>
      <w:r w:rsidR="00A13A85">
        <w:rPr>
          <w:lang w:val="lv-LV"/>
        </w:rPr>
        <w:t xml:space="preserve"> </w:t>
      </w:r>
      <w:r w:rsidR="000874AE">
        <w:rPr>
          <w:lang w:val="lv-LV"/>
        </w:rPr>
        <w:t>28.pozīcijā</w:t>
      </w:r>
      <w:r w:rsidR="00A036A7">
        <w:rPr>
          <w:lang w:val="lv-LV"/>
        </w:rPr>
        <w:t xml:space="preserve"> </w:t>
      </w:r>
      <w:r w:rsidR="001064EB">
        <w:rPr>
          <w:lang w:val="lv-LV"/>
        </w:rPr>
        <w:t>pa</w:t>
      </w:r>
      <w:r w:rsidR="000874AE">
        <w:rPr>
          <w:lang w:val="lv-LV"/>
        </w:rPr>
        <w:t>r</w:t>
      </w:r>
      <w:r w:rsidR="009C6C14" w:rsidRPr="0006579A">
        <w:rPr>
          <w:lang w:val="lv-LV"/>
        </w:rPr>
        <w:t xml:space="preserve">edzētais asfalta daudzums ir </w:t>
      </w:r>
      <w:r w:rsidR="006A7A97">
        <w:rPr>
          <w:lang w:val="lv-LV"/>
        </w:rPr>
        <w:t xml:space="preserve">norādīts tikai tam </w:t>
      </w:r>
      <w:r w:rsidR="009C6C14" w:rsidRPr="0006579A">
        <w:rPr>
          <w:lang w:val="lv-LV"/>
        </w:rPr>
        <w:t>posmam, kas ir ārpus labiekārtojuma zonas</w:t>
      </w:r>
      <w:r w:rsidR="000874AE">
        <w:rPr>
          <w:lang w:val="lv-LV"/>
        </w:rPr>
        <w:t>, savukārt, l</w:t>
      </w:r>
      <w:r w:rsidR="009C6C14" w:rsidRPr="0006579A">
        <w:rPr>
          <w:lang w:val="lv-LV"/>
        </w:rPr>
        <w:t>abiekārtojuma zonā asfalta atjaunošana</w:t>
      </w:r>
      <w:r w:rsidR="006A7A97">
        <w:rPr>
          <w:lang w:val="lv-LV"/>
        </w:rPr>
        <w:t>s apjomi</w:t>
      </w:r>
      <w:r w:rsidR="009C6C14" w:rsidRPr="0006579A">
        <w:rPr>
          <w:lang w:val="lv-LV"/>
        </w:rPr>
        <w:t xml:space="preserve"> ir</w:t>
      </w:r>
      <w:r w:rsidR="006A7A97">
        <w:rPr>
          <w:lang w:val="lv-LV"/>
        </w:rPr>
        <w:t xml:space="preserve"> norādīti lokālajā tāme Nr.9 </w:t>
      </w:r>
      <w:r w:rsidR="006A7A97" w:rsidRPr="000E564B">
        <w:rPr>
          <w:i/>
          <w:iCs/>
          <w:lang w:val="lv-LV"/>
        </w:rPr>
        <w:t>Labiekārtošana un aprīkojums</w:t>
      </w:r>
      <w:r w:rsidR="006A7A97">
        <w:rPr>
          <w:lang w:val="lv-LV"/>
        </w:rPr>
        <w:t>.</w:t>
      </w:r>
    </w:p>
    <w:p w14:paraId="5F47B468" w14:textId="52C15CC6" w:rsidR="0083085F" w:rsidRPr="001402F7" w:rsidRDefault="001402F7" w:rsidP="00C3394C">
      <w:pPr>
        <w:jc w:val="both"/>
        <w:rPr>
          <w:strike/>
          <w:lang w:val="lv-LV" w:eastAsia="lv-LV"/>
        </w:rPr>
      </w:pPr>
      <w:r>
        <w:rPr>
          <w:lang w:val="lv-LV"/>
        </w:rPr>
        <w:t xml:space="preserve">Informējam, ka </w:t>
      </w:r>
      <w:r w:rsidR="006A7A97">
        <w:rPr>
          <w:lang w:val="lv-LV"/>
        </w:rPr>
        <w:t xml:space="preserve">K2 </w:t>
      </w:r>
      <w:r>
        <w:rPr>
          <w:lang w:val="lv-LV"/>
        </w:rPr>
        <w:t>p</w:t>
      </w:r>
      <w:r w:rsidR="009C6C14" w:rsidRPr="0006579A">
        <w:rPr>
          <w:lang w:val="lv-LV"/>
        </w:rPr>
        <w:t>osmi no ārējām notekām līdz esošajām gūlijām ir norādīti ģenerālplānā</w:t>
      </w:r>
      <w:r w:rsidR="006A7A97">
        <w:rPr>
          <w:lang w:val="lv-LV"/>
        </w:rPr>
        <w:t xml:space="preserve"> un </w:t>
      </w:r>
      <w:r w:rsidR="00F73B3E">
        <w:rPr>
          <w:lang w:val="lv-LV"/>
        </w:rPr>
        <w:t>nepieciešamības gadījumā risinājumi tiks detalizēti autoruzraudzības kārtībā, cauruļvadu paredzamais iebūves dziļums ir līdz 1m</w:t>
      </w:r>
      <w:r>
        <w:rPr>
          <w:lang w:val="lv-LV"/>
        </w:rPr>
        <w:t xml:space="preserve">. </w:t>
      </w:r>
    </w:p>
    <w:p w14:paraId="09C5A79E" w14:textId="77777777" w:rsidR="00B8366A" w:rsidRDefault="00B8366A" w:rsidP="00C3394C">
      <w:pPr>
        <w:jc w:val="both"/>
        <w:rPr>
          <w:rFonts w:ascii="Arial" w:hAnsi="Arial" w:cs="Arial"/>
          <w:lang w:val="lv-LV"/>
        </w:rPr>
      </w:pPr>
    </w:p>
    <w:p w14:paraId="3F37D9D3" w14:textId="77777777" w:rsidR="007A579C" w:rsidRPr="0006579A" w:rsidRDefault="007A579C" w:rsidP="00C3394C">
      <w:pPr>
        <w:jc w:val="both"/>
        <w:rPr>
          <w:rFonts w:ascii="Arial" w:hAnsi="Arial" w:cs="Arial"/>
          <w:lang w:val="lv-LV"/>
        </w:rPr>
      </w:pPr>
    </w:p>
    <w:p w14:paraId="7A519843" w14:textId="77777777" w:rsidR="00B90F44" w:rsidRDefault="00DC30B8" w:rsidP="00683AD2">
      <w:pPr>
        <w:pStyle w:val="Default"/>
        <w:jc w:val="both"/>
        <w:rPr>
          <w:i/>
          <w:iCs/>
        </w:rPr>
      </w:pPr>
      <w:r w:rsidRPr="00F37746">
        <w:rPr>
          <w:b/>
          <w:bCs/>
          <w:i/>
          <w:iCs/>
        </w:rPr>
        <w:t>2.</w:t>
      </w:r>
      <w:r w:rsidRPr="00A13BDD">
        <w:rPr>
          <w:b/>
          <w:bCs/>
          <w:i/>
          <w:iCs/>
        </w:rPr>
        <w:t>jautājums</w:t>
      </w:r>
      <w:r w:rsidR="00683AD2" w:rsidRPr="00A13BDD">
        <w:rPr>
          <w:b/>
          <w:bCs/>
          <w:i/>
          <w:iCs/>
        </w:rPr>
        <w:t>:</w:t>
      </w:r>
      <w:r w:rsidR="00683AD2" w:rsidRPr="00A13BDD">
        <w:rPr>
          <w:i/>
          <w:iCs/>
        </w:rPr>
        <w:t xml:space="preserve"> </w:t>
      </w:r>
    </w:p>
    <w:p w14:paraId="6D837D03" w14:textId="2A6EDE44" w:rsidR="00B8366A" w:rsidRDefault="00B8366A" w:rsidP="00683AD2">
      <w:pPr>
        <w:pStyle w:val="Default"/>
        <w:jc w:val="both"/>
        <w:rPr>
          <w:i/>
          <w:iCs/>
        </w:rPr>
      </w:pPr>
      <w:r w:rsidRPr="00A13BDD">
        <w:rPr>
          <w:i/>
          <w:iCs/>
        </w:rPr>
        <w:t>Sadaļa UKT, lokālā tāme nr. 18. Gan U1 un K1 garenprofilos nav norādīts gruntsūdens līmenis, Lūdzam Jūs precizēt šo gruntsūdens līmeni, lai varētu veikt korektu izmaksu aprēķinu</w:t>
      </w:r>
      <w:r w:rsidR="00F37746" w:rsidRPr="00A13BDD">
        <w:rPr>
          <w:i/>
          <w:iCs/>
        </w:rPr>
        <w:t>.</w:t>
      </w:r>
    </w:p>
    <w:p w14:paraId="0CE5C497" w14:textId="77777777" w:rsidR="00B90F44" w:rsidRPr="00A13BDD" w:rsidRDefault="00B90F44" w:rsidP="00683AD2">
      <w:pPr>
        <w:pStyle w:val="Default"/>
        <w:jc w:val="both"/>
        <w:rPr>
          <w:i/>
          <w:iCs/>
        </w:rPr>
      </w:pPr>
    </w:p>
    <w:p w14:paraId="32E99D68" w14:textId="77777777" w:rsidR="00B90F44" w:rsidRDefault="00F37746" w:rsidP="000633E1">
      <w:pPr>
        <w:jc w:val="both"/>
        <w:rPr>
          <w:lang w:val="lv-LV"/>
        </w:rPr>
      </w:pPr>
      <w:r w:rsidRPr="00A13BDD">
        <w:rPr>
          <w:b/>
          <w:bCs/>
          <w:lang w:val="lv-LV"/>
        </w:rPr>
        <w:t>Atbil</w:t>
      </w:r>
      <w:r w:rsidR="000A3D56" w:rsidRPr="00A13BDD">
        <w:rPr>
          <w:b/>
          <w:bCs/>
          <w:lang w:val="lv-LV"/>
        </w:rPr>
        <w:t>de</w:t>
      </w:r>
      <w:r w:rsidR="000A3D56" w:rsidRPr="00A13BDD">
        <w:rPr>
          <w:lang w:val="lv-LV"/>
        </w:rPr>
        <w:t xml:space="preserve">: </w:t>
      </w:r>
    </w:p>
    <w:p w14:paraId="024E0E07" w14:textId="65B3845C" w:rsidR="0099317F" w:rsidRPr="00A13BDD" w:rsidRDefault="00D319FE" w:rsidP="000633E1">
      <w:pPr>
        <w:jc w:val="both"/>
        <w:rPr>
          <w:lang w:val="lv-LV"/>
        </w:rPr>
      </w:pPr>
      <w:r>
        <w:rPr>
          <w:lang w:val="lv-LV"/>
        </w:rPr>
        <w:t>P</w:t>
      </w:r>
      <w:r w:rsidRPr="00A13BDD">
        <w:rPr>
          <w:lang w:val="lv-LV"/>
        </w:rPr>
        <w:t>askaidrojam</w:t>
      </w:r>
      <w:r w:rsidR="00D5532E" w:rsidRPr="00A13BDD">
        <w:rPr>
          <w:lang w:val="lv-LV"/>
        </w:rPr>
        <w:t xml:space="preserve">, ka </w:t>
      </w:r>
      <w:r w:rsidR="00F73B3E">
        <w:rPr>
          <w:lang w:val="lv-LV"/>
        </w:rPr>
        <w:t>projektēšanas gaitā</w:t>
      </w:r>
      <w:r w:rsidR="00E42D6A" w:rsidRPr="00A13BDD">
        <w:rPr>
          <w:lang w:val="lv-LV"/>
        </w:rPr>
        <w:t xml:space="preserve"> </w:t>
      </w:r>
      <w:r w:rsidR="00DC6985" w:rsidRPr="00A13BDD">
        <w:rPr>
          <w:lang w:val="lv-LV"/>
        </w:rPr>
        <w:t>ģeo</w:t>
      </w:r>
      <w:r w:rsidR="000633E1" w:rsidRPr="00A13BDD">
        <w:rPr>
          <w:lang w:val="lv-LV"/>
        </w:rPr>
        <w:t>tehniskā izpēte ne</w:t>
      </w:r>
      <w:r w:rsidR="00DC6985" w:rsidRPr="00A13BDD">
        <w:rPr>
          <w:lang w:val="lv-LV"/>
        </w:rPr>
        <w:t xml:space="preserve">tika veikta. </w:t>
      </w:r>
      <w:r w:rsidR="000633E1" w:rsidRPr="00A13BDD">
        <w:rPr>
          <w:lang w:val="lv-LV"/>
        </w:rPr>
        <w:t xml:space="preserve">Papildus </w:t>
      </w:r>
      <w:r w:rsidR="00AE3252" w:rsidRPr="00A13BDD">
        <w:rPr>
          <w:lang w:val="lv-LV"/>
        </w:rPr>
        <w:t>norādām,</w:t>
      </w:r>
      <w:r w:rsidR="00404EEE" w:rsidRPr="00A13BDD">
        <w:rPr>
          <w:lang w:val="lv-LV"/>
        </w:rPr>
        <w:t xml:space="preserve"> ka veicot ģeotehnis</w:t>
      </w:r>
      <w:r w:rsidR="00324B27" w:rsidRPr="00A13BDD">
        <w:rPr>
          <w:lang w:val="lv-LV"/>
        </w:rPr>
        <w:t>k</w:t>
      </w:r>
      <w:r w:rsidR="00404EEE" w:rsidRPr="00A13BDD">
        <w:rPr>
          <w:lang w:val="lv-LV"/>
        </w:rPr>
        <w:t>o izpēti</w:t>
      </w:r>
      <w:r w:rsidR="00BF2F4C" w:rsidRPr="00A13BDD">
        <w:rPr>
          <w:lang w:val="lv-LV"/>
        </w:rPr>
        <w:t xml:space="preserve"> terit</w:t>
      </w:r>
      <w:r w:rsidR="00EB46B9" w:rsidRPr="00A13BDD">
        <w:rPr>
          <w:lang w:val="lv-LV"/>
        </w:rPr>
        <w:t>orijai</w:t>
      </w:r>
      <w:r w:rsidR="00F73B3E">
        <w:rPr>
          <w:lang w:val="lv-LV"/>
        </w:rPr>
        <w:t xml:space="preserve"> Vestienas ielā 35</w:t>
      </w:r>
      <w:r w:rsidR="00E277A5">
        <w:rPr>
          <w:lang w:val="lv-LV"/>
        </w:rPr>
        <w:t>, Rīgā</w:t>
      </w:r>
      <w:r w:rsidR="00404EEE" w:rsidRPr="00A13BDD">
        <w:rPr>
          <w:lang w:val="lv-LV"/>
        </w:rPr>
        <w:t xml:space="preserve"> </w:t>
      </w:r>
      <w:r w:rsidR="007E0985" w:rsidRPr="00A13BDD">
        <w:rPr>
          <w:lang w:val="lv-LV"/>
        </w:rPr>
        <w:t>divu</w:t>
      </w:r>
      <w:r w:rsidR="00404EEE" w:rsidRPr="00A13BDD">
        <w:rPr>
          <w:lang w:val="lv-LV"/>
        </w:rPr>
        <w:t xml:space="preserve"> </w:t>
      </w:r>
      <w:r>
        <w:rPr>
          <w:lang w:val="lv-LV"/>
        </w:rPr>
        <w:t xml:space="preserve">citu </w:t>
      </w:r>
      <w:r w:rsidR="00BD2D4A">
        <w:rPr>
          <w:lang w:val="lv-LV"/>
        </w:rPr>
        <w:t xml:space="preserve">būvprojektu izstrādes </w:t>
      </w:r>
      <w:r w:rsidR="00E42D6A" w:rsidRPr="00A13BDD">
        <w:rPr>
          <w:lang w:val="lv-LV"/>
        </w:rPr>
        <w:t>ietvaros tika konstat</w:t>
      </w:r>
      <w:r w:rsidR="00324B27" w:rsidRPr="00A13BDD">
        <w:rPr>
          <w:lang w:val="lv-LV"/>
        </w:rPr>
        <w:t>ēt</w:t>
      </w:r>
      <w:r w:rsidR="00E42D6A" w:rsidRPr="00A13BDD">
        <w:rPr>
          <w:lang w:val="lv-LV"/>
        </w:rPr>
        <w:t>s, ka</w:t>
      </w:r>
      <w:r w:rsidR="008915B1" w:rsidRPr="00A13BDD">
        <w:rPr>
          <w:lang w:val="lv-LV"/>
        </w:rPr>
        <w:t xml:space="preserve"> </w:t>
      </w:r>
      <w:r w:rsidR="00F728E8" w:rsidRPr="00A13BDD">
        <w:rPr>
          <w:lang w:val="lv-LV"/>
        </w:rPr>
        <w:t>grutsūde</w:t>
      </w:r>
      <w:r w:rsidR="007E0985" w:rsidRPr="00A13BDD">
        <w:rPr>
          <w:lang w:val="lv-LV"/>
        </w:rPr>
        <w:t xml:space="preserve">ns līmenis </w:t>
      </w:r>
      <w:r w:rsidR="00E90EC1" w:rsidRPr="00A13BDD">
        <w:rPr>
          <w:lang w:val="lv-LV"/>
        </w:rPr>
        <w:t xml:space="preserve">ir 1,0 m dziļumā </w:t>
      </w:r>
      <w:r w:rsidR="001852EF" w:rsidRPr="00A13BDD">
        <w:rPr>
          <w:lang w:val="lv-LV"/>
        </w:rPr>
        <w:t>un</w:t>
      </w:r>
      <w:r w:rsidR="00E90EC1" w:rsidRPr="00A13BDD">
        <w:rPr>
          <w:lang w:val="lv-LV"/>
        </w:rPr>
        <w:t xml:space="preserve"> </w:t>
      </w:r>
      <w:r w:rsidR="00FB197E" w:rsidRPr="00A13BDD">
        <w:rPr>
          <w:lang w:val="lv-LV"/>
        </w:rPr>
        <w:t>1,8 m dziļumā no zemes</w:t>
      </w:r>
      <w:r w:rsidR="00BD2D4A">
        <w:rPr>
          <w:lang w:val="lv-LV"/>
        </w:rPr>
        <w:t xml:space="preserve"> virsmas.</w:t>
      </w:r>
    </w:p>
    <w:p w14:paraId="7E2FB132" w14:textId="077CDB31" w:rsidR="000A3D56" w:rsidRDefault="000A3D56" w:rsidP="00683AD2">
      <w:pPr>
        <w:pStyle w:val="Default"/>
        <w:jc w:val="both"/>
      </w:pPr>
    </w:p>
    <w:p w14:paraId="580079A3" w14:textId="77777777" w:rsidR="007A579C" w:rsidRPr="00A13BDD" w:rsidRDefault="007A579C" w:rsidP="00683AD2">
      <w:pPr>
        <w:pStyle w:val="Default"/>
        <w:jc w:val="both"/>
      </w:pPr>
    </w:p>
    <w:p w14:paraId="4073B284" w14:textId="77777777" w:rsidR="00B90F44" w:rsidRDefault="00A13BDD" w:rsidP="00A13BDD">
      <w:pPr>
        <w:pStyle w:val="Default"/>
        <w:spacing w:after="19"/>
        <w:jc w:val="both"/>
        <w:rPr>
          <w:i/>
          <w:iCs/>
        </w:rPr>
      </w:pPr>
      <w:r w:rsidRPr="00A13BDD">
        <w:rPr>
          <w:b/>
          <w:bCs/>
          <w:i/>
          <w:iCs/>
        </w:rPr>
        <w:t>3.jautājums</w:t>
      </w:r>
      <w:r w:rsidRPr="00A13BDD">
        <w:rPr>
          <w:i/>
          <w:iCs/>
        </w:rPr>
        <w:t xml:space="preserve">: </w:t>
      </w:r>
    </w:p>
    <w:p w14:paraId="1E49BDA8" w14:textId="1E78D88B" w:rsidR="00B90F44" w:rsidRDefault="00B8366A" w:rsidP="00A13BDD">
      <w:pPr>
        <w:pStyle w:val="Default"/>
        <w:spacing w:after="19"/>
        <w:jc w:val="both"/>
        <w:rPr>
          <w:i/>
          <w:iCs/>
        </w:rPr>
      </w:pPr>
      <w:r w:rsidRPr="00A13BDD">
        <w:rPr>
          <w:i/>
          <w:iCs/>
        </w:rPr>
        <w:t>Sadaļā Labiekārtošana, lokālā tāme Nr.9, punktā nr.2 “paneļu žogs 2DS ....” un “tehniskā specifikācija degvielas uzpildes stacijas barjerām” norādītajiem darbiem nav projekta dokumentācija, nav zināma to novietne, nevar aprēķināt nepieciešamo materiālu daudzumu</w:t>
      </w:r>
      <w:r w:rsidR="00A13BDD" w:rsidRPr="00A13BDD">
        <w:rPr>
          <w:i/>
          <w:iCs/>
        </w:rPr>
        <w:t>.</w:t>
      </w:r>
    </w:p>
    <w:p w14:paraId="55FDCA74" w14:textId="77777777" w:rsidR="00B90F44" w:rsidRDefault="00277A99" w:rsidP="00A13BDD">
      <w:pPr>
        <w:pStyle w:val="Default"/>
        <w:spacing w:after="19"/>
        <w:jc w:val="both"/>
        <w:rPr>
          <w:b/>
          <w:bCs/>
        </w:rPr>
      </w:pPr>
      <w:r w:rsidRPr="00277A99">
        <w:rPr>
          <w:b/>
          <w:bCs/>
        </w:rPr>
        <w:lastRenderedPageBreak/>
        <w:t xml:space="preserve">Atbilde: </w:t>
      </w:r>
    </w:p>
    <w:p w14:paraId="6F5E355B" w14:textId="0DFDA05D" w:rsidR="003D70DE" w:rsidRDefault="00277A99" w:rsidP="00A13BDD">
      <w:pPr>
        <w:pStyle w:val="Default"/>
        <w:spacing w:after="19"/>
        <w:jc w:val="both"/>
      </w:pPr>
      <w:r w:rsidRPr="00277A99">
        <w:t>In</w:t>
      </w:r>
      <w:r>
        <w:t>formēja</w:t>
      </w:r>
      <w:r w:rsidR="00983F88">
        <w:t>m</w:t>
      </w:r>
      <w:r>
        <w:t>, ka nolikumā ir veikti grozījumi</w:t>
      </w:r>
      <w:r w:rsidR="001327D2">
        <w:t xml:space="preserve">, kas ir publicēti tīmekļvietnēs </w:t>
      </w:r>
      <w:hyperlink r:id="rId12" w:history="1">
        <w:r w:rsidR="001327D2" w:rsidRPr="003842D2">
          <w:rPr>
            <w:rStyle w:val="Hyperlink"/>
          </w:rPr>
          <w:t>www.eis.gov.lv</w:t>
        </w:r>
      </w:hyperlink>
      <w:r w:rsidR="001327D2">
        <w:t xml:space="preserve"> un </w:t>
      </w:r>
      <w:hyperlink r:id="rId13" w:history="1">
        <w:r w:rsidR="00983F88" w:rsidRPr="003842D2">
          <w:rPr>
            <w:rStyle w:val="Hyperlink"/>
          </w:rPr>
          <w:t>www.rigassatiksme.lv</w:t>
        </w:r>
      </w:hyperlink>
      <w:r w:rsidR="00983F88">
        <w:t xml:space="preserve">. </w:t>
      </w:r>
    </w:p>
    <w:p w14:paraId="499342DF" w14:textId="77777777" w:rsidR="00983F88" w:rsidRDefault="00983F88" w:rsidP="00A13BDD">
      <w:pPr>
        <w:pStyle w:val="Default"/>
        <w:spacing w:after="19"/>
        <w:jc w:val="both"/>
      </w:pPr>
    </w:p>
    <w:p w14:paraId="38873A61" w14:textId="77777777" w:rsidR="007A579C" w:rsidRDefault="007A579C" w:rsidP="00A13BDD">
      <w:pPr>
        <w:pStyle w:val="Default"/>
        <w:spacing w:after="19"/>
        <w:jc w:val="both"/>
      </w:pPr>
    </w:p>
    <w:p w14:paraId="0BA008FD" w14:textId="77777777" w:rsidR="00B90F44" w:rsidRDefault="00983F88" w:rsidP="00983F88">
      <w:pPr>
        <w:pStyle w:val="Default"/>
        <w:spacing w:after="19"/>
        <w:jc w:val="both"/>
        <w:rPr>
          <w:i/>
          <w:iCs/>
        </w:rPr>
      </w:pPr>
      <w:r w:rsidRPr="00983F88">
        <w:rPr>
          <w:b/>
          <w:bCs/>
          <w:i/>
          <w:iCs/>
        </w:rPr>
        <w:t>4.jautājums:</w:t>
      </w:r>
      <w:r w:rsidRPr="00983F88">
        <w:rPr>
          <w:i/>
          <w:iCs/>
        </w:rPr>
        <w:t xml:space="preserve"> </w:t>
      </w:r>
    </w:p>
    <w:p w14:paraId="3CCA46A7" w14:textId="044CA69A" w:rsidR="00B8366A" w:rsidRDefault="00B8366A" w:rsidP="00983F88">
      <w:pPr>
        <w:pStyle w:val="Default"/>
        <w:spacing w:after="19"/>
        <w:jc w:val="both"/>
        <w:rPr>
          <w:i/>
          <w:iCs/>
        </w:rPr>
      </w:pPr>
      <w:r w:rsidRPr="00983F88">
        <w:rPr>
          <w:i/>
          <w:iCs/>
        </w:rPr>
        <w:t>Pielikumā nr. 9 „Tehniskā specifikācija degvielas uzpildes stacijas barjerām” nav atrodams minētais pielikums nr. 1 (Barjeru izmērus un skaitu skatīt konteineru izvietojuma shēmā, pielikums Nr.1)</w:t>
      </w:r>
      <w:r w:rsidR="00983F88" w:rsidRPr="00983F88">
        <w:rPr>
          <w:i/>
          <w:iCs/>
        </w:rPr>
        <w:t>.</w:t>
      </w:r>
    </w:p>
    <w:p w14:paraId="3C4170D2" w14:textId="77777777" w:rsidR="00B90F44" w:rsidRPr="00983F88" w:rsidRDefault="00B90F44" w:rsidP="00983F88">
      <w:pPr>
        <w:pStyle w:val="Default"/>
        <w:spacing w:after="19"/>
        <w:jc w:val="both"/>
        <w:rPr>
          <w:i/>
          <w:iCs/>
        </w:rPr>
      </w:pPr>
    </w:p>
    <w:p w14:paraId="3DD8989E" w14:textId="77777777" w:rsidR="00B90F44" w:rsidRDefault="00983F88" w:rsidP="00983F88">
      <w:pPr>
        <w:pStyle w:val="Default"/>
        <w:spacing w:after="19"/>
        <w:jc w:val="both"/>
        <w:rPr>
          <w:b/>
          <w:bCs/>
        </w:rPr>
      </w:pPr>
      <w:r w:rsidRPr="00983F88">
        <w:rPr>
          <w:b/>
          <w:bCs/>
        </w:rPr>
        <w:t>Atbilde:</w:t>
      </w:r>
      <w:r>
        <w:rPr>
          <w:b/>
          <w:bCs/>
        </w:rPr>
        <w:t xml:space="preserve"> </w:t>
      </w:r>
    </w:p>
    <w:p w14:paraId="7957AD55" w14:textId="3592050D" w:rsidR="00983F88" w:rsidRPr="00983F88" w:rsidRDefault="00983F88" w:rsidP="00983F88">
      <w:pPr>
        <w:pStyle w:val="Default"/>
        <w:spacing w:after="19"/>
        <w:jc w:val="both"/>
      </w:pPr>
      <w:r w:rsidRPr="00277A99">
        <w:t>In</w:t>
      </w:r>
      <w:r>
        <w:t xml:space="preserve">formējam, ka nolikumā ir veikti grozījumi, kas ir publicēti tīmekļvietnēs </w:t>
      </w:r>
      <w:hyperlink r:id="rId14" w:history="1">
        <w:r w:rsidRPr="003842D2">
          <w:rPr>
            <w:rStyle w:val="Hyperlink"/>
          </w:rPr>
          <w:t>www.eis.gov.lv</w:t>
        </w:r>
      </w:hyperlink>
      <w:r>
        <w:t xml:space="preserve"> un </w:t>
      </w:r>
      <w:hyperlink r:id="rId15" w:history="1">
        <w:r w:rsidRPr="003842D2">
          <w:rPr>
            <w:rStyle w:val="Hyperlink"/>
          </w:rPr>
          <w:t>www.rigassatiksme.lv</w:t>
        </w:r>
      </w:hyperlink>
      <w:r>
        <w:t>.</w:t>
      </w:r>
    </w:p>
    <w:p w14:paraId="55D15A5D" w14:textId="77777777" w:rsidR="00983F88" w:rsidRDefault="00983F88" w:rsidP="00983F88">
      <w:pPr>
        <w:pStyle w:val="Default"/>
        <w:spacing w:after="19"/>
        <w:jc w:val="both"/>
        <w:rPr>
          <w:sz w:val="20"/>
          <w:szCs w:val="20"/>
        </w:rPr>
      </w:pPr>
    </w:p>
    <w:p w14:paraId="02AD9233" w14:textId="77777777" w:rsidR="007A579C" w:rsidRDefault="007A579C" w:rsidP="00983F88">
      <w:pPr>
        <w:pStyle w:val="Default"/>
        <w:spacing w:after="19"/>
        <w:jc w:val="both"/>
        <w:rPr>
          <w:sz w:val="20"/>
          <w:szCs w:val="20"/>
        </w:rPr>
      </w:pPr>
    </w:p>
    <w:p w14:paraId="41844627" w14:textId="77777777" w:rsidR="00B90F44" w:rsidRDefault="00983F88" w:rsidP="00983F88">
      <w:pPr>
        <w:pStyle w:val="Default"/>
        <w:spacing w:after="19"/>
        <w:jc w:val="both"/>
        <w:rPr>
          <w:i/>
          <w:iCs/>
        </w:rPr>
      </w:pPr>
      <w:r w:rsidRPr="00983F88">
        <w:rPr>
          <w:b/>
          <w:bCs/>
          <w:i/>
          <w:iCs/>
        </w:rPr>
        <w:t>5.jautājums</w:t>
      </w:r>
      <w:r w:rsidRPr="00983F88">
        <w:rPr>
          <w:i/>
          <w:iCs/>
        </w:rPr>
        <w:t xml:space="preserve">: </w:t>
      </w:r>
    </w:p>
    <w:p w14:paraId="64CC2CCD" w14:textId="3963B785" w:rsidR="00983F88" w:rsidRDefault="00B8366A" w:rsidP="00983F88">
      <w:pPr>
        <w:pStyle w:val="Default"/>
        <w:spacing w:after="19"/>
        <w:jc w:val="both"/>
        <w:rPr>
          <w:i/>
          <w:iCs/>
        </w:rPr>
      </w:pPr>
      <w:r w:rsidRPr="00983F88">
        <w:rPr>
          <w:i/>
          <w:iCs/>
        </w:rPr>
        <w:t>Pielikumā nr. 8 „Tehniskā specifikācija degvielas uzpildes stacijas personāla pārcelšanai uz būvdarbu laiku” nav atrodams minētais pielikums nr. 1 (izvietojumu skatīt Pielikumā Nr. 1)</w:t>
      </w:r>
      <w:r w:rsidR="00983F88" w:rsidRPr="00983F88">
        <w:rPr>
          <w:i/>
          <w:iCs/>
        </w:rPr>
        <w:t>.</w:t>
      </w:r>
    </w:p>
    <w:p w14:paraId="0A1A5AE9" w14:textId="77777777" w:rsidR="00B90F44" w:rsidRPr="00983F88" w:rsidRDefault="00B90F44" w:rsidP="00983F88">
      <w:pPr>
        <w:pStyle w:val="Default"/>
        <w:spacing w:after="19"/>
        <w:jc w:val="both"/>
        <w:rPr>
          <w:i/>
          <w:iCs/>
        </w:rPr>
      </w:pPr>
    </w:p>
    <w:p w14:paraId="1675E11E" w14:textId="77777777" w:rsidR="00B90F44" w:rsidRDefault="00983F88" w:rsidP="00983F88">
      <w:pPr>
        <w:pStyle w:val="Default"/>
        <w:spacing w:after="19"/>
        <w:jc w:val="both"/>
        <w:rPr>
          <w:b/>
          <w:bCs/>
        </w:rPr>
      </w:pPr>
      <w:r w:rsidRPr="00983F88">
        <w:rPr>
          <w:b/>
          <w:bCs/>
        </w:rPr>
        <w:t>Atbilde:</w:t>
      </w:r>
      <w:r>
        <w:rPr>
          <w:b/>
          <w:bCs/>
        </w:rPr>
        <w:t xml:space="preserve"> </w:t>
      </w:r>
    </w:p>
    <w:p w14:paraId="0E3B38AE" w14:textId="301E537E" w:rsidR="00983F88" w:rsidRPr="00983F88" w:rsidRDefault="00983F88" w:rsidP="00983F88">
      <w:pPr>
        <w:pStyle w:val="Default"/>
        <w:spacing w:after="19"/>
        <w:jc w:val="both"/>
      </w:pPr>
      <w:r w:rsidRPr="00277A99">
        <w:t>In</w:t>
      </w:r>
      <w:r>
        <w:t xml:space="preserve">formējam, ka nolikumā ir veikti grozījumi, kas ir publicēti tīmekļvietnēs </w:t>
      </w:r>
      <w:hyperlink r:id="rId16" w:history="1">
        <w:r w:rsidRPr="003842D2">
          <w:rPr>
            <w:rStyle w:val="Hyperlink"/>
          </w:rPr>
          <w:t>www.eis.gov.lv</w:t>
        </w:r>
      </w:hyperlink>
      <w:r>
        <w:t xml:space="preserve"> un </w:t>
      </w:r>
      <w:hyperlink r:id="rId17" w:history="1">
        <w:r w:rsidRPr="003842D2">
          <w:rPr>
            <w:rStyle w:val="Hyperlink"/>
          </w:rPr>
          <w:t>www.rigassatiksme.lv</w:t>
        </w:r>
      </w:hyperlink>
      <w:r>
        <w:t>.</w:t>
      </w:r>
    </w:p>
    <w:p w14:paraId="37053D59" w14:textId="10FA1DF1" w:rsidR="00B8366A" w:rsidRDefault="00B8366A" w:rsidP="00983F88">
      <w:pPr>
        <w:pStyle w:val="Default"/>
        <w:spacing w:after="19"/>
        <w:jc w:val="both"/>
      </w:pPr>
    </w:p>
    <w:p w14:paraId="24BD8497" w14:textId="77777777" w:rsidR="007A579C" w:rsidRPr="00983F88" w:rsidRDefault="007A579C" w:rsidP="00983F88">
      <w:pPr>
        <w:pStyle w:val="Default"/>
        <w:spacing w:after="19"/>
        <w:jc w:val="both"/>
      </w:pPr>
    </w:p>
    <w:p w14:paraId="07541D55" w14:textId="77777777" w:rsidR="00B90F44" w:rsidRDefault="00DB4572" w:rsidP="00DB4572">
      <w:pPr>
        <w:pStyle w:val="Default"/>
        <w:spacing w:after="19"/>
        <w:jc w:val="both"/>
        <w:rPr>
          <w:i/>
          <w:iCs/>
        </w:rPr>
      </w:pPr>
      <w:r w:rsidRPr="00DB4572">
        <w:rPr>
          <w:b/>
          <w:bCs/>
        </w:rPr>
        <w:t>6</w:t>
      </w:r>
      <w:r w:rsidRPr="00DB4572">
        <w:rPr>
          <w:b/>
          <w:bCs/>
          <w:i/>
          <w:iCs/>
        </w:rPr>
        <w:t>.jautājums</w:t>
      </w:r>
      <w:r w:rsidRPr="00DB4572">
        <w:rPr>
          <w:i/>
          <w:iCs/>
        </w:rPr>
        <w:t xml:space="preserve">: </w:t>
      </w:r>
    </w:p>
    <w:p w14:paraId="5F0F6083" w14:textId="4349F54B" w:rsidR="00B8366A" w:rsidRDefault="00DB4572" w:rsidP="00DB4572">
      <w:pPr>
        <w:pStyle w:val="Default"/>
        <w:spacing w:after="19"/>
        <w:jc w:val="both"/>
        <w:rPr>
          <w:i/>
          <w:iCs/>
        </w:rPr>
      </w:pPr>
      <w:r w:rsidRPr="00DB4572">
        <w:rPr>
          <w:i/>
          <w:iCs/>
        </w:rPr>
        <w:t>S</w:t>
      </w:r>
      <w:r w:rsidR="00B8366A" w:rsidRPr="00DB4572">
        <w:rPr>
          <w:i/>
          <w:iCs/>
        </w:rPr>
        <w:t xml:space="preserve">adaļā Labiekārtošana, lokālā tāme Nr.9 punktā nr.17 “Projekta izstrāde ceļu seguma nomaiņai” nav saprotams par kādu ceļa seguma nomaiņu iet runa, kur tas atrodas un kādas ir pasūtītāja prasības projektējamajam ceļa segumam. </w:t>
      </w:r>
    </w:p>
    <w:p w14:paraId="3A4EA87F" w14:textId="77777777" w:rsidR="00B90F44" w:rsidRPr="00DB4572" w:rsidRDefault="00B90F44" w:rsidP="00DB4572">
      <w:pPr>
        <w:pStyle w:val="Default"/>
        <w:spacing w:after="19"/>
        <w:jc w:val="both"/>
        <w:rPr>
          <w:i/>
          <w:iCs/>
        </w:rPr>
      </w:pPr>
    </w:p>
    <w:p w14:paraId="5F67B67D" w14:textId="77777777" w:rsidR="00B90F44" w:rsidRDefault="00DB4572" w:rsidP="00DB4572">
      <w:pPr>
        <w:pStyle w:val="Default"/>
        <w:spacing w:after="19"/>
        <w:jc w:val="both"/>
        <w:rPr>
          <w:b/>
          <w:bCs/>
        </w:rPr>
      </w:pPr>
      <w:r w:rsidRPr="00DB4572">
        <w:rPr>
          <w:b/>
          <w:bCs/>
        </w:rPr>
        <w:t xml:space="preserve">Atbilde: </w:t>
      </w:r>
    </w:p>
    <w:p w14:paraId="5DDC77CA" w14:textId="76A2D238" w:rsidR="00DB4572" w:rsidRPr="00B323A2" w:rsidRDefault="00D319FE" w:rsidP="00DB4572">
      <w:pPr>
        <w:pStyle w:val="Default"/>
        <w:spacing w:after="19"/>
        <w:jc w:val="both"/>
      </w:pPr>
      <w:r>
        <w:t>P</w:t>
      </w:r>
      <w:r w:rsidRPr="007721A9">
        <w:t>askaidrojam</w:t>
      </w:r>
      <w:r w:rsidR="00143BC1" w:rsidRPr="007721A9">
        <w:t>, ka</w:t>
      </w:r>
      <w:r w:rsidR="00265005">
        <w:t xml:space="preserve"> </w:t>
      </w:r>
      <w:r>
        <w:t>pozīcija Nr.17 attiecas uz ceļa segumu, kas norādīts 9.pielikumā, būv</w:t>
      </w:r>
      <w:r w:rsidR="00B41464">
        <w:t>darbi ir norādīti</w:t>
      </w:r>
      <w:r w:rsidR="00143BC1">
        <w:rPr>
          <w:b/>
          <w:bCs/>
        </w:rPr>
        <w:t xml:space="preserve"> </w:t>
      </w:r>
      <w:r w:rsidR="007C51B4">
        <w:t xml:space="preserve">tāmē Nr.9 </w:t>
      </w:r>
      <w:r w:rsidR="003A70B5" w:rsidRPr="003A70B5">
        <w:rPr>
          <w:i/>
          <w:iCs/>
        </w:rPr>
        <w:t>Labiekārtojums un aprīkojums</w:t>
      </w:r>
      <w:r w:rsidR="003A70B5">
        <w:t xml:space="preserve"> 21.pozīcijā</w:t>
      </w:r>
      <w:r w:rsidR="00B41464">
        <w:t xml:space="preserve">. </w:t>
      </w:r>
    </w:p>
    <w:p w14:paraId="3178607A" w14:textId="77777777" w:rsidR="00DB4572" w:rsidRDefault="00DB4572" w:rsidP="00DB4572">
      <w:pPr>
        <w:pStyle w:val="Default"/>
        <w:spacing w:after="19"/>
        <w:jc w:val="both"/>
        <w:rPr>
          <w:b/>
          <w:bCs/>
        </w:rPr>
      </w:pPr>
    </w:p>
    <w:p w14:paraId="770BFB00" w14:textId="77777777" w:rsidR="007A579C" w:rsidRDefault="007A579C" w:rsidP="00DB4572">
      <w:pPr>
        <w:pStyle w:val="Default"/>
        <w:spacing w:after="19"/>
        <w:jc w:val="both"/>
        <w:rPr>
          <w:b/>
          <w:bCs/>
        </w:rPr>
      </w:pPr>
    </w:p>
    <w:p w14:paraId="69B8AD13" w14:textId="77777777" w:rsidR="00B90F44" w:rsidRDefault="00791002" w:rsidP="00791002">
      <w:pPr>
        <w:pStyle w:val="Default"/>
        <w:spacing w:after="19"/>
        <w:jc w:val="both"/>
        <w:rPr>
          <w:b/>
          <w:bCs/>
          <w:i/>
          <w:iCs/>
        </w:rPr>
      </w:pPr>
      <w:r w:rsidRPr="004728D8">
        <w:rPr>
          <w:b/>
          <w:bCs/>
          <w:i/>
          <w:iCs/>
        </w:rPr>
        <w:t xml:space="preserve">7.jautājums: </w:t>
      </w:r>
    </w:p>
    <w:p w14:paraId="6BF671FB" w14:textId="28D0B4E6" w:rsidR="00B8366A" w:rsidRDefault="00B8366A" w:rsidP="00791002">
      <w:pPr>
        <w:pStyle w:val="Default"/>
        <w:spacing w:after="19"/>
        <w:jc w:val="both"/>
        <w:rPr>
          <w:i/>
          <w:iCs/>
        </w:rPr>
      </w:pPr>
      <w:r w:rsidRPr="004728D8">
        <w:rPr>
          <w:i/>
          <w:iCs/>
        </w:rPr>
        <w:t>Sadaļā labiekārtošana, lokālā tāme Nr.9 punktos nr.18-21 norādītajiem darbiem nav nekādas projekta dokumentācijas, nav saprotams kur atradīsies betonētais laukums.</w:t>
      </w:r>
    </w:p>
    <w:p w14:paraId="3499A050" w14:textId="77777777" w:rsidR="00B90F44" w:rsidRPr="004728D8" w:rsidRDefault="00B90F44" w:rsidP="00791002">
      <w:pPr>
        <w:pStyle w:val="Default"/>
        <w:spacing w:after="19"/>
        <w:jc w:val="both"/>
        <w:rPr>
          <w:i/>
          <w:iCs/>
        </w:rPr>
      </w:pPr>
    </w:p>
    <w:p w14:paraId="388466F0" w14:textId="77777777" w:rsidR="00B90F44" w:rsidRDefault="00791002" w:rsidP="00642564">
      <w:pPr>
        <w:pStyle w:val="Default"/>
        <w:spacing w:after="19"/>
        <w:jc w:val="both"/>
        <w:rPr>
          <w:b/>
          <w:bCs/>
        </w:rPr>
      </w:pPr>
      <w:r>
        <w:rPr>
          <w:b/>
          <w:bCs/>
        </w:rPr>
        <w:t>Atbilde:</w:t>
      </w:r>
    </w:p>
    <w:p w14:paraId="7D5EFD41" w14:textId="4A6DE0AD" w:rsidR="00642564" w:rsidRPr="00983F88" w:rsidRDefault="00642564" w:rsidP="00642564">
      <w:pPr>
        <w:pStyle w:val="Default"/>
        <w:spacing w:after="19"/>
        <w:jc w:val="both"/>
      </w:pPr>
      <w:r w:rsidRPr="00277A99">
        <w:t>In</w:t>
      </w:r>
      <w:r>
        <w:t>formējam, ka nolikumā ir veikti grozījumi,</w:t>
      </w:r>
      <w:r w:rsidR="0049218C">
        <w:t xml:space="preserve"> tajā skaitā, papildinot nolikuma 9.pielikumu ar </w:t>
      </w:r>
      <w:r w:rsidR="00143BC1">
        <w:t>Konteineru izvietojuma shēmu,</w:t>
      </w:r>
      <w:r>
        <w:t xml:space="preserve"> kas ir publicēti tīmekļvietnēs </w:t>
      </w:r>
      <w:hyperlink r:id="rId18" w:history="1">
        <w:r w:rsidRPr="003842D2">
          <w:rPr>
            <w:rStyle w:val="Hyperlink"/>
          </w:rPr>
          <w:t>www.eis.gov.lv</w:t>
        </w:r>
      </w:hyperlink>
      <w:r>
        <w:t xml:space="preserve"> un </w:t>
      </w:r>
      <w:hyperlink r:id="rId19" w:history="1">
        <w:r w:rsidRPr="003842D2">
          <w:rPr>
            <w:rStyle w:val="Hyperlink"/>
          </w:rPr>
          <w:t>www.rigassatiksme.lv</w:t>
        </w:r>
      </w:hyperlink>
      <w:r>
        <w:t>.</w:t>
      </w:r>
    </w:p>
    <w:p w14:paraId="67EFA6B1" w14:textId="402691FC" w:rsidR="00791002" w:rsidRDefault="00791002" w:rsidP="00791002">
      <w:pPr>
        <w:pStyle w:val="Default"/>
        <w:spacing w:after="19"/>
        <w:jc w:val="both"/>
        <w:rPr>
          <w:b/>
          <w:bCs/>
        </w:rPr>
      </w:pPr>
    </w:p>
    <w:p w14:paraId="1529D6B4" w14:textId="77777777" w:rsidR="007A579C" w:rsidRPr="00791002" w:rsidRDefault="007A579C" w:rsidP="00791002">
      <w:pPr>
        <w:pStyle w:val="Default"/>
        <w:spacing w:after="19"/>
        <w:jc w:val="both"/>
        <w:rPr>
          <w:b/>
          <w:bCs/>
        </w:rPr>
      </w:pPr>
    </w:p>
    <w:p w14:paraId="6706EDF6" w14:textId="77777777" w:rsidR="00B90F44" w:rsidRDefault="006516C3" w:rsidP="002F5B1F">
      <w:pPr>
        <w:pStyle w:val="Default"/>
        <w:jc w:val="both"/>
        <w:rPr>
          <w:i/>
          <w:iCs/>
        </w:rPr>
      </w:pPr>
      <w:r w:rsidRPr="002F5B1F">
        <w:rPr>
          <w:b/>
          <w:bCs/>
          <w:i/>
          <w:iCs/>
        </w:rPr>
        <w:t>8.jautājum</w:t>
      </w:r>
      <w:r w:rsidR="002F5B1F" w:rsidRPr="002F5B1F">
        <w:rPr>
          <w:b/>
          <w:bCs/>
          <w:i/>
          <w:iCs/>
        </w:rPr>
        <w:t>s</w:t>
      </w:r>
      <w:r w:rsidRPr="002F5B1F">
        <w:rPr>
          <w:b/>
          <w:bCs/>
          <w:i/>
          <w:iCs/>
        </w:rPr>
        <w:t>:</w:t>
      </w:r>
      <w:r w:rsidR="00B8366A" w:rsidRPr="002F5B1F">
        <w:rPr>
          <w:i/>
          <w:iCs/>
        </w:rPr>
        <w:t xml:space="preserve"> </w:t>
      </w:r>
    </w:p>
    <w:p w14:paraId="687F95B4" w14:textId="74511E5E" w:rsidR="00B8366A" w:rsidRDefault="00B8366A" w:rsidP="002F5B1F">
      <w:pPr>
        <w:pStyle w:val="Default"/>
        <w:jc w:val="both"/>
        <w:rPr>
          <w:i/>
          <w:iCs/>
        </w:rPr>
      </w:pPr>
      <w:r w:rsidRPr="002F5B1F">
        <w:rPr>
          <w:i/>
          <w:iCs/>
        </w:rPr>
        <w:t xml:space="preserve">Nolikumā punktā nr. 23.1.1, rakstīts, ka „pretendents ne vairāk kā 5 (piecos) iepriekšējos gados (kā arī periodā līdz piedāvājumu iesniegšanas brīdim) ir veicis vismaz 2 (divu) ēku, kur katras ēkas kopējā platība ir lielāka par 300 m2, izbūves vai pārbūves darbus, ...........”. Vai būs pareizi saprasts, ka tā ir pieredze, kas iegūta laika posmā no 2019.gada līdz 2024. gada septembrim? </w:t>
      </w:r>
    </w:p>
    <w:p w14:paraId="0DFDAB1B" w14:textId="77777777" w:rsidR="00B90F44" w:rsidRDefault="00B90F44" w:rsidP="002F5B1F">
      <w:pPr>
        <w:pStyle w:val="Default"/>
        <w:jc w:val="both"/>
        <w:rPr>
          <w:i/>
          <w:iCs/>
        </w:rPr>
      </w:pPr>
    </w:p>
    <w:p w14:paraId="054BDF02" w14:textId="77777777" w:rsidR="001663E4" w:rsidRPr="002F5B1F" w:rsidRDefault="001663E4" w:rsidP="002F5B1F">
      <w:pPr>
        <w:pStyle w:val="Default"/>
        <w:jc w:val="both"/>
        <w:rPr>
          <w:i/>
          <w:iCs/>
        </w:rPr>
      </w:pPr>
    </w:p>
    <w:p w14:paraId="3F7B5388" w14:textId="77777777" w:rsidR="00B90F44" w:rsidRDefault="002F5B1F" w:rsidP="00161AE8">
      <w:pPr>
        <w:jc w:val="both"/>
        <w:rPr>
          <w:lang w:val="lv-LV"/>
        </w:rPr>
      </w:pPr>
      <w:r w:rsidRPr="00082C53">
        <w:rPr>
          <w:b/>
          <w:bCs/>
          <w:lang w:val="lv-LV"/>
        </w:rPr>
        <w:lastRenderedPageBreak/>
        <w:t>Atbilde:</w:t>
      </w:r>
    </w:p>
    <w:p w14:paraId="0CC4BD35" w14:textId="794055A7" w:rsidR="00B8366A" w:rsidRPr="002F5B1F" w:rsidRDefault="00B90F44" w:rsidP="00161AE8">
      <w:pPr>
        <w:jc w:val="both"/>
        <w:rPr>
          <w:lang w:val="lv-LV"/>
        </w:rPr>
      </w:pPr>
      <w:r>
        <w:rPr>
          <w:lang w:val="lv-LV"/>
        </w:rPr>
        <w:t>P</w:t>
      </w:r>
      <w:r w:rsidR="00757740">
        <w:rPr>
          <w:lang w:val="lv-LV"/>
        </w:rPr>
        <w:t xml:space="preserve">askaidrojam, ka par pretendenta pieredze tiks uzskatīta par atbilstošu nolikuma 23.1.1.punktam, ja </w:t>
      </w:r>
      <w:r w:rsidR="00632122">
        <w:rPr>
          <w:lang w:val="lv-LV"/>
        </w:rPr>
        <w:t>tā tiks iegūta ne vēlāk kā 2019., 2020., 2021., 2022., 2023.</w:t>
      </w:r>
      <w:r w:rsidR="00082C53">
        <w:rPr>
          <w:lang w:val="lv-LV"/>
        </w:rPr>
        <w:t>gadā, kā arī periodā līdz piedāvājumu iesniegšanas brīdim.</w:t>
      </w:r>
      <w:r w:rsidR="00632122">
        <w:rPr>
          <w:lang w:val="lv-LV"/>
        </w:rPr>
        <w:t xml:space="preserve"> </w:t>
      </w:r>
    </w:p>
    <w:p w14:paraId="11E325CD" w14:textId="77777777" w:rsidR="00161AE8" w:rsidRDefault="00161AE8" w:rsidP="00161AE8">
      <w:pPr>
        <w:jc w:val="both"/>
        <w:rPr>
          <w:i/>
          <w:iCs/>
          <w:lang w:val="lv-LV"/>
        </w:rPr>
      </w:pPr>
    </w:p>
    <w:p w14:paraId="522DF17A" w14:textId="77777777" w:rsidR="00161AE8" w:rsidRDefault="00161AE8" w:rsidP="00161AE8">
      <w:pPr>
        <w:jc w:val="both"/>
        <w:rPr>
          <w:i/>
          <w:iCs/>
          <w:lang w:val="lv-LV"/>
        </w:rPr>
      </w:pPr>
    </w:p>
    <w:p w14:paraId="4795C484" w14:textId="77777777" w:rsidR="00161AE8" w:rsidRPr="006E7CD4" w:rsidRDefault="00161AE8" w:rsidP="00161AE8">
      <w:pPr>
        <w:ind w:right="-8"/>
        <w:jc w:val="both"/>
        <w:outlineLvl w:val="0"/>
        <w:rPr>
          <w:sz w:val="23"/>
          <w:szCs w:val="23"/>
          <w:lang w:val="lv-LV"/>
        </w:rPr>
      </w:pPr>
      <w:r w:rsidRPr="006E7CD4">
        <w:rPr>
          <w:sz w:val="23"/>
          <w:szCs w:val="23"/>
          <w:lang w:val="lv-LV"/>
        </w:rPr>
        <w:t xml:space="preserve">Iepirkumu komisijas priekšsēdētāja                                                                             </w:t>
      </w:r>
      <w:r>
        <w:rPr>
          <w:sz w:val="23"/>
          <w:szCs w:val="23"/>
          <w:lang w:val="lv-LV"/>
        </w:rPr>
        <w:t xml:space="preserve">                </w:t>
      </w:r>
      <w:r w:rsidRPr="006E7CD4">
        <w:rPr>
          <w:sz w:val="23"/>
          <w:szCs w:val="23"/>
          <w:lang w:val="lv-LV"/>
        </w:rPr>
        <w:t>I.</w:t>
      </w:r>
      <w:r>
        <w:rPr>
          <w:sz w:val="23"/>
          <w:szCs w:val="23"/>
          <w:lang w:val="lv-LV"/>
        </w:rPr>
        <w:t>Novika</w:t>
      </w:r>
    </w:p>
    <w:p w14:paraId="57A0C4B5" w14:textId="77777777" w:rsidR="00161AE8" w:rsidRPr="006E7CD4" w:rsidRDefault="00161AE8" w:rsidP="00161AE8">
      <w:pPr>
        <w:ind w:right="372"/>
        <w:jc w:val="both"/>
        <w:outlineLvl w:val="0"/>
        <w:rPr>
          <w:sz w:val="23"/>
          <w:szCs w:val="23"/>
          <w:lang w:val="lv-LV"/>
        </w:rPr>
      </w:pPr>
    </w:p>
    <w:p w14:paraId="4DA73BE7" w14:textId="77777777" w:rsidR="00161AE8" w:rsidRDefault="00161AE8" w:rsidP="00161AE8">
      <w:pPr>
        <w:rPr>
          <w:lang w:val="lv-LV"/>
        </w:rPr>
      </w:pPr>
    </w:p>
    <w:p w14:paraId="23B1F931" w14:textId="77777777" w:rsidR="00161AE8" w:rsidRDefault="00161AE8" w:rsidP="00161AE8">
      <w:pPr>
        <w:rPr>
          <w:lang w:val="lv-LV"/>
        </w:rPr>
      </w:pPr>
    </w:p>
    <w:p w14:paraId="7DB19255" w14:textId="77777777" w:rsidR="00161AE8" w:rsidRDefault="00161AE8" w:rsidP="00161AE8">
      <w:pPr>
        <w:rPr>
          <w:lang w:val="lv-LV"/>
        </w:rPr>
      </w:pPr>
    </w:p>
    <w:p w14:paraId="2047B64D" w14:textId="77777777" w:rsidR="00161AE8" w:rsidRPr="00AD6E80" w:rsidRDefault="00161AE8" w:rsidP="00161AE8">
      <w:pPr>
        <w:rPr>
          <w:rFonts w:ascii="Times New Roman Bold" w:hAnsi="Times New Roman Bold"/>
          <w:sz w:val="16"/>
          <w:szCs w:val="16"/>
          <w:lang w:val="lv-LV"/>
        </w:rPr>
      </w:pPr>
    </w:p>
    <w:p w14:paraId="77BCE721" w14:textId="77777777" w:rsidR="00161AE8" w:rsidRDefault="00161AE8" w:rsidP="00161AE8">
      <w:pPr>
        <w:rPr>
          <w:lang w:val="lv-LV"/>
        </w:rPr>
      </w:pPr>
    </w:p>
    <w:p w14:paraId="6864FD1D" w14:textId="77777777" w:rsidR="00161AE8" w:rsidRPr="00AD6E80" w:rsidRDefault="00161AE8" w:rsidP="00161AE8">
      <w:pPr>
        <w:rPr>
          <w:rFonts w:ascii="Times New Roman Bold" w:hAnsi="Times New Roman Bold"/>
          <w:sz w:val="16"/>
          <w:szCs w:val="16"/>
          <w:lang w:val="lv-LV"/>
        </w:rPr>
      </w:pPr>
    </w:p>
    <w:p w14:paraId="25103DA9" w14:textId="6AA3B46E" w:rsidR="001C1098" w:rsidRDefault="001C1098" w:rsidP="001C1098">
      <w:pPr>
        <w:rPr>
          <w:lang w:val="lv-LV"/>
        </w:rPr>
      </w:pPr>
    </w:p>
    <w:p w14:paraId="385A7C49" w14:textId="025ED191" w:rsidR="001C1098" w:rsidRDefault="001C1098" w:rsidP="001C1098">
      <w:pPr>
        <w:rPr>
          <w:lang w:val="lv-LV"/>
        </w:rPr>
      </w:pPr>
    </w:p>
    <w:p w14:paraId="213E338E" w14:textId="6A4C929E" w:rsidR="00AD6E80" w:rsidRPr="00AD6E80" w:rsidRDefault="00AD6E80" w:rsidP="00AD6E80">
      <w:pPr>
        <w:rPr>
          <w:rFonts w:ascii="Times New Roman Bold" w:hAnsi="Times New Roman Bold"/>
          <w:sz w:val="16"/>
          <w:szCs w:val="16"/>
          <w:lang w:val="lv-LV"/>
        </w:rPr>
      </w:pPr>
    </w:p>
    <w:p w14:paraId="2EE61468" w14:textId="26660D9A" w:rsidR="00AD6E80" w:rsidRPr="00AD6E80" w:rsidRDefault="00AD6E80" w:rsidP="00611305">
      <w:pPr>
        <w:tabs>
          <w:tab w:val="left" w:pos="1995"/>
        </w:tabs>
        <w:rPr>
          <w:rFonts w:ascii="Times New Roman Bold" w:hAnsi="Times New Roman Bold"/>
          <w:sz w:val="16"/>
          <w:szCs w:val="16"/>
          <w:lang w:val="lv-LV"/>
        </w:rPr>
      </w:pPr>
    </w:p>
    <w:sectPr w:rsidR="00AD6E80" w:rsidRPr="00AD6E80" w:rsidSect="001663E4">
      <w:headerReference w:type="even" r:id="rId20"/>
      <w:headerReference w:type="default" r:id="rId21"/>
      <w:footerReference w:type="default" r:id="rId22"/>
      <w:headerReference w:type="first" r:id="rId23"/>
      <w:footerReference w:type="first" r:id="rId24"/>
      <w:pgSz w:w="11900" w:h="16840" w:code="9"/>
      <w:pgMar w:top="1134" w:right="851" w:bottom="851"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B7171" w14:textId="77777777" w:rsidR="006D7D38" w:rsidRDefault="006D7D38">
      <w:r>
        <w:separator/>
      </w:r>
    </w:p>
  </w:endnote>
  <w:endnote w:type="continuationSeparator" w:id="0">
    <w:p w14:paraId="2A7F1D3E" w14:textId="77777777" w:rsidR="006D7D38" w:rsidRDefault="006D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1312485905"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7A86" w14:textId="77777777" w:rsidR="006D7D38" w:rsidRDefault="006D7D38">
      <w:r>
        <w:separator/>
      </w:r>
    </w:p>
  </w:footnote>
  <w:footnote w:type="continuationSeparator" w:id="0">
    <w:p w14:paraId="32CF760C" w14:textId="77777777" w:rsidR="006D7D38" w:rsidRDefault="006D7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C1D62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1325765749" name="Picture 1325765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7D8CC088" w:rsidR="00BA1D4B" w:rsidRDefault="00BA1D4B" w:rsidP="00BA1D4B">
    <w:pPr>
      <w:pStyle w:val="Header"/>
      <w:tabs>
        <w:tab w:val="left" w:pos="426"/>
        <w:tab w:val="left" w:pos="1418"/>
      </w:tabs>
      <w:jc w:val="both"/>
    </w:pPr>
    <w:r>
      <w:t>25.09.</w:t>
    </w:r>
    <w:r w:rsidR="000D202E">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DFC3D04"/>
    <w:multiLevelType w:val="hybridMultilevel"/>
    <w:tmpl w:val="BD341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88720862">
    <w:abstractNumId w:val="0"/>
  </w:num>
  <w:num w:numId="2" w16cid:durableId="1918440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269C6"/>
    <w:rsid w:val="0004286D"/>
    <w:rsid w:val="000525F0"/>
    <w:rsid w:val="000633E1"/>
    <w:rsid w:val="0006579A"/>
    <w:rsid w:val="00082C53"/>
    <w:rsid w:val="00083E27"/>
    <w:rsid w:val="00085EA9"/>
    <w:rsid w:val="000874AE"/>
    <w:rsid w:val="000A3D56"/>
    <w:rsid w:val="000D202E"/>
    <w:rsid w:val="000D492E"/>
    <w:rsid w:val="000E564B"/>
    <w:rsid w:val="001064EB"/>
    <w:rsid w:val="001327D2"/>
    <w:rsid w:val="001402F7"/>
    <w:rsid w:val="00143BC1"/>
    <w:rsid w:val="00161AE8"/>
    <w:rsid w:val="001663E4"/>
    <w:rsid w:val="00176AEB"/>
    <w:rsid w:val="00184599"/>
    <w:rsid w:val="001852EF"/>
    <w:rsid w:val="001B000D"/>
    <w:rsid w:val="001C1098"/>
    <w:rsid w:val="001D43D0"/>
    <w:rsid w:val="001D4CDB"/>
    <w:rsid w:val="0020080C"/>
    <w:rsid w:val="00233FCE"/>
    <w:rsid w:val="00265005"/>
    <w:rsid w:val="00277A99"/>
    <w:rsid w:val="002A2337"/>
    <w:rsid w:val="002C054E"/>
    <w:rsid w:val="002C6950"/>
    <w:rsid w:val="002E0214"/>
    <w:rsid w:val="002E786C"/>
    <w:rsid w:val="002F5B1F"/>
    <w:rsid w:val="00324B27"/>
    <w:rsid w:val="00325A6F"/>
    <w:rsid w:val="00365FA4"/>
    <w:rsid w:val="00384C24"/>
    <w:rsid w:val="003877B2"/>
    <w:rsid w:val="003A70B5"/>
    <w:rsid w:val="003A76FA"/>
    <w:rsid w:val="003C2FBA"/>
    <w:rsid w:val="003C7524"/>
    <w:rsid w:val="003D70DE"/>
    <w:rsid w:val="00404EEE"/>
    <w:rsid w:val="004124BC"/>
    <w:rsid w:val="00446224"/>
    <w:rsid w:val="00454D63"/>
    <w:rsid w:val="0045528B"/>
    <w:rsid w:val="004728D8"/>
    <w:rsid w:val="00491E45"/>
    <w:rsid w:val="0049218C"/>
    <w:rsid w:val="00495061"/>
    <w:rsid w:val="004A0D6C"/>
    <w:rsid w:val="004C2F01"/>
    <w:rsid w:val="004C4EA1"/>
    <w:rsid w:val="004F581B"/>
    <w:rsid w:val="0054525F"/>
    <w:rsid w:val="005D3F37"/>
    <w:rsid w:val="005D50EE"/>
    <w:rsid w:val="00611305"/>
    <w:rsid w:val="00632122"/>
    <w:rsid w:val="006339F1"/>
    <w:rsid w:val="00642564"/>
    <w:rsid w:val="006516C3"/>
    <w:rsid w:val="00681D93"/>
    <w:rsid w:val="00683AD2"/>
    <w:rsid w:val="006874A7"/>
    <w:rsid w:val="006970AA"/>
    <w:rsid w:val="00697421"/>
    <w:rsid w:val="006A57AF"/>
    <w:rsid w:val="006A672C"/>
    <w:rsid w:val="006A7A97"/>
    <w:rsid w:val="006D7D38"/>
    <w:rsid w:val="00712459"/>
    <w:rsid w:val="00752265"/>
    <w:rsid w:val="00756CAE"/>
    <w:rsid w:val="00757740"/>
    <w:rsid w:val="007721A9"/>
    <w:rsid w:val="007857EA"/>
    <w:rsid w:val="007875D1"/>
    <w:rsid w:val="00791002"/>
    <w:rsid w:val="007A34BE"/>
    <w:rsid w:val="007A579C"/>
    <w:rsid w:val="007C51B4"/>
    <w:rsid w:val="007D62F7"/>
    <w:rsid w:val="007E0985"/>
    <w:rsid w:val="007E13A8"/>
    <w:rsid w:val="007F75EF"/>
    <w:rsid w:val="008034ED"/>
    <w:rsid w:val="0083085F"/>
    <w:rsid w:val="00832355"/>
    <w:rsid w:val="008533C8"/>
    <w:rsid w:val="008915B1"/>
    <w:rsid w:val="008C209D"/>
    <w:rsid w:val="008E3092"/>
    <w:rsid w:val="008E4C93"/>
    <w:rsid w:val="00901C98"/>
    <w:rsid w:val="00904B48"/>
    <w:rsid w:val="009134FF"/>
    <w:rsid w:val="00931737"/>
    <w:rsid w:val="00935223"/>
    <w:rsid w:val="00983F88"/>
    <w:rsid w:val="0099317F"/>
    <w:rsid w:val="009B40A7"/>
    <w:rsid w:val="009C6C14"/>
    <w:rsid w:val="00A036A7"/>
    <w:rsid w:val="00A075D3"/>
    <w:rsid w:val="00A13A85"/>
    <w:rsid w:val="00A13BDD"/>
    <w:rsid w:val="00A3285A"/>
    <w:rsid w:val="00A52673"/>
    <w:rsid w:val="00A55640"/>
    <w:rsid w:val="00A615B2"/>
    <w:rsid w:val="00A83458"/>
    <w:rsid w:val="00A90154"/>
    <w:rsid w:val="00AA0E4F"/>
    <w:rsid w:val="00AB152E"/>
    <w:rsid w:val="00AD6E80"/>
    <w:rsid w:val="00AE3252"/>
    <w:rsid w:val="00B17037"/>
    <w:rsid w:val="00B323A2"/>
    <w:rsid w:val="00B41464"/>
    <w:rsid w:val="00B43052"/>
    <w:rsid w:val="00B63C8A"/>
    <w:rsid w:val="00B67B48"/>
    <w:rsid w:val="00B8366A"/>
    <w:rsid w:val="00B90F44"/>
    <w:rsid w:val="00BA1D4B"/>
    <w:rsid w:val="00BD2D4A"/>
    <w:rsid w:val="00BF2F4C"/>
    <w:rsid w:val="00BF7402"/>
    <w:rsid w:val="00C2117D"/>
    <w:rsid w:val="00C3394C"/>
    <w:rsid w:val="00C84969"/>
    <w:rsid w:val="00C950CD"/>
    <w:rsid w:val="00C96B4F"/>
    <w:rsid w:val="00CA73ED"/>
    <w:rsid w:val="00CC562D"/>
    <w:rsid w:val="00D319FE"/>
    <w:rsid w:val="00D43D83"/>
    <w:rsid w:val="00D5532E"/>
    <w:rsid w:val="00D81F1C"/>
    <w:rsid w:val="00D86507"/>
    <w:rsid w:val="00DA0C26"/>
    <w:rsid w:val="00DB4572"/>
    <w:rsid w:val="00DC30B8"/>
    <w:rsid w:val="00DC6352"/>
    <w:rsid w:val="00DC6985"/>
    <w:rsid w:val="00DE69FB"/>
    <w:rsid w:val="00E1585C"/>
    <w:rsid w:val="00E234A5"/>
    <w:rsid w:val="00E277A5"/>
    <w:rsid w:val="00E3203C"/>
    <w:rsid w:val="00E42D6A"/>
    <w:rsid w:val="00E90EC1"/>
    <w:rsid w:val="00EB089E"/>
    <w:rsid w:val="00EB46B9"/>
    <w:rsid w:val="00F01C15"/>
    <w:rsid w:val="00F213A8"/>
    <w:rsid w:val="00F37746"/>
    <w:rsid w:val="00F527AA"/>
    <w:rsid w:val="00F631D4"/>
    <w:rsid w:val="00F666BF"/>
    <w:rsid w:val="00F728E8"/>
    <w:rsid w:val="00F730B5"/>
    <w:rsid w:val="00F73B3E"/>
    <w:rsid w:val="00F83C9D"/>
    <w:rsid w:val="00F84DED"/>
    <w:rsid w:val="00FB197E"/>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basedOn w:val="DefaultParagraphFont"/>
    <w:locked/>
    <w:rsid w:val="003C7524"/>
    <w:rPr>
      <w:color w:val="0563C1" w:themeColor="hyperlink"/>
      <w:u w:val="single"/>
    </w:rPr>
  </w:style>
  <w:style w:type="character" w:styleId="UnresolvedMention">
    <w:name w:val="Unresolved Mention"/>
    <w:basedOn w:val="DefaultParagraphFont"/>
    <w:uiPriority w:val="99"/>
    <w:semiHidden/>
    <w:unhideWhenUsed/>
    <w:rsid w:val="003C7524"/>
    <w:rPr>
      <w:color w:val="605E5C"/>
      <w:shd w:val="clear" w:color="auto" w:fill="E1DFDD"/>
    </w:rPr>
  </w:style>
  <w:style w:type="paragraph" w:customStyle="1" w:styleId="TableContents">
    <w:name w:val="Table Contents"/>
    <w:basedOn w:val="Normal"/>
    <w:rsid w:val="00F730B5"/>
    <w:pPr>
      <w:widowControl w:val="0"/>
      <w:suppressLineNumbers/>
      <w:suppressAutoHyphens/>
    </w:pPr>
    <w:rPr>
      <w:rFonts w:eastAsia="SimSun" w:cs="Lucida Sans"/>
      <w:kern w:val="2"/>
      <w:lang w:val="en" w:eastAsia="zh-CN" w:bidi="hi-IN"/>
    </w:rPr>
  </w:style>
  <w:style w:type="paragraph" w:styleId="ListParagraph">
    <w:name w:val="List Paragraph"/>
    <w:basedOn w:val="Normal"/>
    <w:uiPriority w:val="34"/>
    <w:qFormat/>
    <w:rsid w:val="00F730B5"/>
    <w:pPr>
      <w:spacing w:after="160" w:line="259" w:lineRule="auto"/>
      <w:ind w:left="720"/>
      <w:contextualSpacing/>
    </w:pPr>
    <w:rPr>
      <w:rFonts w:asciiTheme="minorHAnsi" w:eastAsiaTheme="minorHAnsi" w:hAnsiTheme="minorHAnsi" w:cstheme="minorBidi"/>
      <w:kern w:val="2"/>
      <w:sz w:val="22"/>
      <w:szCs w:val="22"/>
      <w:lang w:val="lv-LV"/>
      <w14:ligatures w14:val="standardContextual"/>
    </w:rPr>
  </w:style>
  <w:style w:type="paragraph" w:customStyle="1" w:styleId="Default">
    <w:name w:val="Default"/>
    <w:rsid w:val="00BF7402"/>
    <w:pPr>
      <w:autoSpaceDE w:val="0"/>
      <w:autoSpaceDN w:val="0"/>
      <w:adjustRightInd w:val="0"/>
    </w:pPr>
    <w:rPr>
      <w:color w:val="000000"/>
      <w:sz w:val="24"/>
      <w:szCs w:val="24"/>
      <w:lang w:val="lv-LV"/>
    </w:rPr>
  </w:style>
  <w:style w:type="character" w:styleId="CommentReference">
    <w:name w:val="annotation reference"/>
    <w:basedOn w:val="DefaultParagraphFont"/>
    <w:locked/>
    <w:rsid w:val="007F75EF"/>
    <w:rPr>
      <w:sz w:val="16"/>
      <w:szCs w:val="16"/>
    </w:rPr>
  </w:style>
  <w:style w:type="paragraph" w:styleId="CommentText">
    <w:name w:val="annotation text"/>
    <w:basedOn w:val="Normal"/>
    <w:link w:val="CommentTextChar"/>
    <w:locked/>
    <w:rsid w:val="007F75EF"/>
    <w:rPr>
      <w:sz w:val="20"/>
      <w:szCs w:val="20"/>
    </w:rPr>
  </w:style>
  <w:style w:type="character" w:customStyle="1" w:styleId="CommentTextChar">
    <w:name w:val="Comment Text Char"/>
    <w:basedOn w:val="DefaultParagraphFont"/>
    <w:link w:val="CommentText"/>
    <w:rsid w:val="007F75EF"/>
    <w:rPr>
      <w:lang w:val="en-GB" w:eastAsia="en-US"/>
    </w:rPr>
  </w:style>
  <w:style w:type="paragraph" w:styleId="CommentSubject">
    <w:name w:val="annotation subject"/>
    <w:basedOn w:val="CommentText"/>
    <w:next w:val="CommentText"/>
    <w:link w:val="CommentSubjectChar"/>
    <w:semiHidden/>
    <w:unhideWhenUsed/>
    <w:locked/>
    <w:rsid w:val="007F75EF"/>
    <w:rPr>
      <w:b/>
      <w:bCs/>
    </w:rPr>
  </w:style>
  <w:style w:type="character" w:customStyle="1" w:styleId="CommentSubjectChar">
    <w:name w:val="Comment Subject Char"/>
    <w:basedOn w:val="CommentTextChar"/>
    <w:link w:val="CommentSubject"/>
    <w:semiHidden/>
    <w:rsid w:val="007F75EF"/>
    <w:rPr>
      <w:b/>
      <w:bCs/>
      <w:lang w:val="en-GB" w:eastAsia="en-US"/>
    </w:rPr>
  </w:style>
  <w:style w:type="paragraph" w:styleId="Revision">
    <w:name w:val="Revision"/>
    <w:hidden/>
    <w:uiPriority w:val="99"/>
    <w:semiHidden/>
    <w:rsid w:val="006A7A9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56277">
      <w:bodyDiv w:val="1"/>
      <w:marLeft w:val="0"/>
      <w:marRight w:val="0"/>
      <w:marTop w:val="0"/>
      <w:marBottom w:val="0"/>
      <w:divBdr>
        <w:top w:val="none" w:sz="0" w:space="0" w:color="auto"/>
        <w:left w:val="none" w:sz="0" w:space="0" w:color="auto"/>
        <w:bottom w:val="none" w:sz="0" w:space="0" w:color="auto"/>
        <w:right w:val="none" w:sz="0" w:space="0" w:color="auto"/>
      </w:divBdr>
    </w:div>
    <w:div w:id="591087378">
      <w:bodyDiv w:val="1"/>
      <w:marLeft w:val="0"/>
      <w:marRight w:val="0"/>
      <w:marTop w:val="0"/>
      <w:marBottom w:val="0"/>
      <w:divBdr>
        <w:top w:val="none" w:sz="0" w:space="0" w:color="auto"/>
        <w:left w:val="none" w:sz="0" w:space="0" w:color="auto"/>
        <w:bottom w:val="none" w:sz="0" w:space="0" w:color="auto"/>
        <w:right w:val="none" w:sz="0" w:space="0" w:color="auto"/>
      </w:divBdr>
    </w:div>
    <w:div w:id="784344940">
      <w:bodyDiv w:val="1"/>
      <w:marLeft w:val="0"/>
      <w:marRight w:val="0"/>
      <w:marTop w:val="0"/>
      <w:marBottom w:val="0"/>
      <w:divBdr>
        <w:top w:val="none" w:sz="0" w:space="0" w:color="auto"/>
        <w:left w:val="none" w:sz="0" w:space="0" w:color="auto"/>
        <w:bottom w:val="none" w:sz="0" w:space="0" w:color="auto"/>
        <w:right w:val="none" w:sz="0" w:space="0" w:color="auto"/>
      </w:divBdr>
    </w:div>
    <w:div w:id="981227722">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gassatiksme.lv" TargetMode="External"/><Relationship Id="rId18" Type="http://schemas.openxmlformats.org/officeDocument/2006/relationships/hyperlink" Target="http://www.eis.gov.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rigassatiksme.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rigassatiksme.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is.gov.lv"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2EB23-CF56-4A96-B4FB-1350A2CD8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customXml/itemProps5.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3284</Words>
  <Characters>1873</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2</cp:revision>
  <cp:lastPrinted>2021-09-09T02:05:00Z</cp:lastPrinted>
  <dcterms:created xsi:type="dcterms:W3CDTF">2024-09-25T07:06:00Z</dcterms:created>
  <dcterms:modified xsi:type="dcterms:W3CDTF">2024-09-25T07:06:00Z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