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7BB30ABC"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2C1289" w:rsidRPr="00F424DC">
        <w:rPr>
          <w:rFonts w:ascii="Times New Roman" w:hAnsi="Times New Roman" w:cs="Times New Roman"/>
          <w:b/>
          <w:bCs/>
          <w:kern w:val="0"/>
          <w:sz w:val="24"/>
          <w:szCs w:val="24"/>
          <w14:ligatures w14:val="none"/>
        </w:rPr>
        <w:t>Transportlīdzekļu riepu piegāde</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77F147ED" w:rsidR="003207CC" w:rsidRPr="00D83BE6" w:rsidRDefault="002C1289" w:rsidP="000A297B">
      <w:pPr>
        <w:rPr>
          <w:rFonts w:ascii="Times New Roman" w:hAnsi="Times New Roman" w:cs="Times New Roman"/>
          <w:i/>
          <w:iCs/>
        </w:rPr>
      </w:pPr>
      <w:r>
        <w:rPr>
          <w:rFonts w:ascii="Times New Roman" w:hAnsi="Times New Roman" w:cs="Times New Roman"/>
          <w:i/>
          <w:iCs/>
        </w:rPr>
        <w:t>2</w:t>
      </w:r>
      <w:r w:rsidR="0020070F">
        <w:rPr>
          <w:rFonts w:ascii="Times New Roman" w:hAnsi="Times New Roman" w:cs="Times New Roman"/>
          <w:i/>
          <w:iCs/>
        </w:rPr>
        <w:t>6</w:t>
      </w:r>
      <w:r w:rsidR="0042701F">
        <w:rPr>
          <w:rFonts w:ascii="Times New Roman" w:hAnsi="Times New Roman" w:cs="Times New Roman"/>
          <w:i/>
          <w:iCs/>
        </w:rPr>
        <w:t>.0</w:t>
      </w:r>
      <w:r>
        <w:rPr>
          <w:rFonts w:ascii="Times New Roman" w:hAnsi="Times New Roman" w:cs="Times New Roman"/>
          <w:i/>
          <w:iCs/>
        </w:rPr>
        <w:t>3</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p w14:paraId="5FD6C41E" w14:textId="6E9B17B4" w:rsidR="00AA376E" w:rsidRPr="00D83BE6" w:rsidRDefault="00AA376E" w:rsidP="000A297B">
      <w:pPr>
        <w:rPr>
          <w:rFonts w:ascii="Times New Roman" w:hAnsi="Times New Roman" w:cs="Times New Roman"/>
          <w:i/>
          <w:iCs/>
        </w:rPr>
      </w:pPr>
    </w:p>
    <w:tbl>
      <w:tblPr>
        <w:tblStyle w:val="TableGrid"/>
        <w:tblW w:w="10343" w:type="dxa"/>
        <w:tblLook w:val="04A0" w:firstRow="1" w:lastRow="0" w:firstColumn="1" w:lastColumn="0" w:noHBand="0" w:noVBand="1"/>
      </w:tblPr>
      <w:tblGrid>
        <w:gridCol w:w="5382"/>
        <w:gridCol w:w="4961"/>
      </w:tblGrid>
      <w:tr w:rsidR="00DF14B7" w:rsidRPr="00D641FD" w14:paraId="46AD6296" w14:textId="77777777" w:rsidTr="00CD2E41">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4961"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00CD2E41">
        <w:tc>
          <w:tcPr>
            <w:tcW w:w="5382" w:type="dxa"/>
          </w:tcPr>
          <w:p w14:paraId="34837F87" w14:textId="1F0128B2" w:rsidR="0020070F" w:rsidRPr="0020070F" w:rsidRDefault="0020070F" w:rsidP="0020070F">
            <w:pPr>
              <w:pStyle w:val="ListParagraph"/>
              <w:numPr>
                <w:ilvl w:val="0"/>
                <w:numId w:val="15"/>
              </w:numPr>
              <w:ind w:left="316" w:hanging="316"/>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No tirgus izpētes noteikumiem izriet, ka iepirkuma daļā Nr. 1 “Vieglo automobiļu riepas” riepas cenas kritērijam piešķirts 85 punktu īpatsvars;</w:t>
            </w:r>
          </w:p>
          <w:p w14:paraId="33C01CD5" w14:textId="77777777" w:rsidR="0020070F" w:rsidRPr="0020070F" w:rsidRDefault="0020070F" w:rsidP="0020070F">
            <w:pPr>
              <w:pStyle w:val="ListParagraph"/>
              <w:ind w:left="313"/>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Iepirkuma daļās Nr. 2 “Kravas automobiļu riepas” un Nr. 3 “Traktortehnikas riepas” par saimnieciski visizdevīgāko piedāvājumu tiek atzīts tehniskajām un finanšu prasībām atbilstošs piedāvājums ar zemāko cenu;</w:t>
            </w:r>
          </w:p>
          <w:p w14:paraId="6C1EF975" w14:textId="77777777" w:rsidR="0020070F" w:rsidRPr="0020070F" w:rsidRDefault="0020070F" w:rsidP="0020070F">
            <w:pPr>
              <w:pStyle w:val="ListParagraph"/>
              <w:ind w:left="313"/>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 xml:space="preserve">Saskaņā ar noteikumu 3.5.3 punktu, vispārīgās vienošanās ietvaros pasūtītājs turpmāk rīko cenu aptaujas starp vienošanās dalībniekiem un konkrēto iepirkuma līgumu slēdz ar piegādātāju, kurš iesniedzis vienošanās nosacījumiem atbilstošu piedāvājumu ar saimnieciski izdevīgāko cenu. </w:t>
            </w:r>
          </w:p>
          <w:p w14:paraId="7B54F4C9" w14:textId="77777777" w:rsidR="0020070F" w:rsidRPr="0020070F" w:rsidRDefault="0020070F" w:rsidP="0020070F">
            <w:pPr>
              <w:pStyle w:val="ListParagraph"/>
              <w:ind w:left="313"/>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Ņemot vērā minēto, lūdzam precizēt, kā pasūtītājs interpretē un piemēros sākotnēji iesniegto finanšu piedāvājumu turpmākajā vispārīgās vienošanās izpildes procesā.</w:t>
            </w:r>
          </w:p>
          <w:p w14:paraId="053FC9D2" w14:textId="77777777" w:rsidR="0020070F" w:rsidRPr="0020070F" w:rsidRDefault="0020070F" w:rsidP="0020070F">
            <w:pPr>
              <w:pStyle w:val="ListParagraph"/>
              <w:ind w:left="313"/>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Proti, lūdzam skaidri norādīt, vai finanšu piedāvājumā sākotnēji norādītās vienību cenas ir saistošas visā vispārīgās vienošanās darbības laikā, vai arī tās kalpo vienīgi pretendentu atlasei uz vispārīgās vienošanās noslēgšanu?</w:t>
            </w:r>
          </w:p>
          <w:p w14:paraId="04ABF321" w14:textId="537AE7B2" w:rsidR="002C1289" w:rsidRPr="00744D43" w:rsidRDefault="002C1289" w:rsidP="002C1289">
            <w:pPr>
              <w:pStyle w:val="ListParagraph"/>
              <w:ind w:left="313"/>
              <w:jc w:val="both"/>
              <w:rPr>
                <w:rFonts w:ascii="Times New Roman" w:eastAsia="Times New Roman" w:hAnsi="Times New Roman" w:cs="Times New Roman"/>
                <w:sz w:val="24"/>
                <w:szCs w:val="24"/>
              </w:rPr>
            </w:pPr>
          </w:p>
        </w:tc>
        <w:tc>
          <w:tcPr>
            <w:tcW w:w="4961" w:type="dxa"/>
          </w:tcPr>
          <w:p w14:paraId="53855BD5" w14:textId="77777777" w:rsidR="00FC014A" w:rsidRPr="00FC014A" w:rsidRDefault="00FC014A" w:rsidP="00FC014A">
            <w:pPr>
              <w:pStyle w:val="ListParagraph"/>
              <w:numPr>
                <w:ilvl w:val="0"/>
                <w:numId w:val="16"/>
              </w:numPr>
              <w:ind w:left="312" w:hanging="312"/>
              <w:jc w:val="both"/>
              <w:rPr>
                <w:rFonts w:ascii="Times New Roman" w:hAnsi="Times New Roman" w:cs="Times New Roman"/>
                <w:kern w:val="0"/>
                <w:sz w:val="24"/>
                <w:szCs w:val="24"/>
                <w:lang w:eastAsia="lv-LV"/>
                <w14:ligatures w14:val="none"/>
              </w:rPr>
            </w:pPr>
            <w:r w:rsidRPr="00FC014A">
              <w:rPr>
                <w:rFonts w:ascii="Times New Roman" w:hAnsi="Times New Roman" w:cs="Times New Roman"/>
                <w:kern w:val="0"/>
                <w:sz w:val="24"/>
                <w:szCs w:val="24"/>
                <w:lang w:eastAsia="lv-LV"/>
                <w14:ligatures w14:val="none"/>
              </w:rPr>
              <w:t>Paskaidrojam, ka sākotnēji iesniegtais finanšu piedāvājums tiks izmantots, lai noteiktu trīs pretendentus, kuri būs iesnieguši saimnieciski visizdevīgākos piedāvājumus un ar kuriem tiks noslēgta vispārīgā vienošanās.</w:t>
            </w:r>
          </w:p>
          <w:p w14:paraId="3E20D0FF" w14:textId="77777777" w:rsidR="00FC014A" w:rsidRPr="00FC014A" w:rsidRDefault="00FC014A" w:rsidP="00FC014A">
            <w:pPr>
              <w:pStyle w:val="ListParagraph"/>
              <w:ind w:left="312"/>
              <w:jc w:val="both"/>
              <w:rPr>
                <w:rFonts w:ascii="Times New Roman" w:hAnsi="Times New Roman" w:cs="Times New Roman"/>
                <w:kern w:val="0"/>
                <w:sz w:val="24"/>
                <w:szCs w:val="24"/>
                <w:lang w:eastAsia="lv-LV"/>
                <w14:ligatures w14:val="none"/>
              </w:rPr>
            </w:pPr>
            <w:r w:rsidRPr="00FC014A">
              <w:rPr>
                <w:rFonts w:ascii="Times New Roman" w:hAnsi="Times New Roman" w:cs="Times New Roman"/>
                <w:kern w:val="0"/>
                <w:sz w:val="24"/>
                <w:szCs w:val="24"/>
                <w:lang w:eastAsia="lv-LV"/>
                <w14:ligatures w14:val="none"/>
              </w:rPr>
              <w:t>Vienlaikus uzsveram, ka sākotnēji iesniegtās vienību cenas nav formālas – tās ir saistošas tam pretendentam, kuram tiks piešķirtas pirmās līguma slēgšanas tiesības, un tās jānodrošina vismaz 6 (sešus) mēnešus no vispārīgās vienošanās noslēgšanas brīža.</w:t>
            </w:r>
          </w:p>
          <w:p w14:paraId="7646C390" w14:textId="77777777" w:rsidR="00FC014A" w:rsidRPr="00FC014A" w:rsidRDefault="00FC014A" w:rsidP="00FC014A">
            <w:pPr>
              <w:pStyle w:val="ListParagraph"/>
              <w:ind w:left="312"/>
              <w:jc w:val="both"/>
              <w:rPr>
                <w:rFonts w:ascii="Times New Roman" w:hAnsi="Times New Roman" w:cs="Times New Roman"/>
                <w:kern w:val="0"/>
                <w:sz w:val="24"/>
                <w:szCs w:val="24"/>
                <w:lang w:eastAsia="lv-LV"/>
                <w14:ligatures w14:val="none"/>
              </w:rPr>
            </w:pPr>
            <w:r w:rsidRPr="00FC014A">
              <w:rPr>
                <w:rFonts w:ascii="Times New Roman" w:hAnsi="Times New Roman" w:cs="Times New Roman"/>
                <w:kern w:val="0"/>
                <w:sz w:val="24"/>
                <w:szCs w:val="24"/>
                <w:lang w:eastAsia="lv-LV"/>
                <w14:ligatures w14:val="none"/>
              </w:rPr>
              <w:t>Pārējiem vispārīgās vienošanās dalībniekiem, kā arī pēc minētā perioda, līgumu slēgšana notiks, organizējot cenu aptaujas starp vienošanās dalībniekiem, kurās piegādātāji iesniedz aktuālos piedāvājumus atbilstoši tirgus situācijai. Vienlaikus informējam, ka cenu aptaujās piemērojamie piedāvājumu vērtēšanas kritēriji un to īpatsvars netiks mainīti un atbildīs sākotnēji noteiktajiem tirgus izpētes nosacījumiem.</w:t>
            </w:r>
          </w:p>
          <w:p w14:paraId="539AFC46" w14:textId="4687AA9B" w:rsidR="00235AD2" w:rsidRPr="00235AD2" w:rsidRDefault="00235AD2" w:rsidP="00FC014A">
            <w:pPr>
              <w:pStyle w:val="ListParagraph"/>
              <w:ind w:left="312"/>
              <w:jc w:val="both"/>
              <w:rPr>
                <w:rFonts w:ascii="Times New Roman" w:hAnsi="Times New Roman" w:cs="Times New Roman"/>
                <w:kern w:val="0"/>
                <w:sz w:val="24"/>
                <w:szCs w:val="24"/>
                <w:lang w:eastAsia="lv-LV"/>
                <w14:ligatures w14:val="none"/>
              </w:rPr>
            </w:pPr>
          </w:p>
        </w:tc>
      </w:tr>
      <w:tr w:rsidR="00FF6291" w:rsidRPr="00D641FD" w14:paraId="5AEFBCCB" w14:textId="77777777" w:rsidTr="00CD2E41">
        <w:tc>
          <w:tcPr>
            <w:tcW w:w="5382" w:type="dxa"/>
          </w:tcPr>
          <w:p w14:paraId="63E3189C" w14:textId="3BF08995" w:rsidR="0020070F" w:rsidRPr="0020070F" w:rsidRDefault="0020070F" w:rsidP="0020070F">
            <w:pPr>
              <w:pStyle w:val="ListParagraph"/>
              <w:numPr>
                <w:ilvl w:val="0"/>
                <w:numId w:val="15"/>
              </w:numPr>
              <w:ind w:left="316" w:hanging="316"/>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Vai vispārīgās vienošanās dalībnieks, kurš sākotnējā atlases posmā norādījis zemāku cenu un uz šī pamata ieguvis tiesības slēgt vispārīgo vienošanos, turpmākajās cenu aptaujās ir tiesīgs piedāvāt augstākas cenas nekā sākotnēji iesniegtajā finanšu piedāvājumā?</w:t>
            </w:r>
          </w:p>
          <w:p w14:paraId="19B8AB55" w14:textId="77777777" w:rsidR="00FF6291" w:rsidRPr="002C1289" w:rsidRDefault="00FF6291" w:rsidP="00FF6291">
            <w:pPr>
              <w:pStyle w:val="ListParagraph"/>
              <w:jc w:val="both"/>
              <w:rPr>
                <w:rFonts w:ascii="Times New Roman" w:eastAsia="Times New Roman" w:hAnsi="Times New Roman" w:cs="Times New Roman"/>
                <w:sz w:val="24"/>
                <w:szCs w:val="24"/>
              </w:rPr>
            </w:pPr>
          </w:p>
        </w:tc>
        <w:tc>
          <w:tcPr>
            <w:tcW w:w="4961" w:type="dxa"/>
          </w:tcPr>
          <w:p w14:paraId="6CF9BEE7" w14:textId="363D085F" w:rsidR="00997FFA" w:rsidRPr="00997FFA" w:rsidRDefault="00FC014A" w:rsidP="00874D9A">
            <w:pPr>
              <w:ind w:left="315" w:hanging="315"/>
              <w:jc w:val="both"/>
              <w:rPr>
                <w:rFonts w:ascii="Times New Roman" w:hAnsi="Times New Roman" w:cs="Times New Roman"/>
                <w:sz w:val="24"/>
                <w:szCs w:val="24"/>
              </w:rPr>
            </w:pPr>
            <w:r>
              <w:rPr>
                <w:rFonts w:ascii="Times New Roman" w:hAnsi="Times New Roman" w:cs="Times New Roman"/>
                <w:kern w:val="0"/>
                <w:sz w:val="24"/>
                <w:szCs w:val="24"/>
                <w:lang w:eastAsia="lv-LV"/>
                <w14:ligatures w14:val="none"/>
              </w:rPr>
              <w:t>2.</w:t>
            </w:r>
            <w:r w:rsidR="00997FFA" w:rsidRPr="00997FFA">
              <w:rPr>
                <w:rFonts w:ascii="Times New Roman" w:eastAsia="Times New Roman" w:hAnsi="Times New Roman" w:cs="Times New Roman"/>
                <w:kern w:val="0"/>
                <w:sz w:val="24"/>
                <w:szCs w:val="24"/>
                <w:lang w:eastAsia="lv-LV"/>
                <w14:ligatures w14:val="none"/>
              </w:rPr>
              <w:t xml:space="preserve"> </w:t>
            </w:r>
            <w:r w:rsidR="00997FFA" w:rsidRPr="00997FFA">
              <w:rPr>
                <w:rFonts w:ascii="Times New Roman" w:hAnsi="Times New Roman" w:cs="Times New Roman"/>
                <w:sz w:val="24"/>
                <w:szCs w:val="24"/>
              </w:rPr>
              <w:t>Ņemot vērā, ka riepu cenu līmeni ietekmē vairāki faktori, tostarp sezonalitāte un piegādes tirgus svārstības, Pasūtītājs neprasa uzturēt sākotnēji norādītās vienību cenas visā vispārīgās vienošanās darbības laikā.</w:t>
            </w:r>
          </w:p>
          <w:p w14:paraId="441D85C6" w14:textId="77777777" w:rsidR="00997FFA" w:rsidRPr="00997FFA" w:rsidRDefault="00997FFA" w:rsidP="00874D9A">
            <w:pPr>
              <w:ind w:left="315"/>
              <w:jc w:val="both"/>
              <w:rPr>
                <w:rFonts w:ascii="Times New Roman" w:hAnsi="Times New Roman" w:cs="Times New Roman"/>
                <w:kern w:val="0"/>
                <w:sz w:val="24"/>
                <w:szCs w:val="24"/>
                <w:lang w:eastAsia="lv-LV"/>
                <w14:ligatures w14:val="none"/>
              </w:rPr>
            </w:pPr>
            <w:r w:rsidRPr="00997FFA">
              <w:rPr>
                <w:rFonts w:ascii="Times New Roman" w:hAnsi="Times New Roman" w:cs="Times New Roman"/>
                <w:kern w:val="0"/>
                <w:sz w:val="24"/>
                <w:szCs w:val="24"/>
                <w:lang w:eastAsia="lv-LV"/>
                <w14:ligatures w14:val="none"/>
              </w:rPr>
              <w:t>Līdz ar to vispārīgās vienošanās dalībnieki turpmākajās cenu aptaujās ir tiesīgi iesniegt aktuālos piedāvājumus, kas var atšķirties no sākotnēji iesniegtā finanšu piedāvājuma, tostarp arī būt augstāki.</w:t>
            </w:r>
          </w:p>
          <w:p w14:paraId="3BA1DF76" w14:textId="77777777" w:rsidR="00997FFA" w:rsidRPr="00997FFA" w:rsidRDefault="00997FFA" w:rsidP="00874D9A">
            <w:pPr>
              <w:ind w:left="315"/>
              <w:jc w:val="both"/>
              <w:rPr>
                <w:rFonts w:ascii="Times New Roman" w:hAnsi="Times New Roman" w:cs="Times New Roman"/>
                <w:kern w:val="0"/>
                <w:sz w:val="24"/>
                <w:szCs w:val="24"/>
                <w:lang w:eastAsia="lv-LV"/>
                <w14:ligatures w14:val="none"/>
              </w:rPr>
            </w:pPr>
            <w:r w:rsidRPr="00997FFA">
              <w:rPr>
                <w:rFonts w:ascii="Times New Roman" w:hAnsi="Times New Roman" w:cs="Times New Roman"/>
                <w:kern w:val="0"/>
                <w:sz w:val="24"/>
                <w:szCs w:val="24"/>
                <w:lang w:eastAsia="lv-LV"/>
                <w14:ligatures w14:val="none"/>
              </w:rPr>
              <w:t>Vienlaikus uzsveram, ka cenu līmeni katrā cenu aptaujā regulēs vispārīgās vienošanās dalībnieku savstarpējā konkurence, nodrošinot tirgus situācijai atbilstošu un ekonomiski pamatotu cenu piedāvājumu.</w:t>
            </w:r>
          </w:p>
          <w:p w14:paraId="5C91A83B" w14:textId="4C06863C" w:rsidR="00FF6291" w:rsidRPr="0020070F" w:rsidRDefault="00FF6291" w:rsidP="00FC014A">
            <w:pPr>
              <w:jc w:val="both"/>
              <w:rPr>
                <w:rFonts w:ascii="Times New Roman" w:hAnsi="Times New Roman" w:cs="Times New Roman"/>
                <w:kern w:val="0"/>
                <w:sz w:val="24"/>
                <w:szCs w:val="24"/>
                <w:lang w:eastAsia="lv-LV"/>
                <w14:ligatures w14:val="none"/>
              </w:rPr>
            </w:pPr>
          </w:p>
        </w:tc>
      </w:tr>
      <w:tr w:rsidR="0020070F" w:rsidRPr="00D641FD" w14:paraId="091EAA26" w14:textId="77777777" w:rsidTr="00CD2E41">
        <w:tc>
          <w:tcPr>
            <w:tcW w:w="5382" w:type="dxa"/>
          </w:tcPr>
          <w:p w14:paraId="1A22C979" w14:textId="77777777" w:rsidR="0020070F" w:rsidRPr="0020070F" w:rsidRDefault="0020070F" w:rsidP="0020070F">
            <w:pPr>
              <w:pStyle w:val="ListParagraph"/>
              <w:numPr>
                <w:ilvl w:val="0"/>
                <w:numId w:val="15"/>
              </w:numPr>
              <w:ind w:left="316" w:hanging="316"/>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Vai sākotnēji iesniegtās cenas pasūtītājs uzskata par maksimāli pieļaujamo cenu līmeni, atsauces cenu vai citu saistošu cenu bāzi turpmākajām cenu aptaujām?</w:t>
            </w:r>
          </w:p>
          <w:p w14:paraId="72CE0920" w14:textId="77777777" w:rsidR="0020070F" w:rsidRPr="0020070F" w:rsidRDefault="0020070F" w:rsidP="0020070F">
            <w:pPr>
              <w:pStyle w:val="ListParagraph"/>
              <w:ind w:left="316"/>
              <w:jc w:val="both"/>
              <w:rPr>
                <w:rFonts w:ascii="Times New Roman" w:eastAsia="Times New Roman" w:hAnsi="Times New Roman" w:cs="Times New Roman"/>
                <w:sz w:val="24"/>
                <w:szCs w:val="24"/>
              </w:rPr>
            </w:pPr>
          </w:p>
        </w:tc>
        <w:tc>
          <w:tcPr>
            <w:tcW w:w="4961" w:type="dxa"/>
          </w:tcPr>
          <w:p w14:paraId="6540FC5F" w14:textId="5D8944D7" w:rsidR="0020070F" w:rsidRPr="00997FFA" w:rsidRDefault="00874D9A" w:rsidP="00874D9A">
            <w:pPr>
              <w:pStyle w:val="ListParagraph"/>
              <w:ind w:left="312" w:hanging="28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3.</w:t>
            </w:r>
            <w:r w:rsidR="00997FFA">
              <w:rPr>
                <w:rFonts w:ascii="Times New Roman" w:hAnsi="Times New Roman" w:cs="Times New Roman"/>
                <w:kern w:val="0"/>
                <w:sz w:val="24"/>
                <w:szCs w:val="24"/>
                <w:lang w:eastAsia="lv-LV"/>
                <w14:ligatures w14:val="none"/>
              </w:rPr>
              <w:t xml:space="preserve">Lūdzu skatīt atbildi uz </w:t>
            </w:r>
            <w:r>
              <w:rPr>
                <w:rFonts w:ascii="Times New Roman" w:hAnsi="Times New Roman" w:cs="Times New Roman"/>
                <w:kern w:val="0"/>
                <w:sz w:val="24"/>
                <w:szCs w:val="24"/>
                <w:lang w:eastAsia="lv-LV"/>
                <w14:ligatures w14:val="none"/>
              </w:rPr>
              <w:t>2</w:t>
            </w:r>
            <w:r w:rsidR="00997FFA">
              <w:rPr>
                <w:rFonts w:ascii="Times New Roman" w:hAnsi="Times New Roman" w:cs="Times New Roman"/>
                <w:kern w:val="0"/>
                <w:sz w:val="24"/>
                <w:szCs w:val="24"/>
                <w:lang w:eastAsia="lv-LV"/>
                <w14:ligatures w14:val="none"/>
              </w:rPr>
              <w:t>.jautājumu.</w:t>
            </w:r>
          </w:p>
        </w:tc>
      </w:tr>
      <w:tr w:rsidR="0020070F" w:rsidRPr="00D641FD" w14:paraId="48F807BF" w14:textId="77777777" w:rsidTr="00CD2E41">
        <w:tc>
          <w:tcPr>
            <w:tcW w:w="5382" w:type="dxa"/>
          </w:tcPr>
          <w:p w14:paraId="15CC1CBE" w14:textId="60600C76" w:rsidR="0020070F" w:rsidRPr="0020070F" w:rsidRDefault="0020070F" w:rsidP="0020070F">
            <w:pPr>
              <w:pStyle w:val="ListParagraph"/>
              <w:numPr>
                <w:ilvl w:val="0"/>
                <w:numId w:val="15"/>
              </w:numPr>
              <w:ind w:left="316" w:hanging="316"/>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Kā pasūtītājs novērsīs situāciju, kurā pretendenti atlases stadijā norāda nepamatoti zemu cenu, tostarp pašizmaksas līmenī vai zem tās, ar mērķi iegūt tiesības slēgt vispārīgo vienošanos, bet pēc tam turpmākajās cenu aptaujās piedāvā būtiski augstāku cenu?</w:t>
            </w:r>
          </w:p>
        </w:tc>
        <w:tc>
          <w:tcPr>
            <w:tcW w:w="4961" w:type="dxa"/>
          </w:tcPr>
          <w:p w14:paraId="52776204" w14:textId="32F5BDB3" w:rsidR="0020070F" w:rsidRPr="0020070F" w:rsidRDefault="00874D9A" w:rsidP="0020070F">
            <w:pPr>
              <w:ind w:left="360" w:hanging="331"/>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4</w:t>
            </w:r>
            <w:r w:rsidR="00D941B1">
              <w:rPr>
                <w:rFonts w:ascii="Times New Roman" w:hAnsi="Times New Roman" w:cs="Times New Roman"/>
                <w:kern w:val="0"/>
                <w:sz w:val="24"/>
                <w:szCs w:val="24"/>
                <w:lang w:eastAsia="lv-LV"/>
                <w14:ligatures w14:val="none"/>
              </w:rPr>
              <w:t>.</w:t>
            </w:r>
            <w:r w:rsidR="00997FFA">
              <w:rPr>
                <w:rFonts w:ascii="Times New Roman" w:hAnsi="Times New Roman" w:cs="Times New Roman"/>
                <w:kern w:val="0"/>
                <w:sz w:val="24"/>
                <w:szCs w:val="24"/>
                <w:lang w:eastAsia="lv-LV"/>
                <w14:ligatures w14:val="none"/>
              </w:rPr>
              <w:t xml:space="preserve">Lūdzu skatīt atbildi uz </w:t>
            </w:r>
            <w:r>
              <w:rPr>
                <w:rFonts w:ascii="Times New Roman" w:hAnsi="Times New Roman" w:cs="Times New Roman"/>
                <w:kern w:val="0"/>
                <w:sz w:val="24"/>
                <w:szCs w:val="24"/>
                <w:lang w:eastAsia="lv-LV"/>
                <w14:ligatures w14:val="none"/>
              </w:rPr>
              <w:t>2</w:t>
            </w:r>
            <w:r w:rsidR="00997FFA">
              <w:rPr>
                <w:rFonts w:ascii="Times New Roman" w:hAnsi="Times New Roman" w:cs="Times New Roman"/>
                <w:kern w:val="0"/>
                <w:sz w:val="24"/>
                <w:szCs w:val="24"/>
                <w:lang w:eastAsia="lv-LV"/>
                <w14:ligatures w14:val="none"/>
              </w:rPr>
              <w:t>.jautājumu.</w:t>
            </w:r>
          </w:p>
        </w:tc>
      </w:tr>
      <w:tr w:rsidR="0020070F" w:rsidRPr="00D641FD" w14:paraId="435B4985" w14:textId="77777777" w:rsidTr="00CD2E41">
        <w:tc>
          <w:tcPr>
            <w:tcW w:w="5382" w:type="dxa"/>
          </w:tcPr>
          <w:p w14:paraId="06528608" w14:textId="77777777" w:rsidR="0020070F" w:rsidRPr="0020070F" w:rsidRDefault="0020070F" w:rsidP="0020070F">
            <w:pPr>
              <w:pStyle w:val="ListParagraph"/>
              <w:numPr>
                <w:ilvl w:val="0"/>
                <w:numId w:val="15"/>
              </w:numPr>
              <w:ind w:left="316" w:hanging="316"/>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 xml:space="preserve">Vai pasūtītājs paredz izvērtēt nepamatoti lētu piedāvājumu risku un, ja jā, tad pēc kādiem kritērijiem šāds </w:t>
            </w:r>
            <w:proofErr w:type="spellStart"/>
            <w:r w:rsidRPr="0020070F">
              <w:rPr>
                <w:rFonts w:ascii="Times New Roman" w:eastAsia="Times New Roman" w:hAnsi="Times New Roman" w:cs="Times New Roman"/>
                <w:sz w:val="24"/>
                <w:szCs w:val="24"/>
              </w:rPr>
              <w:t>izvērtējums</w:t>
            </w:r>
            <w:proofErr w:type="spellEnd"/>
            <w:r w:rsidRPr="0020070F">
              <w:rPr>
                <w:rFonts w:ascii="Times New Roman" w:eastAsia="Times New Roman" w:hAnsi="Times New Roman" w:cs="Times New Roman"/>
                <w:sz w:val="24"/>
                <w:szCs w:val="24"/>
              </w:rPr>
              <w:t xml:space="preserve"> tiks veikts?</w:t>
            </w:r>
          </w:p>
          <w:p w14:paraId="0AAEB223" w14:textId="77777777" w:rsidR="0020070F" w:rsidRPr="0020070F" w:rsidRDefault="0020070F" w:rsidP="0020070F">
            <w:pPr>
              <w:pStyle w:val="ListParagraph"/>
              <w:ind w:left="316"/>
              <w:jc w:val="both"/>
              <w:rPr>
                <w:rFonts w:ascii="Times New Roman" w:eastAsia="Times New Roman" w:hAnsi="Times New Roman" w:cs="Times New Roman"/>
                <w:sz w:val="24"/>
                <w:szCs w:val="24"/>
              </w:rPr>
            </w:pPr>
          </w:p>
        </w:tc>
        <w:tc>
          <w:tcPr>
            <w:tcW w:w="4961" w:type="dxa"/>
          </w:tcPr>
          <w:p w14:paraId="6AF49093" w14:textId="4CA5CDD3" w:rsidR="0020070F" w:rsidRPr="00D941B1" w:rsidRDefault="00874D9A" w:rsidP="00874D9A">
            <w:pPr>
              <w:ind w:left="315" w:hanging="315"/>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5</w:t>
            </w:r>
            <w:r w:rsidR="00D941B1">
              <w:rPr>
                <w:rFonts w:ascii="Times New Roman" w:hAnsi="Times New Roman" w:cs="Times New Roman"/>
                <w:kern w:val="0"/>
                <w:sz w:val="24"/>
                <w:szCs w:val="24"/>
                <w:lang w:eastAsia="lv-LV"/>
                <w14:ligatures w14:val="none"/>
              </w:rPr>
              <w:t xml:space="preserve">. </w:t>
            </w:r>
            <w:r w:rsidR="00D941B1" w:rsidRPr="00D941B1">
              <w:rPr>
                <w:rFonts w:ascii="Times New Roman" w:hAnsi="Times New Roman" w:cs="Times New Roman"/>
                <w:kern w:val="0"/>
                <w:sz w:val="24"/>
                <w:szCs w:val="24"/>
                <w:lang w:eastAsia="lv-LV"/>
                <w14:ligatures w14:val="none"/>
              </w:rPr>
              <w:t xml:space="preserve">Ja Pasūtītājs konstatēs, ka saņemts šķietami nepamatoti lēts piedāvājums, tam ir tiesības pieprasīt paskaidrojumu par iesniegto piedāvājumu. Nepamatoti lēta piedāvājuma izvērtēšana tiks veikta katrā gadījumā individuāli, pieprasot detalizētu paskaidrojumu par būtiskajiem piedāvājuma nosacījumiem </w:t>
            </w:r>
            <w:r w:rsidR="00D941B1">
              <w:rPr>
                <w:rFonts w:ascii="Times New Roman" w:hAnsi="Times New Roman" w:cs="Times New Roman"/>
                <w:kern w:val="0"/>
                <w:sz w:val="24"/>
                <w:szCs w:val="24"/>
                <w:lang w:eastAsia="lv-LV"/>
                <w14:ligatures w14:val="none"/>
              </w:rPr>
              <w:t>vadoties pēc S</w:t>
            </w:r>
            <w:r w:rsidR="00D941B1" w:rsidRPr="00D941B1">
              <w:rPr>
                <w:rFonts w:ascii="Times New Roman" w:hAnsi="Times New Roman" w:cs="Times New Roman"/>
                <w:kern w:val="0"/>
                <w:sz w:val="24"/>
                <w:szCs w:val="24"/>
                <w:lang w:eastAsia="lv-LV"/>
                <w14:ligatures w14:val="none"/>
              </w:rPr>
              <w:t>abiedrisko pakalpojumu sniedzēju iepirkuma likuma 59. pant</w:t>
            </w:r>
            <w:r w:rsidR="00D941B1">
              <w:rPr>
                <w:rFonts w:ascii="Times New Roman" w:hAnsi="Times New Roman" w:cs="Times New Roman"/>
                <w:kern w:val="0"/>
                <w:sz w:val="24"/>
                <w:szCs w:val="24"/>
                <w:lang w:eastAsia="lv-LV"/>
                <w14:ligatures w14:val="none"/>
              </w:rPr>
              <w:t>ā nostiprinātiem principiem.</w:t>
            </w:r>
          </w:p>
        </w:tc>
      </w:tr>
      <w:tr w:rsidR="0020070F" w:rsidRPr="00D641FD" w14:paraId="30CCF913" w14:textId="77777777" w:rsidTr="000A0A3E">
        <w:trPr>
          <w:trHeight w:val="1520"/>
        </w:trPr>
        <w:tc>
          <w:tcPr>
            <w:tcW w:w="5382" w:type="dxa"/>
          </w:tcPr>
          <w:p w14:paraId="4513D39F" w14:textId="2EEC2A4F" w:rsidR="0020070F" w:rsidRPr="0020070F" w:rsidRDefault="004641AD" w:rsidP="0020070F">
            <w:pPr>
              <w:pStyle w:val="ListParagraph"/>
              <w:numPr>
                <w:ilvl w:val="0"/>
                <w:numId w:val="15"/>
              </w:numPr>
              <w:ind w:left="316" w:hanging="3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070F" w:rsidRPr="0020070F">
              <w:rPr>
                <w:rFonts w:ascii="Times New Roman" w:eastAsia="Times New Roman" w:hAnsi="Times New Roman" w:cs="Times New Roman"/>
                <w:sz w:val="24"/>
                <w:szCs w:val="24"/>
              </w:rPr>
              <w:t>ehniskajā specifikācijā nepieciešami sekojoši skaidrojumi / precizējumi.</w:t>
            </w:r>
          </w:p>
          <w:p w14:paraId="24AA4851" w14:textId="77777777" w:rsidR="0020070F" w:rsidRPr="0020070F" w:rsidRDefault="0020070F" w:rsidP="0020070F">
            <w:pPr>
              <w:pStyle w:val="ListParagraph"/>
              <w:ind w:left="316"/>
              <w:jc w:val="both"/>
              <w:rPr>
                <w:rFonts w:ascii="Times New Roman" w:eastAsia="Times New Roman" w:hAnsi="Times New Roman" w:cs="Times New Roman"/>
                <w:sz w:val="24"/>
                <w:szCs w:val="24"/>
              </w:rPr>
            </w:pPr>
            <w:r w:rsidRPr="0020070F">
              <w:rPr>
                <w:rFonts w:ascii="Times New Roman" w:eastAsia="Times New Roman" w:hAnsi="Times New Roman" w:cs="Times New Roman"/>
                <w:sz w:val="24"/>
                <w:szCs w:val="24"/>
              </w:rPr>
              <w:t>Sadaļā: VA Ziemas riepas:</w:t>
            </w:r>
          </w:p>
          <w:p w14:paraId="2CA26AB8" w14:textId="77777777" w:rsidR="00C67168" w:rsidRDefault="00C67168" w:rsidP="00C67168">
            <w:pPr>
              <w:pStyle w:val="ListParagraph"/>
              <w:ind w:left="316"/>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Nepieciešams pārbaudīt, vai prasītā riepu specifikācijas ir pareizas sekojošos punktos:</w:t>
            </w:r>
          </w:p>
          <w:p w14:paraId="031277E1" w14:textId="77777777" w:rsidR="0020070F" w:rsidRPr="0020070F" w:rsidRDefault="0020070F" w:rsidP="0020070F">
            <w:pPr>
              <w:pStyle w:val="ListParagraph"/>
              <w:ind w:left="316"/>
              <w:jc w:val="both"/>
              <w:rPr>
                <w:rFonts w:ascii="Times New Roman" w:eastAsia="Times New Roman" w:hAnsi="Times New Roman" w:cs="Times New Roman"/>
                <w:sz w:val="24"/>
                <w:szCs w:val="24"/>
              </w:rPr>
            </w:pPr>
          </w:p>
        </w:tc>
        <w:tc>
          <w:tcPr>
            <w:tcW w:w="4961" w:type="dxa"/>
          </w:tcPr>
          <w:p w14:paraId="768D9654" w14:textId="68F9057E" w:rsidR="0020070F" w:rsidRPr="00D50BB5" w:rsidRDefault="00D50BB5" w:rsidP="00D50BB5">
            <w:pPr>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6. </w:t>
            </w:r>
            <w:r w:rsidRPr="00D50BB5">
              <w:rPr>
                <w:rFonts w:ascii="Times New Roman" w:hAnsi="Times New Roman" w:cs="Times New Roman"/>
                <w:kern w:val="0"/>
                <w:sz w:val="24"/>
                <w:szCs w:val="24"/>
                <w:lang w:eastAsia="lv-LV"/>
                <w14:ligatures w14:val="none"/>
              </w:rPr>
              <w:t xml:space="preserve">Zemāk sniedzam atbildes un </w:t>
            </w:r>
            <w:r>
              <w:rPr>
                <w:rFonts w:ascii="Times New Roman" w:hAnsi="Times New Roman" w:cs="Times New Roman"/>
                <w:kern w:val="0"/>
                <w:sz w:val="24"/>
                <w:szCs w:val="24"/>
                <w:lang w:eastAsia="lv-LV"/>
                <w14:ligatures w14:val="none"/>
              </w:rPr>
              <w:t>precizējumus</w:t>
            </w:r>
            <w:r w:rsidRPr="00D50BB5">
              <w:rPr>
                <w:rFonts w:ascii="Times New Roman" w:hAnsi="Times New Roman" w:cs="Times New Roman"/>
                <w:kern w:val="0"/>
                <w:sz w:val="24"/>
                <w:szCs w:val="24"/>
                <w:lang w:eastAsia="lv-LV"/>
                <w14:ligatures w14:val="none"/>
              </w:rPr>
              <w:t xml:space="preserve"> par </w:t>
            </w:r>
            <w:r>
              <w:rPr>
                <w:rFonts w:ascii="Times New Roman" w:hAnsi="Times New Roman" w:cs="Times New Roman"/>
                <w:kern w:val="0"/>
                <w:sz w:val="24"/>
                <w:szCs w:val="24"/>
                <w:lang w:eastAsia="lv-LV"/>
                <w14:ligatures w14:val="none"/>
              </w:rPr>
              <w:t xml:space="preserve">tirgus izpētes 1.daļas </w:t>
            </w:r>
            <w:r w:rsidRPr="00D50BB5">
              <w:rPr>
                <w:rFonts w:ascii="Times New Roman" w:hAnsi="Times New Roman" w:cs="Times New Roman"/>
                <w:kern w:val="0"/>
                <w:sz w:val="24"/>
                <w:szCs w:val="24"/>
                <w:lang w:eastAsia="lv-LV"/>
                <w14:ligatures w14:val="none"/>
              </w:rPr>
              <w:t>tehnisk</w:t>
            </w:r>
            <w:r>
              <w:rPr>
                <w:rFonts w:ascii="Times New Roman" w:hAnsi="Times New Roman" w:cs="Times New Roman"/>
                <w:kern w:val="0"/>
                <w:sz w:val="24"/>
                <w:szCs w:val="24"/>
                <w:lang w:eastAsia="lv-LV"/>
                <w14:ligatures w14:val="none"/>
              </w:rPr>
              <w:t>o</w:t>
            </w:r>
            <w:r w:rsidRPr="00D50BB5">
              <w:rPr>
                <w:rFonts w:ascii="Times New Roman" w:hAnsi="Times New Roman" w:cs="Times New Roman"/>
                <w:kern w:val="0"/>
                <w:sz w:val="24"/>
                <w:szCs w:val="24"/>
                <w:lang w:eastAsia="lv-LV"/>
                <w14:ligatures w14:val="none"/>
              </w:rPr>
              <w:t xml:space="preserve"> specifikācij</w:t>
            </w:r>
            <w:r>
              <w:rPr>
                <w:rFonts w:ascii="Times New Roman" w:hAnsi="Times New Roman" w:cs="Times New Roman"/>
                <w:kern w:val="0"/>
                <w:sz w:val="24"/>
                <w:szCs w:val="24"/>
                <w:lang w:eastAsia="lv-LV"/>
                <w14:ligatures w14:val="none"/>
              </w:rPr>
              <w:t>u</w:t>
            </w:r>
            <w:r w:rsidRPr="00D50BB5">
              <w:rPr>
                <w:rFonts w:ascii="Times New Roman" w:hAnsi="Times New Roman" w:cs="Times New Roman"/>
                <w:kern w:val="0"/>
                <w:sz w:val="24"/>
                <w:szCs w:val="24"/>
                <w:lang w:eastAsia="lv-LV"/>
                <w14:ligatures w14:val="none"/>
              </w:rPr>
              <w:t xml:space="preserve"> "Vieglo automobiļu  riepas (ziemas riepas)"</w:t>
            </w:r>
            <w:r>
              <w:rPr>
                <w:rFonts w:ascii="Times New Roman" w:hAnsi="Times New Roman" w:cs="Times New Roman"/>
                <w:kern w:val="0"/>
                <w:sz w:val="24"/>
                <w:szCs w:val="24"/>
                <w:lang w:eastAsia="lv-LV"/>
                <w14:ligatures w14:val="none"/>
              </w:rPr>
              <w:t xml:space="preserve">: </w:t>
            </w:r>
          </w:p>
        </w:tc>
      </w:tr>
      <w:tr w:rsidR="000A0A3E" w:rsidRPr="00D641FD" w14:paraId="44BB0E67" w14:textId="77777777" w:rsidTr="000A0A3E">
        <w:trPr>
          <w:trHeight w:val="1233"/>
        </w:trPr>
        <w:tc>
          <w:tcPr>
            <w:tcW w:w="5382" w:type="dxa"/>
          </w:tcPr>
          <w:p w14:paraId="269E58B9" w14:textId="12294DEF" w:rsidR="000A0A3E" w:rsidRDefault="000A0A3E" w:rsidP="004641AD">
            <w:pPr>
              <w:pStyle w:val="ListParagraph"/>
              <w:numPr>
                <w:ilvl w:val="0"/>
                <w:numId w:val="19"/>
              </w:numPr>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1.3. Mīkstā sastāva ziemas riepas ar ātruma indeksu ne zemāku kā H - &lt;210 km/h –  ar šādu specifikāciju attiecīgos izmērā riepas netiek ražotas.</w:t>
            </w:r>
          </w:p>
          <w:p w14:paraId="26E748DB" w14:textId="77777777" w:rsidR="000A0A3E" w:rsidRPr="0020070F" w:rsidRDefault="000A0A3E" w:rsidP="0020070F">
            <w:pPr>
              <w:pStyle w:val="ListParagraph"/>
              <w:ind w:left="316"/>
              <w:jc w:val="both"/>
              <w:rPr>
                <w:rFonts w:ascii="Times New Roman" w:eastAsia="Times New Roman" w:hAnsi="Times New Roman" w:cs="Times New Roman"/>
                <w:sz w:val="24"/>
                <w:szCs w:val="24"/>
              </w:rPr>
            </w:pPr>
          </w:p>
        </w:tc>
        <w:tc>
          <w:tcPr>
            <w:tcW w:w="4961" w:type="dxa"/>
          </w:tcPr>
          <w:p w14:paraId="11E2CC0F" w14:textId="1D619336" w:rsidR="000A0A3E" w:rsidRDefault="004641AD" w:rsidP="004641AD">
            <w:pPr>
              <w:pStyle w:val="ListParagraph"/>
              <w:ind w:left="32" w:hanging="32"/>
              <w:jc w:val="both"/>
              <w:rPr>
                <w:rFonts w:ascii="Times New Roman" w:hAnsi="Times New Roman" w:cs="Times New Roman"/>
                <w:kern w:val="0"/>
                <w:sz w:val="24"/>
                <w:szCs w:val="24"/>
                <w:lang w:eastAsia="lv-LV"/>
                <w14:ligatures w14:val="none"/>
              </w:rPr>
            </w:pPr>
            <w:r w:rsidRPr="004641AD">
              <w:rPr>
                <w:rFonts w:ascii="Times New Roman" w:hAnsi="Times New Roman" w:cs="Times New Roman"/>
                <w:kern w:val="0"/>
                <w:sz w:val="24"/>
                <w:szCs w:val="24"/>
                <w:lang w:eastAsia="lv-LV"/>
                <w14:ligatures w14:val="none"/>
              </w:rPr>
              <w:t>Piekrītam</w:t>
            </w:r>
            <w:r>
              <w:rPr>
                <w:rFonts w:ascii="Times New Roman" w:hAnsi="Times New Roman" w:cs="Times New Roman"/>
                <w:kern w:val="0"/>
                <w:sz w:val="24"/>
                <w:szCs w:val="24"/>
                <w:lang w:eastAsia="lv-LV"/>
                <w14:ligatures w14:val="none"/>
              </w:rPr>
              <w:t xml:space="preserve"> veikt izmaiņas, nosakot </w:t>
            </w:r>
            <w:r w:rsidRPr="004641AD">
              <w:rPr>
                <w:rFonts w:ascii="Times New Roman" w:hAnsi="Times New Roman" w:cs="Times New Roman"/>
                <w:kern w:val="0"/>
                <w:sz w:val="24"/>
                <w:szCs w:val="24"/>
                <w:lang w:eastAsia="lv-LV"/>
                <w14:ligatures w14:val="none"/>
              </w:rPr>
              <w:t>ātruma indeksu ne zemāku kā T</w:t>
            </w:r>
            <w:r>
              <w:rPr>
                <w:rFonts w:ascii="Times New Roman" w:hAnsi="Times New Roman" w:cs="Times New Roman"/>
                <w:kern w:val="0"/>
                <w:sz w:val="24"/>
                <w:szCs w:val="24"/>
                <w:lang w:eastAsia="lv-LV"/>
                <w14:ligatures w14:val="none"/>
              </w:rPr>
              <w:t>.</w:t>
            </w:r>
          </w:p>
        </w:tc>
      </w:tr>
      <w:tr w:rsidR="000A0A3E" w:rsidRPr="00D641FD" w14:paraId="09B9154B" w14:textId="77777777" w:rsidTr="000A0A3E">
        <w:trPr>
          <w:trHeight w:val="1230"/>
        </w:trPr>
        <w:tc>
          <w:tcPr>
            <w:tcW w:w="5382" w:type="dxa"/>
          </w:tcPr>
          <w:p w14:paraId="73AED378" w14:textId="623EA4DD" w:rsidR="000A0A3E" w:rsidRDefault="000A0A3E" w:rsidP="004641AD">
            <w:pPr>
              <w:pStyle w:val="ListParagraph"/>
              <w:numPr>
                <w:ilvl w:val="0"/>
                <w:numId w:val="19"/>
              </w:numPr>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1.5. Mīkstā sastāva ziemas riepas ar ātruma indeksu ne zemāku kā V - &lt;240 km/h  – ar šādu specifikāciju attiecīgos izmērā riepas netiek ražotas.</w:t>
            </w:r>
          </w:p>
          <w:p w14:paraId="71A5D07F" w14:textId="77777777" w:rsidR="000A0A3E" w:rsidRPr="00C67168" w:rsidRDefault="000A0A3E" w:rsidP="0020070F">
            <w:pPr>
              <w:pStyle w:val="ListParagraph"/>
              <w:ind w:left="316"/>
              <w:jc w:val="both"/>
              <w:rPr>
                <w:rFonts w:ascii="Times New Roman" w:eastAsia="Times New Roman" w:hAnsi="Times New Roman" w:cs="Times New Roman"/>
                <w:sz w:val="24"/>
                <w:szCs w:val="24"/>
              </w:rPr>
            </w:pPr>
          </w:p>
        </w:tc>
        <w:tc>
          <w:tcPr>
            <w:tcW w:w="4961" w:type="dxa"/>
          </w:tcPr>
          <w:p w14:paraId="013C84A3" w14:textId="5F3EEE11" w:rsidR="000A0A3E" w:rsidRDefault="00C654A5" w:rsidP="00C654A5">
            <w:pPr>
              <w:pStyle w:val="ListParagraph"/>
              <w:ind w:left="0" w:firstLine="29"/>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Šādas prasības nav. </w:t>
            </w:r>
            <w:r w:rsidRPr="000E4EB6">
              <w:rPr>
                <w:rFonts w:ascii="Times New Roman" w:hAnsi="Times New Roman" w:cs="Times New Roman"/>
                <w:kern w:val="0"/>
                <w:sz w:val="24"/>
                <w:szCs w:val="24"/>
                <w:lang w:eastAsia="lv-LV"/>
                <w14:ligatures w14:val="none"/>
              </w:rPr>
              <w:t xml:space="preserve">Aicinām iepazīties ar </w:t>
            </w:r>
            <w:r>
              <w:rPr>
                <w:rFonts w:ascii="Times New Roman" w:hAnsi="Times New Roman" w:cs="Times New Roman"/>
                <w:kern w:val="0"/>
                <w:sz w:val="24"/>
                <w:szCs w:val="24"/>
                <w:lang w:eastAsia="lv-LV"/>
                <w14:ligatures w14:val="none"/>
              </w:rPr>
              <w:t xml:space="preserve">24.03.2026. </w:t>
            </w:r>
            <w:r w:rsidR="002C3A28">
              <w:rPr>
                <w:rFonts w:ascii="Times New Roman" w:hAnsi="Times New Roman" w:cs="Times New Roman"/>
                <w:kern w:val="0"/>
                <w:sz w:val="24"/>
                <w:szCs w:val="24"/>
                <w:lang w:eastAsia="lv-LV"/>
                <w14:ligatures w14:val="none"/>
              </w:rPr>
              <w:t>sniegtajām atbildēm</w:t>
            </w:r>
            <w:r>
              <w:rPr>
                <w:rFonts w:ascii="Times New Roman" w:hAnsi="Times New Roman" w:cs="Times New Roman"/>
                <w:kern w:val="0"/>
                <w:sz w:val="24"/>
                <w:szCs w:val="24"/>
                <w:lang w:eastAsia="lv-LV"/>
                <w14:ligatures w14:val="none"/>
              </w:rPr>
              <w:t>.</w:t>
            </w:r>
          </w:p>
        </w:tc>
      </w:tr>
      <w:tr w:rsidR="000A0A3E" w:rsidRPr="00D641FD" w14:paraId="25C4DFA9" w14:textId="77777777" w:rsidTr="000A0A3E">
        <w:trPr>
          <w:trHeight w:val="1240"/>
        </w:trPr>
        <w:tc>
          <w:tcPr>
            <w:tcW w:w="5382" w:type="dxa"/>
          </w:tcPr>
          <w:p w14:paraId="7E8E5C61" w14:textId="2C86DCF8" w:rsidR="000A0A3E" w:rsidRPr="00C67168" w:rsidRDefault="000A0A3E" w:rsidP="004641AD">
            <w:pPr>
              <w:pStyle w:val="ListParagraph"/>
              <w:numPr>
                <w:ilvl w:val="0"/>
                <w:numId w:val="19"/>
              </w:numPr>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1.13 Mīkstā sastāva ziemas riepas ar ātruma indeksu ne zemāku kā V - &lt;240 km/h  - ar šādu specifikāciju attiecīgos izmērā riepas netiek ražotas.</w:t>
            </w:r>
          </w:p>
          <w:p w14:paraId="616FCF0E" w14:textId="77777777" w:rsidR="000A0A3E" w:rsidRPr="00C67168" w:rsidRDefault="000A0A3E" w:rsidP="0020070F">
            <w:pPr>
              <w:pStyle w:val="ListParagraph"/>
              <w:ind w:left="316"/>
              <w:jc w:val="both"/>
              <w:rPr>
                <w:rFonts w:ascii="Times New Roman" w:eastAsia="Times New Roman" w:hAnsi="Times New Roman" w:cs="Times New Roman"/>
                <w:sz w:val="24"/>
                <w:szCs w:val="24"/>
              </w:rPr>
            </w:pPr>
          </w:p>
        </w:tc>
        <w:tc>
          <w:tcPr>
            <w:tcW w:w="4961" w:type="dxa"/>
          </w:tcPr>
          <w:p w14:paraId="19672A0C" w14:textId="51A4ABD9" w:rsidR="000A0A3E" w:rsidRDefault="00C654A5" w:rsidP="00C654A5">
            <w:pPr>
              <w:pStyle w:val="ListParagraph"/>
              <w:ind w:left="0" w:firstLine="29"/>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Šādas prasības nav. </w:t>
            </w:r>
            <w:r w:rsidR="002C3A28" w:rsidRPr="000E4EB6">
              <w:rPr>
                <w:rFonts w:ascii="Times New Roman" w:hAnsi="Times New Roman" w:cs="Times New Roman"/>
                <w:kern w:val="0"/>
                <w:sz w:val="24"/>
                <w:szCs w:val="24"/>
                <w:lang w:eastAsia="lv-LV"/>
                <w14:ligatures w14:val="none"/>
              </w:rPr>
              <w:t xml:space="preserve">Aicinām iepazīties ar </w:t>
            </w:r>
            <w:r w:rsidR="002C3A28">
              <w:rPr>
                <w:rFonts w:ascii="Times New Roman" w:hAnsi="Times New Roman" w:cs="Times New Roman"/>
                <w:kern w:val="0"/>
                <w:sz w:val="24"/>
                <w:szCs w:val="24"/>
                <w:lang w:eastAsia="lv-LV"/>
                <w14:ligatures w14:val="none"/>
              </w:rPr>
              <w:t>24.03.2026. sniegtajām atbildēm</w:t>
            </w:r>
            <w:r>
              <w:rPr>
                <w:rFonts w:ascii="Times New Roman" w:hAnsi="Times New Roman" w:cs="Times New Roman"/>
                <w:kern w:val="0"/>
                <w:sz w:val="24"/>
                <w:szCs w:val="24"/>
                <w:lang w:eastAsia="lv-LV"/>
                <w14:ligatures w14:val="none"/>
              </w:rPr>
              <w:t>.</w:t>
            </w:r>
          </w:p>
        </w:tc>
      </w:tr>
      <w:tr w:rsidR="000A0A3E" w:rsidRPr="00D641FD" w14:paraId="1683D430" w14:textId="77777777" w:rsidTr="000A0A3E">
        <w:trPr>
          <w:trHeight w:val="1740"/>
        </w:trPr>
        <w:tc>
          <w:tcPr>
            <w:tcW w:w="5382" w:type="dxa"/>
          </w:tcPr>
          <w:p w14:paraId="12F3A2EC" w14:textId="36DB7C3B" w:rsidR="000A0A3E" w:rsidRPr="00C67168" w:rsidRDefault="000A0A3E" w:rsidP="004641AD">
            <w:pPr>
              <w:pStyle w:val="ListParagraph"/>
              <w:numPr>
                <w:ilvl w:val="0"/>
                <w:numId w:val="19"/>
              </w:numPr>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1.15 Mīkstā sastāva ziemas riepas ar ātruma indeksu ne zemāku kā V - &lt;240 km/h  – ar šādu specifikāciju attiecīgos izmērā riepas Latvijā piedāvā tikai viens piegādātājs. Vai šī prasība ir pamatota un vai tā nev</w:t>
            </w:r>
            <w:r>
              <w:rPr>
                <w:rFonts w:ascii="Times New Roman" w:eastAsia="Times New Roman" w:hAnsi="Times New Roman" w:cs="Times New Roman"/>
                <w:sz w:val="24"/>
                <w:szCs w:val="24"/>
              </w:rPr>
              <w:t>e</w:t>
            </w:r>
            <w:r w:rsidRPr="00C67168">
              <w:rPr>
                <w:rFonts w:ascii="Times New Roman" w:eastAsia="Times New Roman" w:hAnsi="Times New Roman" w:cs="Times New Roman"/>
                <w:sz w:val="24"/>
                <w:szCs w:val="24"/>
              </w:rPr>
              <w:t xml:space="preserve">ido konkurences ierobežošanu. </w:t>
            </w:r>
          </w:p>
          <w:p w14:paraId="4B3756A4" w14:textId="77777777" w:rsidR="000A0A3E" w:rsidRPr="00C67168" w:rsidRDefault="000A0A3E" w:rsidP="0020070F">
            <w:pPr>
              <w:pStyle w:val="ListParagraph"/>
              <w:ind w:left="316"/>
              <w:jc w:val="both"/>
              <w:rPr>
                <w:rFonts w:ascii="Times New Roman" w:eastAsia="Times New Roman" w:hAnsi="Times New Roman" w:cs="Times New Roman"/>
                <w:sz w:val="24"/>
                <w:szCs w:val="24"/>
              </w:rPr>
            </w:pPr>
          </w:p>
        </w:tc>
        <w:tc>
          <w:tcPr>
            <w:tcW w:w="4961" w:type="dxa"/>
          </w:tcPr>
          <w:p w14:paraId="25039BFC" w14:textId="7B6EFB00" w:rsidR="000A0A3E" w:rsidRDefault="00C654A5" w:rsidP="00C654A5">
            <w:pPr>
              <w:pStyle w:val="ListParagraph"/>
              <w:ind w:left="29"/>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Šādas prasības nav. </w:t>
            </w:r>
            <w:r w:rsidR="002C3A28" w:rsidRPr="000E4EB6">
              <w:rPr>
                <w:rFonts w:ascii="Times New Roman" w:hAnsi="Times New Roman" w:cs="Times New Roman"/>
                <w:kern w:val="0"/>
                <w:sz w:val="24"/>
                <w:szCs w:val="24"/>
                <w:lang w:eastAsia="lv-LV"/>
                <w14:ligatures w14:val="none"/>
              </w:rPr>
              <w:t xml:space="preserve">Aicinām iepazīties ar </w:t>
            </w:r>
            <w:r w:rsidR="002C3A28">
              <w:rPr>
                <w:rFonts w:ascii="Times New Roman" w:hAnsi="Times New Roman" w:cs="Times New Roman"/>
                <w:kern w:val="0"/>
                <w:sz w:val="24"/>
                <w:szCs w:val="24"/>
                <w:lang w:eastAsia="lv-LV"/>
                <w14:ligatures w14:val="none"/>
              </w:rPr>
              <w:t>24.03.2026. sniegtajām atbildēm</w:t>
            </w:r>
            <w:r>
              <w:rPr>
                <w:rFonts w:ascii="Times New Roman" w:hAnsi="Times New Roman" w:cs="Times New Roman"/>
                <w:kern w:val="0"/>
                <w:sz w:val="24"/>
                <w:szCs w:val="24"/>
                <w:lang w:eastAsia="lv-LV"/>
                <w14:ligatures w14:val="none"/>
              </w:rPr>
              <w:t>.</w:t>
            </w:r>
          </w:p>
        </w:tc>
      </w:tr>
      <w:tr w:rsidR="000A0A3E" w:rsidRPr="00D641FD" w14:paraId="72E51D62" w14:textId="77777777" w:rsidTr="000A0A3E">
        <w:trPr>
          <w:trHeight w:val="670"/>
        </w:trPr>
        <w:tc>
          <w:tcPr>
            <w:tcW w:w="5382" w:type="dxa"/>
          </w:tcPr>
          <w:p w14:paraId="0C05F0AD" w14:textId="21F15A60" w:rsidR="000A0A3E" w:rsidRPr="00C67168" w:rsidRDefault="000A0A3E" w:rsidP="004641AD">
            <w:pPr>
              <w:pStyle w:val="ListParagraph"/>
              <w:numPr>
                <w:ilvl w:val="0"/>
                <w:numId w:val="19"/>
              </w:numPr>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1.17 un 1.18  ar šādu specifikāciju attiecīgos izmērā riepas netiek ražotas.</w:t>
            </w:r>
          </w:p>
          <w:p w14:paraId="40146B54" w14:textId="77777777" w:rsidR="000A0A3E" w:rsidRPr="00C67168" w:rsidRDefault="000A0A3E" w:rsidP="0020070F">
            <w:pPr>
              <w:pStyle w:val="ListParagraph"/>
              <w:ind w:left="316"/>
              <w:jc w:val="both"/>
              <w:rPr>
                <w:rFonts w:ascii="Times New Roman" w:eastAsia="Times New Roman" w:hAnsi="Times New Roman" w:cs="Times New Roman"/>
                <w:sz w:val="24"/>
                <w:szCs w:val="24"/>
              </w:rPr>
            </w:pPr>
          </w:p>
        </w:tc>
        <w:tc>
          <w:tcPr>
            <w:tcW w:w="4961" w:type="dxa"/>
          </w:tcPr>
          <w:p w14:paraId="6A665559" w14:textId="0E6E99DC" w:rsidR="000A0A3E" w:rsidRDefault="004641AD" w:rsidP="00874D9A">
            <w:pPr>
              <w:pStyle w:val="ListParagraph"/>
              <w:ind w:left="32" w:hanging="3"/>
              <w:jc w:val="both"/>
              <w:rPr>
                <w:rFonts w:ascii="Times New Roman" w:hAnsi="Times New Roman" w:cs="Times New Roman"/>
                <w:kern w:val="0"/>
                <w:sz w:val="24"/>
                <w:szCs w:val="24"/>
                <w:lang w:eastAsia="lv-LV"/>
                <w14:ligatures w14:val="none"/>
              </w:rPr>
            </w:pPr>
            <w:r w:rsidRPr="004641AD">
              <w:rPr>
                <w:rFonts w:ascii="Times New Roman" w:hAnsi="Times New Roman" w:cs="Times New Roman"/>
                <w:kern w:val="0"/>
                <w:sz w:val="24"/>
                <w:szCs w:val="24"/>
                <w:lang w:eastAsia="lv-LV"/>
                <w14:ligatures w14:val="none"/>
              </w:rPr>
              <w:t>Piekrītam veikt izmaiņas, nosakot cietā sastāva ziemas riepas bez radzēm</w:t>
            </w:r>
            <w:r w:rsidR="00874D9A">
              <w:rPr>
                <w:rFonts w:ascii="Times New Roman" w:hAnsi="Times New Roman" w:cs="Times New Roman"/>
                <w:kern w:val="0"/>
                <w:sz w:val="24"/>
                <w:szCs w:val="24"/>
                <w:lang w:eastAsia="lv-LV"/>
                <w14:ligatures w14:val="none"/>
              </w:rPr>
              <w:t>.</w:t>
            </w:r>
          </w:p>
        </w:tc>
      </w:tr>
      <w:tr w:rsidR="000A0A3E" w:rsidRPr="00D641FD" w14:paraId="5410B593" w14:textId="77777777" w:rsidTr="000A0A3E">
        <w:trPr>
          <w:trHeight w:val="1408"/>
        </w:trPr>
        <w:tc>
          <w:tcPr>
            <w:tcW w:w="5382" w:type="dxa"/>
          </w:tcPr>
          <w:p w14:paraId="075125E7" w14:textId="07B21A3F" w:rsidR="000A0A3E" w:rsidRPr="00C67168" w:rsidRDefault="000A0A3E" w:rsidP="004641AD">
            <w:pPr>
              <w:pStyle w:val="ListParagraph"/>
              <w:numPr>
                <w:ilvl w:val="0"/>
                <w:numId w:val="19"/>
              </w:numPr>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1.24 Mīkstā sastāva ziemas riepas ar trokšņu līmeni ne lielāku kā 72db - šajā izmērā ir tikai viens Latvijā pieejams ražotājs.</w:t>
            </w:r>
          </w:p>
          <w:p w14:paraId="2C688764" w14:textId="77777777" w:rsidR="000A0A3E" w:rsidRPr="00C67168" w:rsidRDefault="000A0A3E" w:rsidP="0020070F">
            <w:pPr>
              <w:pStyle w:val="ListParagraph"/>
              <w:ind w:left="316"/>
              <w:jc w:val="both"/>
              <w:rPr>
                <w:rFonts w:ascii="Times New Roman" w:eastAsia="Times New Roman" w:hAnsi="Times New Roman" w:cs="Times New Roman"/>
                <w:sz w:val="24"/>
                <w:szCs w:val="24"/>
              </w:rPr>
            </w:pPr>
          </w:p>
        </w:tc>
        <w:tc>
          <w:tcPr>
            <w:tcW w:w="4961" w:type="dxa"/>
          </w:tcPr>
          <w:p w14:paraId="411EC24C" w14:textId="6486443B" w:rsidR="000A0A3E" w:rsidRDefault="004641AD" w:rsidP="004641AD">
            <w:pPr>
              <w:pStyle w:val="ListParagraph"/>
              <w:ind w:left="32" w:hanging="3"/>
              <w:jc w:val="both"/>
              <w:rPr>
                <w:rFonts w:ascii="Times New Roman" w:hAnsi="Times New Roman" w:cs="Times New Roman"/>
                <w:kern w:val="0"/>
                <w:sz w:val="24"/>
                <w:szCs w:val="24"/>
                <w:lang w:eastAsia="lv-LV"/>
                <w14:ligatures w14:val="none"/>
              </w:rPr>
            </w:pPr>
            <w:r w:rsidRPr="004641AD">
              <w:rPr>
                <w:rFonts w:ascii="Times New Roman" w:hAnsi="Times New Roman" w:cs="Times New Roman"/>
                <w:kern w:val="0"/>
                <w:sz w:val="24"/>
                <w:szCs w:val="24"/>
                <w:lang w:eastAsia="lv-LV"/>
                <w14:ligatures w14:val="none"/>
              </w:rPr>
              <w:t xml:space="preserve">Piekrītam veikt izmaiņas, nosakot trokšņu līmeni ne lielāku kā 73 </w:t>
            </w:r>
            <w:proofErr w:type="spellStart"/>
            <w:r w:rsidRPr="004641AD">
              <w:rPr>
                <w:rFonts w:ascii="Times New Roman" w:hAnsi="Times New Roman" w:cs="Times New Roman"/>
                <w:kern w:val="0"/>
                <w:sz w:val="24"/>
                <w:szCs w:val="24"/>
                <w:lang w:eastAsia="lv-LV"/>
                <w14:ligatures w14:val="none"/>
              </w:rPr>
              <w:t>dB</w:t>
            </w:r>
            <w:proofErr w:type="spellEnd"/>
            <w:r w:rsidRPr="004641AD">
              <w:rPr>
                <w:rFonts w:ascii="Times New Roman" w:hAnsi="Times New Roman" w:cs="Times New Roman"/>
                <w:kern w:val="0"/>
                <w:sz w:val="24"/>
                <w:szCs w:val="24"/>
                <w:lang w:eastAsia="lv-LV"/>
                <w14:ligatures w14:val="none"/>
              </w:rPr>
              <w:t>.</w:t>
            </w:r>
          </w:p>
        </w:tc>
      </w:tr>
      <w:tr w:rsidR="00C67168" w:rsidRPr="00D641FD" w14:paraId="16146B02" w14:textId="77777777" w:rsidTr="00CD2E41">
        <w:tc>
          <w:tcPr>
            <w:tcW w:w="5382" w:type="dxa"/>
          </w:tcPr>
          <w:p w14:paraId="537D994E" w14:textId="77777777" w:rsidR="00C67168" w:rsidRPr="00C67168" w:rsidRDefault="00C67168" w:rsidP="00C67168">
            <w:pPr>
              <w:pStyle w:val="ListParagraph"/>
              <w:numPr>
                <w:ilvl w:val="0"/>
                <w:numId w:val="15"/>
              </w:numPr>
              <w:ind w:left="316" w:hanging="316"/>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lastRenderedPageBreak/>
              <w:t>Vai  pareizi tiek traktēts Mīkstā sastāva ziemas riepas visos punktos? punktos 1.10; 1.14; 1.16 prasībās ir mīkstā sastāva ziemas riepas, bet norādītais, prasītais modelis ir Eiropas tipa ziemas riepas.</w:t>
            </w:r>
          </w:p>
          <w:p w14:paraId="2188B820" w14:textId="77777777" w:rsidR="00C67168" w:rsidRPr="0020070F" w:rsidRDefault="00C67168" w:rsidP="00C67168">
            <w:pPr>
              <w:pStyle w:val="ListParagraph"/>
              <w:ind w:left="316"/>
              <w:jc w:val="both"/>
              <w:rPr>
                <w:rFonts w:ascii="Times New Roman" w:eastAsia="Times New Roman" w:hAnsi="Times New Roman" w:cs="Times New Roman"/>
                <w:sz w:val="24"/>
                <w:szCs w:val="24"/>
              </w:rPr>
            </w:pPr>
          </w:p>
        </w:tc>
        <w:tc>
          <w:tcPr>
            <w:tcW w:w="4961" w:type="dxa"/>
          </w:tcPr>
          <w:p w14:paraId="150C5B3A" w14:textId="249DC994" w:rsidR="00C67168" w:rsidRDefault="004641AD" w:rsidP="004641AD">
            <w:pPr>
              <w:pStyle w:val="ListParagraph"/>
              <w:ind w:left="315" w:hanging="315"/>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7. </w:t>
            </w:r>
            <w:r w:rsidR="00C654A5">
              <w:rPr>
                <w:rFonts w:ascii="Times New Roman" w:hAnsi="Times New Roman" w:cs="Times New Roman"/>
                <w:kern w:val="0"/>
                <w:sz w:val="24"/>
                <w:szCs w:val="24"/>
                <w:lang w:eastAsia="lv-LV"/>
                <w14:ligatures w14:val="none"/>
              </w:rPr>
              <w:t xml:space="preserve">Šādas prasības nav. </w:t>
            </w:r>
            <w:r w:rsidR="002C3A28" w:rsidRPr="000E4EB6">
              <w:rPr>
                <w:rFonts w:ascii="Times New Roman" w:hAnsi="Times New Roman" w:cs="Times New Roman"/>
                <w:kern w:val="0"/>
                <w:sz w:val="24"/>
                <w:szCs w:val="24"/>
                <w:lang w:eastAsia="lv-LV"/>
                <w14:ligatures w14:val="none"/>
              </w:rPr>
              <w:t xml:space="preserve">Aicinām iepazīties ar </w:t>
            </w:r>
            <w:r w:rsidR="002C3A28">
              <w:rPr>
                <w:rFonts w:ascii="Times New Roman" w:hAnsi="Times New Roman" w:cs="Times New Roman"/>
                <w:kern w:val="0"/>
                <w:sz w:val="24"/>
                <w:szCs w:val="24"/>
                <w:lang w:eastAsia="lv-LV"/>
                <w14:ligatures w14:val="none"/>
              </w:rPr>
              <w:t>24.03.2026. sniegtajām atbildēm</w:t>
            </w:r>
            <w:r w:rsidR="00C654A5">
              <w:rPr>
                <w:rFonts w:ascii="Times New Roman" w:hAnsi="Times New Roman" w:cs="Times New Roman"/>
                <w:kern w:val="0"/>
                <w:sz w:val="24"/>
                <w:szCs w:val="24"/>
                <w:lang w:eastAsia="lv-LV"/>
                <w14:ligatures w14:val="none"/>
              </w:rPr>
              <w:t>.</w:t>
            </w:r>
          </w:p>
        </w:tc>
      </w:tr>
      <w:tr w:rsidR="00C67168" w:rsidRPr="00D641FD" w14:paraId="7B80846F" w14:textId="77777777" w:rsidTr="00CD2E41">
        <w:tc>
          <w:tcPr>
            <w:tcW w:w="5382" w:type="dxa"/>
          </w:tcPr>
          <w:p w14:paraId="63C0190D" w14:textId="77777777" w:rsidR="00C67168" w:rsidRPr="00C67168" w:rsidRDefault="00C67168" w:rsidP="00C67168">
            <w:pPr>
              <w:pStyle w:val="ListParagraph"/>
              <w:numPr>
                <w:ilvl w:val="0"/>
                <w:numId w:val="15"/>
              </w:numPr>
              <w:ind w:left="316" w:hanging="316"/>
              <w:jc w:val="both"/>
              <w:rPr>
                <w:rFonts w:ascii="Times New Roman" w:eastAsia="Times New Roman" w:hAnsi="Times New Roman" w:cs="Times New Roman"/>
                <w:sz w:val="24"/>
                <w:szCs w:val="24"/>
              </w:rPr>
            </w:pPr>
            <w:r w:rsidRPr="00C67168">
              <w:rPr>
                <w:rFonts w:ascii="Times New Roman" w:eastAsia="Times New Roman" w:hAnsi="Times New Roman" w:cs="Times New Roman"/>
                <w:sz w:val="24"/>
                <w:szCs w:val="24"/>
              </w:rPr>
              <w:t xml:space="preserve">Vai pareizi saprotam, ka terminā mīkstā sastāva ziemas riepas ir domāts Visas ziemas riepas bez radzēm (bez </w:t>
            </w:r>
            <w:proofErr w:type="spellStart"/>
            <w:r w:rsidRPr="00C67168">
              <w:rPr>
                <w:rFonts w:ascii="Times New Roman" w:eastAsia="Times New Roman" w:hAnsi="Times New Roman" w:cs="Times New Roman"/>
                <w:sz w:val="24"/>
                <w:szCs w:val="24"/>
              </w:rPr>
              <w:t>vissezonas</w:t>
            </w:r>
            <w:proofErr w:type="spellEnd"/>
            <w:r w:rsidRPr="00C67168">
              <w:rPr>
                <w:rFonts w:ascii="Times New Roman" w:eastAsia="Times New Roman" w:hAnsi="Times New Roman" w:cs="Times New Roman"/>
                <w:sz w:val="24"/>
                <w:szCs w:val="24"/>
              </w:rPr>
              <w:t xml:space="preserve"> riepām)?</w:t>
            </w:r>
          </w:p>
          <w:p w14:paraId="7FF664A2" w14:textId="77777777" w:rsidR="00C67168" w:rsidRPr="00C67168" w:rsidRDefault="00C67168" w:rsidP="00C67168">
            <w:pPr>
              <w:pStyle w:val="ListParagraph"/>
              <w:ind w:left="316"/>
              <w:jc w:val="both"/>
              <w:rPr>
                <w:rFonts w:ascii="Times New Roman" w:eastAsia="Times New Roman" w:hAnsi="Times New Roman" w:cs="Times New Roman"/>
                <w:sz w:val="24"/>
                <w:szCs w:val="24"/>
              </w:rPr>
            </w:pPr>
          </w:p>
        </w:tc>
        <w:tc>
          <w:tcPr>
            <w:tcW w:w="4961" w:type="dxa"/>
          </w:tcPr>
          <w:p w14:paraId="2A7F94E9" w14:textId="64E2DC70" w:rsidR="00C67168" w:rsidRDefault="004641AD" w:rsidP="004641AD">
            <w:pPr>
              <w:pStyle w:val="ListParagraph"/>
              <w:ind w:left="315" w:hanging="286"/>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8.</w:t>
            </w:r>
            <w:r w:rsidR="00874D9A" w:rsidRPr="00874D9A">
              <w:rPr>
                <w:rFonts w:ascii="Times New Roman" w:hAnsi="Times New Roman" w:cs="Times New Roman"/>
                <w:kern w:val="0"/>
                <w:sz w:val="24"/>
                <w:szCs w:val="24"/>
                <w:lang w:eastAsia="lv-LV"/>
                <w14:ligatures w14:val="none"/>
              </w:rPr>
              <w:t xml:space="preserve">Jā, Jūs saprotat pareizi – ar terminu ‘mīkstā sastāva ziemas riepas’ tiek saprastas visas ziemas riepas bez radzēm. </w:t>
            </w:r>
            <w:proofErr w:type="spellStart"/>
            <w:r w:rsidR="00874D9A" w:rsidRPr="00874D9A">
              <w:rPr>
                <w:rFonts w:ascii="Times New Roman" w:hAnsi="Times New Roman" w:cs="Times New Roman"/>
                <w:kern w:val="0"/>
                <w:sz w:val="24"/>
                <w:szCs w:val="24"/>
                <w:lang w:eastAsia="lv-LV"/>
                <w14:ligatures w14:val="none"/>
              </w:rPr>
              <w:t>Vissezonas</w:t>
            </w:r>
            <w:proofErr w:type="spellEnd"/>
            <w:r w:rsidR="00874D9A" w:rsidRPr="00874D9A">
              <w:rPr>
                <w:rFonts w:ascii="Times New Roman" w:hAnsi="Times New Roman" w:cs="Times New Roman"/>
                <w:kern w:val="0"/>
                <w:sz w:val="24"/>
                <w:szCs w:val="24"/>
                <w:lang w:eastAsia="lv-LV"/>
                <w14:ligatures w14:val="none"/>
              </w:rPr>
              <w:t xml:space="preserve"> riepas netiek uzskatītas par atbilstošām.</w:t>
            </w:r>
          </w:p>
        </w:tc>
      </w:tr>
      <w:tr w:rsidR="00C67168" w:rsidRPr="00D641FD" w14:paraId="1D0F0AE5" w14:textId="77777777" w:rsidTr="00CD2E41">
        <w:tc>
          <w:tcPr>
            <w:tcW w:w="5382" w:type="dxa"/>
          </w:tcPr>
          <w:p w14:paraId="1A32605E" w14:textId="7D2D712A" w:rsidR="00C67168" w:rsidRPr="00C67168" w:rsidRDefault="004641AD" w:rsidP="00C67168">
            <w:pPr>
              <w:pStyle w:val="ListParagraph"/>
              <w:numPr>
                <w:ilvl w:val="0"/>
                <w:numId w:val="15"/>
              </w:numPr>
              <w:ind w:left="316" w:hanging="3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Ļ</w:t>
            </w:r>
            <w:r w:rsidR="00C67168" w:rsidRPr="00C67168">
              <w:rPr>
                <w:rFonts w:ascii="Times New Roman" w:eastAsia="Times New Roman" w:hAnsi="Times New Roman" w:cs="Times New Roman"/>
                <w:sz w:val="24"/>
                <w:szCs w:val="24"/>
              </w:rPr>
              <w:t xml:space="preserve">oti ierobežoti ir norādīt testa rezultātus </w:t>
            </w:r>
            <w:proofErr w:type="spellStart"/>
            <w:r w:rsidR="00C67168" w:rsidRPr="00C67168">
              <w:rPr>
                <w:rFonts w:ascii="Times New Roman" w:eastAsia="Times New Roman" w:hAnsi="Times New Roman" w:cs="Times New Roman"/>
                <w:sz w:val="24"/>
                <w:szCs w:val="24"/>
              </w:rPr>
              <w:t>komerctransporta</w:t>
            </w:r>
            <w:proofErr w:type="spellEnd"/>
            <w:r w:rsidR="00C67168" w:rsidRPr="00C67168">
              <w:rPr>
                <w:rFonts w:ascii="Times New Roman" w:eastAsia="Times New Roman" w:hAnsi="Times New Roman" w:cs="Times New Roman"/>
                <w:sz w:val="24"/>
                <w:szCs w:val="24"/>
              </w:rPr>
              <w:t xml:space="preserve"> riepām, jo faktiskais veikto testu skaits ir niecīgs.</w:t>
            </w:r>
          </w:p>
          <w:p w14:paraId="0612E579" w14:textId="77777777" w:rsidR="00C67168" w:rsidRPr="00C67168" w:rsidRDefault="00C67168" w:rsidP="00C67168">
            <w:pPr>
              <w:pStyle w:val="ListParagraph"/>
              <w:ind w:left="316"/>
              <w:jc w:val="both"/>
              <w:rPr>
                <w:rFonts w:ascii="Times New Roman" w:eastAsia="Times New Roman" w:hAnsi="Times New Roman" w:cs="Times New Roman"/>
                <w:sz w:val="24"/>
                <w:szCs w:val="24"/>
              </w:rPr>
            </w:pPr>
          </w:p>
        </w:tc>
        <w:tc>
          <w:tcPr>
            <w:tcW w:w="4961" w:type="dxa"/>
          </w:tcPr>
          <w:p w14:paraId="1DFA0E9B" w14:textId="5C1CAB86" w:rsidR="00C67168" w:rsidRPr="000E4EB6" w:rsidRDefault="000E4EB6" w:rsidP="004641AD">
            <w:pPr>
              <w:ind w:left="315" w:hanging="315"/>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9.</w:t>
            </w:r>
            <w:r w:rsidRPr="000E4EB6">
              <w:rPr>
                <w:rFonts w:ascii="Times New Roman" w:hAnsi="Times New Roman" w:cs="Times New Roman"/>
                <w:kern w:val="0"/>
                <w:sz w:val="24"/>
                <w:szCs w:val="24"/>
                <w:lang w:eastAsia="lv-LV"/>
                <w14:ligatures w14:val="none"/>
              </w:rPr>
              <w:t xml:space="preserve">Vēršam Jūsu uzmanību, ka </w:t>
            </w:r>
            <w:proofErr w:type="spellStart"/>
            <w:r w:rsidRPr="000E4EB6">
              <w:rPr>
                <w:rFonts w:ascii="Times New Roman" w:hAnsi="Times New Roman" w:cs="Times New Roman"/>
                <w:kern w:val="0"/>
                <w:sz w:val="24"/>
                <w:szCs w:val="24"/>
                <w:lang w:eastAsia="lv-LV"/>
                <w14:ligatures w14:val="none"/>
              </w:rPr>
              <w:t>komerctransporta</w:t>
            </w:r>
            <w:proofErr w:type="spellEnd"/>
            <w:r w:rsidRPr="000E4EB6">
              <w:rPr>
                <w:rFonts w:ascii="Times New Roman" w:hAnsi="Times New Roman" w:cs="Times New Roman"/>
                <w:kern w:val="0"/>
                <w:sz w:val="24"/>
                <w:szCs w:val="24"/>
                <w:lang w:eastAsia="lv-LV"/>
                <w14:ligatures w14:val="none"/>
              </w:rPr>
              <w:t xml:space="preserve"> ziemas riepām testēšanas rezultātu norādīšana netiek prasīta.</w:t>
            </w:r>
            <w:r w:rsidRPr="000E4EB6">
              <w:t xml:space="preserve"> </w:t>
            </w:r>
            <w:r w:rsidRPr="000E4EB6">
              <w:rPr>
                <w:rFonts w:ascii="Times New Roman" w:hAnsi="Times New Roman" w:cs="Times New Roman"/>
                <w:kern w:val="0"/>
                <w:sz w:val="24"/>
                <w:szCs w:val="24"/>
                <w:lang w:eastAsia="lv-LV"/>
                <w14:ligatures w14:val="none"/>
              </w:rPr>
              <w:t xml:space="preserve">Aicinām iepazīties ar </w:t>
            </w:r>
            <w:r>
              <w:rPr>
                <w:rFonts w:ascii="Times New Roman" w:hAnsi="Times New Roman" w:cs="Times New Roman"/>
                <w:kern w:val="0"/>
                <w:sz w:val="24"/>
                <w:szCs w:val="24"/>
                <w:lang w:eastAsia="lv-LV"/>
                <w14:ligatures w14:val="none"/>
              </w:rPr>
              <w:t xml:space="preserve">24.03.2026. </w:t>
            </w:r>
            <w:r w:rsidRPr="000E4EB6">
              <w:rPr>
                <w:rFonts w:ascii="Times New Roman" w:hAnsi="Times New Roman" w:cs="Times New Roman"/>
                <w:kern w:val="0"/>
                <w:sz w:val="24"/>
                <w:szCs w:val="24"/>
                <w:lang w:eastAsia="lv-LV"/>
                <w14:ligatures w14:val="none"/>
              </w:rPr>
              <w:t>aktual</w:t>
            </w:r>
            <w:r>
              <w:rPr>
                <w:rFonts w:ascii="Times New Roman" w:hAnsi="Times New Roman" w:cs="Times New Roman"/>
                <w:kern w:val="0"/>
                <w:sz w:val="24"/>
                <w:szCs w:val="24"/>
                <w:lang w:eastAsia="lv-LV"/>
                <w14:ligatures w14:val="none"/>
              </w:rPr>
              <w:t>izēto</w:t>
            </w:r>
            <w:r w:rsidRPr="000E4EB6">
              <w:rPr>
                <w:rFonts w:ascii="Times New Roman" w:hAnsi="Times New Roman" w:cs="Times New Roman"/>
                <w:kern w:val="0"/>
                <w:sz w:val="24"/>
                <w:szCs w:val="24"/>
                <w:lang w:eastAsia="lv-LV"/>
                <w14:ligatures w14:val="none"/>
              </w:rPr>
              <w:t xml:space="preserve"> tirgus izpētes dokumentāciju</w:t>
            </w:r>
            <w:r>
              <w:rPr>
                <w:rFonts w:ascii="Times New Roman" w:hAnsi="Times New Roman" w:cs="Times New Roman"/>
                <w:kern w:val="0"/>
                <w:sz w:val="24"/>
                <w:szCs w:val="24"/>
                <w:lang w:eastAsia="lv-LV"/>
                <w14:ligatures w14:val="none"/>
              </w:rPr>
              <w:t>.</w:t>
            </w:r>
          </w:p>
        </w:tc>
      </w:tr>
      <w:tr w:rsidR="00C67168" w:rsidRPr="00D641FD" w14:paraId="336286E4" w14:textId="77777777" w:rsidTr="00CD2E41">
        <w:tc>
          <w:tcPr>
            <w:tcW w:w="5382" w:type="dxa"/>
          </w:tcPr>
          <w:p w14:paraId="07D485A1" w14:textId="1CCECC4D" w:rsidR="00C67168" w:rsidRPr="00C67168" w:rsidRDefault="004641AD" w:rsidP="00C67168">
            <w:pPr>
              <w:pStyle w:val="ListParagraph"/>
              <w:numPr>
                <w:ilvl w:val="0"/>
                <w:numId w:val="15"/>
              </w:numPr>
              <w:ind w:left="316" w:hanging="3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67168" w:rsidRPr="00C67168">
              <w:rPr>
                <w:rFonts w:ascii="Times New Roman" w:eastAsia="Times New Roman" w:hAnsi="Times New Roman" w:cs="Times New Roman"/>
                <w:sz w:val="24"/>
                <w:szCs w:val="24"/>
              </w:rPr>
              <w:t xml:space="preserve">rasību punkts, ka riepas ražošanas nedēļai un gadam ir jābūt ne vecākai kā 12 mēneši. </w:t>
            </w:r>
            <w:r>
              <w:rPr>
                <w:rFonts w:ascii="Times New Roman" w:eastAsia="Times New Roman" w:hAnsi="Times New Roman" w:cs="Times New Roman"/>
                <w:sz w:val="24"/>
                <w:szCs w:val="24"/>
              </w:rPr>
              <w:t>Mēs</w:t>
            </w:r>
            <w:r w:rsidR="00C67168" w:rsidRPr="00C67168">
              <w:rPr>
                <w:rFonts w:ascii="Times New Roman" w:eastAsia="Times New Roman" w:hAnsi="Times New Roman" w:cs="Times New Roman"/>
                <w:sz w:val="24"/>
                <w:szCs w:val="24"/>
              </w:rPr>
              <w:t xml:space="preserve"> nedotē</w:t>
            </w:r>
            <w:r>
              <w:rPr>
                <w:rFonts w:ascii="Times New Roman" w:eastAsia="Times New Roman" w:hAnsi="Times New Roman" w:cs="Times New Roman"/>
                <w:sz w:val="24"/>
                <w:szCs w:val="24"/>
              </w:rPr>
              <w:t>jam</w:t>
            </w:r>
            <w:r w:rsidR="00C67168" w:rsidRPr="00C67168">
              <w:rPr>
                <w:rFonts w:ascii="Times New Roman" w:eastAsia="Times New Roman" w:hAnsi="Times New Roman" w:cs="Times New Roman"/>
                <w:sz w:val="24"/>
                <w:szCs w:val="24"/>
              </w:rPr>
              <w:t xml:space="preserve"> riepas, kuras nav vecākas par  2 gadiem.</w:t>
            </w:r>
          </w:p>
        </w:tc>
        <w:tc>
          <w:tcPr>
            <w:tcW w:w="4961" w:type="dxa"/>
          </w:tcPr>
          <w:p w14:paraId="25DB1FDE" w14:textId="42CF41B4" w:rsidR="000E4EB6" w:rsidRPr="00A6413C" w:rsidRDefault="000E4EB6" w:rsidP="000E4EB6">
            <w:pPr>
              <w:pStyle w:val="ListParagraph"/>
              <w:ind w:left="312" w:hanging="425"/>
              <w:jc w:val="both"/>
              <w:rPr>
                <w:rFonts w:ascii="Times New Roman" w:hAnsi="Times New Roman" w:cs="Times New Roman"/>
                <w:sz w:val="24"/>
                <w:szCs w:val="24"/>
              </w:rPr>
            </w:pPr>
            <w:r>
              <w:rPr>
                <w:rFonts w:ascii="Times New Roman" w:hAnsi="Times New Roman" w:cs="Times New Roman"/>
                <w:kern w:val="0"/>
                <w:sz w:val="24"/>
                <w:szCs w:val="24"/>
                <w:lang w:eastAsia="lv-LV"/>
                <w14:ligatures w14:val="none"/>
              </w:rPr>
              <w:t>10.</w:t>
            </w:r>
            <w:r w:rsidRPr="000E4EB6">
              <w:rPr>
                <w:rFonts w:ascii="Times New Roman" w:eastAsia="Times New Roman" w:hAnsi="Times New Roman" w:cs="Times New Roman"/>
                <w:kern w:val="0"/>
                <w:sz w:val="24"/>
                <w:szCs w:val="24"/>
                <w:lang w:eastAsia="lv-LV"/>
                <w14:ligatures w14:val="none"/>
              </w:rPr>
              <w:t xml:space="preserve"> </w:t>
            </w:r>
            <w:r w:rsidRPr="00A6413C">
              <w:rPr>
                <w:rFonts w:ascii="Times New Roman" w:hAnsi="Times New Roman" w:cs="Times New Roman"/>
                <w:sz w:val="24"/>
                <w:szCs w:val="24"/>
              </w:rPr>
              <w:t>Informējam, ka Pasūtītāja prasība paredz, ka piegādāto riepu ražošanas datums nedrīkst būt vecāks par 12 mēnešiem no piegādes brīža</w:t>
            </w:r>
            <w:r w:rsidR="00A6413C" w:rsidRPr="00A6413C">
              <w:rPr>
                <w:rFonts w:ascii="Times New Roman" w:hAnsi="Times New Roman" w:cs="Times New Roman"/>
                <w:sz w:val="24"/>
                <w:szCs w:val="24"/>
              </w:rPr>
              <w:t xml:space="preserve"> </w:t>
            </w:r>
            <w:r w:rsidR="00A6413C">
              <w:rPr>
                <w:rFonts w:ascii="Times New Roman" w:hAnsi="Times New Roman" w:cs="Times New Roman"/>
                <w:sz w:val="24"/>
                <w:szCs w:val="24"/>
              </w:rPr>
              <w:t>(iepirkuma daļa Nr.1</w:t>
            </w:r>
            <w:r w:rsidR="00A6413C" w:rsidRPr="00A6413C">
              <w:rPr>
                <w:rFonts w:ascii="Times New Roman" w:hAnsi="Times New Roman" w:cs="Times New Roman"/>
                <w:sz w:val="24"/>
                <w:szCs w:val="24"/>
              </w:rPr>
              <w:t xml:space="preserve"> </w:t>
            </w:r>
            <w:r w:rsidR="00A6413C">
              <w:rPr>
                <w:rFonts w:ascii="Times New Roman" w:hAnsi="Times New Roman" w:cs="Times New Roman"/>
                <w:sz w:val="24"/>
                <w:szCs w:val="24"/>
              </w:rPr>
              <w:t>un Nr.</w:t>
            </w:r>
            <w:r w:rsidR="00A6413C" w:rsidRPr="00A6413C">
              <w:rPr>
                <w:rFonts w:ascii="Times New Roman" w:hAnsi="Times New Roman" w:cs="Times New Roman"/>
                <w:sz w:val="24"/>
                <w:szCs w:val="24"/>
              </w:rPr>
              <w:t xml:space="preserve"> 2.</w:t>
            </w:r>
            <w:r w:rsidR="00A6413C">
              <w:rPr>
                <w:rFonts w:ascii="Times New Roman" w:hAnsi="Times New Roman" w:cs="Times New Roman"/>
                <w:sz w:val="24"/>
                <w:szCs w:val="24"/>
              </w:rPr>
              <w:t xml:space="preserve">) </w:t>
            </w:r>
            <w:r w:rsidRPr="00A6413C">
              <w:rPr>
                <w:rFonts w:ascii="Times New Roman" w:hAnsi="Times New Roman" w:cs="Times New Roman"/>
                <w:sz w:val="24"/>
                <w:szCs w:val="24"/>
              </w:rPr>
              <w:t>Šī prasība ir noteikta, lai nodrošinātu kvalitāti, optimālas ekspluatācijas īpašības un maksimāli ilgu lietošanas laiku.</w:t>
            </w:r>
          </w:p>
          <w:p w14:paraId="626245FD" w14:textId="6E6E70B1" w:rsidR="000E4EB6" w:rsidRPr="00A6413C" w:rsidRDefault="000E4EB6" w:rsidP="000A0A3E">
            <w:pPr>
              <w:pStyle w:val="ListParagraph"/>
              <w:ind w:left="312"/>
              <w:jc w:val="both"/>
              <w:rPr>
                <w:rFonts w:ascii="Times New Roman" w:hAnsi="Times New Roman" w:cs="Times New Roman"/>
                <w:kern w:val="0"/>
                <w:sz w:val="24"/>
                <w:szCs w:val="24"/>
                <w:lang w:eastAsia="lv-LV"/>
                <w14:ligatures w14:val="none"/>
              </w:rPr>
            </w:pPr>
            <w:r w:rsidRPr="00A6413C">
              <w:rPr>
                <w:rFonts w:ascii="Times New Roman" w:hAnsi="Times New Roman" w:cs="Times New Roman"/>
                <w:kern w:val="0"/>
                <w:sz w:val="24"/>
                <w:szCs w:val="24"/>
                <w:lang w:eastAsia="lv-LV"/>
                <w14:ligatures w14:val="none"/>
              </w:rPr>
              <w:t xml:space="preserve">Papildus norādām, ka šāda prasība pašvaldības </w:t>
            </w:r>
            <w:proofErr w:type="spellStart"/>
            <w:r w:rsidR="00235AD2" w:rsidRPr="00A6413C">
              <w:rPr>
                <w:rFonts w:ascii="Times New Roman" w:hAnsi="Times New Roman" w:cs="Times New Roman"/>
                <w:kern w:val="0"/>
                <w:sz w:val="24"/>
                <w:szCs w:val="24"/>
                <w:lang w:eastAsia="lv-LV"/>
                <w14:ligatures w14:val="none"/>
              </w:rPr>
              <w:t>sabiedībai</w:t>
            </w:r>
            <w:proofErr w:type="spellEnd"/>
            <w:r w:rsidRPr="00A6413C">
              <w:rPr>
                <w:rFonts w:ascii="Times New Roman" w:hAnsi="Times New Roman" w:cs="Times New Roman"/>
                <w:kern w:val="0"/>
                <w:sz w:val="24"/>
                <w:szCs w:val="24"/>
                <w:lang w:eastAsia="lv-LV"/>
                <w14:ligatures w14:val="none"/>
              </w:rPr>
              <w:t xml:space="preserve"> ir pamatota un samērīga, jo tā nodrošina efektīvu un racionālu finanšu līdzekļu izlietojumu, kā arī samazina riskus, kas saistīti ar noliktavā ilgstoši uzglabātu riepu iegādi un to potenciāli pasliktinātām īpašībām.</w:t>
            </w:r>
          </w:p>
          <w:p w14:paraId="6F23D98B" w14:textId="77777777" w:rsidR="000E4EB6" w:rsidRPr="000E4EB6" w:rsidRDefault="000E4EB6" w:rsidP="000A0A3E">
            <w:pPr>
              <w:pStyle w:val="ListParagraph"/>
              <w:ind w:left="312"/>
              <w:jc w:val="both"/>
              <w:rPr>
                <w:rFonts w:ascii="Times New Roman" w:hAnsi="Times New Roman" w:cs="Times New Roman"/>
                <w:kern w:val="0"/>
                <w:sz w:val="24"/>
                <w:szCs w:val="24"/>
                <w:lang w:eastAsia="lv-LV"/>
                <w14:ligatures w14:val="none"/>
              </w:rPr>
            </w:pPr>
            <w:r w:rsidRPr="00A6413C">
              <w:rPr>
                <w:rFonts w:ascii="Times New Roman" w:hAnsi="Times New Roman" w:cs="Times New Roman"/>
                <w:kern w:val="0"/>
                <w:sz w:val="24"/>
                <w:szCs w:val="24"/>
                <w:lang w:eastAsia="lv-LV"/>
                <w14:ligatures w14:val="none"/>
              </w:rPr>
              <w:t>Lūdzam ņemt vērā minēto prasību, sagatavojot piedāvājumu.</w:t>
            </w:r>
          </w:p>
          <w:p w14:paraId="7F1713E0" w14:textId="4D5D9325" w:rsidR="00C67168" w:rsidRDefault="00C67168" w:rsidP="000E4EB6">
            <w:pPr>
              <w:pStyle w:val="ListParagraph"/>
              <w:ind w:left="29"/>
              <w:jc w:val="both"/>
              <w:rPr>
                <w:rFonts w:ascii="Times New Roman" w:hAnsi="Times New Roman" w:cs="Times New Roman"/>
                <w:kern w:val="0"/>
                <w:sz w:val="24"/>
                <w:szCs w:val="24"/>
                <w:lang w:eastAsia="lv-LV"/>
                <w14:ligatures w14:val="none"/>
              </w:rPr>
            </w:pPr>
          </w:p>
        </w:tc>
      </w:tr>
      <w:tr w:rsidR="00754AB3" w:rsidRPr="00D641FD" w14:paraId="734338AC" w14:textId="77777777" w:rsidTr="00CD2E41">
        <w:tc>
          <w:tcPr>
            <w:tcW w:w="5382" w:type="dxa"/>
          </w:tcPr>
          <w:p w14:paraId="28DF2AE8" w14:textId="31D56BE6" w:rsidR="00754AB3" w:rsidRPr="00754AB3" w:rsidRDefault="00754AB3" w:rsidP="00754AB3">
            <w:pPr>
              <w:pStyle w:val="ListParagraph"/>
              <w:numPr>
                <w:ilvl w:val="0"/>
                <w:numId w:val="15"/>
              </w:numPr>
              <w:ind w:left="316" w:hanging="3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w:t>
            </w:r>
            <w:r w:rsidRPr="00754AB3">
              <w:rPr>
                <w:rFonts w:ascii="Times New Roman" w:eastAsia="Times New Roman" w:hAnsi="Times New Roman" w:cs="Times New Roman"/>
                <w:sz w:val="24"/>
                <w:szCs w:val="24"/>
              </w:rPr>
              <w:t>autājum</w:t>
            </w:r>
            <w:r>
              <w:rPr>
                <w:rFonts w:ascii="Times New Roman" w:eastAsia="Times New Roman" w:hAnsi="Times New Roman" w:cs="Times New Roman"/>
                <w:sz w:val="24"/>
                <w:szCs w:val="24"/>
              </w:rPr>
              <w:t>s</w:t>
            </w:r>
            <w:r w:rsidRPr="00754AB3">
              <w:rPr>
                <w:rFonts w:ascii="Times New Roman" w:eastAsia="Times New Roman" w:hAnsi="Times New Roman" w:cs="Times New Roman"/>
                <w:sz w:val="24"/>
                <w:szCs w:val="24"/>
              </w:rPr>
              <w:t xml:space="preserve"> par kravas automobiļu riepu izvēli tehniskajā specifikācijā.</w:t>
            </w:r>
          </w:p>
          <w:p w14:paraId="147DDF26" w14:textId="77777777" w:rsidR="00754AB3" w:rsidRPr="00754AB3" w:rsidRDefault="00754AB3" w:rsidP="00754AB3">
            <w:pPr>
              <w:pStyle w:val="ListParagraph"/>
              <w:ind w:left="316"/>
              <w:jc w:val="both"/>
              <w:rPr>
                <w:rFonts w:ascii="Times New Roman" w:eastAsia="Times New Roman" w:hAnsi="Times New Roman" w:cs="Times New Roman"/>
                <w:sz w:val="24"/>
                <w:szCs w:val="24"/>
              </w:rPr>
            </w:pPr>
            <w:r w:rsidRPr="00754AB3">
              <w:rPr>
                <w:rFonts w:ascii="Times New Roman" w:eastAsia="Times New Roman" w:hAnsi="Times New Roman" w:cs="Times New Roman"/>
                <w:sz w:val="24"/>
                <w:szCs w:val="24"/>
              </w:rPr>
              <w:t>Ko nozīmē pie dažiem izmēriem “ekvivalents” – tā paša ražotāja kāds cits riepu modelis vai arī cita ražotāja modelis no tā paša cenu segmenta un protektora zīmējuma tipa?</w:t>
            </w:r>
          </w:p>
          <w:p w14:paraId="203AA0A3" w14:textId="77777777" w:rsidR="00754AB3" w:rsidRPr="00C67168" w:rsidRDefault="00754AB3" w:rsidP="00754AB3">
            <w:pPr>
              <w:pStyle w:val="ListParagraph"/>
              <w:ind w:left="316"/>
              <w:jc w:val="both"/>
              <w:rPr>
                <w:rFonts w:ascii="Times New Roman" w:eastAsia="Times New Roman" w:hAnsi="Times New Roman" w:cs="Times New Roman"/>
                <w:sz w:val="24"/>
                <w:szCs w:val="24"/>
              </w:rPr>
            </w:pPr>
          </w:p>
        </w:tc>
        <w:tc>
          <w:tcPr>
            <w:tcW w:w="4961" w:type="dxa"/>
          </w:tcPr>
          <w:p w14:paraId="043152D4" w14:textId="25E93A21" w:rsidR="00A41FCD" w:rsidRPr="00A6413C" w:rsidRDefault="00A6413C" w:rsidP="00A6413C">
            <w:pPr>
              <w:ind w:left="315" w:hanging="315"/>
              <w:jc w:val="both"/>
              <w:rPr>
                <w:rFonts w:ascii="Times New Roman" w:hAnsi="Times New Roman" w:cs="Times New Roman"/>
                <w:kern w:val="0"/>
                <w:sz w:val="24"/>
                <w:szCs w:val="24"/>
                <w:lang w:eastAsia="lv-LV"/>
                <w14:ligatures w14:val="none"/>
              </w:rPr>
            </w:pPr>
            <w:r w:rsidRPr="00A6413C">
              <w:rPr>
                <w:rFonts w:ascii="Times New Roman" w:hAnsi="Times New Roman" w:cs="Times New Roman"/>
                <w:kern w:val="0"/>
                <w:sz w:val="24"/>
                <w:szCs w:val="24"/>
                <w:lang w:eastAsia="lv-LV"/>
                <w14:ligatures w14:val="none"/>
              </w:rPr>
              <w:t xml:space="preserve">11. </w:t>
            </w:r>
            <w:r w:rsidR="00A41FCD" w:rsidRPr="00A6413C">
              <w:rPr>
                <w:rFonts w:ascii="Times New Roman" w:hAnsi="Times New Roman" w:cs="Times New Roman"/>
                <w:kern w:val="0"/>
                <w:sz w:val="24"/>
                <w:szCs w:val="24"/>
                <w:lang w:eastAsia="lv-LV"/>
                <w14:ligatures w14:val="none"/>
              </w:rPr>
              <w:t>Par ekvivalentu uzskatāma riepa, kas atbilst tehniskās specifikācijas prasībām un parametriem, ir līdzvērtīga kvalitātes un izmaksu ziņā, kā arī funkcionāli atbilst vai pārsniedz pieprasītās riepas īpašības. Piedāvātajai riepai jābūt ekonomiski ekvivalentai arī lietošanas izmaksu ziņā. No tā izriet, ka ekvivalents var būt gan cita ražotāja modelis, gan tā paša ražotāja cita riepa, ja tā tehniski atbilst prasībām un nodrošina līdzvērtīgu veiktspēju.</w:t>
            </w:r>
          </w:p>
        </w:tc>
      </w:tr>
    </w:tbl>
    <w:p w14:paraId="464B0606" w14:textId="52A78CBE"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0C3592">
        <w:rPr>
          <w:rFonts w:ascii="Times New Roman" w:hAnsi="Times New Roman" w:cs="Times New Roman"/>
          <w:i/>
          <w:iCs/>
        </w:rPr>
        <w:t>es</w:t>
      </w:r>
      <w:r w:rsidRPr="00D83BE6">
        <w:rPr>
          <w:rFonts w:ascii="Times New Roman" w:hAnsi="Times New Roman" w:cs="Times New Roman"/>
          <w:i/>
          <w:iCs/>
        </w:rPr>
        <w:t xml:space="preserve"> sagatavoja: </w:t>
      </w:r>
    </w:p>
    <w:p w14:paraId="716F5D01" w14:textId="2DE5C0F2" w:rsidR="00653740" w:rsidRPr="00D83BE6" w:rsidRDefault="00782519" w:rsidP="003E7D18">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lang w:eastAsia="lv-LV"/>
          <w14:ligatures w14:val="none"/>
        </w:rPr>
        <w:t>N.Vjatkina</w:t>
      </w:r>
      <w:proofErr w:type="spellEnd"/>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6E6FFD" w:rsidRPr="00D83BE6">
        <w:rPr>
          <w:rFonts w:ascii="Times New Roman" w:hAnsi="Times New Roman" w:cs="Times New Roman"/>
          <w:i/>
          <w:iCs/>
          <w14:ligatures w14:val="none"/>
        </w:rPr>
        <w:t>.</w:t>
      </w:r>
    </w:p>
    <w:sectPr w:rsidR="00653740"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5B822FC"/>
    <w:multiLevelType w:val="hybridMultilevel"/>
    <w:tmpl w:val="138E6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641B18"/>
    <w:multiLevelType w:val="multilevel"/>
    <w:tmpl w:val="56661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662120"/>
    <w:multiLevelType w:val="hybridMultilevel"/>
    <w:tmpl w:val="0218D2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C107A0"/>
    <w:multiLevelType w:val="hybridMultilevel"/>
    <w:tmpl w:val="48DEECE8"/>
    <w:lvl w:ilvl="0" w:tplc="47C4BEB8">
      <w:start w:val="7"/>
      <w:numFmt w:val="bullet"/>
      <w:lvlText w:val="-"/>
      <w:lvlJc w:val="left"/>
      <w:pPr>
        <w:ind w:left="676" w:hanging="360"/>
      </w:pPr>
      <w:rPr>
        <w:rFonts w:ascii="Times New Roman" w:eastAsia="Times New Roman" w:hAnsi="Times New Roman" w:cs="Times New Roman" w:hint="default"/>
      </w:rPr>
    </w:lvl>
    <w:lvl w:ilvl="1" w:tplc="04260003" w:tentative="1">
      <w:start w:val="1"/>
      <w:numFmt w:val="bullet"/>
      <w:lvlText w:val="o"/>
      <w:lvlJc w:val="left"/>
      <w:pPr>
        <w:ind w:left="1396" w:hanging="360"/>
      </w:pPr>
      <w:rPr>
        <w:rFonts w:ascii="Courier New" w:hAnsi="Courier New" w:cs="Courier New" w:hint="default"/>
      </w:rPr>
    </w:lvl>
    <w:lvl w:ilvl="2" w:tplc="04260005" w:tentative="1">
      <w:start w:val="1"/>
      <w:numFmt w:val="bullet"/>
      <w:lvlText w:val=""/>
      <w:lvlJc w:val="left"/>
      <w:pPr>
        <w:ind w:left="2116" w:hanging="360"/>
      </w:pPr>
      <w:rPr>
        <w:rFonts w:ascii="Wingdings" w:hAnsi="Wingdings" w:hint="default"/>
      </w:rPr>
    </w:lvl>
    <w:lvl w:ilvl="3" w:tplc="04260001" w:tentative="1">
      <w:start w:val="1"/>
      <w:numFmt w:val="bullet"/>
      <w:lvlText w:val=""/>
      <w:lvlJc w:val="left"/>
      <w:pPr>
        <w:ind w:left="2836" w:hanging="360"/>
      </w:pPr>
      <w:rPr>
        <w:rFonts w:ascii="Symbol" w:hAnsi="Symbol" w:hint="default"/>
      </w:rPr>
    </w:lvl>
    <w:lvl w:ilvl="4" w:tplc="04260003" w:tentative="1">
      <w:start w:val="1"/>
      <w:numFmt w:val="bullet"/>
      <w:lvlText w:val="o"/>
      <w:lvlJc w:val="left"/>
      <w:pPr>
        <w:ind w:left="3556" w:hanging="360"/>
      </w:pPr>
      <w:rPr>
        <w:rFonts w:ascii="Courier New" w:hAnsi="Courier New" w:cs="Courier New" w:hint="default"/>
      </w:rPr>
    </w:lvl>
    <w:lvl w:ilvl="5" w:tplc="04260005" w:tentative="1">
      <w:start w:val="1"/>
      <w:numFmt w:val="bullet"/>
      <w:lvlText w:val=""/>
      <w:lvlJc w:val="left"/>
      <w:pPr>
        <w:ind w:left="4276" w:hanging="360"/>
      </w:pPr>
      <w:rPr>
        <w:rFonts w:ascii="Wingdings" w:hAnsi="Wingdings" w:hint="default"/>
      </w:rPr>
    </w:lvl>
    <w:lvl w:ilvl="6" w:tplc="04260001" w:tentative="1">
      <w:start w:val="1"/>
      <w:numFmt w:val="bullet"/>
      <w:lvlText w:val=""/>
      <w:lvlJc w:val="left"/>
      <w:pPr>
        <w:ind w:left="4996" w:hanging="360"/>
      </w:pPr>
      <w:rPr>
        <w:rFonts w:ascii="Symbol" w:hAnsi="Symbol" w:hint="default"/>
      </w:rPr>
    </w:lvl>
    <w:lvl w:ilvl="7" w:tplc="04260003" w:tentative="1">
      <w:start w:val="1"/>
      <w:numFmt w:val="bullet"/>
      <w:lvlText w:val="o"/>
      <w:lvlJc w:val="left"/>
      <w:pPr>
        <w:ind w:left="5716" w:hanging="360"/>
      </w:pPr>
      <w:rPr>
        <w:rFonts w:ascii="Courier New" w:hAnsi="Courier New" w:cs="Courier New" w:hint="default"/>
      </w:rPr>
    </w:lvl>
    <w:lvl w:ilvl="8" w:tplc="04260005" w:tentative="1">
      <w:start w:val="1"/>
      <w:numFmt w:val="bullet"/>
      <w:lvlText w:val=""/>
      <w:lvlJc w:val="left"/>
      <w:pPr>
        <w:ind w:left="6436" w:hanging="360"/>
      </w:pPr>
      <w:rPr>
        <w:rFonts w:ascii="Wingdings" w:hAnsi="Wingdings" w:hint="default"/>
      </w:rPr>
    </w:lvl>
  </w:abstractNum>
  <w:abstractNum w:abstractNumId="10"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540079"/>
    <w:multiLevelType w:val="hybridMultilevel"/>
    <w:tmpl w:val="B78E78CA"/>
    <w:lvl w:ilvl="0" w:tplc="6EDA0D8A">
      <w:start w:val="1"/>
      <w:numFmt w:val="decimal"/>
      <w:lvlText w:val="%1."/>
      <w:lvlJc w:val="left"/>
      <w:pPr>
        <w:ind w:left="720" w:hanging="360"/>
      </w:pPr>
    </w:lvl>
    <w:lvl w:ilvl="1" w:tplc="CD5CDDC2">
      <w:start w:val="1"/>
      <w:numFmt w:val="decimal"/>
      <w:lvlText w:val="%2."/>
      <w:lvlJc w:val="left"/>
      <w:pPr>
        <w:ind w:left="720" w:hanging="360"/>
      </w:pPr>
    </w:lvl>
    <w:lvl w:ilvl="2" w:tplc="14542B68">
      <w:start w:val="1"/>
      <w:numFmt w:val="decimal"/>
      <w:lvlText w:val="%3."/>
      <w:lvlJc w:val="left"/>
      <w:pPr>
        <w:ind w:left="720" w:hanging="360"/>
      </w:pPr>
    </w:lvl>
    <w:lvl w:ilvl="3" w:tplc="B7D03848">
      <w:start w:val="1"/>
      <w:numFmt w:val="decimal"/>
      <w:lvlText w:val="%4."/>
      <w:lvlJc w:val="left"/>
      <w:pPr>
        <w:ind w:left="720" w:hanging="360"/>
      </w:pPr>
    </w:lvl>
    <w:lvl w:ilvl="4" w:tplc="A8E0468E">
      <w:start w:val="1"/>
      <w:numFmt w:val="decimal"/>
      <w:lvlText w:val="%5."/>
      <w:lvlJc w:val="left"/>
      <w:pPr>
        <w:ind w:left="720" w:hanging="360"/>
      </w:pPr>
    </w:lvl>
    <w:lvl w:ilvl="5" w:tplc="131437B0">
      <w:start w:val="1"/>
      <w:numFmt w:val="decimal"/>
      <w:lvlText w:val="%6."/>
      <w:lvlJc w:val="left"/>
      <w:pPr>
        <w:ind w:left="720" w:hanging="360"/>
      </w:pPr>
    </w:lvl>
    <w:lvl w:ilvl="6" w:tplc="B01813DE">
      <w:start w:val="1"/>
      <w:numFmt w:val="decimal"/>
      <w:lvlText w:val="%7."/>
      <w:lvlJc w:val="left"/>
      <w:pPr>
        <w:ind w:left="720" w:hanging="360"/>
      </w:pPr>
    </w:lvl>
    <w:lvl w:ilvl="7" w:tplc="8796215E">
      <w:start w:val="1"/>
      <w:numFmt w:val="decimal"/>
      <w:lvlText w:val="%8."/>
      <w:lvlJc w:val="left"/>
      <w:pPr>
        <w:ind w:left="720" w:hanging="360"/>
      </w:pPr>
    </w:lvl>
    <w:lvl w:ilvl="8" w:tplc="7F2EA60A">
      <w:start w:val="1"/>
      <w:numFmt w:val="decimal"/>
      <w:lvlText w:val="%9."/>
      <w:lvlJc w:val="left"/>
      <w:pPr>
        <w:ind w:left="720" w:hanging="360"/>
      </w:pPr>
    </w:lvl>
  </w:abstractNum>
  <w:abstractNum w:abstractNumId="12" w15:restartNumberingAfterBreak="0">
    <w:nsid w:val="3E020E3E"/>
    <w:multiLevelType w:val="hybridMultilevel"/>
    <w:tmpl w:val="96A847DE"/>
    <w:lvl w:ilvl="0" w:tplc="D7A8EEAA">
      <w:start w:val="1"/>
      <w:numFmt w:val="decimal"/>
      <w:lvlText w:val="%1."/>
      <w:lvlJc w:val="left"/>
      <w:pPr>
        <w:ind w:left="673" w:hanging="360"/>
      </w:pPr>
      <w:rPr>
        <w:rFonts w:hint="default"/>
      </w:rPr>
    </w:lvl>
    <w:lvl w:ilvl="1" w:tplc="04260019" w:tentative="1">
      <w:start w:val="1"/>
      <w:numFmt w:val="lowerLetter"/>
      <w:lvlText w:val="%2."/>
      <w:lvlJc w:val="left"/>
      <w:pPr>
        <w:ind w:left="1393" w:hanging="360"/>
      </w:pPr>
    </w:lvl>
    <w:lvl w:ilvl="2" w:tplc="0426001B" w:tentative="1">
      <w:start w:val="1"/>
      <w:numFmt w:val="lowerRoman"/>
      <w:lvlText w:val="%3."/>
      <w:lvlJc w:val="right"/>
      <w:pPr>
        <w:ind w:left="2113" w:hanging="180"/>
      </w:pPr>
    </w:lvl>
    <w:lvl w:ilvl="3" w:tplc="0426000F" w:tentative="1">
      <w:start w:val="1"/>
      <w:numFmt w:val="decimal"/>
      <w:lvlText w:val="%4."/>
      <w:lvlJc w:val="left"/>
      <w:pPr>
        <w:ind w:left="2833" w:hanging="360"/>
      </w:pPr>
    </w:lvl>
    <w:lvl w:ilvl="4" w:tplc="04260019" w:tentative="1">
      <w:start w:val="1"/>
      <w:numFmt w:val="lowerLetter"/>
      <w:lvlText w:val="%5."/>
      <w:lvlJc w:val="left"/>
      <w:pPr>
        <w:ind w:left="3553" w:hanging="360"/>
      </w:pPr>
    </w:lvl>
    <w:lvl w:ilvl="5" w:tplc="0426001B" w:tentative="1">
      <w:start w:val="1"/>
      <w:numFmt w:val="lowerRoman"/>
      <w:lvlText w:val="%6."/>
      <w:lvlJc w:val="right"/>
      <w:pPr>
        <w:ind w:left="4273" w:hanging="180"/>
      </w:pPr>
    </w:lvl>
    <w:lvl w:ilvl="6" w:tplc="0426000F" w:tentative="1">
      <w:start w:val="1"/>
      <w:numFmt w:val="decimal"/>
      <w:lvlText w:val="%7."/>
      <w:lvlJc w:val="left"/>
      <w:pPr>
        <w:ind w:left="4993" w:hanging="360"/>
      </w:pPr>
    </w:lvl>
    <w:lvl w:ilvl="7" w:tplc="04260019" w:tentative="1">
      <w:start w:val="1"/>
      <w:numFmt w:val="lowerLetter"/>
      <w:lvlText w:val="%8."/>
      <w:lvlJc w:val="left"/>
      <w:pPr>
        <w:ind w:left="5713" w:hanging="360"/>
      </w:pPr>
    </w:lvl>
    <w:lvl w:ilvl="8" w:tplc="0426001B" w:tentative="1">
      <w:start w:val="1"/>
      <w:numFmt w:val="lowerRoman"/>
      <w:lvlText w:val="%9."/>
      <w:lvlJc w:val="right"/>
      <w:pPr>
        <w:ind w:left="6433" w:hanging="180"/>
      </w:pPr>
    </w:lvl>
  </w:abstractNum>
  <w:abstractNum w:abstractNumId="13" w15:restartNumberingAfterBreak="0">
    <w:nsid w:val="583F2DFF"/>
    <w:multiLevelType w:val="hybridMultilevel"/>
    <w:tmpl w:val="4D203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4405CE"/>
    <w:multiLevelType w:val="hybridMultilevel"/>
    <w:tmpl w:val="FFF04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7"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6"/>
  </w:num>
  <w:num w:numId="2" w16cid:durableId="936913331">
    <w:abstractNumId w:val="17"/>
  </w:num>
  <w:num w:numId="3" w16cid:durableId="397635739">
    <w:abstractNumId w:val="5"/>
  </w:num>
  <w:num w:numId="4" w16cid:durableId="1691641424">
    <w:abstractNumId w:val="10"/>
  </w:num>
  <w:num w:numId="5" w16cid:durableId="349911158">
    <w:abstractNumId w:val="8"/>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117189057">
    <w:abstractNumId w:val="15"/>
  </w:num>
  <w:num w:numId="10" w16cid:durableId="852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2"/>
  </w:num>
  <w:num w:numId="12" w16cid:durableId="188493881">
    <w:abstractNumId w:val="16"/>
  </w:num>
  <w:num w:numId="13" w16cid:durableId="1933051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345653">
    <w:abstractNumId w:val="7"/>
  </w:num>
  <w:num w:numId="15" w16cid:durableId="714282364">
    <w:abstractNumId w:val="12"/>
  </w:num>
  <w:num w:numId="16" w16cid:durableId="130367638">
    <w:abstractNumId w:val="1"/>
  </w:num>
  <w:num w:numId="17" w16cid:durableId="10647277">
    <w:abstractNumId w:val="13"/>
  </w:num>
  <w:num w:numId="18" w16cid:durableId="576748114">
    <w:abstractNumId w:val="11"/>
  </w:num>
  <w:num w:numId="19" w16cid:durableId="1728069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15EF5"/>
    <w:rsid w:val="00017890"/>
    <w:rsid w:val="00020C9E"/>
    <w:rsid w:val="0002702D"/>
    <w:rsid w:val="000316F2"/>
    <w:rsid w:val="00051D13"/>
    <w:rsid w:val="00071A6C"/>
    <w:rsid w:val="00071D18"/>
    <w:rsid w:val="000A0A3E"/>
    <w:rsid w:val="000A297B"/>
    <w:rsid w:val="000A51D5"/>
    <w:rsid w:val="000C3592"/>
    <w:rsid w:val="000D679A"/>
    <w:rsid w:val="000D68A2"/>
    <w:rsid w:val="000E4704"/>
    <w:rsid w:val="000E4EB6"/>
    <w:rsid w:val="000F2559"/>
    <w:rsid w:val="000F4C3F"/>
    <w:rsid w:val="001065FE"/>
    <w:rsid w:val="00112F9C"/>
    <w:rsid w:val="00116D84"/>
    <w:rsid w:val="00130558"/>
    <w:rsid w:val="00136E35"/>
    <w:rsid w:val="00157653"/>
    <w:rsid w:val="00172F74"/>
    <w:rsid w:val="001878F1"/>
    <w:rsid w:val="001A4326"/>
    <w:rsid w:val="001A7C7E"/>
    <w:rsid w:val="0020070F"/>
    <w:rsid w:val="00212862"/>
    <w:rsid w:val="002276C3"/>
    <w:rsid w:val="00235AD2"/>
    <w:rsid w:val="00245EDE"/>
    <w:rsid w:val="00256185"/>
    <w:rsid w:val="00272E0B"/>
    <w:rsid w:val="00283311"/>
    <w:rsid w:val="00296F54"/>
    <w:rsid w:val="002B204E"/>
    <w:rsid w:val="002B2BDC"/>
    <w:rsid w:val="002C1289"/>
    <w:rsid w:val="002C3A28"/>
    <w:rsid w:val="002D06A7"/>
    <w:rsid w:val="002F3F54"/>
    <w:rsid w:val="003207CC"/>
    <w:rsid w:val="00330635"/>
    <w:rsid w:val="00355CE5"/>
    <w:rsid w:val="00357F7B"/>
    <w:rsid w:val="003717A2"/>
    <w:rsid w:val="00380085"/>
    <w:rsid w:val="003A63D5"/>
    <w:rsid w:val="003B2A57"/>
    <w:rsid w:val="003E03AA"/>
    <w:rsid w:val="003E7D18"/>
    <w:rsid w:val="004227CF"/>
    <w:rsid w:val="0042701F"/>
    <w:rsid w:val="00430362"/>
    <w:rsid w:val="00454127"/>
    <w:rsid w:val="004641AD"/>
    <w:rsid w:val="00474DA3"/>
    <w:rsid w:val="004838CB"/>
    <w:rsid w:val="004C727E"/>
    <w:rsid w:val="004D2C9B"/>
    <w:rsid w:val="004D72A9"/>
    <w:rsid w:val="004E0EC7"/>
    <w:rsid w:val="004F2182"/>
    <w:rsid w:val="00505B3F"/>
    <w:rsid w:val="005105A7"/>
    <w:rsid w:val="00573477"/>
    <w:rsid w:val="00575D21"/>
    <w:rsid w:val="00584E22"/>
    <w:rsid w:val="00593D58"/>
    <w:rsid w:val="005A5A3A"/>
    <w:rsid w:val="005A7792"/>
    <w:rsid w:val="005A7A61"/>
    <w:rsid w:val="005C165A"/>
    <w:rsid w:val="005C255D"/>
    <w:rsid w:val="005C462D"/>
    <w:rsid w:val="005E039E"/>
    <w:rsid w:val="00653740"/>
    <w:rsid w:val="00653D73"/>
    <w:rsid w:val="00664F28"/>
    <w:rsid w:val="006818A8"/>
    <w:rsid w:val="00696325"/>
    <w:rsid w:val="006A24E0"/>
    <w:rsid w:val="006B566D"/>
    <w:rsid w:val="006E0239"/>
    <w:rsid w:val="006E2618"/>
    <w:rsid w:val="006E6FFD"/>
    <w:rsid w:val="00744D43"/>
    <w:rsid w:val="00754AB3"/>
    <w:rsid w:val="00754E1B"/>
    <w:rsid w:val="00782519"/>
    <w:rsid w:val="00784DC5"/>
    <w:rsid w:val="007B5048"/>
    <w:rsid w:val="007B65A4"/>
    <w:rsid w:val="007D636E"/>
    <w:rsid w:val="007E1F63"/>
    <w:rsid w:val="00874D9A"/>
    <w:rsid w:val="0088646D"/>
    <w:rsid w:val="00894A21"/>
    <w:rsid w:val="00902692"/>
    <w:rsid w:val="00920CE6"/>
    <w:rsid w:val="00923F10"/>
    <w:rsid w:val="009245C8"/>
    <w:rsid w:val="00963DF2"/>
    <w:rsid w:val="00974657"/>
    <w:rsid w:val="00981707"/>
    <w:rsid w:val="00997FFA"/>
    <w:rsid w:val="009A1C3D"/>
    <w:rsid w:val="009B6CD2"/>
    <w:rsid w:val="009E50FC"/>
    <w:rsid w:val="00A06452"/>
    <w:rsid w:val="00A23876"/>
    <w:rsid w:val="00A41FCD"/>
    <w:rsid w:val="00A6413C"/>
    <w:rsid w:val="00A82EBF"/>
    <w:rsid w:val="00A849FF"/>
    <w:rsid w:val="00AA376E"/>
    <w:rsid w:val="00AD36E6"/>
    <w:rsid w:val="00AE2B91"/>
    <w:rsid w:val="00AF2946"/>
    <w:rsid w:val="00B34657"/>
    <w:rsid w:val="00B77821"/>
    <w:rsid w:val="00BB6942"/>
    <w:rsid w:val="00BC08B3"/>
    <w:rsid w:val="00BC2DB7"/>
    <w:rsid w:val="00BC3386"/>
    <w:rsid w:val="00BC41D0"/>
    <w:rsid w:val="00BC4D71"/>
    <w:rsid w:val="00BD3153"/>
    <w:rsid w:val="00BE398E"/>
    <w:rsid w:val="00C36229"/>
    <w:rsid w:val="00C654A5"/>
    <w:rsid w:val="00C67168"/>
    <w:rsid w:val="00C85814"/>
    <w:rsid w:val="00C92AAC"/>
    <w:rsid w:val="00C94DC4"/>
    <w:rsid w:val="00CA5892"/>
    <w:rsid w:val="00CD2E41"/>
    <w:rsid w:val="00CD56D2"/>
    <w:rsid w:val="00CE59DF"/>
    <w:rsid w:val="00D16F74"/>
    <w:rsid w:val="00D20A8B"/>
    <w:rsid w:val="00D50BB5"/>
    <w:rsid w:val="00D54A5C"/>
    <w:rsid w:val="00D641FD"/>
    <w:rsid w:val="00D83BE6"/>
    <w:rsid w:val="00D941B1"/>
    <w:rsid w:val="00D947E1"/>
    <w:rsid w:val="00DA6508"/>
    <w:rsid w:val="00DC6809"/>
    <w:rsid w:val="00DD17AA"/>
    <w:rsid w:val="00DF14B7"/>
    <w:rsid w:val="00E13995"/>
    <w:rsid w:val="00E257BF"/>
    <w:rsid w:val="00E37F19"/>
    <w:rsid w:val="00E812A1"/>
    <w:rsid w:val="00E93A59"/>
    <w:rsid w:val="00E961C1"/>
    <w:rsid w:val="00EC3CB0"/>
    <w:rsid w:val="00EE6214"/>
    <w:rsid w:val="00EF7D30"/>
    <w:rsid w:val="00F02C71"/>
    <w:rsid w:val="00F157A5"/>
    <w:rsid w:val="00F35419"/>
    <w:rsid w:val="00F8182F"/>
    <w:rsid w:val="00F828FF"/>
    <w:rsid w:val="00FA4EE0"/>
    <w:rsid w:val="00FC014A"/>
    <w:rsid w:val="00FD710F"/>
    <w:rsid w:val="00FF62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character" w:styleId="CommentReference">
    <w:name w:val="annotation reference"/>
    <w:basedOn w:val="DefaultParagraphFont"/>
    <w:uiPriority w:val="99"/>
    <w:semiHidden/>
    <w:unhideWhenUsed/>
    <w:rsid w:val="009B6CD2"/>
    <w:rPr>
      <w:sz w:val="16"/>
      <w:szCs w:val="16"/>
    </w:rPr>
  </w:style>
  <w:style w:type="paragraph" w:styleId="CommentText">
    <w:name w:val="annotation text"/>
    <w:basedOn w:val="Normal"/>
    <w:link w:val="CommentTextChar"/>
    <w:uiPriority w:val="99"/>
    <w:unhideWhenUsed/>
    <w:rsid w:val="009B6CD2"/>
    <w:pPr>
      <w:spacing w:line="240" w:lineRule="auto"/>
    </w:pPr>
    <w:rPr>
      <w:sz w:val="20"/>
      <w:szCs w:val="20"/>
    </w:rPr>
  </w:style>
  <w:style w:type="character" w:customStyle="1" w:styleId="CommentTextChar">
    <w:name w:val="Comment Text Char"/>
    <w:basedOn w:val="DefaultParagraphFont"/>
    <w:link w:val="CommentText"/>
    <w:uiPriority w:val="99"/>
    <w:rsid w:val="009B6CD2"/>
    <w:rPr>
      <w:sz w:val="20"/>
      <w:szCs w:val="20"/>
    </w:rPr>
  </w:style>
  <w:style w:type="paragraph" w:styleId="CommentSubject">
    <w:name w:val="annotation subject"/>
    <w:basedOn w:val="CommentText"/>
    <w:next w:val="CommentText"/>
    <w:link w:val="CommentSubjectChar"/>
    <w:uiPriority w:val="99"/>
    <w:semiHidden/>
    <w:unhideWhenUsed/>
    <w:rsid w:val="009B6CD2"/>
    <w:rPr>
      <w:b/>
      <w:bCs/>
    </w:rPr>
  </w:style>
  <w:style w:type="character" w:customStyle="1" w:styleId="CommentSubjectChar">
    <w:name w:val="Comment Subject Char"/>
    <w:basedOn w:val="CommentTextChar"/>
    <w:link w:val="CommentSubject"/>
    <w:uiPriority w:val="99"/>
    <w:semiHidden/>
    <w:rsid w:val="009B6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5160</Words>
  <Characters>2942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2</cp:revision>
  <dcterms:created xsi:type="dcterms:W3CDTF">2026-03-26T12:26:00Z</dcterms:created>
  <dcterms:modified xsi:type="dcterms:W3CDTF">2026-03-26T12:26:00Z</dcterms:modified>
</cp:coreProperties>
</file>