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234EAC" w14:textId="77777777" w:rsidR="00DB7FDF" w:rsidRDefault="00DB7FDF" w:rsidP="00B74FDD">
      <w:pPr>
        <w:pStyle w:val="Default"/>
        <w:tabs>
          <w:tab w:val="left" w:pos="5387"/>
        </w:tabs>
        <w:ind w:right="4103"/>
        <w:jc w:val="both"/>
        <w:rPr>
          <w:iCs/>
        </w:rPr>
      </w:pPr>
    </w:p>
    <w:p w14:paraId="0610ED5E" w14:textId="77777777" w:rsidR="00361EF2" w:rsidRDefault="00361EF2" w:rsidP="00B74FDD">
      <w:pPr>
        <w:pStyle w:val="Default"/>
        <w:tabs>
          <w:tab w:val="left" w:pos="5387"/>
        </w:tabs>
        <w:ind w:right="4103"/>
        <w:jc w:val="both"/>
        <w:rPr>
          <w:iCs/>
        </w:rPr>
      </w:pPr>
    </w:p>
    <w:p w14:paraId="4A596A70" w14:textId="77777777" w:rsidR="00D40CE2" w:rsidRDefault="00B74FDD" w:rsidP="00B74FDD">
      <w:pPr>
        <w:pStyle w:val="Default"/>
        <w:tabs>
          <w:tab w:val="left" w:pos="5387"/>
        </w:tabs>
        <w:ind w:right="4103"/>
        <w:jc w:val="both"/>
        <w:rPr>
          <w:i/>
        </w:rPr>
      </w:pPr>
      <w:r w:rsidRPr="00D40CE2">
        <w:rPr>
          <w:i/>
        </w:rPr>
        <w:t xml:space="preserve">Par </w:t>
      </w:r>
      <w:r w:rsidR="00D40CE2" w:rsidRPr="00D40CE2">
        <w:rPr>
          <w:i/>
        </w:rPr>
        <w:t>atklāta konkursa</w:t>
      </w:r>
      <w:r w:rsidRPr="00D40CE2">
        <w:rPr>
          <w:i/>
        </w:rPr>
        <w:t xml:space="preserve"> “Autobusu piegāde”</w:t>
      </w:r>
    </w:p>
    <w:p w14:paraId="5BDD3E68" w14:textId="6355354F" w:rsidR="00B74FDD" w:rsidRPr="00D40CE2" w:rsidRDefault="00B74FDD" w:rsidP="00B74FDD">
      <w:pPr>
        <w:pStyle w:val="Default"/>
        <w:tabs>
          <w:tab w:val="left" w:pos="5387"/>
        </w:tabs>
        <w:ind w:right="4103"/>
        <w:jc w:val="both"/>
        <w:rPr>
          <w:i/>
        </w:rPr>
      </w:pPr>
      <w:r w:rsidRPr="00D40CE2">
        <w:rPr>
          <w:i/>
        </w:rPr>
        <w:t>(ID Nr. RS 2026/17) nolikuma prasībām</w:t>
      </w:r>
    </w:p>
    <w:p w14:paraId="60CCE50F" w14:textId="77777777" w:rsidR="007F3584" w:rsidRPr="008365EC" w:rsidRDefault="007F3584" w:rsidP="007F3584">
      <w:pPr>
        <w:ind w:right="417"/>
        <w:rPr>
          <w:i/>
        </w:rPr>
      </w:pPr>
    </w:p>
    <w:p w14:paraId="2F7C4F3C" w14:textId="3823CEC7" w:rsidR="007F3584" w:rsidRPr="008365EC" w:rsidRDefault="007F3584" w:rsidP="007F3584">
      <w:pPr>
        <w:tabs>
          <w:tab w:val="right" w:pos="9355"/>
        </w:tabs>
        <w:ind w:right="-45" w:firstLine="426"/>
        <w:jc w:val="both"/>
      </w:pPr>
      <w:r w:rsidRPr="008365EC">
        <w:t>Rīgas pašvaldības sabiedrības ar ierobežotu atbildību „Rīgas satiksme” (turpmāk – Pasūtītājs) Iepirkuma komisija no iespējamā pretendenta ir</w:t>
      </w:r>
      <w:r w:rsidR="00B74FDD" w:rsidRPr="008365EC">
        <w:t xml:space="preserve"> saņēmusi</w:t>
      </w:r>
      <w:r w:rsidRPr="008365EC">
        <w:t xml:space="preserve"> lūgumu sniegt atbildes uz jautājumiem par </w:t>
      </w:r>
      <w:r w:rsidR="00A47A54" w:rsidRPr="008365EC">
        <w:t>iepirkuma procedūras “Autobusu piegāde” (ID Nr. RS 2026/17) (turpmāk – iepirkuma procedūra) nolikuma prasībām.</w:t>
      </w:r>
    </w:p>
    <w:p w14:paraId="367D9B31" w14:textId="77777777" w:rsidR="001D02B6" w:rsidRDefault="001D02B6" w:rsidP="00957C68">
      <w:pPr>
        <w:ind w:right="-8"/>
        <w:jc w:val="both"/>
        <w:rPr>
          <w:b/>
          <w:bCs/>
        </w:rPr>
      </w:pPr>
    </w:p>
    <w:p w14:paraId="52B01716" w14:textId="77777777" w:rsidR="00455482" w:rsidRPr="00E55E5A" w:rsidRDefault="00455482" w:rsidP="00455482">
      <w:pPr>
        <w:ind w:right="-8"/>
        <w:jc w:val="both"/>
        <w:rPr>
          <w:b/>
          <w:bCs/>
        </w:rPr>
      </w:pPr>
      <w:r>
        <w:rPr>
          <w:b/>
          <w:bCs/>
        </w:rPr>
        <w:t>1.j</w:t>
      </w:r>
      <w:r w:rsidRPr="00E55E5A">
        <w:rPr>
          <w:b/>
          <w:bCs/>
        </w:rPr>
        <w:t>autājums</w:t>
      </w:r>
    </w:p>
    <w:p w14:paraId="6EA5EE11" w14:textId="0A7F47BD" w:rsidR="00672A5A" w:rsidRDefault="00672A5A" w:rsidP="00672A5A">
      <w:pPr>
        <w:ind w:right="-8"/>
        <w:jc w:val="both"/>
        <w:rPr>
          <w:b/>
          <w:bCs/>
        </w:rPr>
      </w:pPr>
      <w:r w:rsidRPr="00672A5A">
        <w:rPr>
          <w:b/>
          <w:bCs/>
        </w:rPr>
        <w:t>Jautājumi par KIBERDROŠĪBU</w:t>
      </w:r>
    </w:p>
    <w:p w14:paraId="56E0B7D9" w14:textId="77777777" w:rsidR="0041025C" w:rsidRPr="00672A5A" w:rsidRDefault="0041025C" w:rsidP="00672A5A">
      <w:pPr>
        <w:ind w:right="-8"/>
        <w:jc w:val="both"/>
        <w:rPr>
          <w:b/>
          <w:bCs/>
        </w:rPr>
      </w:pPr>
    </w:p>
    <w:p w14:paraId="42F40D7E" w14:textId="77777777" w:rsidR="00F028DD" w:rsidRDefault="00672A5A" w:rsidP="00672A5A">
      <w:pPr>
        <w:ind w:right="-8"/>
        <w:jc w:val="both"/>
        <w:rPr>
          <w:b/>
          <w:bCs/>
        </w:rPr>
      </w:pPr>
      <w:r w:rsidRPr="00672A5A">
        <w:rPr>
          <w:b/>
          <w:bCs/>
        </w:rPr>
        <w:t xml:space="preserve">a) Jautājums </w:t>
      </w:r>
    </w:p>
    <w:p w14:paraId="6EAB00E1" w14:textId="31FFF202" w:rsidR="00672A5A" w:rsidRPr="00672A5A" w:rsidRDefault="00672A5A" w:rsidP="00672A5A">
      <w:pPr>
        <w:ind w:right="-8"/>
        <w:jc w:val="both"/>
        <w:rPr>
          <w:b/>
          <w:bCs/>
        </w:rPr>
      </w:pPr>
      <w:r w:rsidRPr="00672A5A">
        <w:rPr>
          <w:b/>
          <w:bCs/>
        </w:rPr>
        <w:t>par F.3. sadaļu “Kiberdrošības prasības transportlīdzekļu informācijas sistēmām un IKT resursiem”</w:t>
      </w:r>
    </w:p>
    <w:p w14:paraId="314D9793" w14:textId="77777777" w:rsidR="00672A5A" w:rsidRPr="00672A5A" w:rsidRDefault="00672A5A" w:rsidP="00672A5A">
      <w:pPr>
        <w:ind w:right="-8"/>
        <w:jc w:val="both"/>
      </w:pPr>
      <w:r w:rsidRPr="00672A5A">
        <w:t>F.3. sadaļā Pasūtītājs pieprasa, lai piegādātājs un izmantotās IKT sistēmas atbilstu Latvijas Nacionālās kiberdrošības likuma un Ministru kabineta noteikumu Nr. 397 “Minimālās kiberdrošības prasības” prasībām, tai skaitā prasībām, kas piemērojamas A klases sistēmām. Vienlaikus šīs prasības pārsniedz transportlīdzekļu ražotājiem parasti piemērojamo regulējuma tvērumu un lielākoties attiecas uz kritiskās infrastruktūras un gala lietotāja pārvaldīto IKT sistēmu operatoriem.</w:t>
      </w:r>
    </w:p>
    <w:p w14:paraId="08BCA22C" w14:textId="77777777" w:rsidR="00672A5A" w:rsidRPr="00672A5A" w:rsidRDefault="00672A5A" w:rsidP="00672A5A">
      <w:pPr>
        <w:ind w:right="-8"/>
        <w:jc w:val="both"/>
      </w:pPr>
      <w:r w:rsidRPr="00672A5A">
        <w:t>Ņemot vērā iepriekš minēto, lūdzam apstiprināt, vai Pasūtītājs atzīs atbilstību F.3. sadaļas prasībām, pamatojoties uz piedāvāto transportlīdzekļu un ražotāja piegādāto sistēmu atbilstību:</w:t>
      </w:r>
    </w:p>
    <w:p w14:paraId="47A61533" w14:textId="77777777" w:rsidR="00672A5A" w:rsidRPr="00672A5A" w:rsidRDefault="00672A5A">
      <w:pPr>
        <w:numPr>
          <w:ilvl w:val="0"/>
          <w:numId w:val="10"/>
        </w:numPr>
        <w:ind w:right="-8"/>
        <w:jc w:val="both"/>
      </w:pPr>
      <w:r w:rsidRPr="00672A5A">
        <w:t>UNECE R155 (Kiberdrošības pārvaldības sistēma);</w:t>
      </w:r>
    </w:p>
    <w:p w14:paraId="49882D9A" w14:textId="77777777" w:rsidR="00672A5A" w:rsidRPr="00672A5A" w:rsidRDefault="00672A5A">
      <w:pPr>
        <w:numPr>
          <w:ilvl w:val="0"/>
          <w:numId w:val="10"/>
        </w:numPr>
        <w:ind w:right="-8"/>
        <w:jc w:val="both"/>
      </w:pPr>
      <w:r w:rsidRPr="00672A5A">
        <w:t>UNECE R156 (Programmatūras atjauninājumu pārvaldības sistēma);</w:t>
      </w:r>
    </w:p>
    <w:p w14:paraId="084A5241" w14:textId="77777777" w:rsidR="00672A5A" w:rsidRPr="00672A5A" w:rsidRDefault="00672A5A">
      <w:pPr>
        <w:numPr>
          <w:ilvl w:val="0"/>
          <w:numId w:val="10"/>
        </w:numPr>
        <w:ind w:right="-8"/>
        <w:jc w:val="both"/>
      </w:pPr>
      <w:r w:rsidRPr="00672A5A">
        <w:t>NIS2 direktīvas (Tīklu un informācijas sistēmu drošības direktīva 2) ieviešanas prasībām,</w:t>
      </w:r>
    </w:p>
    <w:p w14:paraId="26422AE8" w14:textId="77777777" w:rsidR="00672A5A" w:rsidRPr="00672A5A" w:rsidRDefault="00672A5A" w:rsidP="00672A5A">
      <w:pPr>
        <w:ind w:right="-8"/>
        <w:jc w:val="both"/>
      </w:pPr>
      <w:r w:rsidRPr="00672A5A">
        <w:t>pilnas atbilstības vietā Latvijas nacionālajām prasībām, kas attiecas uz būtisko pakalpojumu un kritiskās infrastruktūras operatoriem.</w:t>
      </w:r>
    </w:p>
    <w:p w14:paraId="5374CEF6" w14:textId="77777777" w:rsidR="00672A5A" w:rsidRPr="00672A5A" w:rsidRDefault="00672A5A" w:rsidP="00672A5A">
      <w:pPr>
        <w:ind w:right="-8"/>
        <w:jc w:val="both"/>
        <w:rPr>
          <w:b/>
          <w:bCs/>
        </w:rPr>
      </w:pPr>
      <w:r w:rsidRPr="00672A5A">
        <w:rPr>
          <w:b/>
          <w:bCs/>
        </w:rPr>
        <w:t>Papildu jautājums</w:t>
      </w:r>
    </w:p>
    <w:p w14:paraId="4334948D" w14:textId="77777777" w:rsidR="00672A5A" w:rsidRPr="00672A5A" w:rsidRDefault="00672A5A" w:rsidP="00672A5A">
      <w:pPr>
        <w:ind w:right="-8"/>
        <w:jc w:val="both"/>
      </w:pPr>
      <w:r w:rsidRPr="00672A5A">
        <w:t>Lūdzu arī norādīt, vai Pasūtītājs ir veicis analīzi par atšķirībām starp NIS2 direktīvas prasībām un prasībām, kas izriet no Latvijas Nacionālās kiberdrošības likuma un Ministru kabineta noteikumiem Nr. 397.</w:t>
      </w:r>
    </w:p>
    <w:p w14:paraId="5333AF40" w14:textId="77777777" w:rsidR="00672A5A" w:rsidRPr="00672A5A" w:rsidRDefault="00672A5A" w:rsidP="00672A5A">
      <w:pPr>
        <w:ind w:right="-8"/>
        <w:jc w:val="both"/>
      </w:pPr>
      <w:r w:rsidRPr="00672A5A">
        <w:t>Ja šāda analīze ir veikta, lūdzam norādīt būtiskākās jomas, kurās Latvijas prasības pārsniedz NIS2 prasības un kuras, pēc Pasūtītāja ieskata, transportlīdzekļa ražotājam būtu papildus jāizpilda.</w:t>
      </w:r>
    </w:p>
    <w:p w14:paraId="00D715C7" w14:textId="77777777" w:rsidR="00672A5A" w:rsidRPr="00672A5A" w:rsidRDefault="00672A5A" w:rsidP="00672A5A">
      <w:pPr>
        <w:ind w:right="-8"/>
        <w:jc w:val="both"/>
        <w:rPr>
          <w:b/>
          <w:bCs/>
        </w:rPr>
      </w:pPr>
      <w:r w:rsidRPr="00672A5A">
        <w:rPr>
          <w:b/>
          <w:bCs/>
        </w:rPr>
        <w:t>Pamatojums</w:t>
      </w:r>
    </w:p>
    <w:p w14:paraId="566B1981" w14:textId="77777777" w:rsidR="00672A5A" w:rsidRPr="00672A5A" w:rsidRDefault="00672A5A" w:rsidP="00672A5A">
      <w:pPr>
        <w:ind w:right="-8"/>
        <w:jc w:val="both"/>
      </w:pPr>
      <w:r w:rsidRPr="00672A5A">
        <w:t>Autobusu ražotājiem ir pienākums ievērot UNECE R155 un UNECE R156 tipa apstiprinājuma prasības, kas ir obligāts pamats transportlīdzekļu laišanai Eiropas tirgū un reglamentē kiberdrošības pārvaldību un programmatūras atjauninājumu procesus visa transportlīdzekļa dzīves cikla laikā.</w:t>
      </w:r>
    </w:p>
    <w:p w14:paraId="65BE5C21" w14:textId="77777777" w:rsidR="00672A5A" w:rsidRPr="00672A5A" w:rsidRDefault="00672A5A" w:rsidP="00672A5A">
      <w:pPr>
        <w:ind w:right="-8"/>
        <w:jc w:val="both"/>
      </w:pPr>
      <w:r w:rsidRPr="00672A5A">
        <w:t>Vienlaikus NIS2 direktīva tika pieņemta tieši ar mērķi harmonizēt kiberdrošības prasības visās ES dalībvalstīs. Praksē sagaidīt, ka ārvalstu transportlīdzekļu ražotājs pilnībā atbildīs katras dalībvalsts vietējam regulējumam, var radīt atšķirīgas un grūti salīdzināmas prasības vienam un tam pašam produktam, kas tiek piedāvāts Eiropas tirgū.</w:t>
      </w:r>
    </w:p>
    <w:p w14:paraId="52E1435E" w14:textId="77777777" w:rsidR="00672A5A" w:rsidRPr="00672A5A" w:rsidRDefault="00672A5A" w:rsidP="00672A5A">
      <w:pPr>
        <w:ind w:right="-8"/>
        <w:jc w:val="both"/>
      </w:pPr>
      <w:r w:rsidRPr="00672A5A">
        <w:lastRenderedPageBreak/>
        <w:t>Jānorāda arī, ka daudzas F.3. sadaļā noteiktās prasības attiecas uz kritisko pakalpojumu operatora vai IKT infrastruktūras īpašnieka organizatoriskiem procesiem, nevis uz transportlīdzekļa ražotāju. Ražotājs var nodrošināt, ka piegādātais transportlīdzeklis atbilst autobūves nozares kiberdrošības prasībām, taču tas nevar uzņemties atbildību par pilnīgu savas darbības atbilstību atšķirīgajiem valstu kiberdrošības regulējumiem katrā valstī, kurā transportlīdzeklis tiek ekspluatēts.</w:t>
      </w:r>
    </w:p>
    <w:p w14:paraId="26E23DC6" w14:textId="77777777" w:rsidR="00672A5A" w:rsidRPr="00672A5A" w:rsidRDefault="00672A5A" w:rsidP="00672A5A">
      <w:pPr>
        <w:ind w:right="-8"/>
        <w:jc w:val="both"/>
      </w:pPr>
      <w:r w:rsidRPr="00672A5A">
        <w:t>Šī iemesla dēļ lūdzam atzīt UNECE R155, UNECE R156 un no NIS2 izrietošo prasību ievērošanu par līdzvērtīgu veidu, kā izpildīt Specifikācijas F.3. sadaļā noteiktās kiberdrošības prasības.</w:t>
      </w:r>
    </w:p>
    <w:p w14:paraId="23E6E99C" w14:textId="77777777" w:rsidR="005B02DF" w:rsidRPr="00EA5202" w:rsidRDefault="005B02DF" w:rsidP="005B02DF">
      <w:pPr>
        <w:tabs>
          <w:tab w:val="left" w:pos="1892"/>
        </w:tabs>
        <w:ind w:right="-8"/>
        <w:jc w:val="center"/>
        <w:rPr>
          <w:i/>
          <w:iCs/>
        </w:rPr>
      </w:pPr>
      <w:r w:rsidRPr="00A50347">
        <w:rPr>
          <w:i/>
          <w:iCs/>
        </w:rPr>
        <w:t>(</w:t>
      </w:r>
      <w:r>
        <w:rPr>
          <w:i/>
          <w:iCs/>
        </w:rPr>
        <w:t>T</w:t>
      </w:r>
      <w:r w:rsidRPr="00A50347">
        <w:rPr>
          <w:i/>
          <w:iCs/>
        </w:rPr>
        <w:t>ulkots no angļu valodas izmantojot mašīntulk</w:t>
      </w:r>
      <w:r>
        <w:rPr>
          <w:i/>
          <w:iCs/>
        </w:rPr>
        <w:t>ošanas rīku</w:t>
      </w:r>
      <w:r w:rsidRPr="00A50347">
        <w:rPr>
          <w:i/>
          <w:iCs/>
        </w:rPr>
        <w:t xml:space="preserve"> </w:t>
      </w:r>
      <w:r>
        <w:rPr>
          <w:i/>
          <w:iCs/>
        </w:rPr>
        <w:t>“C</w:t>
      </w:r>
      <w:r w:rsidRPr="00A50347">
        <w:rPr>
          <w:i/>
          <w:iCs/>
        </w:rPr>
        <w:t>opilot</w:t>
      </w:r>
      <w:r>
        <w:rPr>
          <w:i/>
          <w:iCs/>
        </w:rPr>
        <w:t>”</w:t>
      </w:r>
      <w:r w:rsidRPr="00A50347">
        <w:rPr>
          <w:i/>
          <w:iCs/>
        </w:rPr>
        <w:t>)</w:t>
      </w:r>
    </w:p>
    <w:p w14:paraId="5068997D" w14:textId="4A36A914" w:rsidR="00672A5A" w:rsidRDefault="00672A5A" w:rsidP="00672A5A">
      <w:pPr>
        <w:ind w:right="-8"/>
        <w:jc w:val="both"/>
      </w:pPr>
    </w:p>
    <w:p w14:paraId="797FE1AE" w14:textId="77777777" w:rsidR="00F028DD" w:rsidRPr="008365EC" w:rsidRDefault="00F028DD" w:rsidP="00F028DD">
      <w:pPr>
        <w:ind w:right="-8"/>
        <w:jc w:val="both"/>
        <w:rPr>
          <w:b/>
          <w:bCs/>
        </w:rPr>
      </w:pPr>
      <w:r w:rsidRPr="00B42140">
        <w:rPr>
          <w:b/>
          <w:bCs/>
        </w:rPr>
        <w:t>a) Atbilde:</w:t>
      </w:r>
    </w:p>
    <w:p w14:paraId="6345471B" w14:textId="77777777" w:rsidR="00F028DD" w:rsidRPr="00006A78" w:rsidRDefault="00F028DD">
      <w:pPr>
        <w:numPr>
          <w:ilvl w:val="0"/>
          <w:numId w:val="14"/>
        </w:numPr>
        <w:spacing w:after="100" w:afterAutospacing="1" w:line="300" w:lineRule="atLeast"/>
        <w:jc w:val="both"/>
      </w:pPr>
      <w:r w:rsidRPr="00006A78">
        <w:t>UNECE R155, R156 un NIS2 prasību ievērošana tiek atzīta kā pietiekama attiecībā uz transportlīdzekļa un tā iebūvēto sistēmu kiberdrošību;</w:t>
      </w:r>
    </w:p>
    <w:p w14:paraId="73C5BBBC" w14:textId="6B6A3121" w:rsidR="00F028DD" w:rsidRPr="009B2D62" w:rsidRDefault="003F3826">
      <w:pPr>
        <w:numPr>
          <w:ilvl w:val="0"/>
          <w:numId w:val="14"/>
        </w:numPr>
        <w:spacing w:before="100" w:beforeAutospacing="1" w:after="100" w:afterAutospacing="1" w:line="300" w:lineRule="atLeast"/>
        <w:jc w:val="both"/>
      </w:pPr>
      <w:r w:rsidRPr="009B2D62">
        <w:t xml:space="preserve">Ministru kabineta 2025.gada 25.jūnija noteikumu Nr. 397 “Minimālās kiberdrošības prasības” (turpmāk - </w:t>
      </w:r>
      <w:r w:rsidR="00F028DD" w:rsidRPr="009B2D62">
        <w:t>MK noteikumu Nr. 397</w:t>
      </w:r>
      <w:r w:rsidRPr="009B2D62">
        <w:t>)</w:t>
      </w:r>
      <w:r w:rsidR="00F028DD" w:rsidRPr="009B2D62">
        <w:t xml:space="preserve"> prasības tiek piemērotas tikai tām komponentēm (piemēram, maršrutētājiem, modemiem un ar tiem saistītajiem </w:t>
      </w:r>
      <w:r w:rsidR="00365FA1" w:rsidRPr="009B2D62">
        <w:t xml:space="preserve">informācijas un komunikācijas tehnoloģiju (turpmāk – </w:t>
      </w:r>
      <w:r w:rsidR="00F028DD" w:rsidRPr="009B2D62">
        <w:t>IKT</w:t>
      </w:r>
      <w:r w:rsidR="00365FA1" w:rsidRPr="009B2D62">
        <w:t>)</w:t>
      </w:r>
      <w:r w:rsidR="00F028DD" w:rsidRPr="009B2D62">
        <w:t xml:space="preserve"> resursiem), kas:</w:t>
      </w:r>
    </w:p>
    <w:p w14:paraId="03C00ED7" w14:textId="7581C1B8" w:rsidR="00F028DD" w:rsidRPr="00006A78" w:rsidRDefault="00F028DD">
      <w:pPr>
        <w:numPr>
          <w:ilvl w:val="1"/>
          <w:numId w:val="14"/>
        </w:numPr>
        <w:spacing w:before="100" w:beforeAutospacing="1" w:after="100" w:afterAutospacing="1" w:line="300" w:lineRule="atLeast"/>
        <w:jc w:val="both"/>
      </w:pPr>
      <w:r w:rsidRPr="00006A78">
        <w:t>tiek integrēt</w:t>
      </w:r>
      <w:r w:rsidR="000F5856">
        <w:t>as</w:t>
      </w:r>
      <w:r w:rsidRPr="00006A78">
        <w:t xml:space="preserve"> Pasūtītāja IKT infrastruktūrā, un</w:t>
      </w:r>
    </w:p>
    <w:p w14:paraId="7A06052D" w14:textId="14D46584" w:rsidR="00F028DD" w:rsidRPr="00006A78" w:rsidRDefault="00F028DD">
      <w:pPr>
        <w:numPr>
          <w:ilvl w:val="1"/>
          <w:numId w:val="14"/>
        </w:numPr>
        <w:spacing w:before="100" w:beforeAutospacing="1" w:after="100" w:afterAutospacing="1" w:line="300" w:lineRule="atLeast"/>
        <w:jc w:val="both"/>
      </w:pPr>
      <w:r w:rsidRPr="00006A78">
        <w:t xml:space="preserve">ir </w:t>
      </w:r>
      <w:r w:rsidR="000F5856" w:rsidRPr="00006A78">
        <w:t>pārvaldām</w:t>
      </w:r>
      <w:r w:rsidR="000F5856">
        <w:t>as</w:t>
      </w:r>
      <w:r w:rsidR="000F5856" w:rsidRPr="00006A78">
        <w:t xml:space="preserve"> </w:t>
      </w:r>
      <w:r w:rsidRPr="00006A78">
        <w:t>kā atsevišķi IKT resursi;</w:t>
      </w:r>
    </w:p>
    <w:p w14:paraId="54017C98" w14:textId="6DC4223B" w:rsidR="00F028DD" w:rsidRPr="00006A78" w:rsidRDefault="00F028DD">
      <w:pPr>
        <w:numPr>
          <w:ilvl w:val="0"/>
          <w:numId w:val="14"/>
        </w:numPr>
        <w:spacing w:before="100" w:beforeAutospacing="1" w:after="100" w:afterAutospacing="1" w:line="300" w:lineRule="atLeast"/>
        <w:jc w:val="both"/>
      </w:pPr>
      <w:r w:rsidRPr="00006A78">
        <w:t xml:space="preserve">Piegādātājam jānodrošina, ka </w:t>
      </w:r>
      <w:r>
        <w:t>attiecīgās</w:t>
      </w:r>
      <w:r w:rsidRPr="00006A78">
        <w:t xml:space="preserve"> komponent</w:t>
      </w:r>
      <w:r>
        <w:t>es</w:t>
      </w:r>
      <w:r w:rsidRPr="00006A78">
        <w:t xml:space="preserve"> tehniski ļauj Pasūtītājam izpildīt normatīvo aktu prasības (piemēram, notikumu žurnālfailu veidošana, piekļuves kontrole, drošības atjauninājumu nodrošināšana);</w:t>
      </w:r>
    </w:p>
    <w:p w14:paraId="5815A6C3" w14:textId="762FF97E" w:rsidR="00F028DD" w:rsidRDefault="00F028DD">
      <w:pPr>
        <w:numPr>
          <w:ilvl w:val="0"/>
          <w:numId w:val="14"/>
        </w:numPr>
        <w:spacing w:before="100" w:beforeAutospacing="1" w:line="300" w:lineRule="atLeast"/>
        <w:jc w:val="both"/>
      </w:pPr>
      <w:r w:rsidRPr="00006A78">
        <w:t>Piegādātājam netiek prasīta pilna atbilstība Latvijas</w:t>
      </w:r>
      <w:r w:rsidR="00365FA1">
        <w:t xml:space="preserve"> Republikas</w:t>
      </w:r>
      <w:r w:rsidRPr="00006A78">
        <w:t xml:space="preserve"> normatīvajiem aktiem attiecībā uz organizatoriskajiem procesiem, kas attiecas uz operatora darbību.</w:t>
      </w:r>
    </w:p>
    <w:p w14:paraId="334AF516" w14:textId="77777777" w:rsidR="0041025C" w:rsidRDefault="0041025C" w:rsidP="00672A5A">
      <w:pPr>
        <w:ind w:right="-8"/>
        <w:jc w:val="both"/>
      </w:pPr>
    </w:p>
    <w:p w14:paraId="1AA0B80B" w14:textId="77777777" w:rsidR="00D40CE2" w:rsidRPr="00672A5A" w:rsidRDefault="00D40CE2" w:rsidP="00672A5A">
      <w:pPr>
        <w:ind w:right="-8"/>
        <w:jc w:val="both"/>
      </w:pPr>
    </w:p>
    <w:p w14:paraId="1BD6AEBF" w14:textId="1D3B4CAB" w:rsidR="00F028DD" w:rsidRDefault="00672A5A" w:rsidP="00672A5A">
      <w:pPr>
        <w:ind w:right="-8"/>
        <w:jc w:val="both"/>
        <w:rPr>
          <w:b/>
          <w:bCs/>
        </w:rPr>
      </w:pPr>
      <w:r w:rsidRPr="00672A5A">
        <w:rPr>
          <w:b/>
          <w:bCs/>
        </w:rPr>
        <w:t>b)</w:t>
      </w:r>
      <w:r w:rsidR="00F028DD">
        <w:rPr>
          <w:b/>
          <w:bCs/>
        </w:rPr>
        <w:t xml:space="preserve"> Jautājums</w:t>
      </w:r>
      <w:r w:rsidRPr="00672A5A">
        <w:rPr>
          <w:b/>
          <w:bCs/>
        </w:rPr>
        <w:t xml:space="preserve"> </w:t>
      </w:r>
    </w:p>
    <w:p w14:paraId="57D531F7" w14:textId="6BC91279" w:rsidR="00672A5A" w:rsidRPr="00672A5A" w:rsidRDefault="00672A5A" w:rsidP="00672A5A">
      <w:pPr>
        <w:ind w:right="-8"/>
        <w:jc w:val="both"/>
        <w:rPr>
          <w:b/>
          <w:bCs/>
        </w:rPr>
      </w:pPr>
      <w:r w:rsidRPr="00672A5A">
        <w:rPr>
          <w:b/>
          <w:bCs/>
        </w:rPr>
        <w:t>3.7. Sadarbība ar kompetentajām iestādēm</w:t>
      </w:r>
    </w:p>
    <w:p w14:paraId="28EABD9A" w14:textId="77777777" w:rsidR="00672A5A" w:rsidRPr="00672A5A" w:rsidRDefault="00672A5A" w:rsidP="00672A5A">
      <w:pPr>
        <w:ind w:right="-8"/>
        <w:jc w:val="both"/>
      </w:pPr>
      <w:r w:rsidRPr="00672A5A">
        <w:t>Tehniskās specifikācijas F.3.7. punktā Pasūtītājs pieprasa, lai Piegādātājs sadarbotos ar attiecīgajām valsts iestādēm, tostarp, cita starpā, ar Nacionālo kiberdrošības centru (NKDC) un Satversmes aizsardzības biroju (SAB), saskaņā ar piemērojamiem normatīvajiem aktiem. Tomēr prasībā nav precizēts šādas sadarbības apjoms vai juridiskais pamats, uz kuru balstās Pasūtītājs.</w:t>
      </w:r>
    </w:p>
    <w:p w14:paraId="507893DD" w14:textId="77777777" w:rsidR="00672A5A" w:rsidRPr="00672A5A" w:rsidRDefault="00672A5A" w:rsidP="00672A5A">
      <w:pPr>
        <w:ind w:right="-8"/>
        <w:jc w:val="both"/>
      </w:pPr>
      <w:r w:rsidRPr="00672A5A">
        <w:t>Ņemot vērā iepriekš minēto, lūdzam precizēt:</w:t>
      </w:r>
    </w:p>
    <w:p w14:paraId="3CCD53BC" w14:textId="77777777" w:rsidR="00672A5A" w:rsidRPr="00672A5A" w:rsidRDefault="00672A5A">
      <w:pPr>
        <w:numPr>
          <w:ilvl w:val="0"/>
          <w:numId w:val="11"/>
        </w:numPr>
        <w:ind w:right="-8"/>
        <w:jc w:val="both"/>
      </w:pPr>
      <w:r w:rsidRPr="00672A5A">
        <w:t>Uz kuriem konkrētiem normatīvajiem aktiem (ES, Latvijas vai citiem) Pasūtītājs atsaucas saistībā ar pienākumu sadarboties ar kompetentajām iestādēm?</w:t>
      </w:r>
    </w:p>
    <w:p w14:paraId="2C1233F5" w14:textId="77777777" w:rsidR="00672A5A" w:rsidRPr="00672A5A" w:rsidRDefault="00672A5A">
      <w:pPr>
        <w:numPr>
          <w:ilvl w:val="0"/>
          <w:numId w:val="11"/>
        </w:numPr>
        <w:ind w:right="-8"/>
        <w:jc w:val="both"/>
      </w:pPr>
      <w:r w:rsidRPr="00672A5A">
        <w:t>Vai šis pienākums attiecas tikai uz IKT sistēmām, ko Piegādātājs piegādā un integrē Pasūtītāja infrastruktūrā, vai arī uz visu Piegādātāja IT infrastruktūru, kas globāli tiek izmantota uzturēšanas un tehniskā atbalsta pakalpojumu sniegšanai?</w:t>
      </w:r>
    </w:p>
    <w:p w14:paraId="515FFD9E" w14:textId="77777777" w:rsidR="00672A5A" w:rsidRPr="00672A5A" w:rsidRDefault="00672A5A">
      <w:pPr>
        <w:numPr>
          <w:ilvl w:val="0"/>
          <w:numId w:val="11"/>
        </w:numPr>
        <w:ind w:right="-8"/>
        <w:jc w:val="both"/>
      </w:pPr>
      <w:r w:rsidRPr="00672A5A">
        <w:t>Vai Pasūtītājs sagaida, ka autobusu ražotājs ir subjekts, uz kuru tieši attiecas Latvijas regulējums par būtisko pakalpojumu sniedzējiem vai kritiskajām vienībām, vai arī prasība attiecas tikai uz saskaņā ar līgumu piegādātajām sistēmām?</w:t>
      </w:r>
    </w:p>
    <w:p w14:paraId="6A917867" w14:textId="77777777" w:rsidR="00672A5A" w:rsidRPr="00672A5A" w:rsidRDefault="00672A5A">
      <w:pPr>
        <w:numPr>
          <w:ilvl w:val="0"/>
          <w:numId w:val="11"/>
        </w:numPr>
        <w:ind w:right="-8"/>
        <w:jc w:val="both"/>
      </w:pPr>
      <w:r w:rsidRPr="00672A5A">
        <w:t>Kāda veida darbības ir ietvertas sadarbībā ar iestādēm (piemēram, kiberdrošības incidentu izmeklēšana saistībā ar transportlīdzekli, sistēmu žurnālfailu nodošana, dalība auditos)?</w:t>
      </w:r>
    </w:p>
    <w:p w14:paraId="69C4F7BC" w14:textId="77777777" w:rsidR="00672A5A" w:rsidRPr="00672A5A" w:rsidRDefault="00672A5A" w:rsidP="00672A5A">
      <w:pPr>
        <w:ind w:right="-8"/>
        <w:jc w:val="both"/>
        <w:rPr>
          <w:b/>
          <w:bCs/>
        </w:rPr>
      </w:pPr>
      <w:r w:rsidRPr="00672A5A">
        <w:rPr>
          <w:b/>
          <w:bCs/>
        </w:rPr>
        <w:t>Pamatojums</w:t>
      </w:r>
    </w:p>
    <w:p w14:paraId="4460CBDA" w14:textId="77777777" w:rsidR="00672A5A" w:rsidRPr="00672A5A" w:rsidRDefault="00672A5A" w:rsidP="00672A5A">
      <w:pPr>
        <w:ind w:right="-8"/>
        <w:jc w:val="both"/>
      </w:pPr>
      <w:r w:rsidRPr="00672A5A">
        <w:t>F.3.7. punktā noteiktā prasība galvenokārt attiecas uz IKT sistēmu operatora organizatoriskajiem procesiem un pienākumiem, nevis uz paša transportlīdzekļa tehniskajiem parametriem.</w:t>
      </w:r>
    </w:p>
    <w:p w14:paraId="50793AE4" w14:textId="77777777" w:rsidR="00672A5A" w:rsidRPr="00672A5A" w:rsidRDefault="00672A5A" w:rsidP="00672A5A">
      <w:pPr>
        <w:ind w:right="-8"/>
        <w:jc w:val="both"/>
      </w:pPr>
      <w:r w:rsidRPr="00672A5A">
        <w:t>Autobusu ražotājs var nodrošināt transportlīdzekļa atbilstību UNECE R155 un UNECE R156 prasībām. Taču pienākumi sadarboties ar valsts kiberdrošības iestādēm var izrietēt no vietējiem normatīvajiem aktiem par kritiskās infrastruktūras vai būtisko vienību operatoriem un ne vienmēr tieši attiecas uz ārvalstu transportlīdzekļu ražotāju.</w:t>
      </w:r>
    </w:p>
    <w:p w14:paraId="55D52EB8" w14:textId="77777777" w:rsidR="00672A5A" w:rsidRPr="00672A5A" w:rsidRDefault="00672A5A" w:rsidP="00672A5A">
      <w:pPr>
        <w:ind w:right="-8"/>
        <w:jc w:val="both"/>
      </w:pPr>
      <w:r w:rsidRPr="00672A5A">
        <w:t xml:space="preserve">Pašreizējā redakcijā prasība ir ļoti plaša un var tikt interpretēta kā attiecināma uz visu ražotāja IT infrastruktūru, pārsniedzot autobusu un borta sistēmu piegādes līguma tvērumu. Tādēļ, lai </w:t>
      </w:r>
      <w:r w:rsidRPr="00672A5A">
        <w:lastRenderedPageBreak/>
        <w:t>pienācīgi novērtētu prasības izpildes iespējamību, Pasūtītājam būtu jāprecizē piemērojamais regulējums un sagaidāmais sadarbības apjoms.</w:t>
      </w:r>
    </w:p>
    <w:p w14:paraId="5EA3BADB" w14:textId="77777777" w:rsidR="005B02DF" w:rsidRPr="00EA5202" w:rsidRDefault="005B02DF" w:rsidP="005B02DF">
      <w:pPr>
        <w:tabs>
          <w:tab w:val="left" w:pos="1892"/>
        </w:tabs>
        <w:ind w:right="-8"/>
        <w:jc w:val="center"/>
        <w:rPr>
          <w:i/>
          <w:iCs/>
        </w:rPr>
      </w:pPr>
      <w:r w:rsidRPr="00A50347">
        <w:rPr>
          <w:i/>
          <w:iCs/>
        </w:rPr>
        <w:t>(</w:t>
      </w:r>
      <w:r>
        <w:rPr>
          <w:i/>
          <w:iCs/>
        </w:rPr>
        <w:t>T</w:t>
      </w:r>
      <w:r w:rsidRPr="00A50347">
        <w:rPr>
          <w:i/>
          <w:iCs/>
        </w:rPr>
        <w:t>ulkots no angļu valodas izmantojot mašīntulk</w:t>
      </w:r>
      <w:r>
        <w:rPr>
          <w:i/>
          <w:iCs/>
        </w:rPr>
        <w:t>ošanas rīku</w:t>
      </w:r>
      <w:r w:rsidRPr="00A50347">
        <w:rPr>
          <w:i/>
          <w:iCs/>
        </w:rPr>
        <w:t xml:space="preserve"> </w:t>
      </w:r>
      <w:r>
        <w:rPr>
          <w:i/>
          <w:iCs/>
        </w:rPr>
        <w:t>“C</w:t>
      </w:r>
      <w:r w:rsidRPr="00A50347">
        <w:rPr>
          <w:i/>
          <w:iCs/>
        </w:rPr>
        <w:t>opilot</w:t>
      </w:r>
      <w:r>
        <w:rPr>
          <w:i/>
          <w:iCs/>
        </w:rPr>
        <w:t>”</w:t>
      </w:r>
      <w:r w:rsidRPr="00A50347">
        <w:rPr>
          <w:i/>
          <w:iCs/>
        </w:rPr>
        <w:t>)</w:t>
      </w:r>
    </w:p>
    <w:p w14:paraId="4D66601A" w14:textId="77777777" w:rsidR="00F028DD" w:rsidRDefault="00F028DD" w:rsidP="00672A5A">
      <w:pPr>
        <w:ind w:right="-8"/>
        <w:jc w:val="both"/>
      </w:pPr>
    </w:p>
    <w:p w14:paraId="49E4C1B5" w14:textId="77777777" w:rsidR="00F028DD" w:rsidRPr="008365EC" w:rsidRDefault="00F028DD" w:rsidP="00F028DD">
      <w:pPr>
        <w:ind w:right="-8"/>
        <w:jc w:val="both"/>
        <w:rPr>
          <w:b/>
          <w:bCs/>
        </w:rPr>
      </w:pPr>
      <w:r w:rsidRPr="00B42140">
        <w:rPr>
          <w:b/>
          <w:bCs/>
        </w:rPr>
        <w:t>b) Atbilde:</w:t>
      </w:r>
    </w:p>
    <w:p w14:paraId="4F1926FC" w14:textId="65DDDD4E" w:rsidR="00F028DD" w:rsidRPr="00512924" w:rsidRDefault="00F028DD" w:rsidP="00B42140">
      <w:pPr>
        <w:pStyle w:val="ListParagraph"/>
        <w:numPr>
          <w:ilvl w:val="0"/>
          <w:numId w:val="15"/>
        </w:numPr>
        <w:spacing w:after="100" w:afterAutospacing="1" w:line="300" w:lineRule="atLeast"/>
      </w:pPr>
      <w:r w:rsidRPr="00512924">
        <w:t>Prasības juridiskais pamats ir Latvijas</w:t>
      </w:r>
      <w:r>
        <w:t xml:space="preserve"> Ŗepublikas normatīvie akti </w:t>
      </w:r>
      <w:r w:rsidRPr="00512924">
        <w:t>kiberdrošības</w:t>
      </w:r>
      <w:r w:rsidR="00E766F4">
        <w:t xml:space="preserve"> jomā</w:t>
      </w:r>
      <w:r w:rsidRPr="00512924">
        <w:t xml:space="preserve"> un NIS2 direktīva</w:t>
      </w:r>
      <w:r>
        <w:t>;</w:t>
      </w:r>
    </w:p>
    <w:p w14:paraId="12F962C6" w14:textId="33AB6F11" w:rsidR="00F028DD" w:rsidRPr="00512924" w:rsidRDefault="00F028DD">
      <w:pPr>
        <w:numPr>
          <w:ilvl w:val="0"/>
          <w:numId w:val="15"/>
        </w:numPr>
        <w:spacing w:before="100" w:beforeAutospacing="1" w:after="100" w:afterAutospacing="1" w:line="300" w:lineRule="atLeast"/>
      </w:pPr>
      <w:r w:rsidRPr="00512924">
        <w:t xml:space="preserve">Prasība attiecas tikai uz līguma ietvaros piegādātajiem IKT </w:t>
      </w:r>
      <w:r w:rsidR="000F5856" w:rsidRPr="00512924">
        <w:t>komponent</w:t>
      </w:r>
      <w:r w:rsidR="000F5856">
        <w:t>ē</w:t>
      </w:r>
      <w:r w:rsidR="000F5856" w:rsidRPr="00512924">
        <w:t>m</w:t>
      </w:r>
      <w:r w:rsidRPr="00512924">
        <w:t>;</w:t>
      </w:r>
    </w:p>
    <w:p w14:paraId="044EF583" w14:textId="3524F6C3" w:rsidR="00F028DD" w:rsidRPr="00512924" w:rsidRDefault="000F5856">
      <w:pPr>
        <w:pStyle w:val="ListParagraph"/>
        <w:numPr>
          <w:ilvl w:val="0"/>
          <w:numId w:val="15"/>
        </w:numPr>
        <w:spacing w:before="100" w:beforeAutospacing="1" w:after="100" w:afterAutospacing="1" w:line="300" w:lineRule="atLeast"/>
      </w:pPr>
      <w:r>
        <w:t>Prasība</w:t>
      </w:r>
      <w:r w:rsidRPr="00512924">
        <w:t xml:space="preserve"> </w:t>
      </w:r>
      <w:r w:rsidR="00F028DD" w:rsidRPr="00512924">
        <w:t>neattiecas uz piegādātāja globālo IT infrastruktūru;</w:t>
      </w:r>
    </w:p>
    <w:p w14:paraId="642D632D" w14:textId="68B7F7B6" w:rsidR="00F028DD" w:rsidRPr="00512924" w:rsidRDefault="000F5856">
      <w:pPr>
        <w:numPr>
          <w:ilvl w:val="0"/>
          <w:numId w:val="15"/>
        </w:numPr>
        <w:spacing w:before="100" w:beforeAutospacing="1" w:after="100" w:afterAutospacing="1" w:line="300" w:lineRule="atLeast"/>
      </w:pPr>
      <w:r>
        <w:t>Prasība</w:t>
      </w:r>
      <w:r w:rsidRPr="00512924">
        <w:t xml:space="preserve"> </w:t>
      </w:r>
      <w:r w:rsidR="00F028DD" w:rsidRPr="00512924">
        <w:t>neparedz piegādātājam operatora statusu Latvijas</w:t>
      </w:r>
      <w:r w:rsidR="001E6445">
        <w:t xml:space="preserve"> Republikas normatīvo aktu</w:t>
      </w:r>
      <w:r w:rsidR="00F028DD" w:rsidRPr="00512924">
        <w:t xml:space="preserve"> izpratnē;</w:t>
      </w:r>
    </w:p>
    <w:p w14:paraId="3C42A537" w14:textId="77777777" w:rsidR="00F028DD" w:rsidRPr="00512924" w:rsidRDefault="00F028DD">
      <w:pPr>
        <w:numPr>
          <w:ilvl w:val="0"/>
          <w:numId w:val="15"/>
        </w:numPr>
        <w:spacing w:line="300" w:lineRule="atLeast"/>
      </w:pPr>
      <w:r w:rsidRPr="00512924">
        <w:t>Sadarbība tiek sagaidīta tikai tehniskajā un ar piegādātajām sistēmām tieši saistītajā līguma apjomā, piemēram, gadījumos, kad:</w:t>
      </w:r>
    </w:p>
    <w:p w14:paraId="63C91016" w14:textId="77777777" w:rsidR="00F028DD" w:rsidRPr="00512924" w:rsidRDefault="00F028DD">
      <w:pPr>
        <w:pStyle w:val="ListParagraph"/>
        <w:numPr>
          <w:ilvl w:val="1"/>
          <w:numId w:val="16"/>
        </w:numPr>
        <w:spacing w:after="100" w:afterAutospacing="1" w:line="300" w:lineRule="atLeast"/>
      </w:pPr>
      <w:r w:rsidRPr="00512924">
        <w:t>Pasūtītāja dati tiek glabāti vai apstrādāti piegādātāja pārvaldītā risinājumā;</w:t>
      </w:r>
    </w:p>
    <w:p w14:paraId="337B056B" w14:textId="77777777" w:rsidR="00F028DD" w:rsidRPr="00512924" w:rsidRDefault="00F028DD">
      <w:pPr>
        <w:pStyle w:val="ListParagraph"/>
        <w:numPr>
          <w:ilvl w:val="1"/>
          <w:numId w:val="16"/>
        </w:numPr>
        <w:spacing w:before="100" w:beforeAutospacing="1" w:line="300" w:lineRule="atLeast"/>
      </w:pPr>
      <w:r w:rsidRPr="00512924">
        <w:t>Nepieciešams atbalsts kiberdrošības incidentu analīzei attiecībā uz piegādāto risinājumu.</w:t>
      </w:r>
    </w:p>
    <w:p w14:paraId="36F1AB87" w14:textId="77777777" w:rsidR="00A572B5" w:rsidRDefault="00A572B5" w:rsidP="00904774">
      <w:pPr>
        <w:ind w:right="-8" w:firstLine="720"/>
        <w:jc w:val="both"/>
      </w:pPr>
    </w:p>
    <w:p w14:paraId="110DFB97" w14:textId="7F08C1A2" w:rsidR="00F11C94" w:rsidRDefault="00E03F0C" w:rsidP="00F11C94">
      <w:pPr>
        <w:ind w:right="-8" w:firstLine="720"/>
        <w:jc w:val="both"/>
      </w:pPr>
      <w:r>
        <w:t xml:space="preserve">Vienlaikus </w:t>
      </w:r>
      <w:r w:rsidR="00F11C94" w:rsidRPr="00512636">
        <w:t xml:space="preserve">Pasūtītājs aicina skatīt 2026.gada </w:t>
      </w:r>
      <w:r w:rsidR="00F11C94">
        <w:t>2</w:t>
      </w:r>
      <w:r w:rsidR="00F11C94" w:rsidRPr="00512636">
        <w:t>6.jūnijā  Iepirkumu komisijas  sniegtās un iepirkuma procedūras dokumentiem pievienotās atbildes uz jautājumiem (skatīt</w:t>
      </w:r>
      <w:r w:rsidR="00AA2B13">
        <w:t xml:space="preserve"> dokumenta ar nosaukumu </w:t>
      </w:r>
      <w:r w:rsidR="00F11C94" w:rsidRPr="00512636">
        <w:t xml:space="preserve"> </w:t>
      </w:r>
      <w:r w:rsidR="00AA2B13">
        <w:t>“</w:t>
      </w:r>
      <w:r w:rsidR="00AA2B13" w:rsidRPr="00AA2B13">
        <w:t>atbilde_answer_25062026_3</w:t>
      </w:r>
      <w:r>
        <w:t xml:space="preserve">” </w:t>
      </w:r>
      <w:r w:rsidR="00F11C94" w:rsidRPr="00512636">
        <w:t>atbildi uz 8. jautājumu).</w:t>
      </w:r>
    </w:p>
    <w:p w14:paraId="3804D385" w14:textId="77777777" w:rsidR="005B02DF" w:rsidRDefault="005B02DF" w:rsidP="00672A5A">
      <w:pPr>
        <w:ind w:right="-8"/>
        <w:jc w:val="both"/>
      </w:pPr>
    </w:p>
    <w:p w14:paraId="6A514C95" w14:textId="77777777" w:rsidR="00D40CE2" w:rsidRPr="00672A5A" w:rsidRDefault="00D40CE2" w:rsidP="00672A5A">
      <w:pPr>
        <w:ind w:right="-8"/>
        <w:jc w:val="both"/>
      </w:pPr>
    </w:p>
    <w:p w14:paraId="12BF5F0B" w14:textId="77777777" w:rsidR="00672A5A" w:rsidRPr="00672A5A" w:rsidRDefault="00672A5A" w:rsidP="00672A5A">
      <w:pPr>
        <w:ind w:right="-8"/>
        <w:jc w:val="both"/>
        <w:rPr>
          <w:b/>
          <w:bCs/>
        </w:rPr>
      </w:pPr>
      <w:r w:rsidRPr="00672A5A">
        <w:rPr>
          <w:b/>
          <w:bCs/>
        </w:rPr>
        <w:t>c) 3.8. Datu nodošana un dzēšana pēc līguma izbeigšanas</w:t>
      </w:r>
    </w:p>
    <w:p w14:paraId="52ADD62D" w14:textId="77777777" w:rsidR="00672A5A" w:rsidRPr="00672A5A" w:rsidRDefault="00672A5A" w:rsidP="00672A5A">
      <w:pPr>
        <w:ind w:right="-8"/>
        <w:jc w:val="both"/>
      </w:pPr>
      <w:r w:rsidRPr="00672A5A">
        <w:t>Tehniskās specifikācijas F.3.8. punktā Pasūtītājs pieprasa, lai pēc līguma izbeigšanas Piegādātājs nodotu Pasūtītājam visus datus, tostarp konfigurācijas datus un žurnālfailus, un pēc tam dzēstu atlikušos datus, par to sniedzot rakstisku apliecinājumu.</w:t>
      </w:r>
    </w:p>
    <w:p w14:paraId="71FE6A7D" w14:textId="77777777" w:rsidR="00672A5A" w:rsidRPr="00672A5A" w:rsidRDefault="00672A5A" w:rsidP="00672A5A">
      <w:pPr>
        <w:ind w:right="-8"/>
        <w:jc w:val="both"/>
      </w:pPr>
      <w:r w:rsidRPr="00672A5A">
        <w:t>Ņemot vērā iepriekš minēto, lūdzam precizēt:</w:t>
      </w:r>
    </w:p>
    <w:p w14:paraId="48483E10" w14:textId="77777777" w:rsidR="00672A5A" w:rsidRPr="00672A5A" w:rsidRDefault="00672A5A">
      <w:pPr>
        <w:numPr>
          <w:ilvl w:val="0"/>
          <w:numId w:val="12"/>
        </w:numPr>
        <w:ind w:right="-8"/>
        <w:jc w:val="both"/>
      </w:pPr>
      <w:r w:rsidRPr="00672A5A">
        <w:t>Uz kāda veida datiem attiecas F.3.8. prasība?</w:t>
      </w:r>
    </w:p>
    <w:p w14:paraId="1681C102" w14:textId="77777777" w:rsidR="00672A5A" w:rsidRPr="00672A5A" w:rsidRDefault="00672A5A">
      <w:pPr>
        <w:numPr>
          <w:ilvl w:val="0"/>
          <w:numId w:val="12"/>
        </w:numPr>
        <w:ind w:right="-8"/>
        <w:jc w:val="both"/>
      </w:pPr>
      <w:r w:rsidRPr="00672A5A">
        <w:t>Vai prasība attiecas tikai uz datiem, kas ģenerēti šī līguma ietvaros piegādāto autobusu borta sistēmās (piemēram, darbības žurnāli, borta iekārtu konfigurācijas, diagnostikas informācija), vai arī uz datiem, kas glabājas ražotāja IT sistēmās?</w:t>
      </w:r>
    </w:p>
    <w:p w14:paraId="0AD6315D" w14:textId="77777777" w:rsidR="00672A5A" w:rsidRPr="00672A5A" w:rsidRDefault="00672A5A">
      <w:pPr>
        <w:numPr>
          <w:ilvl w:val="0"/>
          <w:numId w:val="12"/>
        </w:numPr>
        <w:ind w:right="-8"/>
        <w:jc w:val="both"/>
      </w:pPr>
      <w:r w:rsidRPr="00672A5A">
        <w:t>Lūdzu sniegt konkrētus datu piemērus, kurus, pēc Pasūtītāja ieskata, būtu jānodod pēc līguma izbeigšanas.</w:t>
      </w:r>
    </w:p>
    <w:p w14:paraId="563062C6" w14:textId="77777777" w:rsidR="00672A5A" w:rsidRPr="00672A5A" w:rsidRDefault="00672A5A">
      <w:pPr>
        <w:numPr>
          <w:ilvl w:val="0"/>
          <w:numId w:val="12"/>
        </w:numPr>
        <w:ind w:right="-8"/>
        <w:jc w:val="both"/>
      </w:pPr>
      <w:r w:rsidRPr="00672A5A">
        <w:t>Kādās situācijās Pasūtītājs paredz piemērot šo prasību (piemēram, pakalpojuma līguma izbeigšana, garantijas termiņa beigas, līguma izbeigšana, pāreja pie cita telemātikas pakalpojumu sniedzēja)?</w:t>
      </w:r>
    </w:p>
    <w:p w14:paraId="194A234B" w14:textId="77777777" w:rsidR="00672A5A" w:rsidRPr="00672A5A" w:rsidRDefault="00672A5A">
      <w:pPr>
        <w:numPr>
          <w:ilvl w:val="0"/>
          <w:numId w:val="12"/>
        </w:numPr>
        <w:ind w:right="-8"/>
        <w:jc w:val="both"/>
      </w:pPr>
      <w:r w:rsidRPr="00672A5A">
        <w:t>Vai Pasūtītājs pieļauj, ka ražotājs saglabā datus, kuru glabāšanu pieprasa normatīvie akti, kvalitātes procedūras, tipa apstiprinājuma prasības, grāmatvedības prasības vai ražotāja iekšējie noteikumi, ja piekļuve šiem datiem ir ierobežota?</w:t>
      </w:r>
    </w:p>
    <w:p w14:paraId="4C38B429" w14:textId="77777777" w:rsidR="00672A5A" w:rsidRPr="00672A5A" w:rsidRDefault="00672A5A" w:rsidP="00672A5A">
      <w:pPr>
        <w:ind w:right="-8"/>
        <w:jc w:val="both"/>
        <w:rPr>
          <w:b/>
          <w:bCs/>
        </w:rPr>
      </w:pPr>
      <w:r w:rsidRPr="00672A5A">
        <w:rPr>
          <w:b/>
          <w:bCs/>
        </w:rPr>
        <w:t>Pamatojums</w:t>
      </w:r>
    </w:p>
    <w:p w14:paraId="36646069" w14:textId="77777777" w:rsidR="00672A5A" w:rsidRPr="00672A5A" w:rsidRDefault="00672A5A" w:rsidP="00672A5A">
      <w:pPr>
        <w:ind w:right="-8"/>
        <w:jc w:val="both"/>
      </w:pPr>
      <w:r w:rsidRPr="00672A5A">
        <w:t>F.3.8. punktā noteiktā prasība ir ļoti vispārīga un skaidri nenorāda, kuri dati ir jānodod un kuri jādzēš.</w:t>
      </w:r>
    </w:p>
    <w:p w14:paraId="43D37BFA" w14:textId="77777777" w:rsidR="00672A5A" w:rsidRPr="00672A5A" w:rsidRDefault="00672A5A" w:rsidP="00672A5A">
      <w:pPr>
        <w:ind w:right="-8"/>
        <w:jc w:val="both"/>
      </w:pPr>
      <w:r w:rsidRPr="00672A5A">
        <w:t>Mūsdienu autobusu gadījumā daļa datu var tikt glabāta transportlīdzekļa borta sistēmās, daļa – īpašās telemātikas sistēmās, kas saistītas ar līguma izpildi, bet daļa – ražotāja globālajās sistēmās, kuras tiek izmantotas diagnostikai, ielāpu pārvaldībai, kiberdrošībai un produktu attīstībai.</w:t>
      </w:r>
    </w:p>
    <w:p w14:paraId="23480BE0" w14:textId="77777777" w:rsidR="00672A5A" w:rsidRPr="00672A5A" w:rsidRDefault="00672A5A" w:rsidP="00672A5A">
      <w:pPr>
        <w:ind w:right="-8"/>
        <w:jc w:val="both"/>
      </w:pPr>
      <w:r w:rsidRPr="00672A5A">
        <w:t>Pašreizējā redakcijā prasība var tikt interpretēta kā attiecināma uz visiem datiem, kas atrodas ražotāja IT vidē, kas pārsniedz autobusu piegādes tvērumu un var nonākt pretrunā ar normatīvajiem pienākumiem, tipa apstiprinājuma prasībām, kvalitātes procedūrām, UNECE R155/R156 kiberdrošības prasībām un iekšējām datu arhivēšanas politikām.</w:t>
      </w:r>
    </w:p>
    <w:p w14:paraId="1DFC52FD" w14:textId="77777777" w:rsidR="00672A5A" w:rsidRPr="00672A5A" w:rsidRDefault="00672A5A" w:rsidP="00672A5A">
      <w:pPr>
        <w:ind w:right="-8"/>
        <w:jc w:val="both"/>
      </w:pPr>
      <w:r w:rsidRPr="00672A5A">
        <w:t>Tādēļ lūdzam skaidri norādīt, kuras datu kategorijas par transportlīdzekļiem un IKT sistēmām ir jānodod un jādzēš, kā arī kādos gadījumos Pasūtītājs sagaida šī pienākuma izpildi.</w:t>
      </w:r>
    </w:p>
    <w:p w14:paraId="5E64973A" w14:textId="77777777" w:rsidR="00FA006B" w:rsidRPr="00EA5202" w:rsidRDefault="00FA006B" w:rsidP="00FA006B">
      <w:pPr>
        <w:tabs>
          <w:tab w:val="left" w:pos="1892"/>
        </w:tabs>
        <w:ind w:right="-8"/>
        <w:jc w:val="center"/>
        <w:rPr>
          <w:i/>
          <w:iCs/>
        </w:rPr>
      </w:pPr>
      <w:r w:rsidRPr="00A50347">
        <w:rPr>
          <w:i/>
          <w:iCs/>
        </w:rPr>
        <w:t>(</w:t>
      </w:r>
      <w:r>
        <w:rPr>
          <w:i/>
          <w:iCs/>
        </w:rPr>
        <w:t>T</w:t>
      </w:r>
      <w:r w:rsidRPr="00A50347">
        <w:rPr>
          <w:i/>
          <w:iCs/>
        </w:rPr>
        <w:t>ulkots no angļu valodas izmantojot mašīntulk</w:t>
      </w:r>
      <w:r>
        <w:rPr>
          <w:i/>
          <w:iCs/>
        </w:rPr>
        <w:t>ošanas rīku</w:t>
      </w:r>
      <w:r w:rsidRPr="00A50347">
        <w:rPr>
          <w:i/>
          <w:iCs/>
        </w:rPr>
        <w:t xml:space="preserve"> </w:t>
      </w:r>
      <w:r>
        <w:rPr>
          <w:i/>
          <w:iCs/>
        </w:rPr>
        <w:t>“C</w:t>
      </w:r>
      <w:r w:rsidRPr="00A50347">
        <w:rPr>
          <w:i/>
          <w:iCs/>
        </w:rPr>
        <w:t>opilot</w:t>
      </w:r>
      <w:r>
        <w:rPr>
          <w:i/>
          <w:iCs/>
        </w:rPr>
        <w:t>”</w:t>
      </w:r>
      <w:r w:rsidRPr="00A50347">
        <w:rPr>
          <w:i/>
          <w:iCs/>
        </w:rPr>
        <w:t>)</w:t>
      </w:r>
    </w:p>
    <w:p w14:paraId="5F39A6F8" w14:textId="2F42F7EA" w:rsidR="00FA006B" w:rsidRDefault="00FA006B" w:rsidP="00B42140">
      <w:pPr>
        <w:ind w:right="372"/>
        <w:jc w:val="both"/>
        <w:outlineLvl w:val="0"/>
        <w:rPr>
          <w:b/>
          <w:bCs/>
          <w:lang w:val="en-US" w:bidi="en-GB"/>
        </w:rPr>
      </w:pPr>
      <w:r>
        <w:rPr>
          <w:b/>
          <w:bCs/>
          <w:lang w:val="en-US" w:bidi="en-GB"/>
        </w:rPr>
        <w:lastRenderedPageBreak/>
        <w:t xml:space="preserve">c) </w:t>
      </w:r>
      <w:proofErr w:type="spellStart"/>
      <w:r>
        <w:rPr>
          <w:b/>
          <w:bCs/>
          <w:lang w:val="en-US" w:bidi="en-GB"/>
        </w:rPr>
        <w:t>Atbilde</w:t>
      </w:r>
      <w:proofErr w:type="spellEnd"/>
    </w:p>
    <w:p w14:paraId="3D8C6E5D" w14:textId="77777777" w:rsidR="00F028DD" w:rsidRPr="008E3601" w:rsidRDefault="00F028DD">
      <w:pPr>
        <w:pStyle w:val="ccc16d0"/>
        <w:numPr>
          <w:ilvl w:val="0"/>
          <w:numId w:val="17"/>
        </w:numPr>
        <w:spacing w:before="0" w:beforeAutospacing="0" w:line="300" w:lineRule="atLeast"/>
        <w:jc w:val="both"/>
      </w:pPr>
      <w:r w:rsidRPr="008E3601">
        <w:t>Prasība attiecas tikai uz līguma ietvaros apstrādātajiem datiem;</w:t>
      </w:r>
    </w:p>
    <w:p w14:paraId="4F72CAF0" w14:textId="6BE6C395" w:rsidR="00F028DD" w:rsidRPr="008E3601" w:rsidRDefault="000F5856">
      <w:pPr>
        <w:pStyle w:val="ccc16d0"/>
        <w:numPr>
          <w:ilvl w:val="0"/>
          <w:numId w:val="17"/>
        </w:numPr>
        <w:spacing w:line="300" w:lineRule="atLeast"/>
        <w:jc w:val="both"/>
      </w:pPr>
      <w:r>
        <w:t>Prasība</w:t>
      </w:r>
      <w:r w:rsidRPr="008E3601">
        <w:t xml:space="preserve"> </w:t>
      </w:r>
      <w:r w:rsidR="00F028DD" w:rsidRPr="008E3601">
        <w:t>neattiecas uz piegādātāja globālo</w:t>
      </w:r>
      <w:r w:rsidR="00B90603">
        <w:t xml:space="preserve"> informācijas tehnoloģi</w:t>
      </w:r>
      <w:r w:rsidR="00A8451C">
        <w:t>j</w:t>
      </w:r>
      <w:r w:rsidR="00B90603">
        <w:t>u (turpmāk –</w:t>
      </w:r>
      <w:r w:rsidR="00F028DD" w:rsidRPr="008E3601">
        <w:t xml:space="preserve"> IT</w:t>
      </w:r>
      <w:r w:rsidR="00B90603">
        <w:t>)</w:t>
      </w:r>
      <w:r w:rsidR="00F028DD" w:rsidRPr="008E3601">
        <w:t xml:space="preserve"> vidi;</w:t>
      </w:r>
    </w:p>
    <w:p w14:paraId="01E03B46" w14:textId="77777777" w:rsidR="00F028DD" w:rsidRPr="008E3601" w:rsidRDefault="00F028DD">
      <w:pPr>
        <w:pStyle w:val="ccc16d0"/>
        <w:numPr>
          <w:ilvl w:val="0"/>
          <w:numId w:val="17"/>
        </w:numPr>
        <w:spacing w:line="300" w:lineRule="atLeast"/>
        <w:jc w:val="both"/>
      </w:pPr>
      <w:r w:rsidRPr="008E3601">
        <w:t xml:space="preserve">Nododami ir tikai tie </w:t>
      </w:r>
      <w:r w:rsidRPr="008E3601">
        <w:rPr>
          <w:rStyle w:val="Strong"/>
          <w:b w:val="0"/>
          <w:bCs w:val="0"/>
        </w:rPr>
        <w:t>Pasūtītāja dati</w:t>
      </w:r>
      <w:r w:rsidRPr="008E3601">
        <w:rPr>
          <w:b/>
          <w:bCs/>
        </w:rPr>
        <w:t>,</w:t>
      </w:r>
      <w:r w:rsidRPr="008E3601">
        <w:t xml:space="preserve"> kas līguma izpildes ietvaros ir saglabāti vai apstrādāti </w:t>
      </w:r>
      <w:r w:rsidRPr="008E3601">
        <w:rPr>
          <w:rStyle w:val="Strong"/>
          <w:b w:val="0"/>
          <w:bCs w:val="0"/>
        </w:rPr>
        <w:t>Piegādātāja pārvaldītajos IKT resursos</w:t>
      </w:r>
      <w:r w:rsidRPr="008E3601">
        <w:rPr>
          <w:b/>
          <w:bCs/>
        </w:rPr>
        <w:t>;</w:t>
      </w:r>
    </w:p>
    <w:p w14:paraId="124E96FE" w14:textId="77777777" w:rsidR="00F028DD" w:rsidRPr="008E3601" w:rsidRDefault="00F028DD">
      <w:pPr>
        <w:pStyle w:val="ccc16d0"/>
        <w:numPr>
          <w:ilvl w:val="0"/>
          <w:numId w:val="17"/>
        </w:numPr>
        <w:spacing w:line="300" w:lineRule="atLeast"/>
        <w:jc w:val="both"/>
      </w:pPr>
      <w:r w:rsidRPr="008E3601">
        <w:t>Datu dzēšana tiek prasīta tikai attiecībā uz šiem datiem, piemēram - ja līguma ietvaros Piegādātājs uztur vai apstrādā Pasūtītāja datus savā infrastruktūrā (piem., testēšanas vidē, telemātikas risinājumos, rezerves kopijas, konfigurācijas u.c.);</w:t>
      </w:r>
    </w:p>
    <w:p w14:paraId="6C034858" w14:textId="77777777" w:rsidR="00F028DD" w:rsidRPr="008E3601" w:rsidRDefault="00F028DD">
      <w:pPr>
        <w:pStyle w:val="ccc16d0"/>
        <w:numPr>
          <w:ilvl w:val="0"/>
          <w:numId w:val="17"/>
        </w:numPr>
        <w:spacing w:after="0" w:afterAutospacing="0" w:line="300" w:lineRule="atLeast"/>
        <w:jc w:val="both"/>
      </w:pPr>
      <w:r w:rsidRPr="008E3601">
        <w:t>Datu saglabāšana ir atļauta, ja to nosaka piemērojamie normatīvie akti vai citi juridiski pienākumi, nodrošinot piekļuves ierobežošanu un datu aizsardzību.</w:t>
      </w:r>
    </w:p>
    <w:p w14:paraId="24AB0295" w14:textId="77777777" w:rsidR="00F028DD" w:rsidRDefault="00F028DD" w:rsidP="00672A5A">
      <w:pPr>
        <w:ind w:right="-8"/>
        <w:jc w:val="both"/>
      </w:pPr>
    </w:p>
    <w:p w14:paraId="25B846D9" w14:textId="41014525" w:rsidR="00E03F0C" w:rsidRDefault="00E03F0C" w:rsidP="00E03F0C">
      <w:pPr>
        <w:ind w:right="-8" w:firstLine="720"/>
        <w:jc w:val="both"/>
      </w:pPr>
      <w:r>
        <w:t xml:space="preserve">Vienlaikus </w:t>
      </w:r>
      <w:r w:rsidRPr="00512636">
        <w:t xml:space="preserve">Pasūtītājs aicina skatīt 2026.gada </w:t>
      </w:r>
      <w:r>
        <w:t>2</w:t>
      </w:r>
      <w:r w:rsidRPr="00512636">
        <w:t>6.jūnijā  Iepirkumu komisijas  sniegtās un iepirkuma procedūras dokumentiem pievienotās atbildes uz jautājumiem (skatīt</w:t>
      </w:r>
      <w:r>
        <w:t xml:space="preserve"> dokumenta ar nosaukumu </w:t>
      </w:r>
      <w:r w:rsidRPr="00512636">
        <w:t xml:space="preserve"> </w:t>
      </w:r>
      <w:r>
        <w:t>“</w:t>
      </w:r>
      <w:r w:rsidRPr="00AA2B13">
        <w:t>atbilde_answer_25062026_3</w:t>
      </w:r>
      <w:r>
        <w:t xml:space="preserve">” </w:t>
      </w:r>
      <w:r w:rsidRPr="00512636">
        <w:t>atbildi uz 8. jautājumu).</w:t>
      </w:r>
    </w:p>
    <w:p w14:paraId="1C5BA5D6" w14:textId="77777777" w:rsidR="005B02DF" w:rsidRDefault="005B02DF" w:rsidP="00672A5A">
      <w:pPr>
        <w:ind w:right="-8"/>
        <w:jc w:val="both"/>
      </w:pPr>
    </w:p>
    <w:p w14:paraId="64894A64" w14:textId="77777777" w:rsidR="00D40CE2" w:rsidRPr="00672A5A" w:rsidRDefault="00D40CE2" w:rsidP="00672A5A">
      <w:pPr>
        <w:ind w:right="-8"/>
        <w:jc w:val="both"/>
      </w:pPr>
    </w:p>
    <w:p w14:paraId="5DBB047F" w14:textId="6AA863AF" w:rsidR="00F028DD" w:rsidRDefault="00672A5A" w:rsidP="00672A5A">
      <w:pPr>
        <w:ind w:right="-8"/>
        <w:jc w:val="both"/>
        <w:rPr>
          <w:b/>
          <w:bCs/>
        </w:rPr>
      </w:pPr>
      <w:r w:rsidRPr="00672A5A">
        <w:rPr>
          <w:b/>
          <w:bCs/>
        </w:rPr>
        <w:t xml:space="preserve">d) </w:t>
      </w:r>
      <w:r w:rsidR="00F028DD">
        <w:rPr>
          <w:b/>
          <w:bCs/>
        </w:rPr>
        <w:t>Jautājums</w:t>
      </w:r>
    </w:p>
    <w:p w14:paraId="043352F5" w14:textId="3D00AB5E" w:rsidR="00672A5A" w:rsidRPr="00672A5A" w:rsidRDefault="00672A5A" w:rsidP="00672A5A">
      <w:pPr>
        <w:ind w:right="-8"/>
        <w:jc w:val="both"/>
        <w:rPr>
          <w:b/>
          <w:bCs/>
        </w:rPr>
      </w:pPr>
      <w:r w:rsidRPr="00672A5A">
        <w:rPr>
          <w:b/>
          <w:bCs/>
        </w:rPr>
        <w:t>3.9. Garantija piegādātajam IKT risinājumam</w:t>
      </w:r>
    </w:p>
    <w:p w14:paraId="400227E4" w14:textId="77777777" w:rsidR="00672A5A" w:rsidRPr="00672A5A" w:rsidRDefault="00672A5A" w:rsidP="00672A5A">
      <w:pPr>
        <w:ind w:right="-8"/>
        <w:jc w:val="both"/>
      </w:pPr>
      <w:r w:rsidRPr="00672A5A">
        <w:t>Tehniskās specifikācijas F.3.9. punktā Pasūtītājs pieprasa kiberdrošības garantiju piegādātajam IKT risinājumam, tostarp kritisku ievainojamību novēršanu 24 stundu laikā, augsta riska ievainojamību novēršanu 72 stundu laikā un regulāru drošības atjauninājumu nodrošināšanu visā garantijas periodā.</w:t>
      </w:r>
    </w:p>
    <w:p w14:paraId="2DC13A15" w14:textId="77777777" w:rsidR="00672A5A" w:rsidRPr="00672A5A" w:rsidRDefault="00672A5A" w:rsidP="00672A5A">
      <w:pPr>
        <w:ind w:right="-8"/>
        <w:jc w:val="both"/>
      </w:pPr>
      <w:r w:rsidRPr="00672A5A">
        <w:t>Ņemot vērā iepriekš minēto, lūdzam pārskatīt un precizēt F.3.9. punktā noteiktās prasības.</w:t>
      </w:r>
    </w:p>
    <w:p w14:paraId="68DE12D1" w14:textId="77777777" w:rsidR="00672A5A" w:rsidRPr="00672A5A" w:rsidRDefault="00672A5A" w:rsidP="00672A5A">
      <w:pPr>
        <w:ind w:right="-8"/>
        <w:jc w:val="both"/>
      </w:pPr>
      <w:r w:rsidRPr="00672A5A">
        <w:t>Jo īpaši lūdzam apstiprināt, ka šī prasība attiecas tikai uz IKT sistēmām, kuras Piegādātājs piegādā kā daļu no līguma un kuras paliek tā kontrolē, nevis uz IKT sistēmām, lietojumprogrammām, sakaru ierīcēm un IT infrastruktūru, ko uzstādījis vai integrējis Pasūtītājs.</w:t>
      </w:r>
    </w:p>
    <w:p w14:paraId="2A84B7F0" w14:textId="77777777" w:rsidR="00672A5A" w:rsidRPr="00672A5A" w:rsidRDefault="00672A5A" w:rsidP="00672A5A">
      <w:pPr>
        <w:ind w:right="-8"/>
        <w:jc w:val="both"/>
      </w:pPr>
      <w:r w:rsidRPr="00672A5A">
        <w:t>Vienlaikus vēlamies norādīt, ka saskaņā ar Specifikācijas noteikumiem ievērojamu daļu transportlīdzekļos izmantoto informācijas un sakaru sistēmu (PIS, CCTV, APC, biļešu sistēmas, sakaru maršrutētāji, datu pārraides risinājumi un centrālās sistēmas) piegādā, konfigurē vai pārvalda Pasūtītājs vai tā norīkoti integratori. Šādā gadījumā autobusa ražotājam nav pilnīgas kontroles pār risinājuma arhitektūru, drošības konfigurāciju, darbības režīmu vai šo sistēmu atjaunināšanas procesu.</w:t>
      </w:r>
    </w:p>
    <w:p w14:paraId="40914E20" w14:textId="77777777" w:rsidR="00672A5A" w:rsidRPr="00672A5A" w:rsidRDefault="00672A5A" w:rsidP="00672A5A">
      <w:pPr>
        <w:ind w:right="-8"/>
        <w:jc w:val="both"/>
        <w:rPr>
          <w:b/>
          <w:bCs/>
        </w:rPr>
      </w:pPr>
      <w:r w:rsidRPr="00672A5A">
        <w:rPr>
          <w:b/>
          <w:bCs/>
        </w:rPr>
        <w:t>Pamatojums</w:t>
      </w:r>
    </w:p>
    <w:p w14:paraId="216EF699" w14:textId="77777777" w:rsidR="00672A5A" w:rsidRPr="00672A5A" w:rsidRDefault="00672A5A" w:rsidP="00672A5A">
      <w:pPr>
        <w:ind w:right="-8"/>
        <w:jc w:val="both"/>
      </w:pPr>
      <w:r w:rsidRPr="00672A5A">
        <w:t>Pašreizējā redakcijā prasība ir raksturīga IT sistēmu uzturēšanas līgumiem, taču neatspoguļo transportlīdzekļu piegādes specifiku.</w:t>
      </w:r>
    </w:p>
    <w:p w14:paraId="38F6FE4F" w14:textId="77777777" w:rsidR="00672A5A" w:rsidRPr="00672A5A" w:rsidRDefault="00672A5A" w:rsidP="00672A5A">
      <w:pPr>
        <w:ind w:right="-8"/>
        <w:jc w:val="both"/>
      </w:pPr>
      <w:r w:rsidRPr="00672A5A">
        <w:t>Praksē autobusa ražotājs var būt atbildīgs par savu vadības bloku, sakaru moduļu, CAN vārteju, diagnostikas sistēmu un borta programmatūras drošību, taču tas nevar uzņemties atbildību par Pasūtītāja pārvaldītu, administrētu vai izstrādātu IKT infrastruktūru.</w:t>
      </w:r>
    </w:p>
    <w:p w14:paraId="7686F569" w14:textId="77777777" w:rsidR="00672A5A" w:rsidRPr="00672A5A" w:rsidRDefault="00672A5A" w:rsidP="00672A5A">
      <w:pPr>
        <w:ind w:right="-8"/>
        <w:jc w:val="both"/>
      </w:pPr>
      <w:r w:rsidRPr="00672A5A">
        <w:t>Turklāt prasītie ievainojamību novēršanas termiņi (24 h/72 h) ir raksturīgi kiberdrošības pakalpojumiem SOC/MSSP modelī vai korporatīvās IT vides uzturēšanai. Transportlīdzekļa ražotājam ievainojamības identificēšanas, ielāpa izstrādes, drošības validācijas, funkcionālās un sertifikācijas testēšanas, kā arī programmatūras atjauninājuma sagatavošanas process prasa ievērojami sarežģītākus tehniskos pasākumus un ne vienmēr var tikt pabeigts tik īsā laikā, neapdraudot transportlīdzekļa ekspluatācijas drošību.</w:t>
      </w:r>
    </w:p>
    <w:p w14:paraId="3281BFBF" w14:textId="77777777" w:rsidR="00672A5A" w:rsidRPr="00672A5A" w:rsidRDefault="00672A5A" w:rsidP="00672A5A">
      <w:pPr>
        <w:ind w:right="-8"/>
        <w:jc w:val="both"/>
      </w:pPr>
      <w:r w:rsidRPr="00672A5A">
        <w:t>Tādēļ lūdzam ierobežot Piegādātāja atbildību tikai attiecībā uz komponentēm un programmatūru, ko Piegādātājs piegādā kā daļu no transportlīdzekļa, kā arī mazināt prasības attiecībā uz ievainojamību novēršanas termiņiem, aizstājot tās ar pienākumu veikt korektīvus pasākumus tehniski saprātīgā termiņā, saskaņā ar atjauninājumu pārvaldības procesiem, kas noteikti, cita starpā, UNECE R155 un UNECE R156.</w:t>
      </w:r>
    </w:p>
    <w:p w14:paraId="3FA1AF31" w14:textId="77777777" w:rsidR="00FA006B" w:rsidRPr="00EA5202" w:rsidRDefault="00FA006B" w:rsidP="00FA006B">
      <w:pPr>
        <w:tabs>
          <w:tab w:val="left" w:pos="1892"/>
        </w:tabs>
        <w:ind w:right="-8"/>
        <w:jc w:val="center"/>
        <w:rPr>
          <w:i/>
          <w:iCs/>
        </w:rPr>
      </w:pPr>
      <w:r w:rsidRPr="00A50347">
        <w:rPr>
          <w:i/>
          <w:iCs/>
        </w:rPr>
        <w:t>(</w:t>
      </w:r>
      <w:r>
        <w:rPr>
          <w:i/>
          <w:iCs/>
        </w:rPr>
        <w:t>T</w:t>
      </w:r>
      <w:r w:rsidRPr="00A50347">
        <w:rPr>
          <w:i/>
          <w:iCs/>
        </w:rPr>
        <w:t>ulkots no angļu valodas izmantojot mašīntulk</w:t>
      </w:r>
      <w:r>
        <w:rPr>
          <w:i/>
          <w:iCs/>
        </w:rPr>
        <w:t>ošanas rīku</w:t>
      </w:r>
      <w:r w:rsidRPr="00A50347">
        <w:rPr>
          <w:i/>
          <w:iCs/>
        </w:rPr>
        <w:t xml:space="preserve"> </w:t>
      </w:r>
      <w:r>
        <w:rPr>
          <w:i/>
          <w:iCs/>
        </w:rPr>
        <w:t>“C</w:t>
      </w:r>
      <w:r w:rsidRPr="00A50347">
        <w:rPr>
          <w:i/>
          <w:iCs/>
        </w:rPr>
        <w:t>opilot</w:t>
      </w:r>
      <w:r>
        <w:rPr>
          <w:i/>
          <w:iCs/>
        </w:rPr>
        <w:t>”</w:t>
      </w:r>
      <w:r w:rsidRPr="00A50347">
        <w:rPr>
          <w:i/>
          <w:iCs/>
        </w:rPr>
        <w:t>)</w:t>
      </w:r>
    </w:p>
    <w:p w14:paraId="42F3E62A" w14:textId="77777777" w:rsidR="00FA006B" w:rsidRDefault="00FA006B" w:rsidP="00FA006B">
      <w:pPr>
        <w:ind w:left="360" w:right="372"/>
        <w:jc w:val="both"/>
        <w:outlineLvl w:val="0"/>
        <w:rPr>
          <w:b/>
          <w:bCs/>
          <w:lang w:val="en-US" w:bidi="en-GB"/>
        </w:rPr>
      </w:pPr>
    </w:p>
    <w:p w14:paraId="34453DD0" w14:textId="77777777" w:rsidR="00361EF2" w:rsidRPr="0031334D" w:rsidRDefault="00361EF2" w:rsidP="00FA006B">
      <w:pPr>
        <w:ind w:left="360" w:right="372"/>
        <w:jc w:val="both"/>
        <w:outlineLvl w:val="0"/>
        <w:rPr>
          <w:b/>
          <w:bCs/>
          <w:lang w:val="en-US" w:bidi="en-GB"/>
        </w:rPr>
      </w:pPr>
    </w:p>
    <w:p w14:paraId="21D1B280" w14:textId="77777777" w:rsidR="00FA006B" w:rsidRDefault="00FA006B" w:rsidP="00B42140">
      <w:pPr>
        <w:ind w:right="372"/>
        <w:jc w:val="both"/>
        <w:outlineLvl w:val="0"/>
        <w:rPr>
          <w:b/>
          <w:bCs/>
          <w:lang w:val="en-US" w:bidi="en-GB"/>
        </w:rPr>
      </w:pPr>
      <w:r>
        <w:rPr>
          <w:b/>
          <w:bCs/>
          <w:lang w:val="en-US" w:bidi="en-GB"/>
        </w:rPr>
        <w:lastRenderedPageBreak/>
        <w:t xml:space="preserve">d) </w:t>
      </w:r>
      <w:proofErr w:type="spellStart"/>
      <w:r>
        <w:rPr>
          <w:b/>
          <w:bCs/>
          <w:lang w:val="en-US" w:bidi="en-GB"/>
        </w:rPr>
        <w:t>Atbilde</w:t>
      </w:r>
      <w:proofErr w:type="spellEnd"/>
      <w:r>
        <w:rPr>
          <w:b/>
          <w:bCs/>
          <w:lang w:val="en-US" w:bidi="en-GB"/>
        </w:rPr>
        <w:t xml:space="preserve"> </w:t>
      </w:r>
    </w:p>
    <w:p w14:paraId="5F275160" w14:textId="3F0F6CBF" w:rsidR="00FA006B" w:rsidRPr="00FC596F" w:rsidRDefault="00FA006B">
      <w:pPr>
        <w:numPr>
          <w:ilvl w:val="0"/>
          <w:numId w:val="18"/>
        </w:numPr>
        <w:spacing w:after="100" w:afterAutospacing="1" w:line="300" w:lineRule="atLeast"/>
        <w:jc w:val="both"/>
      </w:pPr>
      <w:r w:rsidRPr="00FC596F">
        <w:t>Prasība attiecas tikai uz Piegādātāja piegādātajiem un kontrolētaj</w:t>
      </w:r>
      <w:r w:rsidR="00A56EF4">
        <w:t>ā</w:t>
      </w:r>
      <w:r w:rsidRPr="00FC596F">
        <w:t>m IKT komponent</w:t>
      </w:r>
      <w:r w:rsidR="00A56EF4">
        <w:t>ē</w:t>
      </w:r>
      <w:r w:rsidRPr="00FC596F">
        <w:t>m(piemēram, maršrutētājiem, modemiem un citiem ar tiem saistītajiem IKT resursiem);</w:t>
      </w:r>
    </w:p>
    <w:p w14:paraId="0269C178" w14:textId="3FB05BAD" w:rsidR="00FA006B" w:rsidRPr="00FC596F" w:rsidRDefault="000F5856">
      <w:pPr>
        <w:numPr>
          <w:ilvl w:val="0"/>
          <w:numId w:val="18"/>
        </w:numPr>
        <w:spacing w:before="100" w:beforeAutospacing="1" w:after="100" w:afterAutospacing="1" w:line="300" w:lineRule="atLeast"/>
        <w:jc w:val="both"/>
      </w:pPr>
      <w:r>
        <w:t>Prasība</w:t>
      </w:r>
      <w:r w:rsidRPr="00FC596F">
        <w:t xml:space="preserve"> </w:t>
      </w:r>
      <w:r w:rsidR="00FA006B" w:rsidRPr="00FC596F">
        <w:t>neattiecas uz Pasūtītāja infrastruktūru vai integratoru pārvaldītām sistēmām;</w:t>
      </w:r>
    </w:p>
    <w:p w14:paraId="2E2FDA28" w14:textId="77777777" w:rsidR="00FA006B" w:rsidRPr="00FC596F" w:rsidRDefault="00FA006B">
      <w:pPr>
        <w:numPr>
          <w:ilvl w:val="0"/>
          <w:numId w:val="18"/>
        </w:numPr>
        <w:spacing w:before="100" w:beforeAutospacing="1" w:after="100" w:afterAutospacing="1" w:line="300" w:lineRule="atLeast"/>
        <w:jc w:val="both"/>
      </w:pPr>
      <w:r w:rsidRPr="00FC596F">
        <w:t>24h/72h termiņi attiecas uz reakciju un riska mazināšanas pasākumu uzsākšanu, nevis pilnīgu ievainojamību novēršanu;</w:t>
      </w:r>
    </w:p>
    <w:p w14:paraId="7CD107E6" w14:textId="77777777" w:rsidR="00FA006B" w:rsidRPr="00FC596F" w:rsidRDefault="00FA006B">
      <w:pPr>
        <w:numPr>
          <w:ilvl w:val="0"/>
          <w:numId w:val="18"/>
        </w:numPr>
        <w:spacing w:before="100" w:beforeAutospacing="1" w:after="100" w:afterAutospacing="1" w:line="300" w:lineRule="atLeast"/>
        <w:jc w:val="both"/>
      </w:pPr>
      <w:r w:rsidRPr="00FC596F">
        <w:t>Pilnīga ievainojamību novēršana tiek veikta tehniski pamatotā termiņā, ņemot vērā testēšanas, validācijas un transportlīdzekļu regulējuma prasības;</w:t>
      </w:r>
    </w:p>
    <w:p w14:paraId="7A28EB73" w14:textId="77777777" w:rsidR="00FA006B" w:rsidRPr="00FC596F" w:rsidRDefault="00FA006B">
      <w:pPr>
        <w:numPr>
          <w:ilvl w:val="0"/>
          <w:numId w:val="18"/>
        </w:numPr>
        <w:spacing w:before="100" w:beforeAutospacing="1" w:line="300" w:lineRule="atLeast"/>
        <w:jc w:val="both"/>
      </w:pPr>
      <w:r w:rsidRPr="00FC596F">
        <w:t>Prasības tiek interpretētas, ņemot vērā transportlīdzekļu nozares specifiku un piemērojamos normatīvos aktus tai skaitā NIS2.</w:t>
      </w:r>
    </w:p>
    <w:p w14:paraId="7CED9ED9" w14:textId="4C274328" w:rsidR="00FA006B" w:rsidRDefault="00431949" w:rsidP="009B2D62">
      <w:pPr>
        <w:ind w:right="-8" w:firstLine="360"/>
        <w:jc w:val="both"/>
      </w:pPr>
      <w:r>
        <w:t>Ņemot vērā minēt, Pasūtī</w:t>
      </w:r>
      <w:r w:rsidR="0092638D">
        <w:t>tājs neplāno veikt grozījumu</w:t>
      </w:r>
      <w:r w:rsidR="000F5856">
        <w:t>s Tehniskajā specifikācijā</w:t>
      </w:r>
      <w:r w:rsidR="0092638D">
        <w:t>.</w:t>
      </w:r>
    </w:p>
    <w:p w14:paraId="329E5117" w14:textId="77777777" w:rsidR="005B02DF" w:rsidRDefault="005B02DF" w:rsidP="00672A5A">
      <w:pPr>
        <w:ind w:right="-8"/>
        <w:jc w:val="both"/>
      </w:pPr>
    </w:p>
    <w:p w14:paraId="19B42086" w14:textId="77777777" w:rsidR="00D40CE2" w:rsidRPr="00672A5A" w:rsidRDefault="00D40CE2" w:rsidP="00672A5A">
      <w:pPr>
        <w:ind w:right="-8"/>
        <w:jc w:val="both"/>
      </w:pPr>
    </w:p>
    <w:p w14:paraId="5A6B6D09" w14:textId="4BB51F08" w:rsidR="00F028DD" w:rsidRDefault="00672A5A" w:rsidP="00672A5A">
      <w:pPr>
        <w:ind w:right="-8"/>
        <w:jc w:val="both"/>
        <w:rPr>
          <w:b/>
          <w:bCs/>
        </w:rPr>
      </w:pPr>
      <w:r w:rsidRPr="00672A5A">
        <w:rPr>
          <w:b/>
          <w:bCs/>
        </w:rPr>
        <w:t xml:space="preserve">e) </w:t>
      </w:r>
      <w:r w:rsidR="00F028DD">
        <w:rPr>
          <w:b/>
          <w:bCs/>
        </w:rPr>
        <w:t>Jautājums</w:t>
      </w:r>
    </w:p>
    <w:p w14:paraId="11B40921" w14:textId="33979CE9" w:rsidR="00672A5A" w:rsidRPr="00672A5A" w:rsidRDefault="00672A5A" w:rsidP="00672A5A">
      <w:pPr>
        <w:ind w:right="-8"/>
        <w:jc w:val="both"/>
        <w:rPr>
          <w:b/>
          <w:bCs/>
        </w:rPr>
      </w:pPr>
      <w:r w:rsidRPr="00672A5A">
        <w:rPr>
          <w:b/>
          <w:bCs/>
        </w:rPr>
        <w:t>3.10. Risku novērtējums</w:t>
      </w:r>
    </w:p>
    <w:p w14:paraId="42CEE6B8" w14:textId="77777777" w:rsidR="00672A5A" w:rsidRPr="00672A5A" w:rsidRDefault="00672A5A" w:rsidP="00672A5A">
      <w:pPr>
        <w:ind w:right="-8"/>
        <w:jc w:val="both"/>
      </w:pPr>
      <w:r w:rsidRPr="00672A5A">
        <w:t>Tehniskās specifikācijas F.3.10. punktā Pasūtītājs pieprasa iesniegt dokumentētu risku novērtējumu, kas aptver, cita starpā, riskus, kas saistīti ar pakalpojuma sniegšanu, IKT sistēmām, piegādes ķēdi un kiberdrošību, kā arī identificēto risku mazināšanas pasākumu aprakstu.</w:t>
      </w:r>
    </w:p>
    <w:p w14:paraId="1675EF5F" w14:textId="77777777" w:rsidR="00672A5A" w:rsidRPr="00672A5A" w:rsidRDefault="00672A5A" w:rsidP="00672A5A">
      <w:pPr>
        <w:ind w:right="-8"/>
        <w:jc w:val="both"/>
      </w:pPr>
      <w:r w:rsidRPr="00672A5A">
        <w:t>Lūdzam pilnībā svītrot F.3.10. punktu.</w:t>
      </w:r>
    </w:p>
    <w:p w14:paraId="456CD0C6" w14:textId="77777777" w:rsidR="00672A5A" w:rsidRPr="00672A5A" w:rsidRDefault="00672A5A" w:rsidP="00672A5A">
      <w:pPr>
        <w:ind w:right="-8"/>
        <w:jc w:val="both"/>
        <w:rPr>
          <w:b/>
          <w:bCs/>
        </w:rPr>
      </w:pPr>
      <w:r w:rsidRPr="00672A5A">
        <w:rPr>
          <w:b/>
          <w:bCs/>
        </w:rPr>
        <w:t>Pamatojums</w:t>
      </w:r>
    </w:p>
    <w:p w14:paraId="7A921DC8" w14:textId="77777777" w:rsidR="00672A5A" w:rsidRPr="00672A5A" w:rsidRDefault="00672A5A" w:rsidP="00672A5A">
      <w:pPr>
        <w:ind w:right="-8"/>
        <w:jc w:val="both"/>
      </w:pPr>
      <w:r w:rsidRPr="00672A5A">
        <w:t>Pieprasītais informācijas apjoms attiecas uz ražotāja un tā piegādātāju iekšējiem risku pārvaldības procesiem, nevis uz piedāvātā transportlīdzekļa tehniskajām specifikācijām.</w:t>
      </w:r>
    </w:p>
    <w:p w14:paraId="528D8A66" w14:textId="77777777" w:rsidR="00672A5A" w:rsidRPr="00672A5A" w:rsidRDefault="00672A5A" w:rsidP="00672A5A">
      <w:pPr>
        <w:ind w:right="-8"/>
        <w:jc w:val="both"/>
      </w:pPr>
      <w:r w:rsidRPr="00672A5A">
        <w:t>Kiberdrošības risku novērtējumi, ko transportlīdzekļu ražotāji sagatavo atbilstoši UNECE R155 un savu Kiberdrošības pārvaldības sistēmu (CSMS) prasībām, jau ietver detalizētu informāciju par transportlīdzekļa drošības arhitektūru.</w:t>
      </w:r>
    </w:p>
    <w:p w14:paraId="1B0357EE" w14:textId="77777777" w:rsidR="00672A5A" w:rsidRPr="00672A5A" w:rsidRDefault="00672A5A" w:rsidP="00672A5A">
      <w:pPr>
        <w:ind w:right="-8"/>
        <w:jc w:val="both"/>
      </w:pPr>
      <w:r w:rsidRPr="00672A5A">
        <w:t>Šāda informācija ir būtisks komercnoslēpums un drošības apsvērumu dēļ ir īpaši aizsargājama. Detalizētu risku analīžu rezultātu izpaušana varētu ļaut identificēt potenciālās ievainojamības transportlīdzekļa kiberdrošības arhitektūrā, tādējādi palielinot, nevis samazinot risku līmeni.</w:t>
      </w:r>
    </w:p>
    <w:p w14:paraId="6A50F603" w14:textId="77777777" w:rsidR="00672A5A" w:rsidRPr="00672A5A" w:rsidRDefault="00672A5A" w:rsidP="00672A5A">
      <w:pPr>
        <w:ind w:right="-8"/>
        <w:jc w:val="both"/>
      </w:pPr>
      <w:r w:rsidRPr="00672A5A">
        <w:t>Turklāt jānorāda, ka transportlīdzekļa atbilstība kiberdrošības prasībām jau tiek apliecināta ar atbilstību UNECE R155 (Kiberdrošības pārvaldības sistēma) un UNECE R156 (Programmatūras atjauninājumu pārvaldības sistēma) tipa apstiprinājuma prasībām, uz kurām Pasūtītājs atsaucas Specifikācijas F.1. sadaļā.</w:t>
      </w:r>
    </w:p>
    <w:p w14:paraId="3EFAC5E7" w14:textId="77777777" w:rsidR="00672A5A" w:rsidRPr="00672A5A" w:rsidRDefault="00672A5A" w:rsidP="00672A5A">
      <w:pPr>
        <w:ind w:right="-8"/>
        <w:jc w:val="both"/>
      </w:pPr>
      <w:r w:rsidRPr="00672A5A">
        <w:t>Šīs prasības uzliek ražotājam pienākumu veikt risku analīzes un pārvaldīt kiberdrošību visa transportlīdzekļa dzīves cikla laikā, taču detalizētā risku analīzes dokumentācija netiek izpausta gala klientiem.</w:t>
      </w:r>
    </w:p>
    <w:p w14:paraId="35870F94" w14:textId="77777777" w:rsidR="00672A5A" w:rsidRPr="00672A5A" w:rsidRDefault="00672A5A" w:rsidP="00672A5A">
      <w:pPr>
        <w:ind w:right="-8"/>
        <w:jc w:val="both"/>
      </w:pPr>
      <w:r w:rsidRPr="00672A5A">
        <w:t>Līdz ar to F.3.10. punktā noteiktā prasība:</w:t>
      </w:r>
    </w:p>
    <w:p w14:paraId="196D6062" w14:textId="77777777" w:rsidR="00672A5A" w:rsidRPr="00672A5A" w:rsidRDefault="00672A5A">
      <w:pPr>
        <w:numPr>
          <w:ilvl w:val="0"/>
          <w:numId w:val="13"/>
        </w:numPr>
        <w:ind w:right="-8"/>
        <w:jc w:val="both"/>
      </w:pPr>
      <w:r w:rsidRPr="00672A5A">
        <w:t>pārsniedz standarta prasības transportlīdzekļu piegādei;</w:t>
      </w:r>
    </w:p>
    <w:p w14:paraId="14174B3F" w14:textId="77777777" w:rsidR="00672A5A" w:rsidRPr="00672A5A" w:rsidRDefault="00672A5A">
      <w:pPr>
        <w:numPr>
          <w:ilvl w:val="0"/>
          <w:numId w:val="13"/>
        </w:numPr>
        <w:ind w:right="-8"/>
        <w:jc w:val="both"/>
      </w:pPr>
      <w:r w:rsidRPr="00672A5A">
        <w:t>attiecas uz konfidenciālu informāciju un komercnoslēpumiem;</w:t>
      </w:r>
    </w:p>
    <w:p w14:paraId="5CAE79D7" w14:textId="77777777" w:rsidR="00672A5A" w:rsidRPr="00672A5A" w:rsidRDefault="00672A5A">
      <w:pPr>
        <w:numPr>
          <w:ilvl w:val="0"/>
          <w:numId w:val="13"/>
        </w:numPr>
        <w:ind w:right="-8"/>
        <w:jc w:val="both"/>
      </w:pPr>
      <w:r w:rsidRPr="00672A5A">
        <w:t>var radīt drošībai sensitīvas informācijas izpaušanas risku;</w:t>
      </w:r>
    </w:p>
    <w:p w14:paraId="2C8511A9" w14:textId="77777777" w:rsidR="00672A5A" w:rsidRPr="00672A5A" w:rsidRDefault="00672A5A">
      <w:pPr>
        <w:numPr>
          <w:ilvl w:val="0"/>
          <w:numId w:val="13"/>
        </w:numPr>
        <w:ind w:right="-8"/>
        <w:jc w:val="both"/>
      </w:pPr>
      <w:r w:rsidRPr="00672A5A">
        <w:t>dublē prasības, kas jau tiek pārbaudītas UNECE R155 tipa apstiprinājuma un ražotāja CSMS procesu ietvaros.</w:t>
      </w:r>
    </w:p>
    <w:p w14:paraId="08035119" w14:textId="77777777" w:rsidR="00672A5A" w:rsidRPr="00672A5A" w:rsidRDefault="00672A5A" w:rsidP="00672A5A">
      <w:pPr>
        <w:ind w:right="-8"/>
        <w:jc w:val="both"/>
      </w:pPr>
      <w:r w:rsidRPr="00672A5A">
        <w:t>Tādēļ lūdzam pilnībā svītrot F.3.10. punktu vai arī par pietiekamu atzīt ražotāja apliecinājumu par UNECE R155 prasīto risku pārvaldības procedūru esību un piemērošanu, kopā ar attiecīgo tipa apstiprinājuma dokumentāciju, neuzliekot pienākumu iesniegt detalizētas risku analīzes un novērtējumus.</w:t>
      </w:r>
    </w:p>
    <w:p w14:paraId="43A5E491" w14:textId="2E508502" w:rsidR="00D40CE2" w:rsidRDefault="00455482" w:rsidP="00D40CE2">
      <w:pPr>
        <w:tabs>
          <w:tab w:val="left" w:pos="1892"/>
        </w:tabs>
        <w:ind w:right="-8"/>
        <w:jc w:val="center"/>
        <w:rPr>
          <w:i/>
          <w:iCs/>
        </w:rPr>
      </w:pPr>
      <w:r w:rsidRPr="00A50347">
        <w:rPr>
          <w:i/>
          <w:iCs/>
        </w:rPr>
        <w:t>(</w:t>
      </w:r>
      <w:r>
        <w:rPr>
          <w:i/>
          <w:iCs/>
        </w:rPr>
        <w:t>T</w:t>
      </w:r>
      <w:r w:rsidRPr="00A50347">
        <w:rPr>
          <w:i/>
          <w:iCs/>
        </w:rPr>
        <w:t>ulkots no angļu valodas izmantojot mašīntulk</w:t>
      </w:r>
      <w:r>
        <w:rPr>
          <w:i/>
          <w:iCs/>
        </w:rPr>
        <w:t>ošanas rīku</w:t>
      </w:r>
      <w:r w:rsidRPr="00A50347">
        <w:rPr>
          <w:i/>
          <w:iCs/>
        </w:rPr>
        <w:t xml:space="preserve"> </w:t>
      </w:r>
      <w:r>
        <w:rPr>
          <w:i/>
          <w:iCs/>
        </w:rPr>
        <w:t>“C</w:t>
      </w:r>
      <w:r w:rsidRPr="00A50347">
        <w:rPr>
          <w:i/>
          <w:iCs/>
        </w:rPr>
        <w:t>opilot</w:t>
      </w:r>
      <w:r>
        <w:rPr>
          <w:i/>
          <w:iCs/>
        </w:rPr>
        <w:t>”</w:t>
      </w:r>
      <w:r w:rsidRPr="00A50347">
        <w:rPr>
          <w:i/>
          <w:iCs/>
        </w:rPr>
        <w:t>)</w:t>
      </w:r>
    </w:p>
    <w:p w14:paraId="4D1C6C07" w14:textId="77777777" w:rsidR="00D40CE2" w:rsidRPr="00EA5202" w:rsidRDefault="00D40CE2" w:rsidP="00D40CE2">
      <w:pPr>
        <w:tabs>
          <w:tab w:val="left" w:pos="1892"/>
        </w:tabs>
        <w:ind w:right="-8"/>
        <w:rPr>
          <w:i/>
          <w:iCs/>
        </w:rPr>
      </w:pPr>
    </w:p>
    <w:p w14:paraId="72DD7CAC" w14:textId="77777777" w:rsidR="00FA006B" w:rsidRDefault="00FA006B" w:rsidP="00FA006B">
      <w:pPr>
        <w:ind w:right="372"/>
        <w:jc w:val="both"/>
        <w:outlineLvl w:val="0"/>
        <w:rPr>
          <w:b/>
          <w:bCs/>
          <w:lang w:val="en-US" w:bidi="en-GB"/>
        </w:rPr>
      </w:pPr>
      <w:r>
        <w:rPr>
          <w:b/>
          <w:bCs/>
          <w:lang w:val="en-US" w:bidi="en-GB"/>
        </w:rPr>
        <w:t xml:space="preserve">e) </w:t>
      </w:r>
      <w:proofErr w:type="spellStart"/>
      <w:r>
        <w:rPr>
          <w:b/>
          <w:bCs/>
          <w:lang w:val="en-US" w:bidi="en-GB"/>
        </w:rPr>
        <w:t>Atbilde</w:t>
      </w:r>
      <w:proofErr w:type="spellEnd"/>
    </w:p>
    <w:p w14:paraId="61C30049" w14:textId="6B2482B2" w:rsidR="0041025C" w:rsidRPr="0041025C" w:rsidRDefault="0041025C" w:rsidP="00B42140">
      <w:pPr>
        <w:pStyle w:val="ccc16d0"/>
        <w:numPr>
          <w:ilvl w:val="0"/>
          <w:numId w:val="19"/>
        </w:numPr>
        <w:spacing w:before="0" w:beforeAutospacing="0" w:line="300" w:lineRule="atLeast"/>
        <w:jc w:val="both"/>
      </w:pPr>
      <w:r w:rsidRPr="0041025C">
        <w:t>Prasība netiek atcelta, jo tā izriet no</w:t>
      </w:r>
      <w:r w:rsidR="00822777">
        <w:t xml:space="preserve"> Latvijas Republik</w:t>
      </w:r>
      <w:r w:rsidR="007F6F3D">
        <w:t>as</w:t>
      </w:r>
      <w:r w:rsidRPr="0041025C">
        <w:t xml:space="preserve"> </w:t>
      </w:r>
      <w:r w:rsidR="007F6F3D">
        <w:t xml:space="preserve">normatīvajiem aktiem kiberdrošības jomā </w:t>
      </w:r>
      <w:r w:rsidRPr="0041025C">
        <w:t>, tai skaitā NIS2, kas paredz kiberrisku pārvaldību, t.sk. piegādes ķēžu risku izvērtēšanu</w:t>
      </w:r>
      <w:r>
        <w:t>;</w:t>
      </w:r>
    </w:p>
    <w:p w14:paraId="10EECB1C" w14:textId="2603DE63" w:rsidR="0041025C" w:rsidRPr="0041025C" w:rsidRDefault="000F5856">
      <w:pPr>
        <w:pStyle w:val="ListParagraph"/>
        <w:numPr>
          <w:ilvl w:val="0"/>
          <w:numId w:val="19"/>
        </w:numPr>
        <w:spacing w:line="300" w:lineRule="atLeast"/>
        <w:jc w:val="both"/>
      </w:pPr>
      <w:r>
        <w:lastRenderedPageBreak/>
        <w:t>Prasība</w:t>
      </w:r>
      <w:r w:rsidRPr="0041025C">
        <w:t xml:space="preserve"> </w:t>
      </w:r>
      <w:r w:rsidR="0041025C" w:rsidRPr="0041025C">
        <w:t>attiecas uz līguma darbības laikā piegādātajiem IKT resursiem, ar tiem savienotajiem resursiem, kā arī šo resursu darbības nodrošināšanu</w:t>
      </w:r>
      <w:r w:rsidR="0041025C">
        <w:t>;</w:t>
      </w:r>
    </w:p>
    <w:p w14:paraId="33F2BBCD" w14:textId="77777777" w:rsidR="0041025C" w:rsidRPr="0041025C" w:rsidRDefault="0041025C">
      <w:pPr>
        <w:pStyle w:val="ccc16d0"/>
        <w:numPr>
          <w:ilvl w:val="0"/>
          <w:numId w:val="19"/>
        </w:numPr>
        <w:spacing w:line="300" w:lineRule="atLeast"/>
        <w:jc w:val="both"/>
      </w:pPr>
      <w:r w:rsidRPr="0041025C">
        <w:t>Netiek prasīta detalizēta vai sensitīva risku analīzes informācija;</w:t>
      </w:r>
    </w:p>
    <w:p w14:paraId="021B7E05" w14:textId="77777777" w:rsidR="0041025C" w:rsidRPr="0041025C" w:rsidRDefault="0041025C">
      <w:pPr>
        <w:pStyle w:val="ccc16d0"/>
        <w:numPr>
          <w:ilvl w:val="0"/>
          <w:numId w:val="19"/>
        </w:numPr>
        <w:spacing w:before="0" w:beforeAutospacing="0" w:after="0" w:afterAutospacing="0" w:line="300" w:lineRule="atLeast"/>
        <w:jc w:val="both"/>
      </w:pPr>
      <w:r w:rsidRPr="0041025C">
        <w:t>Pietiek ar augsta līmeņa informāciju par riskiem un to pārvaldību, piemēram:</w:t>
      </w:r>
    </w:p>
    <w:p w14:paraId="73BE316C" w14:textId="77777777" w:rsidR="0041025C" w:rsidRPr="0041025C" w:rsidRDefault="0041025C">
      <w:pPr>
        <w:pStyle w:val="ccc16d0"/>
        <w:numPr>
          <w:ilvl w:val="1"/>
          <w:numId w:val="20"/>
        </w:numPr>
        <w:spacing w:before="0" w:beforeAutospacing="0" w:after="0" w:afterAutospacing="0" w:line="300" w:lineRule="atLeast"/>
      </w:pPr>
      <w:r w:rsidRPr="0041025C">
        <w:t>piegādes kavējumi, kas var ietekmēt pakalpojuma nodrošināšanu;</w:t>
      </w:r>
    </w:p>
    <w:p w14:paraId="627AF17F" w14:textId="77777777" w:rsidR="0041025C" w:rsidRPr="0041025C" w:rsidRDefault="0041025C">
      <w:pPr>
        <w:pStyle w:val="ccc16d0"/>
        <w:numPr>
          <w:ilvl w:val="1"/>
          <w:numId w:val="20"/>
        </w:numPr>
        <w:spacing w:line="300" w:lineRule="atLeast"/>
        <w:jc w:val="both"/>
      </w:pPr>
      <w:r w:rsidRPr="0041025C">
        <w:t>ievainojamības piegādātajās komponentēs, kuru novēršana atkarīga no trešajām pusēm;</w:t>
      </w:r>
    </w:p>
    <w:p w14:paraId="218F903F" w14:textId="77777777" w:rsidR="0041025C" w:rsidRPr="0041025C" w:rsidRDefault="0041025C">
      <w:pPr>
        <w:pStyle w:val="ccc16d0"/>
        <w:numPr>
          <w:ilvl w:val="1"/>
          <w:numId w:val="20"/>
        </w:numPr>
        <w:spacing w:before="0" w:beforeAutospacing="0" w:after="0" w:afterAutospacing="0" w:line="300" w:lineRule="atLeast"/>
        <w:jc w:val="both"/>
      </w:pPr>
      <w:r w:rsidRPr="0041025C">
        <w:t>citi riski, kas var ietekmēt Pasūtītāja biznesa procesus;</w:t>
      </w:r>
    </w:p>
    <w:p w14:paraId="1B9D8513" w14:textId="77777777" w:rsidR="0041025C" w:rsidRPr="0041025C" w:rsidRDefault="0041025C">
      <w:pPr>
        <w:pStyle w:val="ccc16d0"/>
        <w:numPr>
          <w:ilvl w:val="0"/>
          <w:numId w:val="19"/>
        </w:numPr>
        <w:spacing w:after="0" w:afterAutospacing="0" w:line="300" w:lineRule="atLeast"/>
        <w:jc w:val="both"/>
      </w:pPr>
      <w:r w:rsidRPr="0041025C">
        <w:t>UNECE R155/R156 atbilstība tiek atzīta kā būtisks pierādījums risku pārvaldības procesu esamībai.</w:t>
      </w:r>
    </w:p>
    <w:p w14:paraId="4138CE43" w14:textId="62CCA0E7" w:rsidR="0092638D" w:rsidRDefault="0092638D" w:rsidP="009B2D62">
      <w:pPr>
        <w:ind w:right="-8" w:firstLine="360"/>
        <w:jc w:val="both"/>
      </w:pPr>
      <w:r>
        <w:t>Ņemot vērā minēt, Pasūtītājs neplāno veikt grozījumu</w:t>
      </w:r>
      <w:r w:rsidR="000F5856">
        <w:t>s Tehniskajā specifikācijā</w:t>
      </w:r>
      <w:r>
        <w:t>.</w:t>
      </w:r>
    </w:p>
    <w:p w14:paraId="5A9BF34E" w14:textId="77777777" w:rsidR="00B42140" w:rsidRDefault="00B42140" w:rsidP="009B2D62">
      <w:pPr>
        <w:ind w:right="-8" w:firstLine="360"/>
        <w:jc w:val="both"/>
      </w:pPr>
    </w:p>
    <w:p w14:paraId="2C20EB3E" w14:textId="77777777" w:rsidR="0041025C" w:rsidRPr="009B2D62" w:rsidRDefault="0041025C" w:rsidP="00672A5A">
      <w:pPr>
        <w:pBdr>
          <w:bottom w:val="single" w:sz="12" w:space="1" w:color="auto"/>
        </w:pBdr>
        <w:ind w:left="360" w:right="372"/>
        <w:jc w:val="both"/>
        <w:outlineLvl w:val="0"/>
        <w:rPr>
          <w:lang w:bidi="en-GB"/>
        </w:rPr>
      </w:pPr>
    </w:p>
    <w:p w14:paraId="4C271C4B" w14:textId="77777777" w:rsidR="0031334D" w:rsidRDefault="0031334D" w:rsidP="00E97FD0">
      <w:pPr>
        <w:pStyle w:val="Footer"/>
      </w:pPr>
    </w:p>
    <w:p w14:paraId="0500F271" w14:textId="6E075D15" w:rsidR="0031334D" w:rsidRPr="00E55E5A" w:rsidRDefault="0031334D" w:rsidP="00AB0156">
      <w:pPr>
        <w:ind w:right="-8"/>
        <w:rPr>
          <w:b/>
          <w:bCs/>
        </w:rPr>
      </w:pPr>
      <w:r>
        <w:rPr>
          <w:b/>
          <w:bCs/>
        </w:rPr>
        <w:t>2.j</w:t>
      </w:r>
      <w:r w:rsidRPr="00E55E5A">
        <w:rPr>
          <w:b/>
          <w:bCs/>
        </w:rPr>
        <w:t>autājums</w:t>
      </w:r>
    </w:p>
    <w:p w14:paraId="491F8B04" w14:textId="518C684C" w:rsidR="000453F5" w:rsidRPr="000453F5" w:rsidRDefault="000453F5" w:rsidP="000453F5">
      <w:pPr>
        <w:ind w:right="-8"/>
        <w:jc w:val="both"/>
      </w:pPr>
      <w:r w:rsidRPr="000453F5">
        <w:rPr>
          <w:b/>
          <w:bCs/>
        </w:rPr>
        <w:t>Jautājums par Transportlīdzekļa tehnisko specifikāciju (3.1. pielikums / Annex 3.1)</w:t>
      </w:r>
    </w:p>
    <w:p w14:paraId="5A24FC42" w14:textId="77777777" w:rsidR="000453F5" w:rsidRPr="000453F5" w:rsidRDefault="000453F5" w:rsidP="000453F5">
      <w:pPr>
        <w:ind w:right="-8"/>
        <w:jc w:val="both"/>
      </w:pPr>
      <w:r w:rsidRPr="000453F5">
        <w:t>Saskaņā ar iepirkuma dokumentāciju Pretendentam ir jāiesniedz tehniskais piedāvājums, tostarp Transportlīdzekļa tehniskā specifikācija atbilstoši 3.1. pielikumam. Vienlaikus Pasūtītājs iepriekš ir precizējis, ka tam nav nodoma noteikt standartizētu tehniskā piedāvājuma formātu un ka detalizācijas pakāpe ir atstāta Pretendenta ziņā, ja vien iesniegtā informācija ļauj nepārprotami novērtēt atbilstību Tehniskajai specifikācijai. Tomēr 3.1. pielikums (Tehniskā specifikācija 1. daļai) ir atsevišķs dokuments, kas pārsniedz 60 lappuses un ietver ļoti lielu skaitu tehnisku, funkcionālu un ekspluatācijas prasību.</w:t>
      </w:r>
    </w:p>
    <w:p w14:paraId="57EE47B7" w14:textId="77777777" w:rsidR="000453F5" w:rsidRPr="000453F5" w:rsidRDefault="000453F5" w:rsidP="000453F5">
      <w:pPr>
        <w:ind w:right="-8"/>
        <w:jc w:val="both"/>
      </w:pPr>
      <w:r w:rsidRPr="000453F5">
        <w:t>Tādēļ lūdzam Pasūtītāju precizēt:</w:t>
      </w:r>
    </w:p>
    <w:p w14:paraId="6B422C37" w14:textId="77777777" w:rsidR="000453F5" w:rsidRPr="000453F5" w:rsidRDefault="000453F5">
      <w:pPr>
        <w:numPr>
          <w:ilvl w:val="0"/>
          <w:numId w:val="9"/>
        </w:numPr>
        <w:ind w:right="-8"/>
        <w:jc w:val="both"/>
      </w:pPr>
      <w:r w:rsidRPr="000453F5">
        <w:t>Vai Pasūtītājs sagaida, ka Transportlīdzekļa tehniskā specifikācija tiks sagatavota kādā konkrētā formātā (piemēram, atbilstības matrica, tabula ar atbildēm uz katru prasību, ražotāja tehnisko datu lapu apkopojums u. tml.)?</w:t>
      </w:r>
    </w:p>
    <w:p w14:paraId="64A73A08" w14:textId="77777777" w:rsidR="000453F5" w:rsidRPr="000453F5" w:rsidRDefault="000453F5">
      <w:pPr>
        <w:numPr>
          <w:ilvl w:val="0"/>
          <w:numId w:val="9"/>
        </w:numPr>
        <w:ind w:right="-8"/>
        <w:jc w:val="both"/>
      </w:pPr>
      <w:r w:rsidRPr="000453F5">
        <w:t>Vai Pretendentam ir skaidri jāapstiprina atbilstība visām 3.1. pielikumā ietvertajām prasībām, vai tikai atsevišķām/būtiskākajām prasībām?</w:t>
      </w:r>
    </w:p>
    <w:p w14:paraId="7E6A2F13" w14:textId="77777777" w:rsidR="000453F5" w:rsidRPr="000453F5" w:rsidRDefault="000453F5">
      <w:pPr>
        <w:numPr>
          <w:ilvl w:val="0"/>
          <w:numId w:val="9"/>
        </w:numPr>
        <w:ind w:right="-8"/>
        <w:jc w:val="both"/>
      </w:pPr>
      <w:r w:rsidRPr="000453F5">
        <w:t>Ja ir jāaptver tikai atsevišķas prasības, vai Pasūtītājs var norādīt, kuras konkrētās 3.1. pielikuma sadaļas vai punkti ir skaidri jāapstiprina Transportlīdzekļa tehniskajā specifikācijā?</w:t>
      </w:r>
    </w:p>
    <w:p w14:paraId="4A9CFADD" w14:textId="77777777" w:rsidR="000453F5" w:rsidRPr="000453F5" w:rsidRDefault="000453F5">
      <w:pPr>
        <w:numPr>
          <w:ilvl w:val="0"/>
          <w:numId w:val="9"/>
        </w:numPr>
        <w:ind w:right="-8"/>
        <w:jc w:val="both"/>
      </w:pPr>
      <w:r w:rsidRPr="000453F5">
        <w:t>Vai Pasūtītājs par pietiekamu atbilstības pierādījumu uzskatīs atbilstības matricu, kurā ietvertas atsauces uz pamatojošo tehnisko dokumentāciju, brošūrām un rasējumiem?</w:t>
      </w:r>
    </w:p>
    <w:p w14:paraId="0350E002" w14:textId="77777777" w:rsidR="000453F5" w:rsidRPr="000453F5" w:rsidRDefault="000453F5" w:rsidP="000453F5">
      <w:pPr>
        <w:ind w:right="-8"/>
        <w:jc w:val="both"/>
      </w:pPr>
      <w:r w:rsidRPr="000453F5">
        <w:t>Šis skaidrojums palīdzēs nodrošināt, ka visi Pretendenti sagatavo Transportlīdzekļa tehniskās specifikācijas vienotā veidā un sniedz tādu detalizācijas līmeni, kādu sagaida Pasūtītājs.</w:t>
      </w:r>
    </w:p>
    <w:p w14:paraId="08CC0F0E" w14:textId="77777777" w:rsidR="0031334D" w:rsidRPr="00EA5202" w:rsidRDefault="0031334D" w:rsidP="0031334D">
      <w:pPr>
        <w:tabs>
          <w:tab w:val="left" w:pos="1892"/>
        </w:tabs>
        <w:ind w:right="-8"/>
        <w:jc w:val="center"/>
        <w:rPr>
          <w:i/>
          <w:iCs/>
        </w:rPr>
      </w:pPr>
      <w:r w:rsidRPr="00A50347">
        <w:rPr>
          <w:i/>
          <w:iCs/>
        </w:rPr>
        <w:t>(</w:t>
      </w:r>
      <w:r>
        <w:rPr>
          <w:i/>
          <w:iCs/>
        </w:rPr>
        <w:t>T</w:t>
      </w:r>
      <w:r w:rsidRPr="00A50347">
        <w:rPr>
          <w:i/>
          <w:iCs/>
        </w:rPr>
        <w:t>ulkots no angļu valodas izmantojot mašīntulk</w:t>
      </w:r>
      <w:r>
        <w:rPr>
          <w:i/>
          <w:iCs/>
        </w:rPr>
        <w:t>ošanas rīku</w:t>
      </w:r>
      <w:r w:rsidRPr="00A50347">
        <w:rPr>
          <w:i/>
          <w:iCs/>
        </w:rPr>
        <w:t xml:space="preserve"> </w:t>
      </w:r>
      <w:r>
        <w:rPr>
          <w:i/>
          <w:iCs/>
        </w:rPr>
        <w:t>“C</w:t>
      </w:r>
      <w:r w:rsidRPr="00A50347">
        <w:rPr>
          <w:i/>
          <w:iCs/>
        </w:rPr>
        <w:t>opilot</w:t>
      </w:r>
      <w:r>
        <w:rPr>
          <w:i/>
          <w:iCs/>
        </w:rPr>
        <w:t>”</w:t>
      </w:r>
      <w:r w:rsidRPr="00A50347">
        <w:rPr>
          <w:i/>
          <w:iCs/>
        </w:rPr>
        <w:t>)</w:t>
      </w:r>
    </w:p>
    <w:p w14:paraId="176A493B" w14:textId="77777777" w:rsidR="0031334D" w:rsidRDefault="0031334D" w:rsidP="0031334D">
      <w:pPr>
        <w:ind w:right="-8"/>
        <w:jc w:val="both"/>
        <w:rPr>
          <w:b/>
          <w:bCs/>
        </w:rPr>
      </w:pPr>
    </w:p>
    <w:p w14:paraId="0FA1894C" w14:textId="77777777" w:rsidR="00D14370" w:rsidRDefault="0031334D" w:rsidP="00D14370">
      <w:pPr>
        <w:ind w:right="-8"/>
        <w:jc w:val="both"/>
        <w:rPr>
          <w:b/>
          <w:bCs/>
        </w:rPr>
      </w:pPr>
      <w:r>
        <w:rPr>
          <w:b/>
          <w:bCs/>
        </w:rPr>
        <w:t>A</w:t>
      </w:r>
      <w:r w:rsidRPr="008365EC">
        <w:rPr>
          <w:b/>
          <w:bCs/>
        </w:rPr>
        <w:t>tbilde:</w:t>
      </w:r>
    </w:p>
    <w:p w14:paraId="1A3815DF" w14:textId="77777777" w:rsidR="00D14370" w:rsidRDefault="00D14370" w:rsidP="00D14370">
      <w:pPr>
        <w:ind w:right="-8" w:firstLine="720"/>
        <w:jc w:val="both"/>
      </w:pPr>
      <w:r w:rsidRPr="00D14370">
        <w:t xml:space="preserve">Pasūtītājs </w:t>
      </w:r>
      <w:r>
        <w:t>skaidro</w:t>
      </w:r>
      <w:r w:rsidRPr="00D14370">
        <w:t>, ka Nolikuma 19.2. punkts neparedz pienākumu iesniegt atsevišķu dokumentu Tehniskās specifikācijas formā vai aizpildītu Tehnisko specifikāciju. Pretendentam ir jāiesniedz Tehniskais piedāvājums, kurā ietverta pietiekama informācija, lai Pasūtītājs varētu nepārprotami novērtēt piedāvātā risinājuma atbilstību Tehniskās specifikācijas prasībām.</w:t>
      </w:r>
    </w:p>
    <w:p w14:paraId="03EE0775" w14:textId="12AA404D" w:rsidR="00D14370" w:rsidRDefault="00D14370" w:rsidP="00D14370">
      <w:pPr>
        <w:ind w:right="-8" w:firstLine="720"/>
        <w:jc w:val="both"/>
      </w:pPr>
      <w:r w:rsidRPr="00D14370">
        <w:t>Pasūtītājs nenosaka konkrētu Tehniskā piedāvājuma formu vai struktūru. Pretendents ir tiesīgs izvēlēties atbilstības apliecināšanas veidu pēc saviem ieskatiem, tostarp</w:t>
      </w:r>
      <w:r w:rsidR="000F5856">
        <w:t>,</w:t>
      </w:r>
      <w:r w:rsidRPr="00D14370">
        <w:t xml:space="preserve"> izmantot atbilstības matricu ar atsaucēm uz tehnisko dokumentāciju, katalogiem, rasējumiem, tehniskajiem aprakstiem vai citiem pierādījumiem.</w:t>
      </w:r>
    </w:p>
    <w:p w14:paraId="1A49D6C0" w14:textId="1BEBA5F8" w:rsidR="00D14370" w:rsidRPr="00D14370" w:rsidRDefault="00D14370" w:rsidP="00D14370">
      <w:pPr>
        <w:ind w:right="-8" w:firstLine="720"/>
        <w:jc w:val="both"/>
        <w:rPr>
          <w:b/>
          <w:bCs/>
        </w:rPr>
      </w:pPr>
      <w:r w:rsidRPr="00D14370">
        <w:t xml:space="preserve">Pretendentam jānodrošina iespēja </w:t>
      </w:r>
      <w:r w:rsidR="00B44BC6">
        <w:t xml:space="preserve">Pasūtītājam </w:t>
      </w:r>
      <w:r w:rsidRPr="00D14370">
        <w:t xml:space="preserve">pārliecināties par </w:t>
      </w:r>
      <w:r w:rsidR="00B44BC6">
        <w:t xml:space="preserve">Pretendenta tehniskā piedāvājuma </w:t>
      </w:r>
      <w:r w:rsidRPr="00D14370">
        <w:t>atbilstību visām Tehniskās specifikācijas</w:t>
      </w:r>
      <w:r w:rsidR="00B44BC6">
        <w:t xml:space="preserve"> (</w:t>
      </w:r>
      <w:r w:rsidR="00336AFA">
        <w:t>3.1.pielikuma attiecībā uz iepirkuma priekšmeta 1.daļu un attiecīgi 3.2.pielikums attiecībā uz iepirkuma priekšmeta 2.daļu)</w:t>
      </w:r>
      <w:r w:rsidRPr="00D14370">
        <w:t xml:space="preserve"> prasībām. </w:t>
      </w:r>
      <w:r w:rsidRPr="00D14370">
        <w:lastRenderedPageBreak/>
        <w:t>Pasūtītājs neparedz noteikt atsevišķas prasības vai Tehniskās specifikācijas sadaļas, kurām būtu piemērojama atšķirīga atbilstības apliecināšanas kārtība.</w:t>
      </w:r>
    </w:p>
    <w:p w14:paraId="17251770" w14:textId="77777777" w:rsidR="0031334D" w:rsidRDefault="0031334D" w:rsidP="00E97FD0">
      <w:pPr>
        <w:pStyle w:val="Footer"/>
        <w:pBdr>
          <w:bottom w:val="single" w:sz="12" w:space="1" w:color="auto"/>
        </w:pBdr>
      </w:pPr>
    </w:p>
    <w:p w14:paraId="622C4818" w14:textId="77777777" w:rsidR="00AB0156" w:rsidRDefault="00AB0156" w:rsidP="00E97FD0">
      <w:pPr>
        <w:pStyle w:val="Footer"/>
      </w:pPr>
    </w:p>
    <w:p w14:paraId="2B506F9D" w14:textId="102BCF5F" w:rsidR="0031334D" w:rsidRPr="00E55E5A" w:rsidRDefault="0031334D" w:rsidP="0031334D">
      <w:pPr>
        <w:ind w:right="-8"/>
        <w:jc w:val="both"/>
        <w:rPr>
          <w:b/>
          <w:bCs/>
        </w:rPr>
      </w:pPr>
      <w:r>
        <w:rPr>
          <w:b/>
          <w:bCs/>
        </w:rPr>
        <w:t>3.j</w:t>
      </w:r>
      <w:r w:rsidRPr="00E55E5A">
        <w:rPr>
          <w:b/>
          <w:bCs/>
        </w:rPr>
        <w:t>autājums</w:t>
      </w:r>
    </w:p>
    <w:p w14:paraId="07F27844" w14:textId="4DF7564F" w:rsidR="00454D29" w:rsidRPr="00454D29" w:rsidRDefault="00454D29" w:rsidP="00454D29">
      <w:pPr>
        <w:ind w:right="-8"/>
        <w:jc w:val="both"/>
      </w:pPr>
      <w:r w:rsidRPr="00454D29">
        <w:rPr>
          <w:b/>
          <w:bCs/>
        </w:rPr>
        <w:t>Jautājums par Procedūras noteikumu 18.3. punktu</w:t>
      </w:r>
    </w:p>
    <w:p w14:paraId="7BFC8205" w14:textId="77777777" w:rsidR="00454D29" w:rsidRPr="00454D29" w:rsidRDefault="00454D29" w:rsidP="00454D29">
      <w:pPr>
        <w:ind w:right="-8"/>
        <w:jc w:val="both"/>
      </w:pPr>
      <w:r w:rsidRPr="00454D29">
        <w:t xml:space="preserve">Procedūras noteikumu 18.3. punktā Pasūtītājs pieprasa Izpildītājam iesniegt </w:t>
      </w:r>
      <w:r w:rsidRPr="00454D29">
        <w:rPr>
          <w:b/>
          <w:bCs/>
        </w:rPr>
        <w:t>“deklarāciju par atbilstību Noteikumu 15. punkta prasībām”</w:t>
      </w:r>
      <w:r w:rsidRPr="00454D29">
        <w:t xml:space="preserve"> un iesniegt attiecīgos finanšu dokumentus, kas apliecina atbilstību 15. punktā noteiktajām ekonomiskajām un finanšu prasībām.</w:t>
      </w:r>
    </w:p>
    <w:p w14:paraId="2114F84C" w14:textId="77777777" w:rsidR="00454D29" w:rsidRPr="00454D29" w:rsidRDefault="00454D29" w:rsidP="00454D29">
      <w:pPr>
        <w:ind w:right="-8"/>
        <w:jc w:val="both"/>
      </w:pPr>
      <w:r w:rsidRPr="00454D29">
        <w:t>Vienlaikus iepirkuma dokumentācija neparedz šādas deklarācijas veidlapu, lai gan citiem pieprasītajiem dokumentiem Pasūtītājs ir sagatavojis atsevišķas formas un pielikumus.</w:t>
      </w:r>
    </w:p>
    <w:p w14:paraId="3C864677" w14:textId="77777777" w:rsidR="00454D29" w:rsidRPr="00454D29" w:rsidRDefault="00454D29" w:rsidP="00454D29">
      <w:pPr>
        <w:ind w:right="-8"/>
        <w:jc w:val="both"/>
      </w:pPr>
      <w:r w:rsidRPr="00454D29">
        <w:t>Ņemot vērā iepriekš minēto, lūdzam precizēt:</w:t>
      </w:r>
    </w:p>
    <w:p w14:paraId="064A0851" w14:textId="77777777" w:rsidR="00454D29" w:rsidRPr="00454D29" w:rsidRDefault="00454D29" w:rsidP="00454D29">
      <w:pPr>
        <w:ind w:right="-8"/>
        <w:jc w:val="both"/>
      </w:pPr>
      <w:r w:rsidRPr="00454D29">
        <w:rPr>
          <w:b/>
          <w:bCs/>
        </w:rPr>
        <w:t>Kādā formā ir jāiesniedz Procedūras noteikumu 18.3. punktā prasītā deklarācija?</w:t>
      </w:r>
    </w:p>
    <w:p w14:paraId="612DD108" w14:textId="77777777" w:rsidR="00454D29" w:rsidRPr="00454D29" w:rsidRDefault="00454D29" w:rsidP="00454D29">
      <w:pPr>
        <w:ind w:right="-8"/>
        <w:jc w:val="both"/>
      </w:pPr>
      <w:r w:rsidRPr="00454D29">
        <w:t>Jo īpaši lūdzam apstiprināt, vai:</w:t>
      </w:r>
    </w:p>
    <w:p w14:paraId="35B9164B" w14:textId="77777777" w:rsidR="00454D29" w:rsidRPr="00454D29" w:rsidRDefault="00454D29">
      <w:pPr>
        <w:numPr>
          <w:ilvl w:val="0"/>
          <w:numId w:val="8"/>
        </w:numPr>
        <w:ind w:right="-8"/>
        <w:jc w:val="both"/>
      </w:pPr>
      <w:r w:rsidRPr="00454D29">
        <w:t>Pasūtītājs sagaida, ka tiks iesniegts atsevišķs Izpildītāja sagatavots paziņojums/brīvas formas apliecinājums;</w:t>
      </w:r>
    </w:p>
    <w:p w14:paraId="189914CA" w14:textId="77777777" w:rsidR="00454D29" w:rsidRPr="00454D29" w:rsidRDefault="00454D29">
      <w:pPr>
        <w:numPr>
          <w:ilvl w:val="0"/>
          <w:numId w:val="8"/>
        </w:numPr>
        <w:ind w:right="-8"/>
        <w:jc w:val="both"/>
      </w:pPr>
      <w:r w:rsidRPr="00454D29">
        <w:t>pietiek ar apliecinājumu, kas iekļauts piedāvājuma veidlapā;</w:t>
      </w:r>
    </w:p>
    <w:p w14:paraId="43BF3F2E" w14:textId="77777777" w:rsidR="00454D29" w:rsidRPr="00454D29" w:rsidRDefault="00454D29">
      <w:pPr>
        <w:numPr>
          <w:ilvl w:val="0"/>
          <w:numId w:val="8"/>
        </w:numPr>
        <w:ind w:right="-8"/>
        <w:jc w:val="both"/>
      </w:pPr>
      <w:r w:rsidRPr="00454D29">
        <w:t>Pasūtītājs publicēs dokumenta veidni, kas būs jāizmanto visiem pretendentiem;</w:t>
      </w:r>
    </w:p>
    <w:p w14:paraId="1AE7B196" w14:textId="77777777" w:rsidR="00454D29" w:rsidRPr="00454D29" w:rsidRDefault="00454D29">
      <w:pPr>
        <w:numPr>
          <w:ilvl w:val="0"/>
          <w:numId w:val="8"/>
        </w:numPr>
        <w:ind w:right="-8"/>
        <w:jc w:val="both"/>
      </w:pPr>
      <w:r w:rsidRPr="00454D29">
        <w:t>vai arī par pietiekamu tiks uzskatīta ESPD (Eiropas vienotā iepirkuma procedūras dokumenta) iesniegšana kopā ar 18.3. punktā prasītajiem finanšu dokumentiem.</w:t>
      </w:r>
    </w:p>
    <w:p w14:paraId="45949438" w14:textId="77777777" w:rsidR="00454D29" w:rsidRPr="00454D29" w:rsidRDefault="00454D29" w:rsidP="00454D29">
      <w:pPr>
        <w:ind w:right="-8"/>
        <w:jc w:val="both"/>
      </w:pPr>
      <w:r w:rsidRPr="00454D29">
        <w:rPr>
          <w:b/>
          <w:bCs/>
        </w:rPr>
        <w:t>Pamatojums</w:t>
      </w:r>
    </w:p>
    <w:p w14:paraId="7007022E" w14:textId="77777777" w:rsidR="00454D29" w:rsidRPr="00454D29" w:rsidRDefault="00454D29" w:rsidP="00454D29">
      <w:pPr>
        <w:ind w:right="-8"/>
        <w:jc w:val="both"/>
      </w:pPr>
      <w:r w:rsidRPr="00454D29">
        <w:t>Deklarācijas veidlapas neesamība un detalizētu prasību trūkums attiecībā uz tās saturu var novest pie tā, ka dažādi pretendenti sagatavos dokumentus atšķirīgā apjomā un formā, kas var radīt nevienlīdzīgu attieksmi pret iepirkuma procedūras dalībniekiem vai risku, ka pienācīgi sagatavots dokuments tiks atzīts par neatbilstošu formālajām prasībām.</w:t>
      </w:r>
    </w:p>
    <w:p w14:paraId="57EB96BF" w14:textId="77777777" w:rsidR="00454D29" w:rsidRPr="00454D29" w:rsidRDefault="00454D29" w:rsidP="00454D29">
      <w:pPr>
        <w:ind w:right="-8"/>
        <w:jc w:val="both"/>
      </w:pPr>
      <w:r w:rsidRPr="00454D29">
        <w:t>Lai nodrošinātu vienotu pieeju piedāvājumu sagatavošanai un izvairītos no formāliem riskiem, lūdzam precizēt Procedūras noteikumu 18.3. punktā prasītās deklarācijas sagaidāmo formu un saturisko apjomu.</w:t>
      </w:r>
    </w:p>
    <w:p w14:paraId="130A26B0" w14:textId="77777777" w:rsidR="0031334D" w:rsidRPr="00EA5202" w:rsidRDefault="0031334D" w:rsidP="0031334D">
      <w:pPr>
        <w:tabs>
          <w:tab w:val="left" w:pos="1892"/>
        </w:tabs>
        <w:ind w:right="-8"/>
        <w:jc w:val="center"/>
        <w:rPr>
          <w:i/>
          <w:iCs/>
        </w:rPr>
      </w:pPr>
      <w:r w:rsidRPr="00A50347">
        <w:rPr>
          <w:i/>
          <w:iCs/>
        </w:rPr>
        <w:t>(</w:t>
      </w:r>
      <w:r>
        <w:rPr>
          <w:i/>
          <w:iCs/>
        </w:rPr>
        <w:t>T</w:t>
      </w:r>
      <w:r w:rsidRPr="00A50347">
        <w:rPr>
          <w:i/>
          <w:iCs/>
        </w:rPr>
        <w:t>ulkots no angļu valodas izmantojot mašīntulk</w:t>
      </w:r>
      <w:r>
        <w:rPr>
          <w:i/>
          <w:iCs/>
        </w:rPr>
        <w:t>ošanas rīku</w:t>
      </w:r>
      <w:r w:rsidRPr="00A50347">
        <w:rPr>
          <w:i/>
          <w:iCs/>
        </w:rPr>
        <w:t xml:space="preserve"> </w:t>
      </w:r>
      <w:r>
        <w:rPr>
          <w:i/>
          <w:iCs/>
        </w:rPr>
        <w:t>“C</w:t>
      </w:r>
      <w:r w:rsidRPr="00A50347">
        <w:rPr>
          <w:i/>
          <w:iCs/>
        </w:rPr>
        <w:t>opilot</w:t>
      </w:r>
      <w:r>
        <w:rPr>
          <w:i/>
          <w:iCs/>
        </w:rPr>
        <w:t>”</w:t>
      </w:r>
      <w:r w:rsidRPr="00A50347">
        <w:rPr>
          <w:i/>
          <w:iCs/>
        </w:rPr>
        <w:t>)</w:t>
      </w:r>
    </w:p>
    <w:p w14:paraId="077AE8E9" w14:textId="77777777" w:rsidR="0031334D" w:rsidRDefault="0031334D" w:rsidP="0031334D">
      <w:pPr>
        <w:ind w:right="-8"/>
        <w:jc w:val="both"/>
        <w:rPr>
          <w:b/>
          <w:bCs/>
        </w:rPr>
      </w:pPr>
    </w:p>
    <w:p w14:paraId="3E71CC2C" w14:textId="77777777" w:rsidR="004631CC" w:rsidRDefault="0031334D" w:rsidP="004631CC">
      <w:pPr>
        <w:ind w:right="-8"/>
        <w:jc w:val="both"/>
        <w:rPr>
          <w:b/>
          <w:bCs/>
        </w:rPr>
      </w:pPr>
      <w:r>
        <w:rPr>
          <w:b/>
          <w:bCs/>
        </w:rPr>
        <w:t>A</w:t>
      </w:r>
      <w:r w:rsidRPr="008365EC">
        <w:rPr>
          <w:b/>
          <w:bCs/>
        </w:rPr>
        <w:t>tbilde:</w:t>
      </w:r>
    </w:p>
    <w:p w14:paraId="7D3ED74D" w14:textId="4F7EBA0C" w:rsidR="00A21D79" w:rsidRDefault="004631CC" w:rsidP="004631CC">
      <w:pPr>
        <w:ind w:right="-8" w:firstLine="720"/>
        <w:jc w:val="both"/>
      </w:pPr>
      <w:r w:rsidRPr="004631CC">
        <w:t xml:space="preserve">Pasūtītājs nenosaka </w:t>
      </w:r>
      <w:r w:rsidR="000F5856">
        <w:t>Nolikuma</w:t>
      </w:r>
      <w:r w:rsidRPr="004631CC">
        <w:t xml:space="preserve"> 18.3. punktā minētā apliecinājuma formu. Pretendents ir tiesīgs sagatavot un iesniegt apliecinājumu brīvā formā, apliecinot savu atbilstību Nolikuma 15. punktā noteiktajām </w:t>
      </w:r>
      <w:r w:rsidR="00A21D79">
        <w:t>prasībām</w:t>
      </w:r>
      <w:r w:rsidR="00A21D79" w:rsidRPr="00A21D79">
        <w:t xml:space="preserve"> attiecībā uz pretendenta saimniecisko un finansiāli stāvokli</w:t>
      </w:r>
    </w:p>
    <w:p w14:paraId="74C1EBDC" w14:textId="77777777" w:rsidR="004631CC" w:rsidRDefault="004631CC" w:rsidP="004631CC">
      <w:pPr>
        <w:ind w:right="-8" w:firstLine="720"/>
        <w:jc w:val="both"/>
      </w:pPr>
      <w:r w:rsidRPr="004631CC">
        <w:t>Vienlaikus Pretendentam jāiesniedz arī Nolikuma 18.3. punktā paredzētie finanšu dokumenti, kas apliecina atbilstību Nolikuma 15. punktā noteiktajām prasībām.</w:t>
      </w:r>
    </w:p>
    <w:p w14:paraId="62A9A041" w14:textId="4A6BE97D" w:rsidR="004631CC" w:rsidRPr="004631CC" w:rsidRDefault="004631CC" w:rsidP="004631CC">
      <w:pPr>
        <w:ind w:right="-8" w:firstLine="720"/>
        <w:jc w:val="both"/>
        <w:rPr>
          <w:b/>
          <w:bCs/>
        </w:rPr>
      </w:pPr>
    </w:p>
    <w:p w14:paraId="4040CA8F" w14:textId="77777777" w:rsidR="00E97FD0" w:rsidRDefault="00E97FD0" w:rsidP="00E97FD0">
      <w:pPr>
        <w:pStyle w:val="Footer"/>
      </w:pPr>
    </w:p>
    <w:p w14:paraId="5DEB518E" w14:textId="53F31C3A" w:rsidR="007F3584" w:rsidRPr="008365EC" w:rsidRDefault="007F3584" w:rsidP="007F3584">
      <w:pPr>
        <w:pStyle w:val="Footer"/>
      </w:pPr>
      <w:r w:rsidRPr="008365EC">
        <w:t>Iepirkuma komisijas priekšsēdētāja</w:t>
      </w:r>
    </w:p>
    <w:p w14:paraId="7BB0C705" w14:textId="2FC4B733" w:rsidR="00B9002B" w:rsidRDefault="007F3584" w:rsidP="007F3584">
      <w:pPr>
        <w:widowControl w:val="0"/>
        <w:tabs>
          <w:tab w:val="left" w:pos="764"/>
        </w:tabs>
        <w:spacing w:line="274" w:lineRule="exact"/>
        <w:rPr>
          <w:color w:val="000000"/>
          <w:lang w:eastAsia="en-GB"/>
        </w:rPr>
      </w:pPr>
      <w:r w:rsidRPr="008365EC">
        <w:rPr>
          <w:color w:val="000000"/>
          <w:lang w:eastAsia="en-GB"/>
        </w:rPr>
        <w:t>Karīna Meiberga</w:t>
      </w:r>
    </w:p>
    <w:p w14:paraId="388583AD" w14:textId="77777777" w:rsidR="00436DBD" w:rsidRDefault="00436DBD" w:rsidP="00F917E4">
      <w:pPr>
        <w:widowControl w:val="0"/>
        <w:tabs>
          <w:tab w:val="left" w:pos="764"/>
        </w:tabs>
        <w:rPr>
          <w:color w:val="000000"/>
          <w:sz w:val="20"/>
          <w:szCs w:val="20"/>
          <w:lang w:eastAsia="en-GB"/>
        </w:rPr>
      </w:pPr>
    </w:p>
    <w:p w14:paraId="53C01A94" w14:textId="77777777" w:rsidR="008F3629" w:rsidRDefault="008F3629" w:rsidP="00F917E4">
      <w:pPr>
        <w:widowControl w:val="0"/>
        <w:tabs>
          <w:tab w:val="left" w:pos="764"/>
        </w:tabs>
        <w:rPr>
          <w:color w:val="000000"/>
          <w:sz w:val="20"/>
          <w:szCs w:val="20"/>
          <w:lang w:eastAsia="en-GB"/>
        </w:rPr>
      </w:pPr>
    </w:p>
    <w:p w14:paraId="64C3DB50" w14:textId="77777777" w:rsidR="007C6A66" w:rsidRDefault="007C6A66" w:rsidP="00F917E4">
      <w:pPr>
        <w:widowControl w:val="0"/>
        <w:tabs>
          <w:tab w:val="left" w:pos="764"/>
        </w:tabs>
        <w:rPr>
          <w:color w:val="000000"/>
          <w:sz w:val="20"/>
          <w:szCs w:val="20"/>
          <w:lang w:eastAsia="en-GB"/>
        </w:rPr>
      </w:pPr>
    </w:p>
    <w:p w14:paraId="42A23039" w14:textId="77777777" w:rsidR="007C6A66" w:rsidRPr="00F917E4" w:rsidRDefault="007C6A66" w:rsidP="00F917E4">
      <w:pPr>
        <w:widowControl w:val="0"/>
        <w:tabs>
          <w:tab w:val="left" w:pos="764"/>
        </w:tabs>
        <w:rPr>
          <w:color w:val="000000"/>
          <w:sz w:val="20"/>
          <w:szCs w:val="20"/>
          <w:lang w:eastAsia="en-GB"/>
        </w:rPr>
      </w:pPr>
    </w:p>
    <w:p w14:paraId="11FA8855" w14:textId="3B58B8A0" w:rsidR="005B07D3" w:rsidRPr="00886412" w:rsidRDefault="002807C8" w:rsidP="00364284">
      <w:pPr>
        <w:rPr>
          <w:lang w:bidi="en-GB"/>
        </w:rPr>
      </w:pPr>
      <w:r w:rsidRPr="00886412">
        <w:rPr>
          <w:lang w:bidi="en-GB"/>
        </w:rPr>
        <w:br w:type="page"/>
      </w:r>
      <w:r w:rsidR="00886412" w:rsidRPr="00886412">
        <w:rPr>
          <w:lang w:bidi="en-GB"/>
        </w:rPr>
        <w:lastRenderedPageBreak/>
        <w:t>J</w:t>
      </w:r>
      <w:r w:rsidR="00886412">
        <w:rPr>
          <w:lang w:bidi="en-GB"/>
        </w:rPr>
        <w:t>uly 15, 2026</w:t>
      </w:r>
    </w:p>
    <w:p w14:paraId="48F5CCCA" w14:textId="77777777" w:rsidR="005256FF" w:rsidRPr="0031334D" w:rsidRDefault="005256FF" w:rsidP="00886412">
      <w:pPr>
        <w:rPr>
          <w:lang w:val="en-US"/>
        </w:rPr>
      </w:pPr>
    </w:p>
    <w:p w14:paraId="57684F0E" w14:textId="77777777" w:rsidR="005256FF" w:rsidRPr="0031334D" w:rsidRDefault="005256FF" w:rsidP="003F1A00">
      <w:pPr>
        <w:jc w:val="right"/>
        <w:rPr>
          <w:lang w:val="en-US"/>
        </w:rPr>
      </w:pPr>
    </w:p>
    <w:p w14:paraId="0C052C34" w14:textId="77777777" w:rsidR="005B07D3" w:rsidRPr="00D40CE2" w:rsidRDefault="005B07D3" w:rsidP="005B07D3">
      <w:pPr>
        <w:pStyle w:val="Default"/>
        <w:tabs>
          <w:tab w:val="left" w:pos="5387"/>
        </w:tabs>
        <w:ind w:right="4103"/>
        <w:jc w:val="both"/>
        <w:rPr>
          <w:i/>
          <w:iCs/>
          <w:lang w:val="en-US"/>
        </w:rPr>
      </w:pPr>
      <w:r w:rsidRPr="00D40CE2">
        <w:rPr>
          <w:i/>
          <w:iCs/>
          <w:lang w:val="en-US" w:bidi="en-GB"/>
        </w:rPr>
        <w:t>Regarding the requirements of the open procedure "Supply of buses" (ID No RS 2026/17)</w:t>
      </w:r>
    </w:p>
    <w:p w14:paraId="3D7D6E14" w14:textId="77777777" w:rsidR="005B07D3" w:rsidRPr="002D717E" w:rsidRDefault="005B07D3" w:rsidP="005B07D3">
      <w:pPr>
        <w:ind w:right="417"/>
        <w:rPr>
          <w:i/>
          <w:lang w:val="en-US"/>
        </w:rPr>
      </w:pPr>
    </w:p>
    <w:p w14:paraId="0FF4CF08" w14:textId="77777777" w:rsidR="005B07D3" w:rsidRPr="002D717E" w:rsidRDefault="005B07D3" w:rsidP="00B27AB2">
      <w:pPr>
        <w:tabs>
          <w:tab w:val="right" w:pos="9072"/>
        </w:tabs>
        <w:ind w:right="134" w:firstLine="426"/>
        <w:jc w:val="both"/>
        <w:rPr>
          <w:lang w:val="en-US"/>
        </w:rPr>
      </w:pPr>
      <w:r w:rsidRPr="002D717E">
        <w:rPr>
          <w:lang w:val="en-US" w:bidi="en-GB"/>
        </w:rPr>
        <w:t xml:space="preserve">Riga Municipality Limited Liability Company (SIA) Rīgas </w:t>
      </w:r>
      <w:proofErr w:type="spellStart"/>
      <w:r w:rsidRPr="002D717E">
        <w:rPr>
          <w:lang w:val="en-US" w:bidi="en-GB"/>
        </w:rPr>
        <w:t>satiksme</w:t>
      </w:r>
      <w:proofErr w:type="spellEnd"/>
      <w:r w:rsidRPr="002D717E">
        <w:rPr>
          <w:lang w:val="en-US" w:bidi="en-GB"/>
        </w:rPr>
        <w:t xml:space="preserve"> (hereinafter – the Contracting Authority) has received a request from a potential Tenderer to provide answers to questions concerning the requirements of the Regulations of the open procedure "Supply of buses" (ID No RS 2026/17) (hereinafter – the procurement procedure).</w:t>
      </w:r>
    </w:p>
    <w:p w14:paraId="3DB7309C" w14:textId="77777777" w:rsidR="005B07D3" w:rsidRPr="002D717E" w:rsidRDefault="005B07D3" w:rsidP="00B27AB2">
      <w:pPr>
        <w:tabs>
          <w:tab w:val="right" w:pos="9072"/>
        </w:tabs>
        <w:ind w:right="134"/>
        <w:jc w:val="both"/>
        <w:rPr>
          <w:lang w:val="en-US"/>
        </w:rPr>
      </w:pPr>
    </w:p>
    <w:p w14:paraId="40733818" w14:textId="77777777" w:rsidR="00712895" w:rsidRPr="002D717E" w:rsidRDefault="00712895" w:rsidP="00B27AB2">
      <w:pPr>
        <w:tabs>
          <w:tab w:val="right" w:pos="9072"/>
        </w:tabs>
        <w:ind w:right="134"/>
        <w:jc w:val="both"/>
        <w:rPr>
          <w:b/>
          <w:bCs/>
          <w:lang w:val="en-US"/>
        </w:rPr>
      </w:pPr>
      <w:r w:rsidRPr="002D717E">
        <w:rPr>
          <w:b/>
          <w:lang w:val="en-US" w:bidi="en-GB"/>
        </w:rPr>
        <w:t>Question 1</w:t>
      </w:r>
    </w:p>
    <w:p w14:paraId="413FFABC" w14:textId="76163260" w:rsidR="00624065" w:rsidRPr="002D717E" w:rsidRDefault="00624065" w:rsidP="00B27AB2">
      <w:pPr>
        <w:pStyle w:val="Heading1"/>
        <w:tabs>
          <w:tab w:val="right" w:pos="9072"/>
        </w:tabs>
        <w:ind w:right="134"/>
        <w:rPr>
          <w:sz w:val="24"/>
          <w:lang w:val="en-US"/>
        </w:rPr>
      </w:pPr>
      <w:r w:rsidRPr="002D717E">
        <w:rPr>
          <w:sz w:val="24"/>
          <w:lang w:val="en-US"/>
        </w:rPr>
        <w:t>Questions regarding CYBERSECURITY</w:t>
      </w:r>
      <w:r w:rsidRPr="002D717E">
        <w:rPr>
          <w:b w:val="0"/>
          <w:sz w:val="24"/>
          <w:lang w:val="en-US"/>
        </w:rPr>
        <w:t xml:space="preserve"> </w:t>
      </w:r>
    </w:p>
    <w:p w14:paraId="4E82C301" w14:textId="77777777" w:rsidR="00624065" w:rsidRPr="002D717E" w:rsidRDefault="00624065" w:rsidP="00B27AB2">
      <w:pPr>
        <w:pStyle w:val="Heading2"/>
        <w:tabs>
          <w:tab w:val="right" w:pos="9072"/>
        </w:tabs>
        <w:ind w:left="-5" w:right="134"/>
        <w:jc w:val="both"/>
        <w:rPr>
          <w:lang w:val="en-US"/>
        </w:rPr>
      </w:pPr>
      <w:r w:rsidRPr="002D717E">
        <w:rPr>
          <w:lang w:val="en-US"/>
        </w:rPr>
        <w:t xml:space="preserve">    a) Question regarding Section F.3 “Cybersecurity Requirements for Vehicle Information Systems and ICT Resources” </w:t>
      </w:r>
    </w:p>
    <w:p w14:paraId="097FECDC" w14:textId="77777777" w:rsidR="00624065" w:rsidRPr="002D717E" w:rsidRDefault="00624065" w:rsidP="00B27AB2">
      <w:pPr>
        <w:tabs>
          <w:tab w:val="right" w:pos="9072"/>
        </w:tabs>
        <w:ind w:left="-5" w:right="134"/>
        <w:jc w:val="both"/>
        <w:rPr>
          <w:lang w:val="en-US"/>
        </w:rPr>
      </w:pPr>
      <w:r w:rsidRPr="002D717E">
        <w:rPr>
          <w:lang w:val="en-US"/>
        </w:rPr>
        <w:t xml:space="preserve">In Section F.3, the Contracting Authority requires that the supplier and the ICT systems used comply with the provisions of Latvia’s National Cyber Security Law and Cabinet Regulation No. 397 “Minimum Cybersecurity Requirements,” including the requirements applicable to Class A systems. At the same time, these requirements go beyond the standard scope of regulations applicable to vehicle manufacturers and largely pertain to operators of critical infrastructure and ICT systems operated by the end user. </w:t>
      </w:r>
    </w:p>
    <w:p w14:paraId="0BAE7231" w14:textId="77777777" w:rsidR="00624065" w:rsidRPr="002D717E" w:rsidRDefault="00624065" w:rsidP="00B27AB2">
      <w:pPr>
        <w:tabs>
          <w:tab w:val="right" w:pos="9072"/>
        </w:tabs>
        <w:spacing w:after="31"/>
        <w:ind w:left="-5" w:right="134"/>
        <w:jc w:val="both"/>
        <w:rPr>
          <w:lang w:val="en-US"/>
        </w:rPr>
      </w:pPr>
      <w:proofErr w:type="gramStart"/>
      <w:r w:rsidRPr="002D717E">
        <w:rPr>
          <w:lang w:val="en-US"/>
        </w:rPr>
        <w:t>In light of</w:t>
      </w:r>
      <w:proofErr w:type="gramEnd"/>
      <w:r w:rsidRPr="002D717E">
        <w:rPr>
          <w:lang w:val="en-US"/>
        </w:rPr>
        <w:t xml:space="preserve"> the above, please confirm whether the Contracting Authority will accept compliance with the requirements of Section F.3 based on the conformity of the </w:t>
      </w:r>
      <w:proofErr w:type="gramStart"/>
      <w:r w:rsidRPr="002D717E">
        <w:rPr>
          <w:lang w:val="en-US"/>
        </w:rPr>
        <w:t>offered vehicles</w:t>
      </w:r>
      <w:proofErr w:type="gramEnd"/>
      <w:r w:rsidRPr="002D717E">
        <w:rPr>
          <w:lang w:val="en-US"/>
        </w:rPr>
        <w:t xml:space="preserve"> and the systems supplied by the manufacturer with: </w:t>
      </w:r>
    </w:p>
    <w:p w14:paraId="3E5F731B" w14:textId="77777777" w:rsidR="00624065" w:rsidRPr="002D717E" w:rsidRDefault="00624065" w:rsidP="00B27AB2">
      <w:pPr>
        <w:numPr>
          <w:ilvl w:val="0"/>
          <w:numId w:val="1"/>
        </w:numPr>
        <w:tabs>
          <w:tab w:val="right" w:pos="9072"/>
        </w:tabs>
        <w:spacing w:after="4" w:line="248" w:lineRule="auto"/>
        <w:ind w:right="134" w:hanging="360"/>
        <w:jc w:val="both"/>
        <w:rPr>
          <w:lang w:val="en-US"/>
        </w:rPr>
      </w:pPr>
      <w:r w:rsidRPr="002D717E">
        <w:rPr>
          <w:lang w:val="en-US"/>
        </w:rPr>
        <w:t xml:space="preserve">UNECE R155 (Cybersecurity Management System), </w:t>
      </w:r>
    </w:p>
    <w:p w14:paraId="6ECF9A36" w14:textId="77777777" w:rsidR="00624065" w:rsidRPr="002D717E" w:rsidRDefault="00624065" w:rsidP="00B27AB2">
      <w:pPr>
        <w:numPr>
          <w:ilvl w:val="0"/>
          <w:numId w:val="1"/>
        </w:numPr>
        <w:tabs>
          <w:tab w:val="right" w:pos="9072"/>
        </w:tabs>
        <w:spacing w:after="4" w:line="248" w:lineRule="auto"/>
        <w:ind w:right="134" w:hanging="360"/>
        <w:jc w:val="both"/>
        <w:rPr>
          <w:lang w:val="en-US"/>
        </w:rPr>
      </w:pPr>
      <w:r w:rsidRPr="002D717E">
        <w:rPr>
          <w:lang w:val="en-US"/>
        </w:rPr>
        <w:t xml:space="preserve">UNECE R156 (Software Update Management System), </w:t>
      </w:r>
    </w:p>
    <w:p w14:paraId="2D5C0DCB" w14:textId="77777777" w:rsidR="00624065" w:rsidRPr="002D717E" w:rsidRDefault="00624065" w:rsidP="00B27AB2">
      <w:pPr>
        <w:numPr>
          <w:ilvl w:val="0"/>
          <w:numId w:val="1"/>
        </w:numPr>
        <w:tabs>
          <w:tab w:val="right" w:pos="9072"/>
        </w:tabs>
        <w:spacing w:after="4" w:line="248" w:lineRule="auto"/>
        <w:ind w:right="134" w:hanging="360"/>
        <w:jc w:val="both"/>
        <w:rPr>
          <w:lang w:val="en-US"/>
        </w:rPr>
      </w:pPr>
      <w:r w:rsidRPr="002D717E">
        <w:rPr>
          <w:lang w:val="en-US"/>
        </w:rPr>
        <w:t xml:space="preserve">the implementing regulations of the NIS2 Directive (Network and Information Security </w:t>
      </w:r>
    </w:p>
    <w:p w14:paraId="3F89E81B" w14:textId="77777777" w:rsidR="00624065" w:rsidRPr="002D717E" w:rsidRDefault="00624065" w:rsidP="00B27AB2">
      <w:pPr>
        <w:tabs>
          <w:tab w:val="right" w:pos="9072"/>
        </w:tabs>
        <w:ind w:left="-15" w:right="134" w:firstLine="720"/>
        <w:jc w:val="both"/>
        <w:rPr>
          <w:lang w:val="en-US"/>
        </w:rPr>
      </w:pPr>
      <w:r w:rsidRPr="002D717E">
        <w:rPr>
          <w:lang w:val="en-US"/>
        </w:rPr>
        <w:t xml:space="preserve">Directive 2), instead of full compliance with Latvian national regulations concerning operators of essential services and critical infrastructure. </w:t>
      </w:r>
    </w:p>
    <w:p w14:paraId="289A38F7" w14:textId="77777777" w:rsidR="00624065" w:rsidRPr="002D717E" w:rsidRDefault="00624065" w:rsidP="00B27AB2">
      <w:pPr>
        <w:tabs>
          <w:tab w:val="right" w:pos="9072"/>
        </w:tabs>
        <w:spacing w:line="259" w:lineRule="auto"/>
        <w:ind w:right="134"/>
        <w:jc w:val="both"/>
        <w:rPr>
          <w:lang w:val="en-US"/>
        </w:rPr>
      </w:pPr>
      <w:r w:rsidRPr="002D717E">
        <w:rPr>
          <w:lang w:val="en-US"/>
        </w:rPr>
        <w:t xml:space="preserve"> </w:t>
      </w:r>
    </w:p>
    <w:p w14:paraId="3F881773" w14:textId="77777777" w:rsidR="00624065" w:rsidRPr="002D717E" w:rsidRDefault="00624065" w:rsidP="00B27AB2">
      <w:pPr>
        <w:pStyle w:val="Heading3"/>
        <w:tabs>
          <w:tab w:val="right" w:pos="9072"/>
        </w:tabs>
        <w:spacing w:after="0" w:line="259" w:lineRule="auto"/>
        <w:ind w:right="134"/>
        <w:jc w:val="both"/>
        <w:rPr>
          <w:sz w:val="24"/>
          <w:lang w:val="en-US"/>
        </w:rPr>
      </w:pPr>
      <w:r w:rsidRPr="002D717E">
        <w:rPr>
          <w:i/>
          <w:sz w:val="24"/>
          <w:lang w:val="en-US"/>
        </w:rPr>
        <w:t xml:space="preserve">Additional question </w:t>
      </w:r>
    </w:p>
    <w:p w14:paraId="62F867B3" w14:textId="77777777" w:rsidR="00624065" w:rsidRPr="002D717E" w:rsidRDefault="00624065" w:rsidP="00B27AB2">
      <w:pPr>
        <w:tabs>
          <w:tab w:val="right" w:pos="9072"/>
        </w:tabs>
        <w:ind w:left="-5" w:right="134"/>
        <w:jc w:val="both"/>
        <w:rPr>
          <w:lang w:val="en-US"/>
        </w:rPr>
      </w:pPr>
      <w:r w:rsidRPr="002D717E">
        <w:rPr>
          <w:lang w:val="en-US"/>
        </w:rPr>
        <w:t xml:space="preserve">Please also indicate whether the Contracting Authority has conducted an analysis of the differences between the requirements of the NIS2 Directive and those arising from the Latvian National Cyber Security Law and Cabinet Regulation No. 397. </w:t>
      </w:r>
    </w:p>
    <w:p w14:paraId="6EAF1E75" w14:textId="77777777" w:rsidR="00624065" w:rsidRPr="002D717E" w:rsidRDefault="00624065" w:rsidP="00B27AB2">
      <w:pPr>
        <w:tabs>
          <w:tab w:val="right" w:pos="9072"/>
        </w:tabs>
        <w:ind w:left="-5" w:right="134"/>
        <w:jc w:val="both"/>
        <w:rPr>
          <w:lang w:val="en-US"/>
        </w:rPr>
      </w:pPr>
      <w:r w:rsidRPr="002D717E">
        <w:rPr>
          <w:lang w:val="en-US"/>
        </w:rPr>
        <w:t xml:space="preserve">If such an analysis was conducted, please indicate the most important areas in which the Latvian requirements go beyond those of NIS2 and which, in the Contracting Authority’s assessment, should be additionally met by the vehicle manufacturer. </w:t>
      </w:r>
    </w:p>
    <w:p w14:paraId="4F3065F0" w14:textId="77777777" w:rsidR="00624065" w:rsidRPr="002D717E" w:rsidRDefault="00624065" w:rsidP="00B27AB2">
      <w:pPr>
        <w:tabs>
          <w:tab w:val="right" w:pos="9072"/>
        </w:tabs>
        <w:spacing w:line="259" w:lineRule="auto"/>
        <w:ind w:right="134"/>
        <w:jc w:val="both"/>
        <w:rPr>
          <w:lang w:val="en-US"/>
        </w:rPr>
      </w:pPr>
      <w:r w:rsidRPr="002D717E">
        <w:rPr>
          <w:lang w:val="en-US"/>
        </w:rPr>
        <w:t xml:space="preserve"> </w:t>
      </w:r>
    </w:p>
    <w:p w14:paraId="0EC396B6" w14:textId="77777777" w:rsidR="00624065" w:rsidRPr="002D717E" w:rsidRDefault="00624065" w:rsidP="00B27AB2">
      <w:pPr>
        <w:pStyle w:val="Heading3"/>
        <w:tabs>
          <w:tab w:val="right" w:pos="9072"/>
        </w:tabs>
        <w:ind w:left="-5" w:right="134"/>
        <w:jc w:val="both"/>
        <w:rPr>
          <w:sz w:val="24"/>
          <w:lang w:val="en-US"/>
        </w:rPr>
      </w:pPr>
      <w:r w:rsidRPr="002D717E">
        <w:rPr>
          <w:sz w:val="24"/>
          <w:lang w:val="en-US"/>
        </w:rPr>
        <w:t xml:space="preserve">Justification </w:t>
      </w:r>
    </w:p>
    <w:p w14:paraId="00797486" w14:textId="77777777" w:rsidR="00624065" w:rsidRPr="002D717E" w:rsidRDefault="00624065" w:rsidP="00B27AB2">
      <w:pPr>
        <w:tabs>
          <w:tab w:val="right" w:pos="9072"/>
        </w:tabs>
        <w:ind w:left="-5" w:right="134"/>
        <w:jc w:val="both"/>
        <w:rPr>
          <w:lang w:val="en-US"/>
        </w:rPr>
      </w:pPr>
      <w:r w:rsidRPr="002D717E">
        <w:rPr>
          <w:lang w:val="en-US"/>
        </w:rPr>
        <w:t xml:space="preserve">Bus manufacturers are required to comply with the UNECE R155 and UNECE R156 type-approval requirements, which serve as the mandatory basis for placing vehicles on the European market and govern cybersecurity management and software update processes throughout the vehicle’s lifecycle. At the same time, the NIS2 Directive was adopted precisely to harmonize cybersecurity requirements across EU member states. In practice, expecting a foreign vehicle manufacturer to fully comply with the local national regulations of each member state could lead to divergent and difficult-to-compare requirements for the same product offered on the European market. </w:t>
      </w:r>
    </w:p>
    <w:p w14:paraId="4E77F931" w14:textId="77777777" w:rsidR="00624065" w:rsidRPr="002D717E" w:rsidRDefault="00624065" w:rsidP="00B27AB2">
      <w:pPr>
        <w:tabs>
          <w:tab w:val="right" w:pos="9072"/>
        </w:tabs>
        <w:ind w:left="-5" w:right="134"/>
        <w:jc w:val="both"/>
        <w:rPr>
          <w:lang w:val="en-US"/>
        </w:rPr>
      </w:pPr>
      <w:r w:rsidRPr="002D717E">
        <w:rPr>
          <w:lang w:val="en-US"/>
        </w:rPr>
        <w:t xml:space="preserve">It should also be noted that many of the requirements set forth in Section F.3 pertain to organizational processes specific to the operator of critical services or the owner of ICT infrastructure, rather than the vehicle manufacturer. A manufacturer can ensure that the vehicle it supplies complies with the cybersecurity requirements arising from automotive regulations; however, it cannot assume responsibility for the full organizational compliance of its operations </w:t>
      </w:r>
      <w:r w:rsidRPr="002D717E">
        <w:rPr>
          <w:lang w:val="en-US"/>
        </w:rPr>
        <w:lastRenderedPageBreak/>
        <w:t xml:space="preserve">with the differing national cybersecurity regulations in effect in each country where the vehicle is operated. </w:t>
      </w:r>
    </w:p>
    <w:p w14:paraId="6B9FB5B3" w14:textId="77777777" w:rsidR="00624065" w:rsidRPr="002D717E" w:rsidRDefault="00624065" w:rsidP="00B27AB2">
      <w:pPr>
        <w:tabs>
          <w:tab w:val="right" w:pos="9072"/>
        </w:tabs>
        <w:ind w:left="-5" w:right="134"/>
        <w:jc w:val="both"/>
        <w:rPr>
          <w:lang w:val="en-US"/>
        </w:rPr>
      </w:pPr>
      <w:r w:rsidRPr="002D717E">
        <w:rPr>
          <w:lang w:val="en-US"/>
        </w:rPr>
        <w:t xml:space="preserve">For this reason, we request that compliance with UNECE R155, UNECE R156, and regulations arising from NIS2 be accepted as an equivalent means of meeting the cybersecurity requirements specified in Section F.3 of the Specification. </w:t>
      </w:r>
    </w:p>
    <w:p w14:paraId="690A84B8" w14:textId="77777777" w:rsidR="00624065" w:rsidRPr="002D717E" w:rsidRDefault="00624065" w:rsidP="00B27AB2">
      <w:pPr>
        <w:tabs>
          <w:tab w:val="right" w:pos="9072"/>
        </w:tabs>
        <w:spacing w:line="259" w:lineRule="auto"/>
        <w:ind w:right="134"/>
        <w:jc w:val="both"/>
        <w:rPr>
          <w:lang w:val="en-US"/>
        </w:rPr>
      </w:pPr>
      <w:r w:rsidRPr="002D717E">
        <w:rPr>
          <w:lang w:val="en-US"/>
        </w:rPr>
        <w:t xml:space="preserve"> </w:t>
      </w:r>
    </w:p>
    <w:p w14:paraId="099FE255" w14:textId="154F014D" w:rsidR="007349D1" w:rsidRPr="002D717E" w:rsidRDefault="000C4B3D" w:rsidP="00B27AB2">
      <w:pPr>
        <w:tabs>
          <w:tab w:val="right" w:pos="9072"/>
        </w:tabs>
        <w:ind w:right="134"/>
        <w:jc w:val="both"/>
        <w:outlineLvl w:val="0"/>
        <w:rPr>
          <w:b/>
          <w:bCs/>
          <w:lang w:val="en-US" w:bidi="en-GB"/>
        </w:rPr>
      </w:pPr>
      <w:r w:rsidRPr="002D717E">
        <w:rPr>
          <w:b/>
          <w:bCs/>
          <w:lang w:val="en-US" w:bidi="en-GB"/>
        </w:rPr>
        <w:t xml:space="preserve">Answer </w:t>
      </w:r>
      <w:r w:rsidR="007349D1" w:rsidRPr="002D717E">
        <w:rPr>
          <w:b/>
          <w:bCs/>
          <w:lang w:val="en-US" w:bidi="en-GB"/>
        </w:rPr>
        <w:t>a)</w:t>
      </w:r>
    </w:p>
    <w:p w14:paraId="15471D7A" w14:textId="77777777" w:rsidR="000C4B3D" w:rsidRPr="002D717E" w:rsidRDefault="000C4B3D" w:rsidP="00B27AB2">
      <w:pPr>
        <w:numPr>
          <w:ilvl w:val="0"/>
          <w:numId w:val="21"/>
        </w:numPr>
        <w:tabs>
          <w:tab w:val="right" w:pos="9072"/>
        </w:tabs>
        <w:spacing w:after="100" w:afterAutospacing="1" w:line="300" w:lineRule="atLeast"/>
        <w:ind w:right="134"/>
        <w:jc w:val="both"/>
        <w:rPr>
          <w:lang w:val="en-GB"/>
        </w:rPr>
      </w:pPr>
      <w:r w:rsidRPr="002D717E">
        <w:rPr>
          <w:lang w:val="en-GB" w:bidi="en-GB"/>
        </w:rPr>
        <w:t xml:space="preserve">Compliance with UNECE R155, R156, and NIS2 requirements is recognised as sufficient with regard to the cybersecurity of the vehicle and its onboard </w:t>
      </w:r>
      <w:proofErr w:type="gramStart"/>
      <w:r w:rsidRPr="002D717E">
        <w:rPr>
          <w:lang w:val="en-GB" w:bidi="en-GB"/>
        </w:rPr>
        <w:t>systems;</w:t>
      </w:r>
      <w:proofErr w:type="gramEnd"/>
    </w:p>
    <w:p w14:paraId="644284B8" w14:textId="77777777" w:rsidR="000C4B3D" w:rsidRPr="002D717E" w:rsidRDefault="000C4B3D" w:rsidP="00B27AB2">
      <w:pPr>
        <w:numPr>
          <w:ilvl w:val="0"/>
          <w:numId w:val="21"/>
        </w:numPr>
        <w:tabs>
          <w:tab w:val="right" w:pos="9072"/>
        </w:tabs>
        <w:spacing w:before="100" w:beforeAutospacing="1" w:after="100" w:afterAutospacing="1" w:line="300" w:lineRule="atLeast"/>
        <w:ind w:right="134"/>
        <w:jc w:val="both"/>
        <w:rPr>
          <w:lang w:val="en-GB"/>
        </w:rPr>
      </w:pPr>
      <w:r w:rsidRPr="002D717E">
        <w:rPr>
          <w:lang w:val="en-GB" w:bidi="en-GB"/>
        </w:rPr>
        <w:t>The requirements of Cabinet of Ministers Regulation No. 397 of 25 June 2025 “Minimum Cybersecurity Requirements” (hereinafter – the “Cabinet Regulation No. 397”), apply only to those components (for example, routers, modems, and related information and communication technology (hereinafter – the “ICT”) resources) that:</w:t>
      </w:r>
    </w:p>
    <w:p w14:paraId="66EA77E9" w14:textId="77777777" w:rsidR="000C4B3D" w:rsidRPr="002D717E" w:rsidRDefault="000C4B3D" w:rsidP="00B27AB2">
      <w:pPr>
        <w:numPr>
          <w:ilvl w:val="1"/>
          <w:numId w:val="21"/>
        </w:numPr>
        <w:tabs>
          <w:tab w:val="right" w:pos="9072"/>
        </w:tabs>
        <w:spacing w:before="100" w:beforeAutospacing="1" w:after="100" w:afterAutospacing="1" w:line="300" w:lineRule="atLeast"/>
        <w:ind w:right="134"/>
        <w:jc w:val="both"/>
        <w:rPr>
          <w:lang w:val="en-GB"/>
        </w:rPr>
      </w:pPr>
      <w:r w:rsidRPr="002D717E">
        <w:rPr>
          <w:lang w:val="en-GB" w:bidi="en-GB"/>
        </w:rPr>
        <w:t>are integrated into the Contracting Authority’s ICT infrastructure, and</w:t>
      </w:r>
    </w:p>
    <w:p w14:paraId="4C070328" w14:textId="77777777" w:rsidR="000C4B3D" w:rsidRPr="002D717E" w:rsidRDefault="000C4B3D" w:rsidP="00B27AB2">
      <w:pPr>
        <w:numPr>
          <w:ilvl w:val="1"/>
          <w:numId w:val="21"/>
        </w:numPr>
        <w:tabs>
          <w:tab w:val="right" w:pos="9072"/>
        </w:tabs>
        <w:spacing w:before="100" w:beforeAutospacing="1" w:after="100" w:afterAutospacing="1" w:line="300" w:lineRule="atLeast"/>
        <w:ind w:right="134"/>
        <w:jc w:val="both"/>
        <w:rPr>
          <w:lang w:val="en-GB"/>
        </w:rPr>
      </w:pPr>
      <w:r w:rsidRPr="002D717E">
        <w:rPr>
          <w:lang w:val="en-GB" w:bidi="en-GB"/>
        </w:rPr>
        <w:t xml:space="preserve">can be managed as separate ICT </w:t>
      </w:r>
      <w:proofErr w:type="gramStart"/>
      <w:r w:rsidRPr="002D717E">
        <w:rPr>
          <w:lang w:val="en-GB" w:bidi="en-GB"/>
        </w:rPr>
        <w:t>resources;</w:t>
      </w:r>
      <w:proofErr w:type="gramEnd"/>
    </w:p>
    <w:p w14:paraId="4410E362" w14:textId="77777777" w:rsidR="000C4B3D" w:rsidRPr="002D717E" w:rsidRDefault="000C4B3D" w:rsidP="00B27AB2">
      <w:pPr>
        <w:numPr>
          <w:ilvl w:val="0"/>
          <w:numId w:val="21"/>
        </w:numPr>
        <w:tabs>
          <w:tab w:val="right" w:pos="9072"/>
        </w:tabs>
        <w:spacing w:before="100" w:beforeAutospacing="1" w:after="100" w:afterAutospacing="1" w:line="300" w:lineRule="atLeast"/>
        <w:ind w:right="134"/>
        <w:jc w:val="both"/>
        <w:rPr>
          <w:lang w:val="en-GB"/>
        </w:rPr>
      </w:pPr>
      <w:r w:rsidRPr="002D717E">
        <w:rPr>
          <w:lang w:val="en-GB" w:bidi="en-GB"/>
        </w:rPr>
        <w:t>The supplier must ensure that the relevant components technically enable the Contracting Authority to comply with the requirements of the laws and regulations (for example, creating event log files, controlling access, and providing security updates</w:t>
      </w:r>
      <w:proofErr w:type="gramStart"/>
      <w:r w:rsidRPr="002D717E">
        <w:rPr>
          <w:lang w:val="en-GB" w:bidi="en-GB"/>
        </w:rPr>
        <w:t>);</w:t>
      </w:r>
      <w:proofErr w:type="gramEnd"/>
    </w:p>
    <w:p w14:paraId="56EFF5E0" w14:textId="77777777" w:rsidR="000C4B3D" w:rsidRPr="002D717E" w:rsidRDefault="000C4B3D" w:rsidP="00B27AB2">
      <w:pPr>
        <w:numPr>
          <w:ilvl w:val="0"/>
          <w:numId w:val="21"/>
        </w:numPr>
        <w:tabs>
          <w:tab w:val="right" w:pos="9072"/>
        </w:tabs>
        <w:spacing w:before="100" w:beforeAutospacing="1" w:line="300" w:lineRule="atLeast"/>
        <w:ind w:right="134"/>
        <w:jc w:val="both"/>
        <w:rPr>
          <w:lang w:val="en-GB"/>
        </w:rPr>
      </w:pPr>
      <w:r w:rsidRPr="002D717E">
        <w:rPr>
          <w:lang w:val="en-GB" w:bidi="en-GB"/>
        </w:rPr>
        <w:t>The supplier is not required to fully comply with the laws and regulations of the Republic of Latvia regarding organisational processes related to the operator’s activities.</w:t>
      </w:r>
    </w:p>
    <w:p w14:paraId="539267E0" w14:textId="1F344D6B" w:rsidR="00624065" w:rsidRDefault="00624065" w:rsidP="00B27AB2">
      <w:pPr>
        <w:tabs>
          <w:tab w:val="right" w:pos="9072"/>
        </w:tabs>
        <w:spacing w:line="259" w:lineRule="auto"/>
        <w:ind w:right="134"/>
        <w:jc w:val="both"/>
        <w:rPr>
          <w:lang w:val="en-US"/>
        </w:rPr>
      </w:pPr>
    </w:p>
    <w:p w14:paraId="49B7B95B" w14:textId="77777777" w:rsidR="00D40CE2" w:rsidRPr="002D717E" w:rsidRDefault="00D40CE2" w:rsidP="00B27AB2">
      <w:pPr>
        <w:tabs>
          <w:tab w:val="right" w:pos="9072"/>
        </w:tabs>
        <w:spacing w:line="259" w:lineRule="auto"/>
        <w:ind w:right="134"/>
        <w:jc w:val="both"/>
        <w:rPr>
          <w:lang w:val="en-US"/>
        </w:rPr>
      </w:pPr>
    </w:p>
    <w:p w14:paraId="05CE96F2" w14:textId="77777777" w:rsidR="001B2C3A" w:rsidRPr="002D717E" w:rsidRDefault="001B2C3A" w:rsidP="00B27AB2">
      <w:pPr>
        <w:pStyle w:val="Heading4"/>
        <w:tabs>
          <w:tab w:val="right" w:pos="9072"/>
        </w:tabs>
        <w:ind w:right="134"/>
        <w:jc w:val="both"/>
        <w:rPr>
          <w:rFonts w:eastAsia="Arial"/>
          <w:i w:val="0"/>
          <w:iCs/>
          <w:sz w:val="24"/>
          <w:lang w:val="en-US"/>
        </w:rPr>
      </w:pPr>
      <w:r w:rsidRPr="002D717E">
        <w:rPr>
          <w:i w:val="0"/>
          <w:iCs/>
          <w:sz w:val="24"/>
          <w:lang w:val="en-US"/>
        </w:rPr>
        <w:t xml:space="preserve">Question </w:t>
      </w:r>
      <w:r w:rsidR="00624065" w:rsidRPr="002D717E">
        <w:rPr>
          <w:i w:val="0"/>
          <w:iCs/>
          <w:sz w:val="24"/>
          <w:lang w:val="en-US"/>
        </w:rPr>
        <w:t>b)</w:t>
      </w:r>
      <w:r w:rsidR="00624065" w:rsidRPr="002D717E">
        <w:rPr>
          <w:rFonts w:eastAsia="Arial"/>
          <w:i w:val="0"/>
          <w:iCs/>
          <w:sz w:val="24"/>
          <w:lang w:val="en-US"/>
        </w:rPr>
        <w:t xml:space="preserve"> </w:t>
      </w:r>
    </w:p>
    <w:p w14:paraId="6D1C5EC7" w14:textId="757788F8" w:rsidR="00624065" w:rsidRPr="002D717E" w:rsidRDefault="00624065" w:rsidP="00B27AB2">
      <w:pPr>
        <w:pStyle w:val="Heading4"/>
        <w:tabs>
          <w:tab w:val="right" w:pos="9072"/>
        </w:tabs>
        <w:ind w:right="134"/>
        <w:jc w:val="both"/>
        <w:rPr>
          <w:i w:val="0"/>
          <w:iCs/>
          <w:sz w:val="24"/>
          <w:lang w:val="en-US"/>
        </w:rPr>
      </w:pPr>
      <w:r w:rsidRPr="002D717E">
        <w:rPr>
          <w:i w:val="0"/>
          <w:iCs/>
          <w:sz w:val="24"/>
          <w:lang w:val="en-US"/>
        </w:rPr>
        <w:t xml:space="preserve">3.7 Cooperation with competent authorities  </w:t>
      </w:r>
    </w:p>
    <w:p w14:paraId="746CEA7B" w14:textId="77777777" w:rsidR="00624065" w:rsidRPr="002D717E" w:rsidRDefault="00624065" w:rsidP="00B27AB2">
      <w:pPr>
        <w:tabs>
          <w:tab w:val="right" w:pos="9072"/>
        </w:tabs>
        <w:ind w:left="-5" w:right="134"/>
        <w:jc w:val="both"/>
        <w:rPr>
          <w:lang w:val="en-US"/>
        </w:rPr>
      </w:pPr>
      <w:r w:rsidRPr="002D717E">
        <w:rPr>
          <w:lang w:val="en-US"/>
        </w:rPr>
        <w:t>In Section F.3.7 of the Technical Specifications, the Contracting Authority requires that the Supplier cooperate with the relevant government agencies</w:t>
      </w:r>
      <w:proofErr w:type="gramStart"/>
      <w:r w:rsidRPr="002D717E">
        <w:rPr>
          <w:lang w:val="en-US"/>
        </w:rPr>
        <w:t>, in particular, among</w:t>
      </w:r>
      <w:proofErr w:type="gramEnd"/>
      <w:r w:rsidRPr="002D717E">
        <w:rPr>
          <w:lang w:val="en-US"/>
        </w:rPr>
        <w:t xml:space="preserve"> others, the National Cyber Security Centre (NCSC) and the Constitution Protection Bureau (CPB), in accordance with applicable law. However, the requirement does not specify the scope of this cooperation or the legal basis on which the Contracting Authority relies. </w:t>
      </w:r>
    </w:p>
    <w:p w14:paraId="116C69FF" w14:textId="77777777" w:rsidR="00624065" w:rsidRPr="002D717E" w:rsidRDefault="00624065" w:rsidP="00B27AB2">
      <w:pPr>
        <w:tabs>
          <w:tab w:val="right" w:pos="9072"/>
        </w:tabs>
        <w:spacing w:line="259" w:lineRule="auto"/>
        <w:ind w:right="134"/>
        <w:jc w:val="both"/>
        <w:rPr>
          <w:lang w:val="en-US"/>
        </w:rPr>
      </w:pPr>
      <w:r w:rsidRPr="002D717E">
        <w:rPr>
          <w:lang w:val="en-US"/>
        </w:rPr>
        <w:t xml:space="preserve"> </w:t>
      </w:r>
    </w:p>
    <w:p w14:paraId="072B121D" w14:textId="77777777" w:rsidR="00624065" w:rsidRPr="002D717E" w:rsidRDefault="00624065" w:rsidP="00B27AB2">
      <w:pPr>
        <w:tabs>
          <w:tab w:val="right" w:pos="9072"/>
        </w:tabs>
        <w:ind w:left="-5" w:right="134"/>
        <w:jc w:val="both"/>
        <w:rPr>
          <w:lang w:val="en-US"/>
        </w:rPr>
      </w:pPr>
      <w:proofErr w:type="gramStart"/>
      <w:r w:rsidRPr="002D717E">
        <w:rPr>
          <w:lang w:val="en-US"/>
        </w:rPr>
        <w:t>In light of</w:t>
      </w:r>
      <w:proofErr w:type="gramEnd"/>
      <w:r w:rsidRPr="002D717E">
        <w:rPr>
          <w:lang w:val="en-US"/>
        </w:rPr>
        <w:t xml:space="preserve"> the above, please clarify: </w:t>
      </w:r>
    </w:p>
    <w:p w14:paraId="1A629809" w14:textId="77777777" w:rsidR="00624065" w:rsidRPr="002D717E" w:rsidRDefault="00624065" w:rsidP="00B27AB2">
      <w:pPr>
        <w:numPr>
          <w:ilvl w:val="0"/>
          <w:numId w:val="2"/>
        </w:numPr>
        <w:tabs>
          <w:tab w:val="right" w:pos="9072"/>
        </w:tabs>
        <w:spacing w:after="4" w:line="248" w:lineRule="auto"/>
        <w:ind w:right="134" w:hanging="360"/>
        <w:jc w:val="both"/>
        <w:rPr>
          <w:lang w:val="en-US"/>
        </w:rPr>
      </w:pPr>
      <w:r w:rsidRPr="002D717E">
        <w:rPr>
          <w:lang w:val="en-US"/>
        </w:rPr>
        <w:t xml:space="preserve">Which specific legal acts (EU, Latvian, or other) does the Contracting Authority refer to in the context of the obligation to cooperate with the competent authorities? </w:t>
      </w:r>
    </w:p>
    <w:p w14:paraId="536F5F45" w14:textId="77777777" w:rsidR="00624065" w:rsidRPr="002D717E" w:rsidRDefault="00624065" w:rsidP="00B27AB2">
      <w:pPr>
        <w:numPr>
          <w:ilvl w:val="0"/>
          <w:numId w:val="2"/>
        </w:numPr>
        <w:tabs>
          <w:tab w:val="right" w:pos="9072"/>
        </w:tabs>
        <w:spacing w:after="4" w:line="248" w:lineRule="auto"/>
        <w:ind w:right="134" w:hanging="360"/>
        <w:jc w:val="both"/>
        <w:rPr>
          <w:lang w:val="en-US"/>
        </w:rPr>
      </w:pPr>
      <w:r w:rsidRPr="002D717E">
        <w:rPr>
          <w:lang w:val="en-US"/>
        </w:rPr>
        <w:t xml:space="preserve">Does this obligation apply exclusively to the ICT systems supplied by the Contractor and integrated into the Contracting Authority’s infrastructure, or does it also apply to the Contractor’s entire IT infrastructure used globally to provide maintenance services and technical support? </w:t>
      </w:r>
    </w:p>
    <w:p w14:paraId="72A6B746" w14:textId="77777777" w:rsidR="00624065" w:rsidRPr="002D717E" w:rsidRDefault="00624065" w:rsidP="00B27AB2">
      <w:pPr>
        <w:numPr>
          <w:ilvl w:val="0"/>
          <w:numId w:val="2"/>
        </w:numPr>
        <w:tabs>
          <w:tab w:val="right" w:pos="9072"/>
        </w:tabs>
        <w:spacing w:after="4" w:line="248" w:lineRule="auto"/>
        <w:ind w:right="134" w:hanging="360"/>
        <w:jc w:val="both"/>
        <w:rPr>
          <w:lang w:val="en-US"/>
        </w:rPr>
      </w:pPr>
      <w:r w:rsidRPr="002D717E">
        <w:rPr>
          <w:lang w:val="en-US"/>
        </w:rPr>
        <w:t xml:space="preserve">Does the Contracting Authority expect the bus manufacturer to be an entity directly subject to Latvian regulations concerning operators of essential services or critical entities, or does this requirement apply exclusively to the systems supplied under the contract? </w:t>
      </w:r>
    </w:p>
    <w:p w14:paraId="00D1F723" w14:textId="77777777" w:rsidR="00624065" w:rsidRPr="002D717E" w:rsidRDefault="00624065" w:rsidP="00B27AB2">
      <w:pPr>
        <w:numPr>
          <w:ilvl w:val="0"/>
          <w:numId w:val="2"/>
        </w:numPr>
        <w:tabs>
          <w:tab w:val="right" w:pos="9072"/>
        </w:tabs>
        <w:spacing w:after="4" w:line="248" w:lineRule="auto"/>
        <w:ind w:right="134" w:hanging="360"/>
        <w:jc w:val="both"/>
        <w:rPr>
          <w:lang w:val="en-US"/>
        </w:rPr>
      </w:pPr>
      <w:r w:rsidRPr="002D717E">
        <w:rPr>
          <w:lang w:val="en-US"/>
        </w:rPr>
        <w:t xml:space="preserve">What types of activities are to be covered by cooperation with the authorities (e.g., handling cybersecurity incidents involving the vehicle, providing system logs, participating in audits)? </w:t>
      </w:r>
    </w:p>
    <w:p w14:paraId="1202B330" w14:textId="77777777" w:rsidR="00624065" w:rsidRPr="002D717E" w:rsidRDefault="00624065" w:rsidP="00B27AB2">
      <w:pPr>
        <w:tabs>
          <w:tab w:val="right" w:pos="9072"/>
        </w:tabs>
        <w:spacing w:line="259" w:lineRule="auto"/>
        <w:ind w:left="720" w:right="134"/>
        <w:jc w:val="both"/>
        <w:rPr>
          <w:lang w:val="en-US"/>
        </w:rPr>
      </w:pPr>
      <w:r w:rsidRPr="002D717E">
        <w:rPr>
          <w:lang w:val="en-US"/>
        </w:rPr>
        <w:t xml:space="preserve"> </w:t>
      </w:r>
    </w:p>
    <w:p w14:paraId="0CA0F822" w14:textId="77777777" w:rsidR="00624065" w:rsidRPr="002D717E" w:rsidRDefault="00624065" w:rsidP="00B27AB2">
      <w:pPr>
        <w:pStyle w:val="Heading3"/>
        <w:tabs>
          <w:tab w:val="right" w:pos="9072"/>
        </w:tabs>
        <w:ind w:left="-5" w:right="134"/>
        <w:jc w:val="both"/>
        <w:rPr>
          <w:sz w:val="24"/>
          <w:lang w:val="en-US"/>
        </w:rPr>
      </w:pPr>
      <w:r w:rsidRPr="002D717E">
        <w:rPr>
          <w:sz w:val="24"/>
          <w:lang w:val="en-US"/>
        </w:rPr>
        <w:t xml:space="preserve">Justification </w:t>
      </w:r>
    </w:p>
    <w:p w14:paraId="165BD81B" w14:textId="77777777" w:rsidR="00624065" w:rsidRPr="002D717E" w:rsidRDefault="00624065" w:rsidP="00B27AB2">
      <w:pPr>
        <w:tabs>
          <w:tab w:val="right" w:pos="9072"/>
        </w:tabs>
        <w:ind w:left="-5" w:right="134"/>
        <w:jc w:val="both"/>
        <w:rPr>
          <w:lang w:val="en-US"/>
        </w:rPr>
      </w:pPr>
      <w:r w:rsidRPr="002D717E">
        <w:rPr>
          <w:lang w:val="en-US"/>
        </w:rPr>
        <w:t xml:space="preserve">The requirement set forth in section F.3.7 primarily concerns the organizational processes and responsibilities of the ICT systems operator, rather than the technical characteristics of the vehicle itself. A bus manufacturer may ensure the vehicle’s compliance with the cybersecurity requirements set forth in UNECE R155 and UNECE R156 </w:t>
      </w:r>
    </w:p>
    <w:p w14:paraId="5C7E31ED" w14:textId="77777777" w:rsidR="00624065" w:rsidRPr="002D717E" w:rsidRDefault="00624065" w:rsidP="00B27AB2">
      <w:pPr>
        <w:tabs>
          <w:tab w:val="right" w:pos="9072"/>
        </w:tabs>
        <w:ind w:left="-5" w:right="134"/>
        <w:jc w:val="both"/>
        <w:rPr>
          <w:lang w:val="en-US"/>
        </w:rPr>
      </w:pPr>
      <w:r w:rsidRPr="002D717E">
        <w:rPr>
          <w:lang w:val="en-US"/>
        </w:rPr>
        <w:lastRenderedPageBreak/>
        <w:t xml:space="preserve">However, obligations related to cooperation with national cybersecurity authorities may stem from local regulations concerning operators of critical infrastructure or key entities and do not always apply directly to a foreign vehicle manufacturer. As </w:t>
      </w:r>
      <w:proofErr w:type="gramStart"/>
      <w:r w:rsidRPr="002D717E">
        <w:rPr>
          <w:lang w:val="en-US"/>
        </w:rPr>
        <w:t>currently</w:t>
      </w:r>
      <w:proofErr w:type="gramEnd"/>
      <w:r w:rsidRPr="002D717E">
        <w:rPr>
          <w:lang w:val="en-US"/>
        </w:rPr>
        <w:t xml:space="preserve"> worded, the requirement is very broad and may be interpreted as applying to the manufacturer’s entire IT infrastructure, extending beyond the scope of the supply of buses and on-board systems. Therefore, </w:t>
      </w:r>
      <w:proofErr w:type="gramStart"/>
      <w:r w:rsidRPr="002D717E">
        <w:rPr>
          <w:lang w:val="en-US"/>
        </w:rPr>
        <w:t>in order to</w:t>
      </w:r>
      <w:proofErr w:type="gramEnd"/>
      <w:r w:rsidRPr="002D717E">
        <w:rPr>
          <w:lang w:val="en-US"/>
        </w:rPr>
        <w:t xml:space="preserve"> properly assess the feasibility of meeting the requirement, the Contracting Authority must specify the relevant regulations and the expected scope of cooperation. </w:t>
      </w:r>
    </w:p>
    <w:p w14:paraId="7D3A7B8B" w14:textId="77777777" w:rsidR="001B2C3A" w:rsidRPr="002D717E" w:rsidRDefault="001B2C3A" w:rsidP="00B27AB2">
      <w:pPr>
        <w:tabs>
          <w:tab w:val="right" w:pos="9072"/>
        </w:tabs>
        <w:ind w:left="360" w:right="134"/>
        <w:jc w:val="both"/>
        <w:outlineLvl w:val="0"/>
        <w:rPr>
          <w:lang w:val="en-US" w:bidi="en-GB"/>
        </w:rPr>
      </w:pPr>
    </w:p>
    <w:p w14:paraId="123334E6" w14:textId="1F5B86CC" w:rsidR="007349D1" w:rsidRPr="002D717E" w:rsidRDefault="001B2C3A" w:rsidP="00B27AB2">
      <w:pPr>
        <w:tabs>
          <w:tab w:val="right" w:pos="9072"/>
        </w:tabs>
        <w:ind w:right="134"/>
        <w:jc w:val="both"/>
        <w:outlineLvl w:val="0"/>
        <w:rPr>
          <w:b/>
          <w:bCs/>
          <w:lang w:val="en-US" w:bidi="en-GB"/>
        </w:rPr>
      </w:pPr>
      <w:r w:rsidRPr="002D717E">
        <w:rPr>
          <w:b/>
          <w:bCs/>
          <w:lang w:val="en-US" w:bidi="en-GB"/>
        </w:rPr>
        <w:t xml:space="preserve">Answer </w:t>
      </w:r>
      <w:r w:rsidR="007349D1" w:rsidRPr="002D717E">
        <w:rPr>
          <w:b/>
          <w:bCs/>
          <w:lang w:val="en-US" w:bidi="en-GB"/>
        </w:rPr>
        <w:t>b)</w:t>
      </w:r>
    </w:p>
    <w:p w14:paraId="17654094" w14:textId="77777777" w:rsidR="001B2C3A" w:rsidRPr="002D717E" w:rsidRDefault="001B2C3A" w:rsidP="00B27AB2">
      <w:pPr>
        <w:pStyle w:val="ListParagraph"/>
        <w:numPr>
          <w:ilvl w:val="0"/>
          <w:numId w:val="22"/>
        </w:numPr>
        <w:tabs>
          <w:tab w:val="right" w:pos="9072"/>
        </w:tabs>
        <w:spacing w:after="100" w:afterAutospacing="1" w:line="300" w:lineRule="atLeast"/>
        <w:ind w:right="134"/>
        <w:rPr>
          <w:lang w:val="en-GB"/>
        </w:rPr>
      </w:pPr>
      <w:r w:rsidRPr="002D717E">
        <w:rPr>
          <w:lang w:val="en-GB" w:bidi="en-GB"/>
        </w:rPr>
        <w:t xml:space="preserve">The legal basis for the requirements </w:t>
      </w:r>
      <w:proofErr w:type="gramStart"/>
      <w:r w:rsidRPr="002D717E">
        <w:rPr>
          <w:lang w:val="en-GB" w:bidi="en-GB"/>
        </w:rPr>
        <w:t>are</w:t>
      </w:r>
      <w:proofErr w:type="gramEnd"/>
      <w:r w:rsidRPr="002D717E">
        <w:rPr>
          <w:lang w:val="en-GB" w:bidi="en-GB"/>
        </w:rPr>
        <w:t xml:space="preserve"> the laws and regulations of the Republic of Latvia in the field of cybersecurity and the NIS2 Directive;</w:t>
      </w:r>
    </w:p>
    <w:p w14:paraId="226B38FF" w14:textId="77777777" w:rsidR="001B2C3A" w:rsidRPr="002D717E" w:rsidRDefault="001B2C3A" w:rsidP="00B27AB2">
      <w:pPr>
        <w:numPr>
          <w:ilvl w:val="0"/>
          <w:numId w:val="22"/>
        </w:numPr>
        <w:tabs>
          <w:tab w:val="right" w:pos="9072"/>
        </w:tabs>
        <w:spacing w:before="100" w:beforeAutospacing="1" w:after="100" w:afterAutospacing="1" w:line="300" w:lineRule="atLeast"/>
        <w:ind w:right="134"/>
        <w:rPr>
          <w:lang w:val="en-GB"/>
        </w:rPr>
      </w:pPr>
      <w:r w:rsidRPr="002D717E">
        <w:rPr>
          <w:lang w:val="en-GB" w:bidi="en-GB"/>
        </w:rPr>
        <w:t xml:space="preserve">The requirement applies only to the ICT components supplied under the </w:t>
      </w:r>
      <w:proofErr w:type="gramStart"/>
      <w:r w:rsidRPr="002D717E">
        <w:rPr>
          <w:lang w:val="en-GB" w:bidi="en-GB"/>
        </w:rPr>
        <w:t>contract;</w:t>
      </w:r>
      <w:proofErr w:type="gramEnd"/>
    </w:p>
    <w:p w14:paraId="06765034" w14:textId="77777777" w:rsidR="001B2C3A" w:rsidRPr="002D717E" w:rsidRDefault="001B2C3A" w:rsidP="00B27AB2">
      <w:pPr>
        <w:pStyle w:val="ListParagraph"/>
        <w:numPr>
          <w:ilvl w:val="0"/>
          <w:numId w:val="22"/>
        </w:numPr>
        <w:tabs>
          <w:tab w:val="right" w:pos="9072"/>
        </w:tabs>
        <w:spacing w:before="100" w:beforeAutospacing="1" w:after="100" w:afterAutospacing="1" w:line="300" w:lineRule="atLeast"/>
        <w:ind w:right="134"/>
        <w:rPr>
          <w:lang w:val="en-GB"/>
        </w:rPr>
      </w:pPr>
      <w:r w:rsidRPr="002D717E">
        <w:rPr>
          <w:lang w:val="en-GB" w:bidi="en-GB"/>
        </w:rPr>
        <w:t xml:space="preserve">The requirement does not apply to the supplier’s global IT </w:t>
      </w:r>
      <w:proofErr w:type="gramStart"/>
      <w:r w:rsidRPr="002D717E">
        <w:rPr>
          <w:lang w:val="en-GB" w:bidi="en-GB"/>
        </w:rPr>
        <w:t>infrastructure;</w:t>
      </w:r>
      <w:proofErr w:type="gramEnd"/>
    </w:p>
    <w:p w14:paraId="03EF8BE6" w14:textId="77777777" w:rsidR="001B2C3A" w:rsidRPr="002D717E" w:rsidRDefault="001B2C3A" w:rsidP="00B27AB2">
      <w:pPr>
        <w:numPr>
          <w:ilvl w:val="0"/>
          <w:numId w:val="22"/>
        </w:numPr>
        <w:tabs>
          <w:tab w:val="right" w:pos="9072"/>
        </w:tabs>
        <w:spacing w:before="100" w:beforeAutospacing="1" w:after="100" w:afterAutospacing="1" w:line="300" w:lineRule="atLeast"/>
        <w:ind w:right="134"/>
        <w:rPr>
          <w:lang w:val="en-GB"/>
        </w:rPr>
      </w:pPr>
      <w:r w:rsidRPr="002D717E">
        <w:rPr>
          <w:lang w:val="en-GB" w:bidi="en-GB"/>
        </w:rPr>
        <w:t xml:space="preserve">The requirement does not confer operator status on the supplier within the meaning of the laws and regulations of the Republic of </w:t>
      </w:r>
      <w:proofErr w:type="gramStart"/>
      <w:r w:rsidRPr="002D717E">
        <w:rPr>
          <w:lang w:val="en-GB" w:bidi="en-GB"/>
        </w:rPr>
        <w:t>Latvia;</w:t>
      </w:r>
      <w:proofErr w:type="gramEnd"/>
    </w:p>
    <w:p w14:paraId="17D6A217" w14:textId="77777777" w:rsidR="001B2C3A" w:rsidRPr="002D717E" w:rsidRDefault="001B2C3A" w:rsidP="00B27AB2">
      <w:pPr>
        <w:numPr>
          <w:ilvl w:val="0"/>
          <w:numId w:val="22"/>
        </w:numPr>
        <w:tabs>
          <w:tab w:val="right" w:pos="9072"/>
        </w:tabs>
        <w:spacing w:line="300" w:lineRule="atLeast"/>
        <w:ind w:right="134"/>
        <w:rPr>
          <w:lang w:val="en-GB"/>
        </w:rPr>
      </w:pPr>
      <w:r w:rsidRPr="002D717E">
        <w:rPr>
          <w:lang w:val="en-GB" w:bidi="en-GB"/>
        </w:rPr>
        <w:t>Cooperation is expected only within the scope of the contract that is technical in nature and directly related to the supplied systems, for example, in cases where:</w:t>
      </w:r>
    </w:p>
    <w:p w14:paraId="2015144A" w14:textId="77777777" w:rsidR="001B2C3A" w:rsidRPr="002D717E" w:rsidRDefault="001B2C3A" w:rsidP="00B27AB2">
      <w:pPr>
        <w:pStyle w:val="ListParagraph"/>
        <w:numPr>
          <w:ilvl w:val="1"/>
          <w:numId w:val="16"/>
        </w:numPr>
        <w:tabs>
          <w:tab w:val="right" w:pos="9072"/>
        </w:tabs>
        <w:spacing w:after="100" w:afterAutospacing="1" w:line="300" w:lineRule="atLeast"/>
        <w:ind w:right="134"/>
        <w:rPr>
          <w:lang w:val="en-GB"/>
        </w:rPr>
      </w:pPr>
      <w:r w:rsidRPr="002D717E">
        <w:rPr>
          <w:lang w:val="en-GB" w:bidi="en-GB"/>
        </w:rPr>
        <w:t xml:space="preserve">the Contracting Authority’s data is stored or processed in a solution managed by the </w:t>
      </w:r>
      <w:proofErr w:type="gramStart"/>
      <w:r w:rsidRPr="002D717E">
        <w:rPr>
          <w:lang w:val="en-GB" w:bidi="en-GB"/>
        </w:rPr>
        <w:t>supplier;</w:t>
      </w:r>
      <w:proofErr w:type="gramEnd"/>
    </w:p>
    <w:p w14:paraId="63B81CBE" w14:textId="77777777" w:rsidR="001B2C3A" w:rsidRPr="002D717E" w:rsidRDefault="001B2C3A" w:rsidP="00B27AB2">
      <w:pPr>
        <w:pStyle w:val="ListParagraph"/>
        <w:numPr>
          <w:ilvl w:val="1"/>
          <w:numId w:val="16"/>
        </w:numPr>
        <w:tabs>
          <w:tab w:val="right" w:pos="9072"/>
        </w:tabs>
        <w:spacing w:before="100" w:beforeAutospacing="1" w:line="300" w:lineRule="atLeast"/>
        <w:ind w:right="134"/>
        <w:rPr>
          <w:lang w:val="en-GB"/>
        </w:rPr>
      </w:pPr>
      <w:r w:rsidRPr="002D717E">
        <w:rPr>
          <w:lang w:val="en-GB" w:bidi="en-GB"/>
        </w:rPr>
        <w:t>Support is required for the analysis of cybersecurity incidents related to the delivered solution.</w:t>
      </w:r>
    </w:p>
    <w:p w14:paraId="29339844" w14:textId="77777777" w:rsidR="001B2C3A" w:rsidRPr="002D717E" w:rsidRDefault="001B2C3A" w:rsidP="00B27AB2">
      <w:pPr>
        <w:tabs>
          <w:tab w:val="right" w:pos="9072"/>
        </w:tabs>
        <w:ind w:right="134" w:firstLine="720"/>
        <w:jc w:val="both"/>
        <w:rPr>
          <w:lang w:val="en-GB"/>
        </w:rPr>
      </w:pPr>
    </w:p>
    <w:p w14:paraId="3B652A1E" w14:textId="77777777" w:rsidR="001B2C3A" w:rsidRPr="002D717E" w:rsidRDefault="001B2C3A" w:rsidP="00B27AB2">
      <w:pPr>
        <w:tabs>
          <w:tab w:val="right" w:pos="9072"/>
        </w:tabs>
        <w:ind w:right="134" w:firstLine="720"/>
        <w:jc w:val="both"/>
        <w:rPr>
          <w:lang w:val="en-GB"/>
        </w:rPr>
      </w:pPr>
      <w:r w:rsidRPr="002D717E">
        <w:rPr>
          <w:lang w:val="en-GB" w:bidi="en-GB"/>
        </w:rPr>
        <w:t>At the same time, the Contracting Authority invites you to review the answers to the questions provided by the Procurement Commission on 26 June 2026 and attached to the procurement procedure documents (see the answer to Question 8 in the document titled “atbilde_answer_25062026_3”).</w:t>
      </w:r>
    </w:p>
    <w:p w14:paraId="7501BC33" w14:textId="77777777" w:rsidR="001B2C3A" w:rsidRPr="002D717E" w:rsidRDefault="001B2C3A" w:rsidP="00B27AB2">
      <w:pPr>
        <w:tabs>
          <w:tab w:val="right" w:pos="9072"/>
        </w:tabs>
        <w:spacing w:line="259" w:lineRule="auto"/>
        <w:ind w:right="134"/>
        <w:jc w:val="both"/>
        <w:rPr>
          <w:lang w:val="en-US"/>
        </w:rPr>
      </w:pPr>
    </w:p>
    <w:p w14:paraId="31100BA9" w14:textId="262EF702" w:rsidR="00624065" w:rsidRPr="002D717E" w:rsidRDefault="00624065" w:rsidP="00B27AB2">
      <w:pPr>
        <w:tabs>
          <w:tab w:val="right" w:pos="9072"/>
        </w:tabs>
        <w:spacing w:line="259" w:lineRule="auto"/>
        <w:ind w:right="134"/>
        <w:jc w:val="both"/>
        <w:rPr>
          <w:lang w:val="en-US"/>
        </w:rPr>
      </w:pPr>
    </w:p>
    <w:p w14:paraId="3ECC0BA3" w14:textId="455F02FB" w:rsidR="001B2C3A" w:rsidRPr="002D717E" w:rsidRDefault="002B4C0F" w:rsidP="00B27AB2">
      <w:pPr>
        <w:pStyle w:val="Heading4"/>
        <w:tabs>
          <w:tab w:val="right" w:pos="9072"/>
        </w:tabs>
        <w:ind w:left="0" w:right="134" w:firstLine="0"/>
        <w:jc w:val="both"/>
        <w:rPr>
          <w:rFonts w:eastAsia="Arial"/>
          <w:i w:val="0"/>
          <w:iCs/>
          <w:sz w:val="24"/>
          <w:lang w:val="en-US"/>
        </w:rPr>
      </w:pPr>
      <w:r w:rsidRPr="002D717E">
        <w:rPr>
          <w:i w:val="0"/>
          <w:iCs/>
          <w:sz w:val="24"/>
          <w:lang w:val="en-US"/>
        </w:rPr>
        <w:t xml:space="preserve">Question </w:t>
      </w:r>
      <w:r w:rsidR="00624065" w:rsidRPr="002D717E">
        <w:rPr>
          <w:i w:val="0"/>
          <w:iCs/>
          <w:sz w:val="24"/>
          <w:lang w:val="en-US"/>
        </w:rPr>
        <w:t>c)</w:t>
      </w:r>
      <w:r w:rsidR="00624065" w:rsidRPr="002D717E">
        <w:rPr>
          <w:rFonts w:eastAsia="Arial"/>
          <w:i w:val="0"/>
          <w:iCs/>
          <w:sz w:val="24"/>
          <w:lang w:val="en-US"/>
        </w:rPr>
        <w:t xml:space="preserve"> </w:t>
      </w:r>
    </w:p>
    <w:p w14:paraId="336E4196" w14:textId="61817756" w:rsidR="00624065" w:rsidRPr="002D717E" w:rsidRDefault="00624065" w:rsidP="00B27AB2">
      <w:pPr>
        <w:pStyle w:val="Heading4"/>
        <w:tabs>
          <w:tab w:val="right" w:pos="9072"/>
        </w:tabs>
        <w:ind w:left="0" w:right="134" w:firstLine="0"/>
        <w:jc w:val="both"/>
        <w:rPr>
          <w:sz w:val="24"/>
          <w:lang w:val="en-US"/>
        </w:rPr>
      </w:pPr>
      <w:r w:rsidRPr="002D717E">
        <w:rPr>
          <w:sz w:val="24"/>
          <w:lang w:val="en-US"/>
        </w:rPr>
        <w:t xml:space="preserve">3.8 Transfer and deletion of data after termination </w:t>
      </w:r>
    </w:p>
    <w:p w14:paraId="27D6D8AE" w14:textId="77777777" w:rsidR="00624065" w:rsidRPr="002D717E" w:rsidRDefault="00624065" w:rsidP="00B27AB2">
      <w:pPr>
        <w:tabs>
          <w:tab w:val="right" w:pos="9072"/>
        </w:tabs>
        <w:spacing w:after="273"/>
        <w:ind w:left="-5" w:right="134"/>
        <w:jc w:val="both"/>
        <w:rPr>
          <w:lang w:val="en-US"/>
        </w:rPr>
      </w:pPr>
      <w:r w:rsidRPr="002D717E">
        <w:rPr>
          <w:lang w:val="en-US"/>
        </w:rPr>
        <w:t xml:space="preserve">In Section F.3.8 of the Technical Specifications, the Ordering Party requires that, upon termination of the contract, the Supplier </w:t>
      </w:r>
      <w:proofErr w:type="gramStart"/>
      <w:r w:rsidRPr="002D717E">
        <w:rPr>
          <w:lang w:val="en-US"/>
        </w:rPr>
        <w:t>provide</w:t>
      </w:r>
      <w:proofErr w:type="gramEnd"/>
      <w:r w:rsidRPr="002D717E">
        <w:rPr>
          <w:lang w:val="en-US"/>
        </w:rPr>
        <w:t xml:space="preserve"> the Ordering Party with all data, including configuration data and logs, and then delete the remaining data and confirm this in writing. </w:t>
      </w:r>
    </w:p>
    <w:p w14:paraId="78436619" w14:textId="77777777" w:rsidR="00624065" w:rsidRPr="002D717E" w:rsidRDefault="00624065" w:rsidP="00B27AB2">
      <w:pPr>
        <w:tabs>
          <w:tab w:val="right" w:pos="9072"/>
        </w:tabs>
        <w:spacing w:after="270"/>
        <w:ind w:left="-5" w:right="134"/>
        <w:jc w:val="both"/>
        <w:rPr>
          <w:lang w:val="en-US"/>
        </w:rPr>
      </w:pPr>
      <w:proofErr w:type="gramStart"/>
      <w:r w:rsidRPr="002D717E">
        <w:rPr>
          <w:lang w:val="en-US"/>
        </w:rPr>
        <w:t>In light of</w:t>
      </w:r>
      <w:proofErr w:type="gramEnd"/>
      <w:r w:rsidRPr="002D717E">
        <w:rPr>
          <w:lang w:val="en-US"/>
        </w:rPr>
        <w:t xml:space="preserve"> the above, please clarify: </w:t>
      </w:r>
    </w:p>
    <w:p w14:paraId="4CB0B395" w14:textId="77777777" w:rsidR="00624065" w:rsidRPr="002D717E" w:rsidRDefault="00624065" w:rsidP="00B27AB2">
      <w:pPr>
        <w:numPr>
          <w:ilvl w:val="0"/>
          <w:numId w:val="3"/>
        </w:numPr>
        <w:tabs>
          <w:tab w:val="right" w:pos="9072"/>
        </w:tabs>
        <w:spacing w:after="4" w:line="248" w:lineRule="auto"/>
        <w:ind w:right="134" w:hanging="360"/>
        <w:jc w:val="both"/>
        <w:rPr>
          <w:lang w:val="en-US"/>
        </w:rPr>
      </w:pPr>
      <w:r w:rsidRPr="002D717E">
        <w:rPr>
          <w:lang w:val="en-US"/>
        </w:rPr>
        <w:t xml:space="preserve">What type of data does the Contracting Authority refer to in requirement F.3.8? </w:t>
      </w:r>
    </w:p>
    <w:p w14:paraId="31E6478D" w14:textId="77777777" w:rsidR="00624065" w:rsidRPr="002D717E" w:rsidRDefault="00624065" w:rsidP="00B27AB2">
      <w:pPr>
        <w:numPr>
          <w:ilvl w:val="0"/>
          <w:numId w:val="3"/>
        </w:numPr>
        <w:tabs>
          <w:tab w:val="right" w:pos="9072"/>
        </w:tabs>
        <w:spacing w:after="4" w:line="248" w:lineRule="auto"/>
        <w:ind w:right="134" w:hanging="360"/>
        <w:jc w:val="both"/>
        <w:rPr>
          <w:lang w:val="en-US"/>
        </w:rPr>
      </w:pPr>
      <w:r w:rsidRPr="002D717E">
        <w:rPr>
          <w:lang w:val="en-US"/>
        </w:rPr>
        <w:t xml:space="preserve">Does the requirement apply only to data generated by the on-board systems of the buses delivered under this contract (e.g., operational logs, on-board device configurations, diagnostic information), or does it also apply to data stored in the manufacturer’s IT systems? </w:t>
      </w:r>
    </w:p>
    <w:p w14:paraId="6A53BFB1" w14:textId="77777777" w:rsidR="00624065" w:rsidRPr="002D717E" w:rsidRDefault="00624065" w:rsidP="00B27AB2">
      <w:pPr>
        <w:numPr>
          <w:ilvl w:val="0"/>
          <w:numId w:val="3"/>
        </w:numPr>
        <w:tabs>
          <w:tab w:val="right" w:pos="9072"/>
        </w:tabs>
        <w:spacing w:after="4" w:line="248" w:lineRule="auto"/>
        <w:ind w:right="134" w:hanging="360"/>
        <w:jc w:val="both"/>
        <w:rPr>
          <w:lang w:val="en-US"/>
        </w:rPr>
      </w:pPr>
      <w:r w:rsidRPr="002D717E">
        <w:rPr>
          <w:lang w:val="en-US"/>
        </w:rPr>
        <w:t xml:space="preserve">Please provide specific examples of data that, according to the Contracting Authority’s expectations, should be transferred upon the termination of the contract. </w:t>
      </w:r>
    </w:p>
    <w:p w14:paraId="29EDD07B" w14:textId="77777777" w:rsidR="00624065" w:rsidRPr="002D717E" w:rsidRDefault="00624065" w:rsidP="00B27AB2">
      <w:pPr>
        <w:numPr>
          <w:ilvl w:val="0"/>
          <w:numId w:val="3"/>
        </w:numPr>
        <w:tabs>
          <w:tab w:val="right" w:pos="9072"/>
        </w:tabs>
        <w:spacing w:after="4" w:line="248" w:lineRule="auto"/>
        <w:ind w:right="134" w:hanging="360"/>
        <w:jc w:val="both"/>
        <w:rPr>
          <w:lang w:val="en-US"/>
        </w:rPr>
      </w:pPr>
      <w:r w:rsidRPr="002D717E">
        <w:rPr>
          <w:lang w:val="en-US"/>
        </w:rPr>
        <w:t xml:space="preserve">In what situations does the Contracting Authority anticipate applying this requirement (e.g., termination of a service contract, expiration of the warranty period, termination of the contract, migration to another telematics service provider)? </w:t>
      </w:r>
    </w:p>
    <w:p w14:paraId="2363B6BB" w14:textId="77777777" w:rsidR="00624065" w:rsidRPr="002D717E" w:rsidRDefault="00624065" w:rsidP="00B27AB2">
      <w:pPr>
        <w:numPr>
          <w:ilvl w:val="0"/>
          <w:numId w:val="3"/>
        </w:numPr>
        <w:tabs>
          <w:tab w:val="right" w:pos="9072"/>
        </w:tabs>
        <w:spacing w:after="275" w:line="248" w:lineRule="auto"/>
        <w:ind w:right="134" w:hanging="360"/>
        <w:jc w:val="both"/>
        <w:rPr>
          <w:lang w:val="en-US"/>
        </w:rPr>
      </w:pPr>
      <w:r w:rsidRPr="002D717E">
        <w:rPr>
          <w:lang w:val="en-US"/>
        </w:rPr>
        <w:t xml:space="preserve">Does the Contracting Authority permit the manufacturer to retain data whose storage is required by law, quality procedures, type approval procedures, accounting requirements, or the manufacturer’s internal regulations, </w:t>
      </w:r>
      <w:proofErr w:type="gramStart"/>
      <w:r w:rsidRPr="002D717E">
        <w:rPr>
          <w:lang w:val="en-US"/>
        </w:rPr>
        <w:t>provided that</w:t>
      </w:r>
      <w:proofErr w:type="gramEnd"/>
      <w:r w:rsidRPr="002D717E">
        <w:rPr>
          <w:lang w:val="en-US"/>
        </w:rPr>
        <w:t xml:space="preserve"> access to such data is restricted? </w:t>
      </w:r>
    </w:p>
    <w:p w14:paraId="4365F8AD" w14:textId="77777777" w:rsidR="00624065" w:rsidRPr="002D717E" w:rsidRDefault="00624065" w:rsidP="00B27AB2">
      <w:pPr>
        <w:pStyle w:val="Heading3"/>
        <w:tabs>
          <w:tab w:val="right" w:pos="9072"/>
        </w:tabs>
        <w:ind w:left="-5" w:right="134"/>
        <w:jc w:val="both"/>
        <w:rPr>
          <w:sz w:val="24"/>
          <w:lang w:val="en-US"/>
        </w:rPr>
      </w:pPr>
      <w:r w:rsidRPr="002D717E">
        <w:rPr>
          <w:sz w:val="24"/>
          <w:lang w:val="en-US"/>
        </w:rPr>
        <w:lastRenderedPageBreak/>
        <w:t xml:space="preserve">Justification </w:t>
      </w:r>
    </w:p>
    <w:p w14:paraId="3A01EF65" w14:textId="77777777" w:rsidR="00624065" w:rsidRPr="002D717E" w:rsidRDefault="00624065" w:rsidP="00B27AB2">
      <w:pPr>
        <w:tabs>
          <w:tab w:val="right" w:pos="9072"/>
        </w:tabs>
        <w:ind w:left="-5" w:right="134"/>
        <w:jc w:val="both"/>
        <w:rPr>
          <w:lang w:val="en-US"/>
        </w:rPr>
      </w:pPr>
      <w:r w:rsidRPr="002D717E">
        <w:rPr>
          <w:lang w:val="en-US"/>
        </w:rPr>
        <w:t xml:space="preserve">The requirement set forth in section F.3.8 is very general and does not clearly specify what data is to be transmitted and what data is to be deleted. In the case of modern buses, some data may be stored in the vehicle’s on-board systems, some in dedicated telematics systems related to contract fulfillment, and some in the manufacturer’s global systems used for diagnostics, patch management, cybersecurity, and product development. </w:t>
      </w:r>
    </w:p>
    <w:p w14:paraId="7749DAC4" w14:textId="77777777" w:rsidR="00624065" w:rsidRPr="002D717E" w:rsidRDefault="00624065" w:rsidP="00B27AB2">
      <w:pPr>
        <w:tabs>
          <w:tab w:val="right" w:pos="9072"/>
        </w:tabs>
        <w:ind w:left="-5" w:right="134"/>
        <w:jc w:val="both"/>
        <w:rPr>
          <w:lang w:val="en-US"/>
        </w:rPr>
      </w:pPr>
      <w:r w:rsidRPr="002D717E">
        <w:rPr>
          <w:lang w:val="en-US"/>
        </w:rPr>
        <w:t xml:space="preserve">As currently worded, the requirement could be interpreted as covering all data located within the manufacturer’s IT environment, which goes beyond the scope of the bus delivery and may conflict with the manufacturer’s obligations under applicable laws, type-approval requirements, quality procedures, and cybersecurity requirements of UNECE R155/ R156, and internal data archiving policies. </w:t>
      </w:r>
    </w:p>
    <w:p w14:paraId="675A92AD" w14:textId="77777777" w:rsidR="00624065" w:rsidRPr="002D717E" w:rsidRDefault="00624065" w:rsidP="00B27AB2">
      <w:pPr>
        <w:tabs>
          <w:tab w:val="right" w:pos="9072"/>
        </w:tabs>
        <w:ind w:left="-5" w:right="134"/>
        <w:jc w:val="both"/>
        <w:rPr>
          <w:lang w:val="en-US"/>
        </w:rPr>
      </w:pPr>
      <w:proofErr w:type="gramStart"/>
      <w:r w:rsidRPr="002D717E">
        <w:rPr>
          <w:lang w:val="en-US"/>
        </w:rPr>
        <w:t>In order to</w:t>
      </w:r>
      <w:proofErr w:type="gramEnd"/>
      <w:r w:rsidRPr="002D717E">
        <w:rPr>
          <w:lang w:val="en-US"/>
        </w:rPr>
        <w:t xml:space="preserve"> properly assess the scope of obligations and the costs of fulfilling the contract, please clearly specify which categories of data concerning vehicles and ICT systems are to be transferred and deleted, and in which specific cases the Contracting Authority expects this obligation to be fulfilled? </w:t>
      </w:r>
    </w:p>
    <w:p w14:paraId="0DE84308" w14:textId="77777777" w:rsidR="001B2C3A" w:rsidRPr="002D717E" w:rsidRDefault="00624065" w:rsidP="00B27AB2">
      <w:pPr>
        <w:tabs>
          <w:tab w:val="right" w:pos="9072"/>
        </w:tabs>
        <w:ind w:right="134"/>
        <w:jc w:val="both"/>
        <w:outlineLvl w:val="0"/>
        <w:rPr>
          <w:lang w:val="en-US"/>
        </w:rPr>
      </w:pPr>
      <w:r w:rsidRPr="002D717E">
        <w:rPr>
          <w:lang w:val="en-US"/>
        </w:rPr>
        <w:t xml:space="preserve">  </w:t>
      </w:r>
    </w:p>
    <w:p w14:paraId="116B0A74" w14:textId="44E4FA1A" w:rsidR="007349D1" w:rsidRPr="002D717E" w:rsidRDefault="001B2C3A" w:rsidP="00B27AB2">
      <w:pPr>
        <w:tabs>
          <w:tab w:val="right" w:pos="9072"/>
        </w:tabs>
        <w:ind w:right="134"/>
        <w:jc w:val="both"/>
        <w:outlineLvl w:val="0"/>
        <w:rPr>
          <w:b/>
          <w:bCs/>
          <w:lang w:val="en-US" w:bidi="en-GB"/>
        </w:rPr>
      </w:pPr>
      <w:r w:rsidRPr="002D717E">
        <w:rPr>
          <w:b/>
          <w:bCs/>
          <w:lang w:val="en-US" w:bidi="en-GB"/>
        </w:rPr>
        <w:t xml:space="preserve">Answer </w:t>
      </w:r>
      <w:r w:rsidR="007349D1" w:rsidRPr="002D717E">
        <w:rPr>
          <w:b/>
          <w:bCs/>
          <w:lang w:val="en-US" w:bidi="en-GB"/>
        </w:rPr>
        <w:t>c)</w:t>
      </w:r>
    </w:p>
    <w:p w14:paraId="3C620745" w14:textId="77777777" w:rsidR="001B2C3A" w:rsidRPr="002D717E" w:rsidRDefault="001B2C3A" w:rsidP="00B27AB2">
      <w:pPr>
        <w:pStyle w:val="ccc16d0"/>
        <w:numPr>
          <w:ilvl w:val="0"/>
          <w:numId w:val="23"/>
        </w:numPr>
        <w:tabs>
          <w:tab w:val="right" w:pos="9072"/>
        </w:tabs>
        <w:spacing w:before="0" w:beforeAutospacing="0" w:line="300" w:lineRule="atLeast"/>
        <w:ind w:right="134"/>
        <w:jc w:val="both"/>
        <w:rPr>
          <w:lang w:val="en-GB"/>
        </w:rPr>
      </w:pPr>
      <w:r w:rsidRPr="002D717E">
        <w:rPr>
          <w:lang w:val="en-GB" w:bidi="en-GB"/>
        </w:rPr>
        <w:t xml:space="preserve">The requirement applies only to data processed under the </w:t>
      </w:r>
      <w:proofErr w:type="gramStart"/>
      <w:r w:rsidRPr="002D717E">
        <w:rPr>
          <w:lang w:val="en-GB" w:bidi="en-GB"/>
        </w:rPr>
        <w:t>contract;</w:t>
      </w:r>
      <w:proofErr w:type="gramEnd"/>
    </w:p>
    <w:p w14:paraId="17BDA85A" w14:textId="77777777" w:rsidR="001B2C3A" w:rsidRPr="002D717E" w:rsidRDefault="001B2C3A" w:rsidP="00B27AB2">
      <w:pPr>
        <w:pStyle w:val="ccc16d0"/>
        <w:numPr>
          <w:ilvl w:val="0"/>
          <w:numId w:val="23"/>
        </w:numPr>
        <w:tabs>
          <w:tab w:val="right" w:pos="9072"/>
        </w:tabs>
        <w:spacing w:line="300" w:lineRule="atLeast"/>
        <w:ind w:right="134"/>
        <w:jc w:val="both"/>
        <w:rPr>
          <w:lang w:val="en-GB"/>
        </w:rPr>
      </w:pPr>
      <w:r w:rsidRPr="002D717E">
        <w:rPr>
          <w:lang w:val="en-GB" w:bidi="en-GB"/>
        </w:rPr>
        <w:t xml:space="preserve">This requirement does not apply to the supplier’s global information technology (hereinafter – the “IT”) </w:t>
      </w:r>
      <w:proofErr w:type="gramStart"/>
      <w:r w:rsidRPr="002D717E">
        <w:rPr>
          <w:lang w:val="en-GB" w:bidi="en-GB"/>
        </w:rPr>
        <w:t>environment;</w:t>
      </w:r>
      <w:proofErr w:type="gramEnd"/>
    </w:p>
    <w:p w14:paraId="61F046B5" w14:textId="77777777" w:rsidR="001B2C3A" w:rsidRPr="002D717E" w:rsidRDefault="001B2C3A" w:rsidP="00B27AB2">
      <w:pPr>
        <w:pStyle w:val="ccc16d0"/>
        <w:numPr>
          <w:ilvl w:val="0"/>
          <w:numId w:val="23"/>
        </w:numPr>
        <w:tabs>
          <w:tab w:val="right" w:pos="9072"/>
        </w:tabs>
        <w:spacing w:line="300" w:lineRule="atLeast"/>
        <w:ind w:right="134"/>
        <w:jc w:val="both"/>
        <w:rPr>
          <w:lang w:val="en-GB"/>
        </w:rPr>
      </w:pPr>
      <w:r w:rsidRPr="002D717E">
        <w:rPr>
          <w:lang w:val="en-GB" w:bidi="en-GB"/>
        </w:rPr>
        <w:t xml:space="preserve">Only those </w:t>
      </w:r>
      <w:r w:rsidRPr="002D717E">
        <w:rPr>
          <w:rStyle w:val="Strong"/>
          <w:b w:val="0"/>
          <w:lang w:val="en-GB" w:bidi="en-GB"/>
        </w:rPr>
        <w:t>Contracting Authority’s data</w:t>
      </w:r>
      <w:r w:rsidRPr="002D717E">
        <w:rPr>
          <w:lang w:val="en-GB" w:bidi="en-GB"/>
        </w:rPr>
        <w:t xml:space="preserve"> that have been stored or processed on the </w:t>
      </w:r>
      <w:r w:rsidRPr="002D717E">
        <w:rPr>
          <w:rStyle w:val="Strong"/>
          <w:b w:val="0"/>
          <w:lang w:val="en-GB" w:bidi="en-GB"/>
        </w:rPr>
        <w:t>Supplier’s ICT resources</w:t>
      </w:r>
      <w:r w:rsidRPr="002D717E">
        <w:rPr>
          <w:lang w:val="en-GB" w:bidi="en-GB"/>
        </w:rPr>
        <w:t xml:space="preserve"> in the course of contract performance may be </w:t>
      </w:r>
      <w:proofErr w:type="gramStart"/>
      <w:r w:rsidRPr="002D717E">
        <w:rPr>
          <w:lang w:val="en-GB" w:bidi="en-GB"/>
        </w:rPr>
        <w:t>transferred;</w:t>
      </w:r>
      <w:proofErr w:type="gramEnd"/>
    </w:p>
    <w:p w14:paraId="59D56891" w14:textId="77777777" w:rsidR="001B2C3A" w:rsidRPr="002D717E" w:rsidRDefault="001B2C3A" w:rsidP="00B27AB2">
      <w:pPr>
        <w:pStyle w:val="ccc16d0"/>
        <w:numPr>
          <w:ilvl w:val="0"/>
          <w:numId w:val="23"/>
        </w:numPr>
        <w:tabs>
          <w:tab w:val="right" w:pos="9072"/>
        </w:tabs>
        <w:spacing w:line="300" w:lineRule="atLeast"/>
        <w:ind w:right="134"/>
        <w:jc w:val="both"/>
        <w:rPr>
          <w:lang w:val="en-GB"/>
        </w:rPr>
      </w:pPr>
      <w:r w:rsidRPr="002D717E">
        <w:rPr>
          <w:lang w:val="en-GB" w:bidi="en-GB"/>
        </w:rPr>
        <w:t>Data deletion is required only with respect to such data; for example, if, under the terms of the contract, the Supplier maintains or processes the Contracting Authority’s data on its own infrastructure (e.g., in a testing environment, telematics solutions, backup copies, configurations, etc.</w:t>
      </w:r>
      <w:proofErr w:type="gramStart"/>
      <w:r w:rsidRPr="002D717E">
        <w:rPr>
          <w:lang w:val="en-GB" w:bidi="en-GB"/>
        </w:rPr>
        <w:t>);</w:t>
      </w:r>
      <w:proofErr w:type="gramEnd"/>
    </w:p>
    <w:p w14:paraId="6B196235" w14:textId="77777777" w:rsidR="001B2C3A" w:rsidRPr="002D717E" w:rsidRDefault="001B2C3A" w:rsidP="00B27AB2">
      <w:pPr>
        <w:pStyle w:val="ccc16d0"/>
        <w:numPr>
          <w:ilvl w:val="0"/>
          <w:numId w:val="23"/>
        </w:numPr>
        <w:tabs>
          <w:tab w:val="right" w:pos="9072"/>
        </w:tabs>
        <w:spacing w:after="0" w:afterAutospacing="0" w:line="300" w:lineRule="atLeast"/>
        <w:ind w:right="134"/>
        <w:jc w:val="both"/>
        <w:rPr>
          <w:lang w:val="en-GB"/>
        </w:rPr>
      </w:pPr>
      <w:r w:rsidRPr="002D717E">
        <w:rPr>
          <w:lang w:val="en-GB" w:bidi="en-GB"/>
        </w:rPr>
        <w:t xml:space="preserve">Data retention is permitted if required by applicable laws and regulations or other legal obligations, </w:t>
      </w:r>
      <w:proofErr w:type="gramStart"/>
      <w:r w:rsidRPr="002D717E">
        <w:rPr>
          <w:lang w:val="en-GB" w:bidi="en-GB"/>
        </w:rPr>
        <w:t>provided that</w:t>
      </w:r>
      <w:proofErr w:type="gramEnd"/>
      <w:r w:rsidRPr="002D717E">
        <w:rPr>
          <w:lang w:val="en-GB" w:bidi="en-GB"/>
        </w:rPr>
        <w:t xml:space="preserve"> access is restricted and data protection is ensured.</w:t>
      </w:r>
    </w:p>
    <w:p w14:paraId="47D97BCC" w14:textId="77777777" w:rsidR="001B2C3A" w:rsidRPr="002D717E" w:rsidRDefault="001B2C3A" w:rsidP="00B27AB2">
      <w:pPr>
        <w:tabs>
          <w:tab w:val="right" w:pos="9072"/>
        </w:tabs>
        <w:ind w:right="134"/>
        <w:jc w:val="both"/>
        <w:rPr>
          <w:lang w:val="en-GB"/>
        </w:rPr>
      </w:pPr>
    </w:p>
    <w:p w14:paraId="7D6F145A" w14:textId="77777777" w:rsidR="001B2C3A" w:rsidRPr="002D717E" w:rsidRDefault="001B2C3A" w:rsidP="00B27AB2">
      <w:pPr>
        <w:tabs>
          <w:tab w:val="right" w:pos="9072"/>
        </w:tabs>
        <w:ind w:right="134" w:firstLine="720"/>
        <w:jc w:val="both"/>
        <w:rPr>
          <w:lang w:val="en-GB"/>
        </w:rPr>
      </w:pPr>
      <w:r w:rsidRPr="002D717E">
        <w:rPr>
          <w:lang w:val="en-GB" w:bidi="en-GB"/>
        </w:rPr>
        <w:t>At the same time, the Contracting Authority invites you to review the answers to the questions provided by the Procurement Commission on 26 June 2026 and attached to the procurement procedure documents (see the answer to Question 8 in the document titled “atbilde_answer_25062026_3”).</w:t>
      </w:r>
    </w:p>
    <w:p w14:paraId="308F87AC" w14:textId="585E3680" w:rsidR="00624065" w:rsidRPr="002D717E" w:rsidRDefault="00624065" w:rsidP="00B27AB2">
      <w:pPr>
        <w:tabs>
          <w:tab w:val="right" w:pos="9072"/>
        </w:tabs>
        <w:spacing w:line="259" w:lineRule="auto"/>
        <w:ind w:right="134"/>
        <w:jc w:val="both"/>
        <w:rPr>
          <w:lang w:val="en-US"/>
        </w:rPr>
      </w:pPr>
    </w:p>
    <w:p w14:paraId="0D54A615" w14:textId="77777777" w:rsidR="00624065" w:rsidRPr="002D717E" w:rsidRDefault="00624065" w:rsidP="00B27AB2">
      <w:pPr>
        <w:tabs>
          <w:tab w:val="right" w:pos="9072"/>
        </w:tabs>
        <w:spacing w:line="259" w:lineRule="auto"/>
        <w:ind w:right="134"/>
        <w:jc w:val="both"/>
        <w:rPr>
          <w:lang w:val="en-US"/>
        </w:rPr>
      </w:pPr>
      <w:r w:rsidRPr="002D717E">
        <w:rPr>
          <w:lang w:val="en-US"/>
        </w:rPr>
        <w:t xml:space="preserve"> </w:t>
      </w:r>
    </w:p>
    <w:p w14:paraId="136A6D01" w14:textId="067A33FA" w:rsidR="002B4C0F" w:rsidRPr="002D717E" w:rsidRDefault="002B4C0F" w:rsidP="00B27AB2">
      <w:pPr>
        <w:pStyle w:val="Heading4"/>
        <w:tabs>
          <w:tab w:val="right" w:pos="9072"/>
        </w:tabs>
        <w:ind w:right="134"/>
        <w:jc w:val="both"/>
        <w:rPr>
          <w:rFonts w:eastAsia="Arial"/>
          <w:i w:val="0"/>
          <w:iCs/>
          <w:sz w:val="24"/>
          <w:lang w:val="en-US"/>
        </w:rPr>
      </w:pPr>
      <w:r w:rsidRPr="002D717E">
        <w:rPr>
          <w:i w:val="0"/>
          <w:iCs/>
          <w:sz w:val="24"/>
          <w:lang w:val="en-US"/>
        </w:rPr>
        <w:t xml:space="preserve">Question </w:t>
      </w:r>
      <w:r w:rsidR="00624065" w:rsidRPr="002D717E">
        <w:rPr>
          <w:i w:val="0"/>
          <w:iCs/>
          <w:sz w:val="24"/>
          <w:lang w:val="en-US"/>
        </w:rPr>
        <w:t>d)</w:t>
      </w:r>
      <w:r w:rsidR="00624065" w:rsidRPr="002D717E">
        <w:rPr>
          <w:rFonts w:eastAsia="Arial"/>
          <w:i w:val="0"/>
          <w:iCs/>
          <w:sz w:val="24"/>
          <w:lang w:val="en-US"/>
        </w:rPr>
        <w:t xml:space="preserve"> </w:t>
      </w:r>
    </w:p>
    <w:p w14:paraId="1A7763B3" w14:textId="69022C4D" w:rsidR="00624065" w:rsidRPr="002D717E" w:rsidRDefault="00624065" w:rsidP="00B27AB2">
      <w:pPr>
        <w:pStyle w:val="Heading4"/>
        <w:tabs>
          <w:tab w:val="right" w:pos="9072"/>
        </w:tabs>
        <w:ind w:right="134"/>
        <w:jc w:val="both"/>
        <w:rPr>
          <w:sz w:val="24"/>
          <w:lang w:val="en-US"/>
        </w:rPr>
      </w:pPr>
      <w:r w:rsidRPr="002D717E">
        <w:rPr>
          <w:sz w:val="24"/>
          <w:lang w:val="en-US"/>
        </w:rPr>
        <w:t xml:space="preserve">3.9. Warranty for the delivered ICT solution  </w:t>
      </w:r>
    </w:p>
    <w:p w14:paraId="71387E06" w14:textId="77777777" w:rsidR="00624065" w:rsidRPr="002D717E" w:rsidRDefault="00624065" w:rsidP="00B27AB2">
      <w:pPr>
        <w:tabs>
          <w:tab w:val="right" w:pos="9072"/>
        </w:tabs>
        <w:ind w:left="-5" w:right="134"/>
        <w:jc w:val="both"/>
        <w:rPr>
          <w:lang w:val="en-US"/>
        </w:rPr>
      </w:pPr>
      <w:r w:rsidRPr="002D717E">
        <w:rPr>
          <w:lang w:val="en-US"/>
        </w:rPr>
        <w:t xml:space="preserve">In Section F.3.9 of the Technical Specifications, the Contracting Authority requires a cybersecurity warranty for the delivered ICT solution, including the remediation of critical vulnerabilities within 24 hours, high-risk vulnerabilities within 72 hours, and the provision of regular security updates throughout the warranty period. </w:t>
      </w:r>
    </w:p>
    <w:p w14:paraId="1F47AEA2" w14:textId="77777777" w:rsidR="00624065" w:rsidRPr="002D717E" w:rsidRDefault="00624065" w:rsidP="00B27AB2">
      <w:pPr>
        <w:tabs>
          <w:tab w:val="right" w:pos="9072"/>
        </w:tabs>
        <w:ind w:left="-5" w:right="134"/>
        <w:jc w:val="both"/>
        <w:rPr>
          <w:lang w:val="en-US"/>
        </w:rPr>
      </w:pPr>
      <w:proofErr w:type="gramStart"/>
      <w:r w:rsidRPr="002D717E">
        <w:rPr>
          <w:lang w:val="en-US"/>
        </w:rPr>
        <w:t>In light of</w:t>
      </w:r>
      <w:proofErr w:type="gramEnd"/>
      <w:r w:rsidRPr="002D717E">
        <w:rPr>
          <w:lang w:val="en-US"/>
        </w:rPr>
        <w:t xml:space="preserve"> the above, we ask that you reconsider and clarify the requirements set forth in Section F.3.9. </w:t>
      </w:r>
      <w:proofErr w:type="gramStart"/>
      <w:r w:rsidRPr="002D717E">
        <w:rPr>
          <w:lang w:val="en-US"/>
        </w:rPr>
        <w:t>In particular, we</w:t>
      </w:r>
      <w:proofErr w:type="gramEnd"/>
      <w:r w:rsidRPr="002D717E">
        <w:rPr>
          <w:lang w:val="en-US"/>
        </w:rPr>
        <w:t xml:space="preserve"> ask for confirmation that this requirement applies exclusively to ICT systems delivered by the Contractor as part of the contract and remaining under its control, and not to ICT systems, applications, communication devices, and IT infrastructure installed or integrated by the Contracting Authority. </w:t>
      </w:r>
    </w:p>
    <w:p w14:paraId="1C033979" w14:textId="77777777" w:rsidR="00624065" w:rsidRPr="002D717E" w:rsidRDefault="00624065" w:rsidP="00B27AB2">
      <w:pPr>
        <w:tabs>
          <w:tab w:val="right" w:pos="9072"/>
        </w:tabs>
        <w:ind w:left="-5" w:right="134"/>
        <w:jc w:val="both"/>
        <w:rPr>
          <w:lang w:val="en-US"/>
        </w:rPr>
      </w:pPr>
      <w:r w:rsidRPr="002D717E">
        <w:rPr>
          <w:lang w:val="en-US"/>
        </w:rPr>
        <w:t xml:space="preserve">At the same time, we would like to point out that, in accordance with the provisions of the Specifications, a significant portion of the information and communication systems operated in the vehicle (PIS, CCTV, APC, ticketing systems, communication routers, data transmission solutions, and central systems) is supplied, configured, or managed by the Contracting Authority or by integrators designated by it. In such a case, the bus manufacturer does not have full control </w:t>
      </w:r>
      <w:r w:rsidRPr="002D717E">
        <w:rPr>
          <w:lang w:val="en-US"/>
        </w:rPr>
        <w:lastRenderedPageBreak/>
        <w:t xml:space="preserve">over the solution’s architecture, security configuration, mode of operation, or the process of updating these systems. </w:t>
      </w:r>
    </w:p>
    <w:p w14:paraId="42C08869" w14:textId="77777777" w:rsidR="00624065" w:rsidRPr="002D717E" w:rsidRDefault="00624065" w:rsidP="00B27AB2">
      <w:pPr>
        <w:tabs>
          <w:tab w:val="right" w:pos="9072"/>
        </w:tabs>
        <w:spacing w:line="259" w:lineRule="auto"/>
        <w:ind w:right="134"/>
        <w:jc w:val="both"/>
        <w:rPr>
          <w:lang w:val="en-US"/>
        </w:rPr>
      </w:pPr>
      <w:r w:rsidRPr="002D717E">
        <w:rPr>
          <w:lang w:val="en-US"/>
        </w:rPr>
        <w:t xml:space="preserve"> </w:t>
      </w:r>
    </w:p>
    <w:p w14:paraId="6F3DF97C" w14:textId="77777777" w:rsidR="00624065" w:rsidRPr="002D717E" w:rsidRDefault="00624065" w:rsidP="00B27AB2">
      <w:pPr>
        <w:pStyle w:val="Heading3"/>
        <w:tabs>
          <w:tab w:val="right" w:pos="9072"/>
        </w:tabs>
        <w:ind w:left="-5" w:right="134"/>
        <w:jc w:val="both"/>
        <w:rPr>
          <w:sz w:val="24"/>
          <w:lang w:val="en-US"/>
        </w:rPr>
      </w:pPr>
      <w:r w:rsidRPr="002D717E">
        <w:rPr>
          <w:sz w:val="24"/>
          <w:lang w:val="en-US"/>
        </w:rPr>
        <w:t xml:space="preserve">Justification </w:t>
      </w:r>
    </w:p>
    <w:p w14:paraId="379905FB" w14:textId="77777777" w:rsidR="00624065" w:rsidRPr="002D717E" w:rsidRDefault="00624065" w:rsidP="00B27AB2">
      <w:pPr>
        <w:tabs>
          <w:tab w:val="right" w:pos="9072"/>
        </w:tabs>
        <w:ind w:left="-5" w:right="134"/>
        <w:jc w:val="both"/>
        <w:rPr>
          <w:lang w:val="en-US"/>
        </w:rPr>
      </w:pPr>
      <w:r w:rsidRPr="002D717E">
        <w:rPr>
          <w:lang w:val="en-US"/>
        </w:rPr>
        <w:t xml:space="preserve">As </w:t>
      </w:r>
      <w:proofErr w:type="gramStart"/>
      <w:r w:rsidRPr="002D717E">
        <w:rPr>
          <w:lang w:val="en-US"/>
        </w:rPr>
        <w:t>currently</w:t>
      </w:r>
      <w:proofErr w:type="gramEnd"/>
      <w:r w:rsidRPr="002D717E">
        <w:rPr>
          <w:lang w:val="en-US"/>
        </w:rPr>
        <w:t xml:space="preserve"> worded, this requirement is typical of maintenance contracts for IT systems and ICT </w:t>
      </w:r>
      <w:proofErr w:type="gramStart"/>
      <w:r w:rsidRPr="002D717E">
        <w:rPr>
          <w:lang w:val="en-US"/>
        </w:rPr>
        <w:t>environments, but</w:t>
      </w:r>
      <w:proofErr w:type="gramEnd"/>
      <w:r w:rsidRPr="002D717E">
        <w:rPr>
          <w:lang w:val="en-US"/>
        </w:rPr>
        <w:t xml:space="preserve"> does not reflect the specific nature of vehicle delivery. In practice, a bus manufacturer may be responsible for the security of its own controllers, communication modules, CAN gateways, diagnostic systems, and on-board software supplied with the vehicle; however, it cannot assume responsibility for the ICT infrastructure operated, administered, or developed by the Contracting Authority. </w:t>
      </w:r>
    </w:p>
    <w:p w14:paraId="04873272" w14:textId="77777777" w:rsidR="00624065" w:rsidRPr="002D717E" w:rsidRDefault="00624065" w:rsidP="00B27AB2">
      <w:pPr>
        <w:tabs>
          <w:tab w:val="right" w:pos="9072"/>
        </w:tabs>
        <w:ind w:left="-5" w:right="134"/>
        <w:jc w:val="both"/>
        <w:rPr>
          <w:lang w:val="en-US"/>
        </w:rPr>
      </w:pPr>
      <w:r w:rsidRPr="002D717E">
        <w:rPr>
          <w:lang w:val="en-US"/>
        </w:rPr>
        <w:t xml:space="preserve">Furthermore, the required vulnerability remediation times (24h/72h) are typical for cybersecurity services provided under the SOC/MSSP model or for the maintenance of corporate IT environments. For a vehicle manufacturer, the process of identifying vulnerabilities, developing a patch, conducting security validation, functional and certification testing, and preparing a software update requires significantly more complex technical efforts and cannot always be completed within such a short timeframe without compromising the vehicle’s operational safety. </w:t>
      </w:r>
    </w:p>
    <w:p w14:paraId="51A70519" w14:textId="77777777" w:rsidR="00624065" w:rsidRPr="002D717E" w:rsidRDefault="00624065" w:rsidP="00B27AB2">
      <w:pPr>
        <w:tabs>
          <w:tab w:val="right" w:pos="9072"/>
        </w:tabs>
        <w:ind w:left="-5" w:right="134"/>
        <w:jc w:val="both"/>
        <w:rPr>
          <w:lang w:val="en-US"/>
        </w:rPr>
      </w:pPr>
      <w:r w:rsidRPr="002D717E">
        <w:rPr>
          <w:lang w:val="en-US"/>
        </w:rPr>
        <w:t xml:space="preserve">Therefore, we request that the Contractor’s liability be limited exclusively to the components and software supplied by the Contractor as part of the vehicle, and that the requirements regarding deadlines for addressing vulnerabilities be appropriately relaxed by replacing them with an obligation to take corrective actions within a technically reasonable timeframe, in accordance with the update management processes set forth, among others, by UNECE R155 and UNECE R156. </w:t>
      </w:r>
    </w:p>
    <w:p w14:paraId="6E1F1D80" w14:textId="77777777" w:rsidR="001B2C3A" w:rsidRPr="002D717E" w:rsidRDefault="00624065" w:rsidP="00B27AB2">
      <w:pPr>
        <w:tabs>
          <w:tab w:val="right" w:pos="9072"/>
        </w:tabs>
        <w:ind w:left="360" w:right="134"/>
        <w:jc w:val="both"/>
        <w:outlineLvl w:val="0"/>
        <w:rPr>
          <w:lang w:val="en-US" w:bidi="en-GB"/>
        </w:rPr>
      </w:pPr>
      <w:r w:rsidRPr="002D717E">
        <w:rPr>
          <w:lang w:val="en-US"/>
        </w:rPr>
        <w:t xml:space="preserve"> </w:t>
      </w:r>
    </w:p>
    <w:p w14:paraId="4D5567E6" w14:textId="12F19B80" w:rsidR="007349D1" w:rsidRPr="002D717E" w:rsidRDefault="001B2C3A" w:rsidP="00B27AB2">
      <w:pPr>
        <w:tabs>
          <w:tab w:val="right" w:pos="9072"/>
        </w:tabs>
        <w:ind w:right="134"/>
        <w:jc w:val="both"/>
        <w:outlineLvl w:val="0"/>
        <w:rPr>
          <w:b/>
          <w:bCs/>
          <w:lang w:val="en-US" w:bidi="en-GB"/>
        </w:rPr>
      </w:pPr>
      <w:r w:rsidRPr="002D717E">
        <w:rPr>
          <w:b/>
          <w:bCs/>
          <w:lang w:val="en-US" w:bidi="en-GB"/>
        </w:rPr>
        <w:t xml:space="preserve">Answer </w:t>
      </w:r>
      <w:r w:rsidR="007349D1" w:rsidRPr="002D717E">
        <w:rPr>
          <w:b/>
          <w:bCs/>
          <w:lang w:val="en-US" w:bidi="en-GB"/>
        </w:rPr>
        <w:t>d)</w:t>
      </w:r>
    </w:p>
    <w:p w14:paraId="54DF53D2" w14:textId="77777777" w:rsidR="001B2C3A" w:rsidRPr="002D717E" w:rsidRDefault="001B2C3A" w:rsidP="00B27AB2">
      <w:pPr>
        <w:numPr>
          <w:ilvl w:val="0"/>
          <w:numId w:val="24"/>
        </w:numPr>
        <w:tabs>
          <w:tab w:val="right" w:pos="9072"/>
        </w:tabs>
        <w:spacing w:after="100" w:afterAutospacing="1" w:line="300" w:lineRule="atLeast"/>
        <w:ind w:right="134"/>
        <w:jc w:val="both"/>
        <w:rPr>
          <w:lang w:val="en-GB"/>
        </w:rPr>
      </w:pPr>
      <w:r w:rsidRPr="002D717E">
        <w:rPr>
          <w:lang w:val="en-GB" w:bidi="en-GB"/>
        </w:rPr>
        <w:t>The requirement applies only to ICT components supplied and controlled by the Supplier (for example, routers, modems, and other related ICT resources</w:t>
      </w:r>
      <w:proofErr w:type="gramStart"/>
      <w:r w:rsidRPr="002D717E">
        <w:rPr>
          <w:lang w:val="en-GB" w:bidi="en-GB"/>
        </w:rPr>
        <w:t>);</w:t>
      </w:r>
      <w:proofErr w:type="gramEnd"/>
    </w:p>
    <w:p w14:paraId="169F857E" w14:textId="77777777" w:rsidR="001B2C3A" w:rsidRPr="002D717E" w:rsidRDefault="001B2C3A" w:rsidP="00B27AB2">
      <w:pPr>
        <w:numPr>
          <w:ilvl w:val="0"/>
          <w:numId w:val="24"/>
        </w:numPr>
        <w:tabs>
          <w:tab w:val="right" w:pos="9072"/>
        </w:tabs>
        <w:spacing w:before="100" w:beforeAutospacing="1" w:after="100" w:afterAutospacing="1" w:line="300" w:lineRule="atLeast"/>
        <w:ind w:right="134"/>
        <w:jc w:val="both"/>
        <w:rPr>
          <w:lang w:val="en-GB"/>
        </w:rPr>
      </w:pPr>
      <w:r w:rsidRPr="002D717E">
        <w:rPr>
          <w:lang w:val="en-GB" w:bidi="en-GB"/>
        </w:rPr>
        <w:t xml:space="preserve">The requirement does not apply to the Contracting Authority’s infrastructure or systems managed by </w:t>
      </w:r>
      <w:proofErr w:type="gramStart"/>
      <w:r w:rsidRPr="002D717E">
        <w:rPr>
          <w:lang w:val="en-GB" w:bidi="en-GB"/>
        </w:rPr>
        <w:t>integrators;</w:t>
      </w:r>
      <w:proofErr w:type="gramEnd"/>
    </w:p>
    <w:p w14:paraId="00D10353" w14:textId="77777777" w:rsidR="001B2C3A" w:rsidRPr="002D717E" w:rsidRDefault="001B2C3A" w:rsidP="00B27AB2">
      <w:pPr>
        <w:numPr>
          <w:ilvl w:val="0"/>
          <w:numId w:val="24"/>
        </w:numPr>
        <w:tabs>
          <w:tab w:val="right" w:pos="9072"/>
        </w:tabs>
        <w:spacing w:before="100" w:beforeAutospacing="1" w:after="100" w:afterAutospacing="1" w:line="300" w:lineRule="atLeast"/>
        <w:ind w:right="134"/>
        <w:jc w:val="both"/>
        <w:rPr>
          <w:lang w:val="en-GB"/>
        </w:rPr>
      </w:pPr>
      <w:r w:rsidRPr="002D717E">
        <w:rPr>
          <w:lang w:val="en-GB" w:bidi="en-GB"/>
        </w:rPr>
        <w:t xml:space="preserve">The 24-hour and 72-hour timeframes refer to the initiation of response and risk mitigation measures, not to the complete elimination of </w:t>
      </w:r>
      <w:proofErr w:type="gramStart"/>
      <w:r w:rsidRPr="002D717E">
        <w:rPr>
          <w:lang w:val="en-GB" w:bidi="en-GB"/>
        </w:rPr>
        <w:t>vulnerabilities;</w:t>
      </w:r>
      <w:proofErr w:type="gramEnd"/>
    </w:p>
    <w:p w14:paraId="6D7944BE" w14:textId="77777777" w:rsidR="001B2C3A" w:rsidRPr="002D717E" w:rsidRDefault="001B2C3A" w:rsidP="00B27AB2">
      <w:pPr>
        <w:numPr>
          <w:ilvl w:val="0"/>
          <w:numId w:val="24"/>
        </w:numPr>
        <w:tabs>
          <w:tab w:val="right" w:pos="9072"/>
        </w:tabs>
        <w:spacing w:before="100" w:beforeAutospacing="1" w:after="100" w:afterAutospacing="1" w:line="300" w:lineRule="atLeast"/>
        <w:ind w:right="134"/>
        <w:jc w:val="both"/>
        <w:rPr>
          <w:lang w:val="en-GB"/>
        </w:rPr>
      </w:pPr>
      <w:r w:rsidRPr="002D717E">
        <w:rPr>
          <w:lang w:val="en-GB" w:bidi="en-GB"/>
        </w:rPr>
        <w:t xml:space="preserve">The complete mitigation of vulnerabilities is carried out within a technically justified timeframe, taking into account testing, validation, and vehicle regulatory </w:t>
      </w:r>
      <w:proofErr w:type="gramStart"/>
      <w:r w:rsidRPr="002D717E">
        <w:rPr>
          <w:lang w:val="en-GB" w:bidi="en-GB"/>
        </w:rPr>
        <w:t>requirements;</w:t>
      </w:r>
      <w:proofErr w:type="gramEnd"/>
    </w:p>
    <w:p w14:paraId="604F12B3" w14:textId="77777777" w:rsidR="001B2C3A" w:rsidRPr="002D717E" w:rsidRDefault="001B2C3A" w:rsidP="00B27AB2">
      <w:pPr>
        <w:numPr>
          <w:ilvl w:val="0"/>
          <w:numId w:val="24"/>
        </w:numPr>
        <w:tabs>
          <w:tab w:val="right" w:pos="9072"/>
        </w:tabs>
        <w:spacing w:before="100" w:beforeAutospacing="1" w:line="300" w:lineRule="atLeast"/>
        <w:ind w:right="134"/>
        <w:jc w:val="both"/>
        <w:rPr>
          <w:lang w:val="en-GB"/>
        </w:rPr>
      </w:pPr>
      <w:r w:rsidRPr="002D717E">
        <w:rPr>
          <w:lang w:val="en-GB" w:bidi="en-GB"/>
        </w:rPr>
        <w:t xml:space="preserve">The requirements are interpreted </w:t>
      </w:r>
      <w:proofErr w:type="gramStart"/>
      <w:r w:rsidRPr="002D717E">
        <w:rPr>
          <w:lang w:val="en-GB" w:bidi="en-GB"/>
        </w:rPr>
        <w:t>taking into account</w:t>
      </w:r>
      <w:proofErr w:type="gramEnd"/>
      <w:r w:rsidRPr="002D717E">
        <w:rPr>
          <w:lang w:val="en-GB" w:bidi="en-GB"/>
        </w:rPr>
        <w:t xml:space="preserve"> the specific nature of the automotive industry and the applicable laws and regulations, including NIS2.</w:t>
      </w:r>
    </w:p>
    <w:p w14:paraId="548D5523" w14:textId="77777777" w:rsidR="001B2C3A" w:rsidRPr="002D717E" w:rsidRDefault="001B2C3A" w:rsidP="00B27AB2">
      <w:pPr>
        <w:tabs>
          <w:tab w:val="right" w:pos="9072"/>
        </w:tabs>
        <w:ind w:right="134" w:firstLine="360"/>
        <w:jc w:val="both"/>
        <w:rPr>
          <w:lang w:val="en-GB"/>
        </w:rPr>
      </w:pPr>
      <w:r w:rsidRPr="002D717E">
        <w:rPr>
          <w:lang w:val="en-GB" w:bidi="en-GB"/>
        </w:rPr>
        <w:t>Given the above, the Contracting Authority does not plan to make any amendments to the Technical Specifications.</w:t>
      </w:r>
    </w:p>
    <w:p w14:paraId="0F7B6714" w14:textId="4D080012" w:rsidR="00624065" w:rsidRPr="002D717E" w:rsidRDefault="00624065" w:rsidP="00B27AB2">
      <w:pPr>
        <w:tabs>
          <w:tab w:val="right" w:pos="9072"/>
        </w:tabs>
        <w:spacing w:line="259" w:lineRule="auto"/>
        <w:ind w:right="134"/>
        <w:jc w:val="both"/>
        <w:rPr>
          <w:lang w:val="en-US"/>
        </w:rPr>
      </w:pPr>
    </w:p>
    <w:p w14:paraId="0C2E1953" w14:textId="77777777" w:rsidR="00624065" w:rsidRPr="002D717E" w:rsidRDefault="00624065" w:rsidP="00B27AB2">
      <w:pPr>
        <w:tabs>
          <w:tab w:val="right" w:pos="9072"/>
        </w:tabs>
        <w:spacing w:after="5" w:line="259" w:lineRule="auto"/>
        <w:ind w:right="134"/>
        <w:jc w:val="both"/>
        <w:rPr>
          <w:lang w:val="en-US"/>
        </w:rPr>
      </w:pPr>
      <w:r w:rsidRPr="002D717E">
        <w:rPr>
          <w:lang w:val="en-US"/>
        </w:rPr>
        <w:t xml:space="preserve"> </w:t>
      </w:r>
    </w:p>
    <w:p w14:paraId="475A96F9" w14:textId="67A78606" w:rsidR="002B4C0F" w:rsidRPr="002D717E" w:rsidRDefault="002B4C0F" w:rsidP="00B27AB2">
      <w:pPr>
        <w:pStyle w:val="Heading2"/>
        <w:tabs>
          <w:tab w:val="right" w:pos="9072"/>
        </w:tabs>
        <w:ind w:right="134"/>
        <w:jc w:val="both"/>
        <w:rPr>
          <w:i w:val="0"/>
          <w:iCs/>
          <w:lang w:val="en-US"/>
        </w:rPr>
      </w:pPr>
      <w:r w:rsidRPr="002D717E">
        <w:rPr>
          <w:i w:val="0"/>
          <w:iCs/>
          <w:lang w:val="en-US"/>
        </w:rPr>
        <w:t xml:space="preserve">Question </w:t>
      </w:r>
      <w:r w:rsidR="00624065" w:rsidRPr="002D717E">
        <w:rPr>
          <w:i w:val="0"/>
          <w:iCs/>
          <w:lang w:val="en-US"/>
        </w:rPr>
        <w:t>e)</w:t>
      </w:r>
    </w:p>
    <w:p w14:paraId="5F8E3B53" w14:textId="1928A54F" w:rsidR="00624065" w:rsidRPr="002D717E" w:rsidRDefault="00624065" w:rsidP="00B27AB2">
      <w:pPr>
        <w:pStyle w:val="Heading2"/>
        <w:tabs>
          <w:tab w:val="right" w:pos="9072"/>
        </w:tabs>
        <w:ind w:right="134"/>
        <w:jc w:val="both"/>
        <w:rPr>
          <w:i w:val="0"/>
          <w:iCs/>
          <w:lang w:val="en-US"/>
        </w:rPr>
      </w:pPr>
      <w:r w:rsidRPr="002D717E">
        <w:rPr>
          <w:rFonts w:eastAsia="Arial"/>
          <w:i w:val="0"/>
          <w:iCs/>
          <w:lang w:val="en-US"/>
        </w:rPr>
        <w:t xml:space="preserve"> </w:t>
      </w:r>
      <w:r w:rsidRPr="002D717E">
        <w:rPr>
          <w:i w:val="0"/>
          <w:iCs/>
          <w:lang w:val="en-US"/>
        </w:rPr>
        <w:t xml:space="preserve">3.10. Risk assessment  </w:t>
      </w:r>
    </w:p>
    <w:p w14:paraId="6E86C580" w14:textId="77777777" w:rsidR="00624065" w:rsidRPr="002D717E" w:rsidRDefault="00624065" w:rsidP="00B27AB2">
      <w:pPr>
        <w:tabs>
          <w:tab w:val="right" w:pos="9072"/>
        </w:tabs>
        <w:spacing w:after="285" w:line="237" w:lineRule="auto"/>
        <w:ind w:right="134"/>
        <w:jc w:val="both"/>
        <w:rPr>
          <w:lang w:val="en-US"/>
        </w:rPr>
      </w:pPr>
      <w:r w:rsidRPr="002D717E">
        <w:rPr>
          <w:lang w:val="en-US"/>
        </w:rPr>
        <w:t xml:space="preserve">In Section F.3.10 of the Technical Specifications, the Contracting Authority requires the submission of a documented risk assessment covering, among other things, risks related to the provision of the service, ICT systems, the supply chain, and cybersecurity, along with a description of measures to mitigate the identified risks. </w:t>
      </w:r>
    </w:p>
    <w:p w14:paraId="4353C459" w14:textId="77777777" w:rsidR="00624065" w:rsidRPr="002D717E" w:rsidRDefault="00624065" w:rsidP="00B27AB2">
      <w:pPr>
        <w:tabs>
          <w:tab w:val="right" w:pos="9072"/>
        </w:tabs>
        <w:spacing w:after="276" w:line="259" w:lineRule="auto"/>
        <w:ind w:right="134"/>
        <w:jc w:val="both"/>
        <w:rPr>
          <w:lang w:val="en-US"/>
        </w:rPr>
      </w:pPr>
      <w:r w:rsidRPr="002D717E">
        <w:rPr>
          <w:b/>
          <w:i/>
          <w:lang w:val="en-US"/>
        </w:rPr>
        <w:t xml:space="preserve">We request that Section F.3.10 be deleted in its entirety. </w:t>
      </w:r>
    </w:p>
    <w:p w14:paraId="7FA0661E" w14:textId="77777777" w:rsidR="00624065" w:rsidRPr="002D717E" w:rsidRDefault="00624065" w:rsidP="00B27AB2">
      <w:pPr>
        <w:pStyle w:val="Heading2"/>
        <w:tabs>
          <w:tab w:val="right" w:pos="9072"/>
        </w:tabs>
        <w:ind w:left="-5" w:right="134"/>
        <w:jc w:val="both"/>
        <w:rPr>
          <w:lang w:val="en-US"/>
        </w:rPr>
      </w:pPr>
      <w:r w:rsidRPr="002D717E">
        <w:rPr>
          <w:i w:val="0"/>
          <w:lang w:val="en-US"/>
        </w:rPr>
        <w:t>Justification</w:t>
      </w:r>
      <w:r w:rsidRPr="002D717E">
        <w:rPr>
          <w:b w:val="0"/>
          <w:i w:val="0"/>
          <w:lang w:val="en-US"/>
        </w:rPr>
        <w:t xml:space="preserve"> </w:t>
      </w:r>
    </w:p>
    <w:p w14:paraId="477A7A4B" w14:textId="77777777" w:rsidR="00624065" w:rsidRPr="002D717E" w:rsidRDefault="00624065" w:rsidP="00B27AB2">
      <w:pPr>
        <w:tabs>
          <w:tab w:val="right" w:pos="9072"/>
        </w:tabs>
        <w:ind w:left="-5" w:right="134"/>
        <w:jc w:val="both"/>
        <w:rPr>
          <w:lang w:val="en-US"/>
        </w:rPr>
      </w:pPr>
      <w:r w:rsidRPr="002D717E">
        <w:rPr>
          <w:lang w:val="en-US"/>
        </w:rPr>
        <w:t xml:space="preserve">The required scope of information pertains to the internal risk management processes of the manufacturer and its suppliers, rather than the technical specifications of the vehicle being offered. Cybersecurity risk assessments prepared by vehicle manufacturers as part of their </w:t>
      </w:r>
      <w:r w:rsidRPr="002D717E">
        <w:rPr>
          <w:lang w:val="en-US"/>
        </w:rPr>
        <w:lastRenderedPageBreak/>
        <w:t xml:space="preserve">compliance processes with UNECE R155 and their internal Cybersecurity Management Systems (CSMS) already contain detailed information regarding the vehicle’s security architecture. </w:t>
      </w:r>
    </w:p>
    <w:p w14:paraId="40B27094" w14:textId="77777777" w:rsidR="00624065" w:rsidRPr="002D717E" w:rsidRDefault="00624065" w:rsidP="00B27AB2">
      <w:pPr>
        <w:tabs>
          <w:tab w:val="right" w:pos="9072"/>
        </w:tabs>
        <w:ind w:left="-5" w:right="134"/>
        <w:jc w:val="both"/>
        <w:rPr>
          <w:lang w:val="en-US"/>
        </w:rPr>
      </w:pPr>
      <w:r w:rsidRPr="002D717E">
        <w:rPr>
          <w:lang w:val="en-US"/>
        </w:rPr>
        <w:t xml:space="preserve">Information of this type constitutes significant trade secrets and is subject to special protection precisely for security reasons. Disclosing detailed results of risk analyses could lead to the identification of potential vulnerabilities in the vehicle’s cybersecurity architecture, thereby increasing the level of risk rather than reducing it. </w:t>
      </w:r>
    </w:p>
    <w:p w14:paraId="1895B5BC" w14:textId="77777777" w:rsidR="00624065" w:rsidRPr="002D717E" w:rsidRDefault="00624065" w:rsidP="00B27AB2">
      <w:pPr>
        <w:tabs>
          <w:tab w:val="right" w:pos="9072"/>
        </w:tabs>
        <w:ind w:left="-5" w:right="134"/>
        <w:jc w:val="both"/>
        <w:rPr>
          <w:lang w:val="en-US"/>
        </w:rPr>
      </w:pPr>
      <w:r w:rsidRPr="002D717E">
        <w:rPr>
          <w:lang w:val="en-US"/>
        </w:rPr>
        <w:t xml:space="preserve">Furthermore, it should be noted that the vehicle’s compliance with cybersecurity requirements is already confirmed by meeting the type-approval requirements of UNECE R155 (Cybersecurity Management System) and UNECE R156 (Software Update Management System), to which the Contracting Authority refers in Section F.1 of the Specifications. These requirements impose an obligation on the manufacturer to conduct risk analyses and manage cybersecurity throughout the vehicle’s entire lifecycle; however, detailed documentation of these risk analyses is not disclosed to end customers. </w:t>
      </w:r>
    </w:p>
    <w:p w14:paraId="4269AA37" w14:textId="77777777" w:rsidR="00624065" w:rsidRPr="002D717E" w:rsidRDefault="00624065" w:rsidP="00B27AB2">
      <w:pPr>
        <w:tabs>
          <w:tab w:val="right" w:pos="9072"/>
        </w:tabs>
        <w:ind w:left="-5" w:right="134"/>
        <w:jc w:val="both"/>
        <w:rPr>
          <w:lang w:val="en-US"/>
        </w:rPr>
      </w:pPr>
      <w:r w:rsidRPr="002D717E">
        <w:rPr>
          <w:lang w:val="en-US"/>
        </w:rPr>
        <w:t xml:space="preserve">Consequently, the requirement </w:t>
      </w:r>
      <w:proofErr w:type="gramStart"/>
      <w:r w:rsidRPr="002D717E">
        <w:rPr>
          <w:lang w:val="en-US"/>
        </w:rPr>
        <w:t>set</w:t>
      </w:r>
      <w:proofErr w:type="gramEnd"/>
      <w:r w:rsidRPr="002D717E">
        <w:rPr>
          <w:lang w:val="en-US"/>
        </w:rPr>
        <w:t xml:space="preserve"> forth in Section F.3.10: </w:t>
      </w:r>
    </w:p>
    <w:p w14:paraId="6AB3CD4E" w14:textId="77777777" w:rsidR="00624065" w:rsidRPr="002D717E" w:rsidRDefault="00624065" w:rsidP="00B27AB2">
      <w:pPr>
        <w:numPr>
          <w:ilvl w:val="0"/>
          <w:numId w:val="4"/>
        </w:numPr>
        <w:tabs>
          <w:tab w:val="right" w:pos="9072"/>
        </w:tabs>
        <w:spacing w:after="4" w:line="248" w:lineRule="auto"/>
        <w:ind w:right="134" w:hanging="360"/>
        <w:jc w:val="both"/>
        <w:rPr>
          <w:lang w:val="en-US"/>
        </w:rPr>
      </w:pPr>
      <w:r w:rsidRPr="002D717E">
        <w:rPr>
          <w:lang w:val="en-US"/>
        </w:rPr>
        <w:t xml:space="preserve">goes beyond the standard requirements for vehicle delivery, </w:t>
      </w:r>
    </w:p>
    <w:p w14:paraId="0ED81490" w14:textId="77777777" w:rsidR="00624065" w:rsidRPr="002D717E" w:rsidRDefault="00624065" w:rsidP="00B27AB2">
      <w:pPr>
        <w:numPr>
          <w:ilvl w:val="0"/>
          <w:numId w:val="4"/>
        </w:numPr>
        <w:tabs>
          <w:tab w:val="right" w:pos="9072"/>
        </w:tabs>
        <w:spacing w:after="4" w:line="248" w:lineRule="auto"/>
        <w:ind w:right="134" w:hanging="360"/>
        <w:jc w:val="both"/>
        <w:rPr>
          <w:lang w:val="en-US"/>
        </w:rPr>
      </w:pPr>
      <w:r w:rsidRPr="002D717E">
        <w:rPr>
          <w:lang w:val="en-US"/>
        </w:rPr>
        <w:t xml:space="preserve">concerns confidential information and trade secrets, </w:t>
      </w:r>
    </w:p>
    <w:p w14:paraId="12998905" w14:textId="77777777" w:rsidR="00624065" w:rsidRPr="002D717E" w:rsidRDefault="00624065" w:rsidP="00B27AB2">
      <w:pPr>
        <w:numPr>
          <w:ilvl w:val="0"/>
          <w:numId w:val="4"/>
        </w:numPr>
        <w:tabs>
          <w:tab w:val="right" w:pos="9072"/>
        </w:tabs>
        <w:spacing w:after="4" w:line="248" w:lineRule="auto"/>
        <w:ind w:right="134" w:hanging="360"/>
        <w:jc w:val="both"/>
        <w:rPr>
          <w:lang w:val="en-US"/>
        </w:rPr>
      </w:pPr>
      <w:r w:rsidRPr="002D717E">
        <w:rPr>
          <w:lang w:val="en-US"/>
        </w:rPr>
        <w:t xml:space="preserve">may lead to the disclosure of security-sensitive information, </w:t>
      </w:r>
    </w:p>
    <w:p w14:paraId="272A3AD7" w14:textId="77777777" w:rsidR="00624065" w:rsidRPr="002D717E" w:rsidRDefault="00624065" w:rsidP="00B27AB2">
      <w:pPr>
        <w:numPr>
          <w:ilvl w:val="0"/>
          <w:numId w:val="4"/>
        </w:numPr>
        <w:tabs>
          <w:tab w:val="right" w:pos="9072"/>
        </w:tabs>
        <w:spacing w:after="4" w:line="248" w:lineRule="auto"/>
        <w:ind w:right="134" w:hanging="360"/>
        <w:jc w:val="both"/>
        <w:rPr>
          <w:lang w:val="en-US"/>
        </w:rPr>
      </w:pPr>
      <w:r w:rsidRPr="002D717E">
        <w:rPr>
          <w:lang w:val="en-US"/>
        </w:rPr>
        <w:t xml:space="preserve">and duplicates requirements already verified under UNECE R155 type approval and the manufacturer’s CSMS processes. </w:t>
      </w:r>
    </w:p>
    <w:p w14:paraId="1A202286" w14:textId="77777777" w:rsidR="00624065" w:rsidRPr="002D717E" w:rsidRDefault="00624065" w:rsidP="00B27AB2">
      <w:pPr>
        <w:tabs>
          <w:tab w:val="right" w:pos="9072"/>
        </w:tabs>
        <w:ind w:left="-5" w:right="134"/>
        <w:jc w:val="both"/>
        <w:rPr>
          <w:lang w:val="en-US"/>
        </w:rPr>
      </w:pPr>
      <w:r w:rsidRPr="002D717E">
        <w:rPr>
          <w:lang w:val="en-US"/>
        </w:rPr>
        <w:t xml:space="preserve">Therefore, we request that section F.3.10 be completely removed or that the manufacturer’s declaration regarding the possession and application of the risk management procedures required by UNECE R155, along with the relevant type-approval documentation, be deemed sufficient, without the obligation to provide detailed risk analyses and assessments. </w:t>
      </w:r>
    </w:p>
    <w:p w14:paraId="5DD92F0B" w14:textId="77777777" w:rsidR="00624065" w:rsidRPr="002D717E" w:rsidRDefault="00624065" w:rsidP="00B27AB2">
      <w:pPr>
        <w:tabs>
          <w:tab w:val="right" w:pos="9072"/>
        </w:tabs>
        <w:ind w:left="-5" w:right="134"/>
        <w:rPr>
          <w:lang w:val="en-US"/>
        </w:rPr>
      </w:pPr>
    </w:p>
    <w:p w14:paraId="66BC2BF8" w14:textId="59E73DA3" w:rsidR="007349D1" w:rsidRPr="002D717E" w:rsidRDefault="00712895" w:rsidP="00B27AB2">
      <w:pPr>
        <w:tabs>
          <w:tab w:val="right" w:pos="9072"/>
        </w:tabs>
        <w:ind w:right="134"/>
        <w:jc w:val="both"/>
        <w:outlineLvl w:val="0"/>
        <w:rPr>
          <w:b/>
          <w:bCs/>
          <w:lang w:val="en-US" w:bidi="en-GB"/>
        </w:rPr>
      </w:pPr>
      <w:r w:rsidRPr="002D717E">
        <w:rPr>
          <w:b/>
          <w:bCs/>
          <w:lang w:val="en-US" w:bidi="en-GB"/>
        </w:rPr>
        <w:t>Answer</w:t>
      </w:r>
      <w:r w:rsidR="008A2EC3" w:rsidRPr="002D717E">
        <w:rPr>
          <w:b/>
          <w:bCs/>
          <w:lang w:val="en-US" w:bidi="en-GB"/>
        </w:rPr>
        <w:t xml:space="preserve"> </w:t>
      </w:r>
      <w:r w:rsidR="007349D1" w:rsidRPr="002D717E">
        <w:rPr>
          <w:b/>
          <w:bCs/>
          <w:lang w:val="en-US" w:bidi="en-GB"/>
        </w:rPr>
        <w:t>e)</w:t>
      </w:r>
    </w:p>
    <w:p w14:paraId="09808DDB" w14:textId="77777777" w:rsidR="00EF0690" w:rsidRPr="002D717E" w:rsidRDefault="00EF0690" w:rsidP="00B27AB2">
      <w:pPr>
        <w:pStyle w:val="ccc16d0"/>
        <w:numPr>
          <w:ilvl w:val="0"/>
          <w:numId w:val="27"/>
        </w:numPr>
        <w:tabs>
          <w:tab w:val="right" w:pos="9072"/>
        </w:tabs>
        <w:spacing w:before="0" w:beforeAutospacing="0" w:line="300" w:lineRule="atLeast"/>
        <w:ind w:right="134"/>
        <w:jc w:val="both"/>
        <w:rPr>
          <w:lang w:val="en-GB"/>
        </w:rPr>
      </w:pPr>
      <w:r w:rsidRPr="002D717E">
        <w:rPr>
          <w:lang w:val="en-GB" w:bidi="en-GB"/>
        </w:rPr>
        <w:t xml:space="preserve">The requirement is not being withdrawn, as it stems from the laws and regulations of the Republic of Latvia in the field of cybersecurity, including NIS2, which provides for cyber risk management, including the assessment of supply chain </w:t>
      </w:r>
      <w:proofErr w:type="gramStart"/>
      <w:r w:rsidRPr="002D717E">
        <w:rPr>
          <w:lang w:val="en-GB" w:bidi="en-GB"/>
        </w:rPr>
        <w:t>risks;</w:t>
      </w:r>
      <w:proofErr w:type="gramEnd"/>
    </w:p>
    <w:p w14:paraId="23CEC8AD" w14:textId="77777777" w:rsidR="00EF0690" w:rsidRPr="002D717E" w:rsidRDefault="00EF0690" w:rsidP="00B27AB2">
      <w:pPr>
        <w:pStyle w:val="ListParagraph"/>
        <w:numPr>
          <w:ilvl w:val="0"/>
          <w:numId w:val="27"/>
        </w:numPr>
        <w:tabs>
          <w:tab w:val="right" w:pos="9072"/>
        </w:tabs>
        <w:spacing w:line="300" w:lineRule="atLeast"/>
        <w:ind w:right="134"/>
        <w:jc w:val="both"/>
        <w:rPr>
          <w:lang w:val="en-GB"/>
        </w:rPr>
      </w:pPr>
      <w:r w:rsidRPr="002D717E">
        <w:rPr>
          <w:lang w:val="en-GB" w:bidi="en-GB"/>
        </w:rPr>
        <w:t xml:space="preserve">The requirement applies to the ICT resources supplied during the term of the contract, the resources connected to them, and the operation of these </w:t>
      </w:r>
      <w:proofErr w:type="gramStart"/>
      <w:r w:rsidRPr="002D717E">
        <w:rPr>
          <w:lang w:val="en-GB" w:bidi="en-GB"/>
        </w:rPr>
        <w:t>resources;</w:t>
      </w:r>
      <w:proofErr w:type="gramEnd"/>
    </w:p>
    <w:p w14:paraId="4EF55E94" w14:textId="77777777" w:rsidR="00EF0690" w:rsidRPr="002D717E" w:rsidRDefault="00EF0690" w:rsidP="00B27AB2">
      <w:pPr>
        <w:pStyle w:val="ccc16d0"/>
        <w:numPr>
          <w:ilvl w:val="0"/>
          <w:numId w:val="27"/>
        </w:numPr>
        <w:tabs>
          <w:tab w:val="right" w:pos="9072"/>
        </w:tabs>
        <w:spacing w:line="300" w:lineRule="atLeast"/>
        <w:ind w:right="134"/>
        <w:jc w:val="both"/>
        <w:rPr>
          <w:lang w:val="en-GB"/>
        </w:rPr>
      </w:pPr>
      <w:r w:rsidRPr="002D717E">
        <w:rPr>
          <w:lang w:val="en-GB" w:bidi="en-GB"/>
        </w:rPr>
        <w:t xml:space="preserve">No detailed or sensitive risk analysis information is </w:t>
      </w:r>
      <w:proofErr w:type="gramStart"/>
      <w:r w:rsidRPr="002D717E">
        <w:rPr>
          <w:lang w:val="en-GB" w:bidi="en-GB"/>
        </w:rPr>
        <w:t>required;</w:t>
      </w:r>
      <w:proofErr w:type="gramEnd"/>
    </w:p>
    <w:p w14:paraId="363A236A" w14:textId="77777777" w:rsidR="00EF0690" w:rsidRPr="002D717E" w:rsidRDefault="00EF0690" w:rsidP="00B27AB2">
      <w:pPr>
        <w:pStyle w:val="ccc16d0"/>
        <w:numPr>
          <w:ilvl w:val="0"/>
          <w:numId w:val="27"/>
        </w:numPr>
        <w:tabs>
          <w:tab w:val="right" w:pos="9072"/>
        </w:tabs>
        <w:spacing w:before="0" w:beforeAutospacing="0" w:after="0" w:afterAutospacing="0" w:line="300" w:lineRule="atLeast"/>
        <w:ind w:right="134"/>
        <w:jc w:val="both"/>
        <w:rPr>
          <w:lang w:val="en-GB"/>
        </w:rPr>
      </w:pPr>
      <w:r w:rsidRPr="002D717E">
        <w:rPr>
          <w:lang w:val="en-GB" w:bidi="en-GB"/>
        </w:rPr>
        <w:t>High-level information on risks and their management is sufficient, for example:</w:t>
      </w:r>
    </w:p>
    <w:p w14:paraId="6F6D7691" w14:textId="77777777" w:rsidR="00EF0690" w:rsidRPr="002D717E" w:rsidRDefault="00EF0690" w:rsidP="00B27AB2">
      <w:pPr>
        <w:pStyle w:val="ccc16d0"/>
        <w:numPr>
          <w:ilvl w:val="1"/>
          <w:numId w:val="20"/>
        </w:numPr>
        <w:tabs>
          <w:tab w:val="right" w:pos="9072"/>
        </w:tabs>
        <w:spacing w:before="0" w:beforeAutospacing="0" w:after="0" w:afterAutospacing="0" w:line="300" w:lineRule="atLeast"/>
        <w:ind w:right="134"/>
        <w:rPr>
          <w:lang w:val="en-GB"/>
        </w:rPr>
      </w:pPr>
      <w:r w:rsidRPr="002D717E">
        <w:rPr>
          <w:lang w:val="en-GB" w:bidi="en-GB"/>
        </w:rPr>
        <w:t xml:space="preserve">supply delays that may affect service </w:t>
      </w:r>
      <w:proofErr w:type="gramStart"/>
      <w:r w:rsidRPr="002D717E">
        <w:rPr>
          <w:lang w:val="en-GB" w:bidi="en-GB"/>
        </w:rPr>
        <w:t>delivery;</w:t>
      </w:r>
      <w:proofErr w:type="gramEnd"/>
    </w:p>
    <w:p w14:paraId="556A8971" w14:textId="77777777" w:rsidR="00EF0690" w:rsidRPr="002D717E" w:rsidRDefault="00EF0690" w:rsidP="00B27AB2">
      <w:pPr>
        <w:pStyle w:val="ccc16d0"/>
        <w:numPr>
          <w:ilvl w:val="1"/>
          <w:numId w:val="20"/>
        </w:numPr>
        <w:tabs>
          <w:tab w:val="right" w:pos="9072"/>
        </w:tabs>
        <w:spacing w:line="300" w:lineRule="atLeast"/>
        <w:ind w:right="134"/>
        <w:jc w:val="both"/>
        <w:rPr>
          <w:lang w:val="en-GB"/>
        </w:rPr>
      </w:pPr>
      <w:r w:rsidRPr="002D717E">
        <w:rPr>
          <w:lang w:val="en-GB" w:bidi="en-GB"/>
        </w:rPr>
        <w:t xml:space="preserve">vulnerabilities in supplied components, the mitigation of which depends on third </w:t>
      </w:r>
      <w:proofErr w:type="gramStart"/>
      <w:r w:rsidRPr="002D717E">
        <w:rPr>
          <w:lang w:val="en-GB" w:bidi="en-GB"/>
        </w:rPr>
        <w:t>parties;</w:t>
      </w:r>
      <w:proofErr w:type="gramEnd"/>
    </w:p>
    <w:p w14:paraId="73279C20" w14:textId="77777777" w:rsidR="00EF0690" w:rsidRPr="002D717E" w:rsidRDefault="00EF0690" w:rsidP="00B27AB2">
      <w:pPr>
        <w:pStyle w:val="ccc16d0"/>
        <w:numPr>
          <w:ilvl w:val="1"/>
          <w:numId w:val="20"/>
        </w:numPr>
        <w:tabs>
          <w:tab w:val="right" w:pos="9072"/>
        </w:tabs>
        <w:spacing w:before="0" w:beforeAutospacing="0" w:after="0" w:afterAutospacing="0" w:line="300" w:lineRule="atLeast"/>
        <w:ind w:right="134"/>
        <w:jc w:val="both"/>
        <w:rPr>
          <w:lang w:val="en-GB"/>
        </w:rPr>
      </w:pPr>
      <w:r w:rsidRPr="002D717E">
        <w:rPr>
          <w:lang w:val="en-GB" w:bidi="en-GB"/>
        </w:rPr>
        <w:t xml:space="preserve">other risks that may affect the Contracting Authority’s business </w:t>
      </w:r>
      <w:proofErr w:type="gramStart"/>
      <w:r w:rsidRPr="002D717E">
        <w:rPr>
          <w:lang w:val="en-GB" w:bidi="en-GB"/>
        </w:rPr>
        <w:t>processes;</w:t>
      </w:r>
      <w:proofErr w:type="gramEnd"/>
    </w:p>
    <w:p w14:paraId="519D5CED" w14:textId="77777777" w:rsidR="00EF0690" w:rsidRPr="002D717E" w:rsidRDefault="00EF0690" w:rsidP="00B27AB2">
      <w:pPr>
        <w:pStyle w:val="ccc16d0"/>
        <w:numPr>
          <w:ilvl w:val="0"/>
          <w:numId w:val="27"/>
        </w:numPr>
        <w:tabs>
          <w:tab w:val="right" w:pos="9072"/>
        </w:tabs>
        <w:spacing w:before="0" w:beforeAutospacing="0" w:after="0" w:afterAutospacing="0" w:line="300" w:lineRule="atLeast"/>
        <w:ind w:right="134"/>
        <w:jc w:val="both"/>
        <w:rPr>
          <w:lang w:val="en-GB"/>
        </w:rPr>
      </w:pPr>
      <w:r w:rsidRPr="002D717E">
        <w:rPr>
          <w:lang w:val="en-GB" w:bidi="en-GB"/>
        </w:rPr>
        <w:t>compliance with UNECE R155/R156 is recognised as substantial evidence of the existence of risk management processes.</w:t>
      </w:r>
    </w:p>
    <w:p w14:paraId="1D02E01E" w14:textId="77777777" w:rsidR="00EF0690" w:rsidRPr="002D717E" w:rsidRDefault="00EF0690" w:rsidP="00B27AB2">
      <w:pPr>
        <w:tabs>
          <w:tab w:val="right" w:pos="9072"/>
        </w:tabs>
        <w:ind w:right="134" w:firstLine="360"/>
        <w:jc w:val="both"/>
        <w:rPr>
          <w:lang w:val="en-GB"/>
        </w:rPr>
      </w:pPr>
      <w:r w:rsidRPr="002D717E">
        <w:rPr>
          <w:lang w:val="en-GB" w:bidi="en-GB"/>
        </w:rPr>
        <w:t>Given the above, the Contracting Authority does not plan to make any amendments to the Technical Specifications.</w:t>
      </w:r>
    </w:p>
    <w:p w14:paraId="1DCB3CE2" w14:textId="77777777" w:rsidR="00057290" w:rsidRPr="002D717E" w:rsidRDefault="00057290" w:rsidP="00B27AB2">
      <w:pPr>
        <w:pBdr>
          <w:bottom w:val="single" w:sz="12" w:space="1" w:color="auto"/>
        </w:pBdr>
        <w:tabs>
          <w:tab w:val="right" w:pos="9072"/>
        </w:tabs>
        <w:ind w:left="360" w:right="134"/>
        <w:jc w:val="both"/>
        <w:outlineLvl w:val="0"/>
        <w:rPr>
          <w:lang w:val="en-US" w:bidi="en-GB"/>
        </w:rPr>
      </w:pPr>
    </w:p>
    <w:p w14:paraId="3B9B4949" w14:textId="77777777" w:rsidR="00E7033B" w:rsidRPr="002D717E" w:rsidRDefault="00E7033B" w:rsidP="00B27AB2">
      <w:pPr>
        <w:tabs>
          <w:tab w:val="right" w:pos="9072"/>
        </w:tabs>
        <w:ind w:right="134"/>
        <w:jc w:val="both"/>
        <w:outlineLvl w:val="0"/>
        <w:rPr>
          <w:lang w:val="en-US"/>
        </w:rPr>
      </w:pPr>
    </w:p>
    <w:p w14:paraId="617B2796" w14:textId="494E9372" w:rsidR="00E7033B" w:rsidRPr="002D717E" w:rsidRDefault="00E7033B" w:rsidP="00B27AB2">
      <w:pPr>
        <w:tabs>
          <w:tab w:val="right" w:pos="9072"/>
        </w:tabs>
        <w:ind w:right="134"/>
        <w:jc w:val="both"/>
        <w:rPr>
          <w:b/>
          <w:bCs/>
          <w:lang w:val="en-US"/>
        </w:rPr>
      </w:pPr>
      <w:r w:rsidRPr="002D717E">
        <w:rPr>
          <w:b/>
          <w:lang w:val="en-US" w:bidi="en-GB"/>
        </w:rPr>
        <w:t xml:space="preserve">Question </w:t>
      </w:r>
      <w:r w:rsidR="00D553BA" w:rsidRPr="002D717E">
        <w:rPr>
          <w:b/>
          <w:lang w:val="en-US" w:bidi="en-GB"/>
        </w:rPr>
        <w:t>2</w:t>
      </w:r>
    </w:p>
    <w:p w14:paraId="18B3D60B" w14:textId="534CAB72" w:rsidR="00312405" w:rsidRPr="002D717E" w:rsidRDefault="00312405" w:rsidP="00B27AB2">
      <w:pPr>
        <w:pStyle w:val="Heading3"/>
        <w:tabs>
          <w:tab w:val="right" w:pos="9072"/>
        </w:tabs>
        <w:spacing w:after="262"/>
        <w:ind w:left="-5" w:right="134"/>
        <w:jc w:val="both"/>
        <w:rPr>
          <w:sz w:val="24"/>
          <w:lang w:val="en-US"/>
        </w:rPr>
      </w:pPr>
      <w:r w:rsidRPr="002D717E">
        <w:rPr>
          <w:sz w:val="24"/>
          <w:lang w:val="en-US"/>
        </w:rPr>
        <w:t xml:space="preserve"> Question regarding the Technical Vehicle Specification (Annex 3.1 / Annex 3.1)</w:t>
      </w:r>
      <w:r w:rsidRPr="002D717E">
        <w:rPr>
          <w:b w:val="0"/>
          <w:sz w:val="24"/>
          <w:lang w:val="en-US"/>
        </w:rPr>
        <w:t xml:space="preserve"> </w:t>
      </w:r>
    </w:p>
    <w:p w14:paraId="46271C6B" w14:textId="77777777" w:rsidR="00312405" w:rsidRPr="002D717E" w:rsidRDefault="00312405" w:rsidP="00B27AB2">
      <w:pPr>
        <w:tabs>
          <w:tab w:val="right" w:pos="9072"/>
        </w:tabs>
        <w:ind w:left="-5" w:right="134"/>
        <w:jc w:val="both"/>
        <w:rPr>
          <w:lang w:val="en-US"/>
        </w:rPr>
      </w:pPr>
      <w:r w:rsidRPr="002D717E">
        <w:rPr>
          <w:lang w:val="en-US"/>
        </w:rPr>
        <w:t xml:space="preserve">According to the procurement documentation, the Tenderer is required to submit a Technical Tender, including a Technical Vehicle Specification in accordance with Annex 3.1. At the same time, the Contracting Authority previously clarified that it does not intend to prescribe a standard format for the technical offer and that the level of detail is left to the Tenderer, provided that the submitted information enables an unambiguous assessment of compliance with the Technical Specification. However, Annex 3.1 (Technical Specification for Lot 1) is a separate document </w:t>
      </w:r>
      <w:r w:rsidRPr="002D717E">
        <w:rPr>
          <w:lang w:val="en-US"/>
        </w:rPr>
        <w:lastRenderedPageBreak/>
        <w:t xml:space="preserve">exceeding 60 pages and includes a very large number of technical, functional and operational requirements. </w:t>
      </w:r>
    </w:p>
    <w:p w14:paraId="657A0617" w14:textId="77777777" w:rsidR="00312405" w:rsidRPr="002D717E" w:rsidRDefault="00312405" w:rsidP="00B27AB2">
      <w:pPr>
        <w:tabs>
          <w:tab w:val="right" w:pos="9072"/>
        </w:tabs>
        <w:spacing w:line="259" w:lineRule="auto"/>
        <w:ind w:right="134"/>
        <w:jc w:val="both"/>
        <w:rPr>
          <w:lang w:val="en-US"/>
        </w:rPr>
      </w:pPr>
      <w:r w:rsidRPr="002D717E">
        <w:rPr>
          <w:lang w:val="en-US"/>
        </w:rPr>
        <w:t xml:space="preserve"> </w:t>
      </w:r>
    </w:p>
    <w:p w14:paraId="15489CAA" w14:textId="77777777" w:rsidR="00312405" w:rsidRPr="002D717E" w:rsidRDefault="00312405" w:rsidP="00B27AB2">
      <w:pPr>
        <w:tabs>
          <w:tab w:val="right" w:pos="9072"/>
        </w:tabs>
        <w:ind w:left="-5" w:right="134"/>
        <w:jc w:val="both"/>
        <w:rPr>
          <w:lang w:val="en-US"/>
        </w:rPr>
      </w:pPr>
      <w:r w:rsidRPr="002D717E">
        <w:rPr>
          <w:lang w:val="en-US"/>
        </w:rPr>
        <w:t xml:space="preserve">Therefore, could the Contracting Authority please clarify: </w:t>
      </w:r>
    </w:p>
    <w:p w14:paraId="1DAEE659" w14:textId="77777777" w:rsidR="00312405" w:rsidRPr="002D717E" w:rsidRDefault="00312405" w:rsidP="00B27AB2">
      <w:pPr>
        <w:numPr>
          <w:ilvl w:val="0"/>
          <w:numId w:val="6"/>
        </w:numPr>
        <w:tabs>
          <w:tab w:val="right" w:pos="9072"/>
        </w:tabs>
        <w:spacing w:after="4" w:line="248" w:lineRule="auto"/>
        <w:ind w:right="134" w:hanging="360"/>
        <w:jc w:val="both"/>
        <w:rPr>
          <w:lang w:val="en-US"/>
        </w:rPr>
      </w:pPr>
      <w:r w:rsidRPr="002D717E">
        <w:rPr>
          <w:lang w:val="en-US"/>
        </w:rPr>
        <w:t xml:space="preserve">Whether it expects the Technical Vehicle Specification to be prepared in any specific format (e.g. compliance matrix, requirement-by-requirement response table, manufacturer technical datasheet compilation, etc.)? </w:t>
      </w:r>
    </w:p>
    <w:p w14:paraId="59C7ADD6" w14:textId="77777777" w:rsidR="00312405" w:rsidRPr="002D717E" w:rsidRDefault="00312405" w:rsidP="00B27AB2">
      <w:pPr>
        <w:numPr>
          <w:ilvl w:val="0"/>
          <w:numId w:val="6"/>
        </w:numPr>
        <w:tabs>
          <w:tab w:val="right" w:pos="9072"/>
        </w:tabs>
        <w:spacing w:after="4" w:line="248" w:lineRule="auto"/>
        <w:ind w:right="134" w:hanging="360"/>
        <w:jc w:val="both"/>
        <w:rPr>
          <w:lang w:val="en-US"/>
        </w:rPr>
      </w:pPr>
      <w:r w:rsidRPr="002D717E">
        <w:rPr>
          <w:lang w:val="en-US"/>
        </w:rPr>
        <w:t xml:space="preserve">Whether the Tenderer is expected to explicitly confirm compliance with </w:t>
      </w:r>
      <w:r w:rsidRPr="002D717E">
        <w:rPr>
          <w:b/>
          <w:lang w:val="en-US"/>
        </w:rPr>
        <w:t>all</w:t>
      </w:r>
      <w:r w:rsidRPr="002D717E">
        <w:rPr>
          <w:lang w:val="en-US"/>
        </w:rPr>
        <w:t xml:space="preserve"> requirements contained in Annex 3.1, or only with selected/key requirements? </w:t>
      </w:r>
    </w:p>
    <w:p w14:paraId="5C64CBD9" w14:textId="77777777" w:rsidR="00312405" w:rsidRPr="002D717E" w:rsidRDefault="00312405" w:rsidP="00B27AB2">
      <w:pPr>
        <w:numPr>
          <w:ilvl w:val="0"/>
          <w:numId w:val="6"/>
        </w:numPr>
        <w:tabs>
          <w:tab w:val="right" w:pos="9072"/>
        </w:tabs>
        <w:spacing w:after="4" w:line="248" w:lineRule="auto"/>
        <w:ind w:right="134" w:hanging="360"/>
        <w:jc w:val="both"/>
        <w:rPr>
          <w:lang w:val="en-US"/>
        </w:rPr>
      </w:pPr>
      <w:r w:rsidRPr="002D717E">
        <w:rPr>
          <w:lang w:val="en-US"/>
        </w:rPr>
        <w:t xml:space="preserve">If only selected requirements are to be addressed, could the Contracting Authority indicate which specific sections or points of Annex 3.1 must be explicitly confirmed in the Technical Vehicle Specification? </w:t>
      </w:r>
    </w:p>
    <w:p w14:paraId="21ED2D42" w14:textId="77777777" w:rsidR="00312405" w:rsidRPr="002D717E" w:rsidRDefault="00312405" w:rsidP="00B27AB2">
      <w:pPr>
        <w:numPr>
          <w:ilvl w:val="0"/>
          <w:numId w:val="6"/>
        </w:numPr>
        <w:tabs>
          <w:tab w:val="right" w:pos="9072"/>
        </w:tabs>
        <w:spacing w:after="4" w:line="248" w:lineRule="auto"/>
        <w:ind w:right="134" w:hanging="360"/>
        <w:jc w:val="both"/>
        <w:rPr>
          <w:lang w:val="en-US"/>
        </w:rPr>
      </w:pPr>
      <w:r w:rsidRPr="002D717E">
        <w:rPr>
          <w:lang w:val="en-US"/>
        </w:rPr>
        <w:t xml:space="preserve">Whether the Contracting Authority would accept a compliance matrix containing references to supporting technical documentation, brochures and drawings as sufficient evidence of compliance? </w:t>
      </w:r>
    </w:p>
    <w:p w14:paraId="22EE0642" w14:textId="77777777" w:rsidR="00312405" w:rsidRPr="002D717E" w:rsidRDefault="00312405" w:rsidP="00B27AB2">
      <w:pPr>
        <w:tabs>
          <w:tab w:val="right" w:pos="9072"/>
        </w:tabs>
        <w:spacing w:line="259" w:lineRule="auto"/>
        <w:ind w:left="720" w:right="134"/>
        <w:jc w:val="both"/>
        <w:rPr>
          <w:lang w:val="en-US"/>
        </w:rPr>
      </w:pPr>
      <w:r w:rsidRPr="002D717E">
        <w:rPr>
          <w:lang w:val="en-US"/>
        </w:rPr>
        <w:t xml:space="preserve"> </w:t>
      </w:r>
    </w:p>
    <w:p w14:paraId="2072DE2E" w14:textId="77777777" w:rsidR="00312405" w:rsidRPr="002D717E" w:rsidRDefault="00312405" w:rsidP="00B27AB2">
      <w:pPr>
        <w:tabs>
          <w:tab w:val="right" w:pos="9072"/>
        </w:tabs>
        <w:ind w:left="-5" w:right="134"/>
        <w:jc w:val="both"/>
        <w:rPr>
          <w:lang w:val="en-US"/>
        </w:rPr>
      </w:pPr>
      <w:r w:rsidRPr="002D717E">
        <w:rPr>
          <w:lang w:val="en-US"/>
        </w:rPr>
        <w:t xml:space="preserve">The clarification will help ensure that all Tenderers prepare their Technical Vehicle Specifications in a consistent manner and provide the level of detail expected by the Contracting Authority. </w:t>
      </w:r>
    </w:p>
    <w:p w14:paraId="4CAAA086" w14:textId="71C25A22" w:rsidR="00E7033B" w:rsidRPr="002D717E" w:rsidRDefault="00E7033B" w:rsidP="00B27AB2">
      <w:pPr>
        <w:pStyle w:val="Footer"/>
        <w:tabs>
          <w:tab w:val="right" w:pos="9072"/>
        </w:tabs>
        <w:ind w:right="134"/>
        <w:jc w:val="both"/>
        <w:rPr>
          <w:lang w:val="en-US" w:bidi="en-GB"/>
        </w:rPr>
      </w:pPr>
    </w:p>
    <w:p w14:paraId="64F8852D" w14:textId="1A9EC1A1" w:rsidR="00E7033B" w:rsidRPr="002D717E" w:rsidRDefault="00E7033B" w:rsidP="00B27AB2">
      <w:pPr>
        <w:pStyle w:val="Footer"/>
        <w:tabs>
          <w:tab w:val="right" w:pos="9072"/>
        </w:tabs>
        <w:ind w:right="134"/>
        <w:rPr>
          <w:b/>
          <w:bCs/>
          <w:lang w:val="en-US" w:bidi="en-GB"/>
        </w:rPr>
      </w:pPr>
      <w:r w:rsidRPr="002D717E">
        <w:rPr>
          <w:lang w:val="en-US" w:bidi="en-GB"/>
        </w:rPr>
        <w:t xml:space="preserve"> </w:t>
      </w:r>
      <w:r w:rsidRPr="002D717E">
        <w:rPr>
          <w:b/>
          <w:bCs/>
          <w:lang w:val="en-US" w:bidi="en-GB"/>
        </w:rPr>
        <w:t xml:space="preserve">Answer: </w:t>
      </w:r>
    </w:p>
    <w:p w14:paraId="695D37E3" w14:textId="77777777" w:rsidR="00AC452E" w:rsidRPr="002D717E" w:rsidRDefault="00AC452E" w:rsidP="00B27AB2">
      <w:pPr>
        <w:tabs>
          <w:tab w:val="right" w:pos="9072"/>
        </w:tabs>
        <w:ind w:right="134" w:firstLine="720"/>
        <w:jc w:val="both"/>
        <w:rPr>
          <w:lang w:val="en-GB"/>
        </w:rPr>
      </w:pPr>
      <w:r w:rsidRPr="002D717E">
        <w:rPr>
          <w:lang w:val="en-GB" w:bidi="en-GB"/>
        </w:rPr>
        <w:t>The Contracting Authority explains that Section 19.2 of the Regulations does not require the submission of a separate document in the form of Technical Specifications or a completed set of Technical Specifications. The Tenderer must submit a Technical Offer containing sufficient information to enable the Contracting Authority to clearly assess the proposed solution’s compliance with the requirements of the Technical Specifications.</w:t>
      </w:r>
    </w:p>
    <w:p w14:paraId="3835F614" w14:textId="77777777" w:rsidR="00AC452E" w:rsidRPr="002D717E" w:rsidRDefault="00AC452E" w:rsidP="00B27AB2">
      <w:pPr>
        <w:tabs>
          <w:tab w:val="right" w:pos="9072"/>
        </w:tabs>
        <w:ind w:right="134" w:firstLine="720"/>
        <w:jc w:val="both"/>
        <w:rPr>
          <w:lang w:val="en-GB"/>
        </w:rPr>
      </w:pPr>
      <w:r w:rsidRPr="002D717E">
        <w:rPr>
          <w:lang w:val="en-GB" w:bidi="en-GB"/>
        </w:rPr>
        <w:t>The Contracting Authority does not specify a particular form or structure for the Technical Offer. The Tenderer is entitled to choose the method of demonstrating compliance at its discretion, including the use of a compliance matrix with references to technical documentation, catalogues, drawings, technical descriptions, or other evidence.</w:t>
      </w:r>
    </w:p>
    <w:p w14:paraId="092E255A" w14:textId="054927A1" w:rsidR="00AC452E" w:rsidRPr="002D717E" w:rsidRDefault="00AC452E" w:rsidP="00B27AB2">
      <w:pPr>
        <w:tabs>
          <w:tab w:val="right" w:pos="9072"/>
        </w:tabs>
        <w:ind w:right="134" w:firstLine="720"/>
        <w:jc w:val="both"/>
        <w:rPr>
          <w:b/>
          <w:bCs/>
          <w:lang w:val="en-GB"/>
        </w:rPr>
      </w:pPr>
      <w:r w:rsidRPr="002D717E">
        <w:rPr>
          <w:lang w:val="en-GB" w:bidi="en-GB"/>
        </w:rPr>
        <w:t xml:space="preserve">The Tenderer must ensure that the Contracting Authority can verify that the Tenderer’s technical offer complies with all the requirements of the Technical Specifications (Annex 3.1 with respect to </w:t>
      </w:r>
      <w:r w:rsidR="0097039D">
        <w:rPr>
          <w:lang w:val="en-GB" w:bidi="en-GB"/>
        </w:rPr>
        <w:t>Lot</w:t>
      </w:r>
      <w:r w:rsidRPr="002D717E">
        <w:rPr>
          <w:lang w:val="en-GB" w:bidi="en-GB"/>
        </w:rPr>
        <w:t xml:space="preserve"> 1 of the procurement and, accordingly, Annex 3.2 with respect to </w:t>
      </w:r>
      <w:r w:rsidR="0097039D">
        <w:rPr>
          <w:lang w:val="en-GB" w:bidi="en-GB"/>
        </w:rPr>
        <w:t>Lot</w:t>
      </w:r>
      <w:r w:rsidRPr="002D717E">
        <w:rPr>
          <w:lang w:val="en-GB" w:bidi="en-GB"/>
        </w:rPr>
        <w:t xml:space="preserve"> 2 of the procurement). The Contracting Authority does not intend to specify individual requirements or sections of the Technical Specifications to which a different procedure for demonstrating compliance would apply.</w:t>
      </w:r>
    </w:p>
    <w:p w14:paraId="5636268E" w14:textId="77777777" w:rsidR="00E7033B" w:rsidRPr="002D717E" w:rsidRDefault="00E7033B" w:rsidP="00B27AB2">
      <w:pPr>
        <w:pBdr>
          <w:bottom w:val="single" w:sz="12" w:space="1" w:color="auto"/>
        </w:pBdr>
        <w:tabs>
          <w:tab w:val="right" w:pos="9072"/>
        </w:tabs>
        <w:ind w:right="134"/>
        <w:jc w:val="both"/>
        <w:outlineLvl w:val="0"/>
        <w:rPr>
          <w:b/>
          <w:bCs/>
          <w:lang w:val="en-US" w:bidi="en-GB"/>
        </w:rPr>
      </w:pPr>
    </w:p>
    <w:p w14:paraId="10000BF9" w14:textId="77777777" w:rsidR="00E7033B" w:rsidRPr="002D717E" w:rsidRDefault="00E7033B" w:rsidP="00B27AB2">
      <w:pPr>
        <w:tabs>
          <w:tab w:val="right" w:pos="9072"/>
        </w:tabs>
        <w:ind w:right="134"/>
        <w:jc w:val="both"/>
        <w:outlineLvl w:val="0"/>
        <w:rPr>
          <w:lang w:val="en-US"/>
        </w:rPr>
      </w:pPr>
    </w:p>
    <w:p w14:paraId="4F834689" w14:textId="18EBFB6E" w:rsidR="00E7033B" w:rsidRPr="002D717E" w:rsidRDefault="00E7033B" w:rsidP="00B27AB2">
      <w:pPr>
        <w:tabs>
          <w:tab w:val="right" w:pos="9072"/>
        </w:tabs>
        <w:ind w:right="134"/>
        <w:jc w:val="both"/>
        <w:rPr>
          <w:b/>
          <w:bCs/>
          <w:lang w:val="en-US"/>
        </w:rPr>
      </w:pPr>
      <w:r w:rsidRPr="002D717E">
        <w:rPr>
          <w:b/>
          <w:lang w:val="en-US" w:bidi="en-GB"/>
        </w:rPr>
        <w:t>Question 3</w:t>
      </w:r>
    </w:p>
    <w:p w14:paraId="78F82464" w14:textId="77777777" w:rsidR="0031334D" w:rsidRPr="002D717E" w:rsidRDefault="0031334D" w:rsidP="00B27AB2">
      <w:pPr>
        <w:pStyle w:val="Heading3"/>
        <w:tabs>
          <w:tab w:val="right" w:pos="9072"/>
        </w:tabs>
        <w:spacing w:after="232" w:line="259" w:lineRule="auto"/>
        <w:ind w:left="370" w:right="134"/>
        <w:rPr>
          <w:sz w:val="24"/>
          <w:lang w:val="en-US"/>
        </w:rPr>
      </w:pPr>
      <w:r w:rsidRPr="002D717E">
        <w:rPr>
          <w:sz w:val="24"/>
          <w:lang w:val="en-US"/>
        </w:rPr>
        <w:t xml:space="preserve">Question regarding Section 18.3 of the Rules of Procedure </w:t>
      </w:r>
    </w:p>
    <w:p w14:paraId="629907D6" w14:textId="77777777" w:rsidR="0031334D" w:rsidRPr="002D717E" w:rsidRDefault="0031334D" w:rsidP="00B27AB2">
      <w:pPr>
        <w:tabs>
          <w:tab w:val="right" w:pos="9072"/>
        </w:tabs>
        <w:ind w:left="-5" w:right="134"/>
        <w:jc w:val="both"/>
        <w:rPr>
          <w:lang w:val="en-US"/>
        </w:rPr>
      </w:pPr>
      <w:r w:rsidRPr="002D717E">
        <w:rPr>
          <w:lang w:val="en-US"/>
        </w:rPr>
        <w:t xml:space="preserve">In Section 18.3 of the Rules of Procedure, the Contracting Authority requires the Contractor to submit a “declaration of compliance with the requirements of Section 15 of the Regulations” and to provide the relevant financial documents confirming compliance with the economic and financial requirements specified in Section 15. </w:t>
      </w:r>
    </w:p>
    <w:p w14:paraId="23CE9228" w14:textId="77777777" w:rsidR="0031334D" w:rsidRPr="002D717E" w:rsidRDefault="0031334D" w:rsidP="00B27AB2">
      <w:pPr>
        <w:tabs>
          <w:tab w:val="right" w:pos="9072"/>
        </w:tabs>
        <w:ind w:left="-5" w:right="134"/>
        <w:jc w:val="both"/>
        <w:rPr>
          <w:lang w:val="en-US"/>
        </w:rPr>
      </w:pPr>
      <w:r w:rsidRPr="002D717E">
        <w:rPr>
          <w:lang w:val="en-US"/>
        </w:rPr>
        <w:t xml:space="preserve">At the same time, the tender documentation does not provide a template for such a declaration, whereas the Contracting Authority has prepared dedicated forms and attachments for other required documents.  </w:t>
      </w:r>
    </w:p>
    <w:p w14:paraId="46C9D435" w14:textId="77777777" w:rsidR="0031334D" w:rsidRPr="002D717E" w:rsidRDefault="0031334D" w:rsidP="00B27AB2">
      <w:pPr>
        <w:tabs>
          <w:tab w:val="right" w:pos="9072"/>
        </w:tabs>
        <w:ind w:left="-5" w:right="134"/>
        <w:jc w:val="both"/>
        <w:rPr>
          <w:lang w:val="en-US"/>
        </w:rPr>
      </w:pPr>
      <w:proofErr w:type="gramStart"/>
      <w:r w:rsidRPr="002D717E">
        <w:rPr>
          <w:lang w:val="en-US"/>
        </w:rPr>
        <w:t>In light of</w:t>
      </w:r>
      <w:proofErr w:type="gramEnd"/>
      <w:r w:rsidRPr="002D717E">
        <w:rPr>
          <w:lang w:val="en-US"/>
        </w:rPr>
        <w:t xml:space="preserve"> the above, please clarify: </w:t>
      </w:r>
    </w:p>
    <w:p w14:paraId="47DEE0A0" w14:textId="77777777" w:rsidR="0031334D" w:rsidRPr="002D717E" w:rsidRDefault="0031334D" w:rsidP="00B27AB2">
      <w:pPr>
        <w:tabs>
          <w:tab w:val="right" w:pos="9072"/>
        </w:tabs>
        <w:ind w:left="-5" w:right="134"/>
        <w:jc w:val="both"/>
        <w:rPr>
          <w:lang w:val="en-US"/>
        </w:rPr>
      </w:pPr>
      <w:r w:rsidRPr="002D717E">
        <w:rPr>
          <w:lang w:val="en-US"/>
        </w:rPr>
        <w:t xml:space="preserve">In what form should the declaration required under Section 18.3 of the Rules of Procedure be submitted? </w:t>
      </w:r>
    </w:p>
    <w:p w14:paraId="4C5C3F21" w14:textId="77777777" w:rsidR="0031334D" w:rsidRPr="002D717E" w:rsidRDefault="0031334D" w:rsidP="00B27AB2">
      <w:pPr>
        <w:tabs>
          <w:tab w:val="right" w:pos="9072"/>
        </w:tabs>
        <w:spacing w:line="259" w:lineRule="auto"/>
        <w:ind w:right="134"/>
        <w:jc w:val="both"/>
        <w:rPr>
          <w:lang w:val="en-US"/>
        </w:rPr>
      </w:pPr>
      <w:r w:rsidRPr="002D717E">
        <w:rPr>
          <w:lang w:val="en-US"/>
        </w:rPr>
        <w:t xml:space="preserve"> </w:t>
      </w:r>
    </w:p>
    <w:p w14:paraId="09EEA923" w14:textId="77777777" w:rsidR="0031334D" w:rsidRPr="002D717E" w:rsidRDefault="0031334D" w:rsidP="00B27AB2">
      <w:pPr>
        <w:tabs>
          <w:tab w:val="right" w:pos="9072"/>
        </w:tabs>
        <w:ind w:left="-5" w:right="134"/>
        <w:jc w:val="both"/>
        <w:rPr>
          <w:lang w:val="en-US"/>
        </w:rPr>
      </w:pPr>
      <w:proofErr w:type="gramStart"/>
      <w:r w:rsidRPr="002D717E">
        <w:rPr>
          <w:lang w:val="en-US"/>
        </w:rPr>
        <w:lastRenderedPageBreak/>
        <w:t>In particular, please</w:t>
      </w:r>
      <w:proofErr w:type="gramEnd"/>
      <w:r w:rsidRPr="002D717E">
        <w:rPr>
          <w:lang w:val="en-US"/>
        </w:rPr>
        <w:t xml:space="preserve"> confirm whether: </w:t>
      </w:r>
    </w:p>
    <w:p w14:paraId="23DB5685" w14:textId="77777777" w:rsidR="0031334D" w:rsidRPr="002D717E" w:rsidRDefault="0031334D" w:rsidP="00B27AB2">
      <w:pPr>
        <w:numPr>
          <w:ilvl w:val="0"/>
          <w:numId w:val="7"/>
        </w:numPr>
        <w:tabs>
          <w:tab w:val="right" w:pos="9072"/>
        </w:tabs>
        <w:spacing w:after="4" w:line="248" w:lineRule="auto"/>
        <w:ind w:right="134" w:hanging="360"/>
        <w:jc w:val="both"/>
        <w:rPr>
          <w:lang w:val="en-US"/>
        </w:rPr>
      </w:pPr>
      <w:r w:rsidRPr="002D717E">
        <w:rPr>
          <w:lang w:val="en-US"/>
        </w:rPr>
        <w:t xml:space="preserve">The Contracting Authority expects a separate statement prepared by the Contractor in any form to be submitted, </w:t>
      </w:r>
    </w:p>
    <w:p w14:paraId="3092E5A3" w14:textId="77777777" w:rsidR="0031334D" w:rsidRPr="002D717E" w:rsidRDefault="0031334D" w:rsidP="00B27AB2">
      <w:pPr>
        <w:numPr>
          <w:ilvl w:val="0"/>
          <w:numId w:val="7"/>
        </w:numPr>
        <w:tabs>
          <w:tab w:val="right" w:pos="9072"/>
        </w:tabs>
        <w:spacing w:after="4" w:line="248" w:lineRule="auto"/>
        <w:ind w:right="134" w:hanging="360"/>
        <w:jc w:val="both"/>
        <w:rPr>
          <w:lang w:val="en-US"/>
        </w:rPr>
      </w:pPr>
      <w:r w:rsidRPr="002D717E">
        <w:rPr>
          <w:lang w:val="en-US"/>
        </w:rPr>
        <w:t xml:space="preserve">a statement included in the bid form will be sufficient, </w:t>
      </w:r>
    </w:p>
    <w:p w14:paraId="0E807655" w14:textId="77777777" w:rsidR="0031334D" w:rsidRPr="002D717E" w:rsidRDefault="0031334D" w:rsidP="00B27AB2">
      <w:pPr>
        <w:numPr>
          <w:ilvl w:val="0"/>
          <w:numId w:val="7"/>
        </w:numPr>
        <w:tabs>
          <w:tab w:val="right" w:pos="9072"/>
        </w:tabs>
        <w:spacing w:after="4" w:line="248" w:lineRule="auto"/>
        <w:ind w:right="134" w:hanging="360"/>
        <w:jc w:val="both"/>
        <w:rPr>
          <w:lang w:val="en-US"/>
        </w:rPr>
      </w:pPr>
      <w:r w:rsidRPr="002D717E">
        <w:rPr>
          <w:lang w:val="en-US"/>
        </w:rPr>
        <w:t xml:space="preserve">the Contracting Authority will publish a template document that should be used by all bidders, </w:t>
      </w:r>
    </w:p>
    <w:p w14:paraId="714865BB" w14:textId="77777777" w:rsidR="0031334D" w:rsidRPr="002D717E" w:rsidRDefault="0031334D" w:rsidP="00B27AB2">
      <w:pPr>
        <w:numPr>
          <w:ilvl w:val="0"/>
          <w:numId w:val="7"/>
        </w:numPr>
        <w:tabs>
          <w:tab w:val="right" w:pos="9072"/>
        </w:tabs>
        <w:spacing w:after="4" w:line="248" w:lineRule="auto"/>
        <w:ind w:right="134" w:hanging="360"/>
        <w:jc w:val="both"/>
        <w:rPr>
          <w:lang w:val="en-US"/>
        </w:rPr>
      </w:pPr>
      <w:r w:rsidRPr="002D717E">
        <w:rPr>
          <w:lang w:val="en-US"/>
        </w:rPr>
        <w:t xml:space="preserve">or, alternatively, the submission of the ESPD (European Single Procurement Document) along with the financial documents required in Section 18.3 will be deemed sufficient. </w:t>
      </w:r>
    </w:p>
    <w:p w14:paraId="0173A263" w14:textId="77777777" w:rsidR="0031334D" w:rsidRPr="002D717E" w:rsidRDefault="0031334D" w:rsidP="00B27AB2">
      <w:pPr>
        <w:tabs>
          <w:tab w:val="right" w:pos="9072"/>
        </w:tabs>
        <w:spacing w:line="259" w:lineRule="auto"/>
        <w:ind w:left="720" w:right="134"/>
        <w:jc w:val="both"/>
        <w:rPr>
          <w:lang w:val="en-US"/>
        </w:rPr>
      </w:pPr>
      <w:r w:rsidRPr="002D717E">
        <w:rPr>
          <w:lang w:val="en-US"/>
        </w:rPr>
        <w:t xml:space="preserve"> </w:t>
      </w:r>
    </w:p>
    <w:p w14:paraId="4C294F5C" w14:textId="77777777" w:rsidR="0031334D" w:rsidRPr="002D717E" w:rsidRDefault="0031334D" w:rsidP="00B27AB2">
      <w:pPr>
        <w:pStyle w:val="Heading4"/>
        <w:tabs>
          <w:tab w:val="right" w:pos="9072"/>
        </w:tabs>
        <w:spacing w:after="13" w:line="248" w:lineRule="auto"/>
        <w:ind w:left="-5" w:right="134"/>
        <w:jc w:val="both"/>
        <w:rPr>
          <w:sz w:val="24"/>
          <w:lang w:val="en-US"/>
        </w:rPr>
      </w:pPr>
      <w:r w:rsidRPr="002D717E">
        <w:rPr>
          <w:i w:val="0"/>
          <w:sz w:val="24"/>
          <w:lang w:val="en-US"/>
        </w:rPr>
        <w:t xml:space="preserve">Justification </w:t>
      </w:r>
    </w:p>
    <w:p w14:paraId="67D65A62" w14:textId="77777777" w:rsidR="0031334D" w:rsidRPr="002D717E" w:rsidRDefault="0031334D" w:rsidP="00B27AB2">
      <w:pPr>
        <w:tabs>
          <w:tab w:val="right" w:pos="9072"/>
        </w:tabs>
        <w:ind w:left="-5" w:right="134"/>
        <w:jc w:val="both"/>
        <w:rPr>
          <w:lang w:val="en-US"/>
        </w:rPr>
      </w:pPr>
      <w:r w:rsidRPr="002D717E">
        <w:rPr>
          <w:lang w:val="en-US"/>
        </w:rPr>
        <w:t xml:space="preserve">The absence of a template for the statement and the lack of detailed requirements regarding its content may lead to individual bidders preparing documents of varying scope and form, which could result in unequal treatment of participants in the procurement procedure or the risk of a properly prepared document being deemed non-compliant with formal requirements. </w:t>
      </w:r>
    </w:p>
    <w:p w14:paraId="25563E5D" w14:textId="77777777" w:rsidR="0031334D" w:rsidRPr="002D717E" w:rsidRDefault="0031334D" w:rsidP="00B27AB2">
      <w:pPr>
        <w:tabs>
          <w:tab w:val="right" w:pos="9072"/>
        </w:tabs>
        <w:ind w:left="-5" w:right="134"/>
        <w:jc w:val="both"/>
        <w:rPr>
          <w:lang w:val="en-US"/>
        </w:rPr>
      </w:pPr>
      <w:r w:rsidRPr="002D717E">
        <w:rPr>
          <w:lang w:val="en-US"/>
        </w:rPr>
        <w:t xml:space="preserve">To ensure a uniform approach to the preparation of bids and to avoid formal risks, please specify the expected form and scope of the statement required under Section 18.3 of the Regulations. </w:t>
      </w:r>
    </w:p>
    <w:p w14:paraId="7BC6B839" w14:textId="77777777" w:rsidR="00E7033B" w:rsidRPr="002D717E" w:rsidRDefault="00E7033B" w:rsidP="00B27AB2">
      <w:pPr>
        <w:pStyle w:val="Footer"/>
        <w:tabs>
          <w:tab w:val="right" w:pos="9072"/>
        </w:tabs>
        <w:ind w:right="134"/>
        <w:rPr>
          <w:lang w:val="en-US" w:bidi="en-GB"/>
        </w:rPr>
      </w:pPr>
      <w:r w:rsidRPr="002D717E">
        <w:rPr>
          <w:lang w:val="en-US" w:bidi="en-GB"/>
        </w:rPr>
        <w:t xml:space="preserve"> </w:t>
      </w:r>
    </w:p>
    <w:p w14:paraId="11965653" w14:textId="77777777" w:rsidR="00E7033B" w:rsidRPr="002D717E" w:rsidRDefault="00E7033B" w:rsidP="00B27AB2">
      <w:pPr>
        <w:tabs>
          <w:tab w:val="right" w:pos="9072"/>
        </w:tabs>
        <w:ind w:right="134"/>
        <w:jc w:val="both"/>
        <w:outlineLvl w:val="0"/>
        <w:rPr>
          <w:b/>
          <w:bCs/>
          <w:lang w:val="en-US" w:bidi="en-GB"/>
        </w:rPr>
      </w:pPr>
      <w:r w:rsidRPr="002D717E">
        <w:rPr>
          <w:b/>
          <w:bCs/>
          <w:lang w:val="en-US" w:bidi="en-GB"/>
        </w:rPr>
        <w:t xml:space="preserve">Answer: </w:t>
      </w:r>
    </w:p>
    <w:p w14:paraId="7E594D1A" w14:textId="77777777" w:rsidR="000C4B3D" w:rsidRPr="002D717E" w:rsidRDefault="000C4B3D" w:rsidP="00B27AB2">
      <w:pPr>
        <w:tabs>
          <w:tab w:val="right" w:pos="9072"/>
        </w:tabs>
        <w:ind w:right="134" w:firstLine="720"/>
        <w:jc w:val="both"/>
        <w:rPr>
          <w:lang w:val="en-GB"/>
        </w:rPr>
      </w:pPr>
      <w:r w:rsidRPr="002D717E">
        <w:rPr>
          <w:lang w:val="en-GB" w:bidi="en-GB"/>
        </w:rPr>
        <w:t>The Contracting Authority does not specify the form of the compliance referred to in Section 18.3 of the Regulations. The Tenderer is entitled to prepare and submit a compliance in any form, certifying its compliance with the requirements set forth in Section 15 of the Regulations regarding the Tenderer’s economic and financial standing</w:t>
      </w:r>
    </w:p>
    <w:p w14:paraId="42EFEB9C" w14:textId="77777777" w:rsidR="000C4B3D" w:rsidRPr="002D717E" w:rsidRDefault="000C4B3D" w:rsidP="00B27AB2">
      <w:pPr>
        <w:tabs>
          <w:tab w:val="right" w:pos="9072"/>
        </w:tabs>
        <w:ind w:right="134" w:firstLine="720"/>
        <w:jc w:val="both"/>
        <w:rPr>
          <w:lang w:val="en-GB"/>
        </w:rPr>
      </w:pPr>
      <w:r w:rsidRPr="002D717E">
        <w:rPr>
          <w:lang w:val="en-GB" w:bidi="en-GB"/>
        </w:rPr>
        <w:t>At the same time, the Tenderer must also submit the financial documents specified in Section 18.3 of the Regulations, which confirm compliance with the requirements set forth in Section 15 of the Regulations.</w:t>
      </w:r>
    </w:p>
    <w:p w14:paraId="26929D0E" w14:textId="77777777" w:rsidR="00E7033B" w:rsidRPr="002D717E" w:rsidRDefault="00E7033B" w:rsidP="00E7033B">
      <w:pPr>
        <w:ind w:right="372"/>
        <w:jc w:val="both"/>
        <w:outlineLvl w:val="0"/>
        <w:rPr>
          <w:b/>
          <w:bCs/>
          <w:lang w:val="en-US" w:bidi="en-GB"/>
        </w:rPr>
      </w:pPr>
    </w:p>
    <w:p w14:paraId="07BF2793" w14:textId="77777777" w:rsidR="0082641C" w:rsidRPr="00712895" w:rsidRDefault="0082641C" w:rsidP="005B07D3">
      <w:pPr>
        <w:ind w:right="372"/>
        <w:jc w:val="both"/>
        <w:outlineLvl w:val="0"/>
        <w:rPr>
          <w:lang w:val="en-US"/>
        </w:rPr>
      </w:pPr>
    </w:p>
    <w:p w14:paraId="4228C1F3" w14:textId="77777777" w:rsidR="005B07D3" w:rsidRPr="00712895" w:rsidRDefault="005B07D3" w:rsidP="005B07D3">
      <w:pPr>
        <w:pStyle w:val="Footer"/>
        <w:rPr>
          <w:lang w:val="en-US"/>
        </w:rPr>
      </w:pPr>
      <w:r w:rsidRPr="00712895">
        <w:rPr>
          <w:lang w:val="en-US" w:bidi="en-GB"/>
        </w:rPr>
        <w:t>Chairperson of the Procurement Commission</w:t>
      </w:r>
    </w:p>
    <w:p w14:paraId="7AFD9777" w14:textId="1FC6D78C" w:rsidR="00B15A1C" w:rsidRPr="00712895" w:rsidRDefault="005B07D3" w:rsidP="005B07D3">
      <w:pPr>
        <w:widowControl w:val="0"/>
        <w:tabs>
          <w:tab w:val="left" w:pos="764"/>
        </w:tabs>
        <w:spacing w:line="274" w:lineRule="exact"/>
        <w:rPr>
          <w:color w:val="000000"/>
          <w:lang w:val="en-US" w:bidi="en-GB"/>
        </w:rPr>
      </w:pPr>
      <w:r w:rsidRPr="00712895">
        <w:rPr>
          <w:color w:val="000000"/>
          <w:lang w:val="en-US" w:bidi="en-GB"/>
        </w:rPr>
        <w:t>Karīna Meiberga</w:t>
      </w:r>
    </w:p>
    <w:p w14:paraId="04E6EA1F" w14:textId="77777777" w:rsidR="00DB7FDF" w:rsidRPr="00712895" w:rsidRDefault="00DB7FDF" w:rsidP="005B07D3">
      <w:pPr>
        <w:widowControl w:val="0"/>
        <w:tabs>
          <w:tab w:val="left" w:pos="764"/>
        </w:tabs>
        <w:spacing w:line="274" w:lineRule="exact"/>
        <w:rPr>
          <w:color w:val="000000"/>
          <w:lang w:val="en-US" w:bidi="en-GB"/>
        </w:rPr>
      </w:pPr>
    </w:p>
    <w:p w14:paraId="6FA6BE89" w14:textId="77777777" w:rsidR="00DB7FDF" w:rsidRPr="00712895" w:rsidRDefault="00DB7FDF" w:rsidP="005B07D3">
      <w:pPr>
        <w:widowControl w:val="0"/>
        <w:tabs>
          <w:tab w:val="left" w:pos="764"/>
        </w:tabs>
        <w:spacing w:line="274" w:lineRule="exact"/>
        <w:rPr>
          <w:color w:val="000000"/>
          <w:lang w:val="en-US" w:bidi="en-GB"/>
        </w:rPr>
      </w:pPr>
    </w:p>
    <w:p w14:paraId="29C643DE" w14:textId="0C866662" w:rsidR="00AD6E80" w:rsidRPr="00712895" w:rsidRDefault="00AD6E80" w:rsidP="00F917E4">
      <w:pPr>
        <w:suppressAutoHyphens/>
        <w:jc w:val="center"/>
        <w:rPr>
          <w:lang w:val="en-US" w:eastAsia="ar-SA"/>
        </w:rPr>
      </w:pPr>
    </w:p>
    <w:sectPr w:rsidR="00AD6E80" w:rsidRPr="00712895" w:rsidSect="00D40CE2">
      <w:headerReference w:type="even" r:id="rId13"/>
      <w:headerReference w:type="default" r:id="rId14"/>
      <w:footerReference w:type="default" r:id="rId15"/>
      <w:headerReference w:type="first" r:id="rId16"/>
      <w:footerReference w:type="first" r:id="rId17"/>
      <w:pgSz w:w="11900" w:h="16840" w:code="9"/>
      <w:pgMar w:top="1134" w:right="851" w:bottom="993" w:left="1701" w:header="0"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F39213" w14:textId="77777777" w:rsidR="0052631F" w:rsidRPr="008365EC" w:rsidRDefault="0052631F">
      <w:r w:rsidRPr="008365EC">
        <w:separator/>
      </w:r>
    </w:p>
  </w:endnote>
  <w:endnote w:type="continuationSeparator" w:id="0">
    <w:p w14:paraId="5D3CA31C" w14:textId="77777777" w:rsidR="0052631F" w:rsidRPr="008365EC" w:rsidRDefault="0052631F">
      <w:r w:rsidRPr="008365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Helvetica">
    <w:panose1 w:val="020B0604020202020204"/>
    <w:charset w:val="BA"/>
    <w:family w:val="swiss"/>
    <w:pitch w:val="variable"/>
    <w:sig w:usb0="E0002EFF" w:usb1="C000785B" w:usb2="00000009" w:usb3="00000000" w:csb0="000001FF" w:csb1="00000000"/>
  </w:font>
  <w:font w:name="ヒラギノ角ゴ Pro W3">
    <w:altName w:val="Yu Gothic"/>
    <w:charset w:val="00"/>
    <w:family w:val="roman"/>
    <w:pitch w:val="default"/>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5794372"/>
      <w:docPartObj>
        <w:docPartGallery w:val="Page Numbers (Bottom of Page)"/>
        <w:docPartUnique/>
      </w:docPartObj>
    </w:sdtPr>
    <w:sdtEndPr/>
    <w:sdtContent>
      <w:p w14:paraId="16F49A90" w14:textId="3FB115D6" w:rsidR="00AD6E80" w:rsidRPr="008365EC" w:rsidRDefault="00AD6E80">
        <w:pPr>
          <w:pStyle w:val="Footer"/>
          <w:jc w:val="right"/>
        </w:pPr>
        <w:r w:rsidRPr="008365EC">
          <w:fldChar w:fldCharType="begin"/>
        </w:r>
        <w:r w:rsidRPr="008365EC">
          <w:instrText>PAGE   \* MERGEFORMAT</w:instrText>
        </w:r>
        <w:r w:rsidRPr="008365EC">
          <w:fldChar w:fldCharType="separate"/>
        </w:r>
        <w:r w:rsidRPr="008365EC">
          <w:t>2</w:t>
        </w:r>
        <w:r w:rsidRPr="008365EC">
          <w:fldChar w:fldCharType="end"/>
        </w:r>
      </w:p>
    </w:sdtContent>
  </w:sdt>
  <w:p w14:paraId="4664754B" w14:textId="77777777" w:rsidR="00AD6E80" w:rsidRPr="008365EC" w:rsidRDefault="00AD6E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E81AE" w14:textId="71848762" w:rsidR="00904B48" w:rsidRPr="008365EC" w:rsidRDefault="00611305" w:rsidP="00611305">
    <w:pPr>
      <w:pStyle w:val="Footer"/>
      <w:tabs>
        <w:tab w:val="clear" w:pos="4153"/>
        <w:tab w:val="clear" w:pos="8306"/>
        <w:tab w:val="left" w:pos="600"/>
        <w:tab w:val="left" w:pos="2310"/>
      </w:tabs>
      <w:jc w:val="center"/>
    </w:pPr>
    <w:r w:rsidRPr="008365EC">
      <w:rPr>
        <w:noProof/>
        <w:lang w:eastAsia="lv-LV"/>
      </w:rPr>
      <w:drawing>
        <wp:inline distT="0" distB="0" distL="0" distR="0" wp14:anchorId="044ABF4E" wp14:editId="4299BAD3">
          <wp:extent cx="2883414" cy="396241"/>
          <wp:effectExtent l="0" t="0" r="0" b="3810"/>
          <wp:docPr id="371999342"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kumentu_veidlapa_FOOTER-02 (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83414" cy="396241"/>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36CB86" w14:textId="77777777" w:rsidR="0052631F" w:rsidRPr="008365EC" w:rsidRDefault="0052631F">
      <w:r w:rsidRPr="008365EC">
        <w:separator/>
      </w:r>
    </w:p>
  </w:footnote>
  <w:footnote w:type="continuationSeparator" w:id="0">
    <w:p w14:paraId="3F94135B" w14:textId="77777777" w:rsidR="0052631F" w:rsidRPr="008365EC" w:rsidRDefault="0052631F">
      <w:r w:rsidRPr="008365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9D862" w14:textId="77777777" w:rsidR="00756CAE" w:rsidRPr="008365EC" w:rsidRDefault="00CA73ED">
    <w:pPr>
      <w:pStyle w:val="HeaderFooterA"/>
      <w:tabs>
        <w:tab w:val="clear" w:pos="9360"/>
        <w:tab w:val="right" w:pos="8782"/>
      </w:tabs>
      <w:rPr>
        <w:rFonts w:ascii="Times New Roman" w:eastAsia="Times New Roman" w:hAnsi="Times New Roman"/>
        <w:color w:val="auto"/>
        <w:lang w:val="lv-LV" w:bidi="x-none"/>
      </w:rPr>
    </w:pPr>
    <w:r w:rsidRPr="008365EC">
      <w:rPr>
        <w:noProof/>
        <w:lang w:val="lv-LV"/>
      </w:rPr>
      <mc:AlternateContent>
        <mc:Choice Requires="wps">
          <w:drawing>
            <wp:inline distT="0" distB="0" distL="0" distR="0" wp14:anchorId="6E8DD364" wp14:editId="51F3936C">
              <wp:extent cx="5575935" cy="2012950"/>
              <wp:effectExtent l="0" t="0" r="0" b="0"/>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75935" cy="201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D80C4D0" id="AutoShape 1" o:spid="_x0000_s1026" style="width:439.05pt;height:1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" filled="f" stroked="f">
              <v:path arrowok="t"/>
              <w10:anchorlock/>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CC8A8" w14:textId="77777777" w:rsidR="00756CAE" w:rsidRPr="008365EC" w:rsidRDefault="00756CAE">
    <w:pPr>
      <w:pStyle w:val="HeaderFooterA"/>
      <w:tabs>
        <w:tab w:val="clear" w:pos="9360"/>
        <w:tab w:val="right" w:pos="8782"/>
      </w:tabs>
      <w:rPr>
        <w:rFonts w:ascii="Times New Roman" w:eastAsia="Times New Roman" w:hAnsi="Times New Roman"/>
        <w:color w:val="auto"/>
        <w:lang w:val="lv-LV" w:bidi="x-non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3877D" w14:textId="3C1ADCE1" w:rsidR="00756CAE" w:rsidRPr="008365EC" w:rsidRDefault="00E3203C" w:rsidP="00F631D4">
    <w:pPr>
      <w:pStyle w:val="Header"/>
      <w:tabs>
        <w:tab w:val="left" w:pos="426"/>
        <w:tab w:val="left" w:pos="1418"/>
      </w:tabs>
    </w:pPr>
    <w:r w:rsidRPr="008365EC">
      <w:rPr>
        <w:noProof/>
      </w:rPr>
      <w:drawing>
        <wp:inline distT="0" distB="0" distL="0" distR="0" wp14:anchorId="6D986B24" wp14:editId="61EA3D9C">
          <wp:extent cx="5537200" cy="1587500"/>
          <wp:effectExtent l="0" t="0" r="0" b="0"/>
          <wp:docPr id="368343186" name="Picture 368343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kumentu_Pamatveidlapa_ar_FOOTER-01.png"/>
                  <pic:cNvPicPr/>
                </pic:nvPicPr>
                <pic:blipFill>
                  <a:blip r:embed="rId1">
                    <a:extLst>
                      <a:ext uri="{28A0092B-C50C-407E-A947-70E740481C1C}">
                        <a14:useLocalDpi xmlns:a14="http://schemas.microsoft.com/office/drawing/2010/main" val="0"/>
                      </a:ext>
                    </a:extLst>
                  </a:blip>
                  <a:stretch>
                    <a:fillRect/>
                  </a:stretch>
                </pic:blipFill>
                <pic:spPr>
                  <a:xfrm>
                    <a:off x="0" y="0"/>
                    <a:ext cx="5537200" cy="1587500"/>
                  </a:xfrm>
                  <a:prstGeom prst="rect">
                    <a:avLst/>
                  </a:prstGeom>
                </pic:spPr>
              </pic:pic>
            </a:graphicData>
          </a:graphic>
        </wp:inline>
      </w:drawing>
    </w:r>
  </w:p>
  <w:p w14:paraId="2E3C67A7" w14:textId="5A42A3CB" w:rsidR="00C96B4F" w:rsidRPr="008365EC" w:rsidRDefault="00BA1D4B" w:rsidP="00BA1D4B">
    <w:pPr>
      <w:pStyle w:val="Header"/>
      <w:tabs>
        <w:tab w:val="left" w:pos="426"/>
        <w:tab w:val="left" w:pos="1418"/>
      </w:tabs>
      <w:jc w:val="center"/>
    </w:pPr>
    <w:r w:rsidRPr="008365EC">
      <w:t>Rīgā</w:t>
    </w:r>
  </w:p>
  <w:p w14:paraId="4992808E" w14:textId="145AB150" w:rsidR="00BA1D4B" w:rsidRPr="008365EC" w:rsidRDefault="00BA1D4B" w:rsidP="00BA1D4B">
    <w:pPr>
      <w:pStyle w:val="Header"/>
      <w:tabs>
        <w:tab w:val="left" w:pos="426"/>
        <w:tab w:val="left" w:pos="1418"/>
      </w:tabs>
      <w:jc w:val="center"/>
    </w:pPr>
  </w:p>
  <w:p w14:paraId="765108D9" w14:textId="31C8F7B6" w:rsidR="00BA1D4B" w:rsidRPr="008365EC" w:rsidRDefault="00BA1D4B" w:rsidP="00BA1D4B">
    <w:pPr>
      <w:pStyle w:val="Header"/>
      <w:tabs>
        <w:tab w:val="left" w:pos="426"/>
        <w:tab w:val="left" w:pos="1418"/>
      </w:tabs>
      <w:jc w:val="both"/>
    </w:pPr>
    <w:bookmarkStart w:id="0" w:name="docDate"/>
    <w:bookmarkEnd w:id="0"/>
    <w:r w:rsidRPr="008365EC">
      <w:t xml:space="preserve"> </w:t>
    </w:r>
    <w:bookmarkStart w:id="1" w:name="docNr"/>
    <w:bookmarkEnd w:id="1"/>
    <w:r w:rsidR="00361EF2">
      <w:t>15.07.2026.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711D5"/>
    <w:multiLevelType w:val="hybridMultilevel"/>
    <w:tmpl w:val="A23ECE0E"/>
    <w:lvl w:ilvl="0" w:tplc="7D14E0EA">
      <w:start w:val="1"/>
      <w:numFmt w:val="decimal"/>
      <w:lvlText w:val="%1."/>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A580FEE">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4523E1A">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50EA2E0">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1C61ABC">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288F608">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9AE7D9A">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0805456">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6DC3D66">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1F13600"/>
    <w:multiLevelType w:val="multilevel"/>
    <w:tmpl w:val="A9F8408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B527FA"/>
    <w:multiLevelType w:val="multilevel"/>
    <w:tmpl w:val="DD42DF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C137E4"/>
    <w:multiLevelType w:val="multilevel"/>
    <w:tmpl w:val="E640C2E6"/>
    <w:lvl w:ilvl="0">
      <w:start w:val="4"/>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4" w15:restartNumberingAfterBreak="0">
    <w:nsid w:val="0B125ED0"/>
    <w:multiLevelType w:val="multilevel"/>
    <w:tmpl w:val="23D89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21453E"/>
    <w:multiLevelType w:val="multilevel"/>
    <w:tmpl w:val="5A26B7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12746C2"/>
    <w:multiLevelType w:val="multilevel"/>
    <w:tmpl w:val="A9F8408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2B96A0E"/>
    <w:multiLevelType w:val="hybridMultilevel"/>
    <w:tmpl w:val="BC964394"/>
    <w:lvl w:ilvl="0" w:tplc="E3D63F2A">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942B710">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A9ECC82">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BE858A2">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4E8C37A">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F78CD3E">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0CEDC18">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D30A730">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27E3AE4">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1B4E22C1"/>
    <w:multiLevelType w:val="hybridMultilevel"/>
    <w:tmpl w:val="0A3A9F4C"/>
    <w:lvl w:ilvl="0" w:tplc="BEEAC0F0">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00E92E0">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47A7B58">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742BAAC">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CC60230">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89AFC86">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EEC4FCE">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05E470C">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632B97A">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1D063577"/>
    <w:multiLevelType w:val="multilevel"/>
    <w:tmpl w:val="A38CA800"/>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0" w15:restartNumberingAfterBreak="0">
    <w:nsid w:val="21B026C5"/>
    <w:multiLevelType w:val="multilevel"/>
    <w:tmpl w:val="FB50D8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2A30146"/>
    <w:multiLevelType w:val="hybridMultilevel"/>
    <w:tmpl w:val="DB7CA13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CDE7C35"/>
    <w:multiLevelType w:val="multilevel"/>
    <w:tmpl w:val="08285A5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07627A2"/>
    <w:multiLevelType w:val="multilevel"/>
    <w:tmpl w:val="A9F8408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FB4638C"/>
    <w:multiLevelType w:val="multilevel"/>
    <w:tmpl w:val="06AC6B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31D4D12"/>
    <w:multiLevelType w:val="hybridMultilevel"/>
    <w:tmpl w:val="ED9E609C"/>
    <w:lvl w:ilvl="0" w:tplc="9758A8B8">
      <w:start w:val="1"/>
      <w:numFmt w:val="decimal"/>
      <w:lvlText w:val="%1."/>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5D855FA">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0C60D70">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CF620A4">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9563934">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FC2BB74">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B1E863A">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56655A0">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2C222E0">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536103B0"/>
    <w:multiLevelType w:val="multilevel"/>
    <w:tmpl w:val="40881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A2D3EC3"/>
    <w:multiLevelType w:val="multilevel"/>
    <w:tmpl w:val="08285A5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39D3C8F"/>
    <w:multiLevelType w:val="hybridMultilevel"/>
    <w:tmpl w:val="CB90E2EC"/>
    <w:lvl w:ilvl="0" w:tplc="F500B65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04C3A7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6427CE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85C8C5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6DE53A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668361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AD2A53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CCA4C1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3E27C6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63C122A3"/>
    <w:multiLevelType w:val="hybridMultilevel"/>
    <w:tmpl w:val="1BB08E00"/>
    <w:lvl w:ilvl="0" w:tplc="FB186A28">
      <w:start w:val="1"/>
      <w:numFmt w:val="decimal"/>
      <w:lvlText w:val="%1."/>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1D8CFB2">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FD40D54">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BFEEB22">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B6428E0">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42A1658">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15CE734">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17A420A">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B5C287E">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6FF54F14"/>
    <w:multiLevelType w:val="multilevel"/>
    <w:tmpl w:val="FB50D8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1FD4648"/>
    <w:multiLevelType w:val="multilevel"/>
    <w:tmpl w:val="06AC6B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8C15D9C"/>
    <w:multiLevelType w:val="multilevel"/>
    <w:tmpl w:val="D4BE3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9EC1262"/>
    <w:multiLevelType w:val="multilevel"/>
    <w:tmpl w:val="CD0CD8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B8B4847"/>
    <w:multiLevelType w:val="multilevel"/>
    <w:tmpl w:val="3CC825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D050AB2"/>
    <w:multiLevelType w:val="multilevel"/>
    <w:tmpl w:val="08285A5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EF12820"/>
    <w:multiLevelType w:val="multilevel"/>
    <w:tmpl w:val="5A26B7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13644097">
    <w:abstractNumId w:val="18"/>
  </w:num>
  <w:num w:numId="2" w16cid:durableId="1306466472">
    <w:abstractNumId w:val="19"/>
  </w:num>
  <w:num w:numId="3" w16cid:durableId="1841695912">
    <w:abstractNumId w:val="0"/>
  </w:num>
  <w:num w:numId="4" w16cid:durableId="1665815890">
    <w:abstractNumId w:val="7"/>
  </w:num>
  <w:num w:numId="5" w16cid:durableId="561789417">
    <w:abstractNumId w:val="11"/>
  </w:num>
  <w:num w:numId="6" w16cid:durableId="1838880446">
    <w:abstractNumId w:val="15"/>
  </w:num>
  <w:num w:numId="7" w16cid:durableId="253245761">
    <w:abstractNumId w:val="8"/>
  </w:num>
  <w:num w:numId="8" w16cid:durableId="312875459">
    <w:abstractNumId w:val="22"/>
  </w:num>
  <w:num w:numId="9" w16cid:durableId="1560630068">
    <w:abstractNumId w:val="23"/>
  </w:num>
  <w:num w:numId="10" w16cid:durableId="1166364960">
    <w:abstractNumId w:val="16"/>
  </w:num>
  <w:num w:numId="11" w16cid:durableId="1735812205">
    <w:abstractNumId w:val="2"/>
  </w:num>
  <w:num w:numId="12" w16cid:durableId="1636839386">
    <w:abstractNumId w:val="24"/>
  </w:num>
  <w:num w:numId="13" w16cid:durableId="1189831870">
    <w:abstractNumId w:val="4"/>
  </w:num>
  <w:num w:numId="14" w16cid:durableId="1960138239">
    <w:abstractNumId w:val="25"/>
  </w:num>
  <w:num w:numId="15" w16cid:durableId="1674524687">
    <w:abstractNumId w:val="21"/>
  </w:num>
  <w:num w:numId="16" w16cid:durableId="1144003497">
    <w:abstractNumId w:val="9"/>
  </w:num>
  <w:num w:numId="17" w16cid:durableId="1710254252">
    <w:abstractNumId w:val="5"/>
  </w:num>
  <w:num w:numId="18" w16cid:durableId="647318071">
    <w:abstractNumId w:val="10"/>
  </w:num>
  <w:num w:numId="19" w16cid:durableId="1621912157">
    <w:abstractNumId w:val="6"/>
  </w:num>
  <w:num w:numId="20" w16cid:durableId="1253323260">
    <w:abstractNumId w:val="3"/>
  </w:num>
  <w:num w:numId="21" w16cid:durableId="168910742">
    <w:abstractNumId w:val="17"/>
  </w:num>
  <w:num w:numId="22" w16cid:durableId="1341617569">
    <w:abstractNumId w:val="14"/>
  </w:num>
  <w:num w:numId="23" w16cid:durableId="356394284">
    <w:abstractNumId w:val="26"/>
  </w:num>
  <w:num w:numId="24" w16cid:durableId="1821733151">
    <w:abstractNumId w:val="20"/>
  </w:num>
  <w:num w:numId="25" w16cid:durableId="1660033158">
    <w:abstractNumId w:val="1"/>
  </w:num>
  <w:num w:numId="26" w16cid:durableId="1561092550">
    <w:abstractNumId w:val="12"/>
  </w:num>
  <w:num w:numId="27" w16cid:durableId="651562977">
    <w:abstractNumId w:val="1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F37"/>
    <w:rsid w:val="00001F3B"/>
    <w:rsid w:val="00002ED1"/>
    <w:rsid w:val="00004F0D"/>
    <w:rsid w:val="00006A78"/>
    <w:rsid w:val="00007185"/>
    <w:rsid w:val="00007725"/>
    <w:rsid w:val="000113D9"/>
    <w:rsid w:val="00015AED"/>
    <w:rsid w:val="00016E7B"/>
    <w:rsid w:val="000207D1"/>
    <w:rsid w:val="00023A8D"/>
    <w:rsid w:val="00023CF9"/>
    <w:rsid w:val="00026D94"/>
    <w:rsid w:val="00026E1B"/>
    <w:rsid w:val="000273FA"/>
    <w:rsid w:val="00027FD7"/>
    <w:rsid w:val="000371F9"/>
    <w:rsid w:val="000378F0"/>
    <w:rsid w:val="00037BB3"/>
    <w:rsid w:val="0004246F"/>
    <w:rsid w:val="00042776"/>
    <w:rsid w:val="0004286D"/>
    <w:rsid w:val="00044A66"/>
    <w:rsid w:val="000453F5"/>
    <w:rsid w:val="000464D6"/>
    <w:rsid w:val="00046659"/>
    <w:rsid w:val="000476FA"/>
    <w:rsid w:val="00051CF1"/>
    <w:rsid w:val="000525F0"/>
    <w:rsid w:val="00053F59"/>
    <w:rsid w:val="00055B82"/>
    <w:rsid w:val="00056137"/>
    <w:rsid w:val="0005723A"/>
    <w:rsid w:val="00057290"/>
    <w:rsid w:val="000577D6"/>
    <w:rsid w:val="000617F1"/>
    <w:rsid w:val="000672BD"/>
    <w:rsid w:val="00071007"/>
    <w:rsid w:val="00071403"/>
    <w:rsid w:val="000750A5"/>
    <w:rsid w:val="00080A68"/>
    <w:rsid w:val="00081C75"/>
    <w:rsid w:val="000823F7"/>
    <w:rsid w:val="00082F32"/>
    <w:rsid w:val="00083E27"/>
    <w:rsid w:val="00084F9D"/>
    <w:rsid w:val="00090CFE"/>
    <w:rsid w:val="00094382"/>
    <w:rsid w:val="00094E02"/>
    <w:rsid w:val="000A0105"/>
    <w:rsid w:val="000A1247"/>
    <w:rsid w:val="000A1561"/>
    <w:rsid w:val="000A4CE4"/>
    <w:rsid w:val="000B4C19"/>
    <w:rsid w:val="000B56F3"/>
    <w:rsid w:val="000B5A63"/>
    <w:rsid w:val="000B6634"/>
    <w:rsid w:val="000C4B3D"/>
    <w:rsid w:val="000C6734"/>
    <w:rsid w:val="000C763C"/>
    <w:rsid w:val="000D22B2"/>
    <w:rsid w:val="000D377C"/>
    <w:rsid w:val="000D5730"/>
    <w:rsid w:val="000E1B72"/>
    <w:rsid w:val="000E3AA9"/>
    <w:rsid w:val="000E5397"/>
    <w:rsid w:val="000F04EB"/>
    <w:rsid w:val="000F055F"/>
    <w:rsid w:val="000F35C1"/>
    <w:rsid w:val="000F3B09"/>
    <w:rsid w:val="000F4C4C"/>
    <w:rsid w:val="000F4D78"/>
    <w:rsid w:val="000F5856"/>
    <w:rsid w:val="000F6B23"/>
    <w:rsid w:val="000F79BC"/>
    <w:rsid w:val="00100664"/>
    <w:rsid w:val="001015D4"/>
    <w:rsid w:val="00106C66"/>
    <w:rsid w:val="00124B2B"/>
    <w:rsid w:val="00125C18"/>
    <w:rsid w:val="0013079F"/>
    <w:rsid w:val="00131B42"/>
    <w:rsid w:val="0014150E"/>
    <w:rsid w:val="00142897"/>
    <w:rsid w:val="00142A15"/>
    <w:rsid w:val="00145014"/>
    <w:rsid w:val="00147D1E"/>
    <w:rsid w:val="00153C7C"/>
    <w:rsid w:val="0016355B"/>
    <w:rsid w:val="00163C43"/>
    <w:rsid w:val="00163F7B"/>
    <w:rsid w:val="00172778"/>
    <w:rsid w:val="00175B46"/>
    <w:rsid w:val="00176AEB"/>
    <w:rsid w:val="0018082C"/>
    <w:rsid w:val="00180B59"/>
    <w:rsid w:val="001817E8"/>
    <w:rsid w:val="001847D0"/>
    <w:rsid w:val="00191ED3"/>
    <w:rsid w:val="001949B9"/>
    <w:rsid w:val="00195719"/>
    <w:rsid w:val="00197CAA"/>
    <w:rsid w:val="001A19C0"/>
    <w:rsid w:val="001A3803"/>
    <w:rsid w:val="001A4A96"/>
    <w:rsid w:val="001A4D12"/>
    <w:rsid w:val="001A6CCB"/>
    <w:rsid w:val="001B000D"/>
    <w:rsid w:val="001B0DFB"/>
    <w:rsid w:val="001B2C3A"/>
    <w:rsid w:val="001C1098"/>
    <w:rsid w:val="001C37D7"/>
    <w:rsid w:val="001C4CA5"/>
    <w:rsid w:val="001C5FBC"/>
    <w:rsid w:val="001C6F5A"/>
    <w:rsid w:val="001D02B6"/>
    <w:rsid w:val="001D0CFD"/>
    <w:rsid w:val="001D1A72"/>
    <w:rsid w:val="001D43D0"/>
    <w:rsid w:val="001D6D1B"/>
    <w:rsid w:val="001E6445"/>
    <w:rsid w:val="001F371A"/>
    <w:rsid w:val="001F5D53"/>
    <w:rsid w:val="001F730D"/>
    <w:rsid w:val="002008B3"/>
    <w:rsid w:val="0020139D"/>
    <w:rsid w:val="00201667"/>
    <w:rsid w:val="0020229E"/>
    <w:rsid w:val="00204643"/>
    <w:rsid w:val="00206A96"/>
    <w:rsid w:val="00207FD8"/>
    <w:rsid w:val="00210BA4"/>
    <w:rsid w:val="00212DFA"/>
    <w:rsid w:val="00216E2E"/>
    <w:rsid w:val="00217063"/>
    <w:rsid w:val="00217E48"/>
    <w:rsid w:val="00220D37"/>
    <w:rsid w:val="00220DC4"/>
    <w:rsid w:val="00222574"/>
    <w:rsid w:val="002265DD"/>
    <w:rsid w:val="00230547"/>
    <w:rsid w:val="00231433"/>
    <w:rsid w:val="00231F6F"/>
    <w:rsid w:val="00232B95"/>
    <w:rsid w:val="00233FCE"/>
    <w:rsid w:val="00234872"/>
    <w:rsid w:val="002355E8"/>
    <w:rsid w:val="0023780C"/>
    <w:rsid w:val="00240890"/>
    <w:rsid w:val="00240C04"/>
    <w:rsid w:val="002425E4"/>
    <w:rsid w:val="00244368"/>
    <w:rsid w:val="00244740"/>
    <w:rsid w:val="00246DE4"/>
    <w:rsid w:val="00251DCE"/>
    <w:rsid w:val="00257800"/>
    <w:rsid w:val="00260A81"/>
    <w:rsid w:val="00261F21"/>
    <w:rsid w:val="0026289C"/>
    <w:rsid w:val="002641A9"/>
    <w:rsid w:val="00266004"/>
    <w:rsid w:val="00271800"/>
    <w:rsid w:val="00271E4F"/>
    <w:rsid w:val="00272D18"/>
    <w:rsid w:val="00275B49"/>
    <w:rsid w:val="002763BC"/>
    <w:rsid w:val="002770A0"/>
    <w:rsid w:val="002807C8"/>
    <w:rsid w:val="002811D6"/>
    <w:rsid w:val="00282249"/>
    <w:rsid w:val="00284596"/>
    <w:rsid w:val="00286018"/>
    <w:rsid w:val="0028643E"/>
    <w:rsid w:val="0028753C"/>
    <w:rsid w:val="0029171F"/>
    <w:rsid w:val="00292289"/>
    <w:rsid w:val="002A3E95"/>
    <w:rsid w:val="002B05BA"/>
    <w:rsid w:val="002B4222"/>
    <w:rsid w:val="002B4C0F"/>
    <w:rsid w:val="002B5E71"/>
    <w:rsid w:val="002C0008"/>
    <w:rsid w:val="002C747A"/>
    <w:rsid w:val="002D3D08"/>
    <w:rsid w:val="002D5A1F"/>
    <w:rsid w:val="002D717E"/>
    <w:rsid w:val="002D73D1"/>
    <w:rsid w:val="002E0214"/>
    <w:rsid w:val="002E209E"/>
    <w:rsid w:val="002E4835"/>
    <w:rsid w:val="002E62A2"/>
    <w:rsid w:val="002E786C"/>
    <w:rsid w:val="002F67FE"/>
    <w:rsid w:val="003029BF"/>
    <w:rsid w:val="00302DCD"/>
    <w:rsid w:val="00304338"/>
    <w:rsid w:val="003076C7"/>
    <w:rsid w:val="00312405"/>
    <w:rsid w:val="0031257F"/>
    <w:rsid w:val="003125E7"/>
    <w:rsid w:val="00312F16"/>
    <w:rsid w:val="00313345"/>
    <w:rsid w:val="0031334D"/>
    <w:rsid w:val="0031495B"/>
    <w:rsid w:val="00316C4E"/>
    <w:rsid w:val="0032335F"/>
    <w:rsid w:val="00325A6F"/>
    <w:rsid w:val="00336AFA"/>
    <w:rsid w:val="003414AF"/>
    <w:rsid w:val="003431DB"/>
    <w:rsid w:val="00344BFB"/>
    <w:rsid w:val="003619FB"/>
    <w:rsid w:val="00361E8F"/>
    <w:rsid w:val="00361EF2"/>
    <w:rsid w:val="00364284"/>
    <w:rsid w:val="003645FD"/>
    <w:rsid w:val="00365FA1"/>
    <w:rsid w:val="00366089"/>
    <w:rsid w:val="003734D3"/>
    <w:rsid w:val="00373EF3"/>
    <w:rsid w:val="003817D3"/>
    <w:rsid w:val="00382A4E"/>
    <w:rsid w:val="00382E1C"/>
    <w:rsid w:val="003831A2"/>
    <w:rsid w:val="00384C24"/>
    <w:rsid w:val="003865B2"/>
    <w:rsid w:val="00386982"/>
    <w:rsid w:val="003877B2"/>
    <w:rsid w:val="003902E7"/>
    <w:rsid w:val="003A01A5"/>
    <w:rsid w:val="003A76FA"/>
    <w:rsid w:val="003B41D9"/>
    <w:rsid w:val="003B43FD"/>
    <w:rsid w:val="003B486A"/>
    <w:rsid w:val="003B535F"/>
    <w:rsid w:val="003C0CA0"/>
    <w:rsid w:val="003C1060"/>
    <w:rsid w:val="003C2FBA"/>
    <w:rsid w:val="003C3AF3"/>
    <w:rsid w:val="003D2D2C"/>
    <w:rsid w:val="003D3F49"/>
    <w:rsid w:val="003D4DBB"/>
    <w:rsid w:val="003E1B89"/>
    <w:rsid w:val="003E205B"/>
    <w:rsid w:val="003E5070"/>
    <w:rsid w:val="003F1A00"/>
    <w:rsid w:val="003F1E7A"/>
    <w:rsid w:val="003F35CE"/>
    <w:rsid w:val="003F3826"/>
    <w:rsid w:val="003F57BC"/>
    <w:rsid w:val="003F6BC3"/>
    <w:rsid w:val="00400170"/>
    <w:rsid w:val="004008C2"/>
    <w:rsid w:val="00403F3D"/>
    <w:rsid w:val="00404C6B"/>
    <w:rsid w:val="00404F90"/>
    <w:rsid w:val="0041025C"/>
    <w:rsid w:val="00410642"/>
    <w:rsid w:val="004124BC"/>
    <w:rsid w:val="00416302"/>
    <w:rsid w:val="0042175E"/>
    <w:rsid w:val="004226C7"/>
    <w:rsid w:val="00423666"/>
    <w:rsid w:val="0042576B"/>
    <w:rsid w:val="00427DCC"/>
    <w:rsid w:val="00431949"/>
    <w:rsid w:val="0043457A"/>
    <w:rsid w:val="00434A29"/>
    <w:rsid w:val="00436DBD"/>
    <w:rsid w:val="00437523"/>
    <w:rsid w:val="00440CC8"/>
    <w:rsid w:val="004428E5"/>
    <w:rsid w:val="00445394"/>
    <w:rsid w:val="0044559D"/>
    <w:rsid w:val="00446136"/>
    <w:rsid w:val="00446224"/>
    <w:rsid w:val="00447183"/>
    <w:rsid w:val="00454105"/>
    <w:rsid w:val="004542C7"/>
    <w:rsid w:val="00454D29"/>
    <w:rsid w:val="00454D63"/>
    <w:rsid w:val="00454D97"/>
    <w:rsid w:val="00455482"/>
    <w:rsid w:val="004617F3"/>
    <w:rsid w:val="004631CC"/>
    <w:rsid w:val="0046461B"/>
    <w:rsid w:val="0047104A"/>
    <w:rsid w:val="004724EF"/>
    <w:rsid w:val="00472769"/>
    <w:rsid w:val="00472EEB"/>
    <w:rsid w:val="0047433B"/>
    <w:rsid w:val="00474BAF"/>
    <w:rsid w:val="004773EA"/>
    <w:rsid w:val="00490270"/>
    <w:rsid w:val="0049074D"/>
    <w:rsid w:val="00492673"/>
    <w:rsid w:val="00495061"/>
    <w:rsid w:val="00495E7E"/>
    <w:rsid w:val="00497396"/>
    <w:rsid w:val="004A0D6C"/>
    <w:rsid w:val="004A0EA3"/>
    <w:rsid w:val="004A46F2"/>
    <w:rsid w:val="004A63F9"/>
    <w:rsid w:val="004A79F8"/>
    <w:rsid w:val="004B1002"/>
    <w:rsid w:val="004B5C00"/>
    <w:rsid w:val="004B6DA2"/>
    <w:rsid w:val="004B7DA8"/>
    <w:rsid w:val="004C2F01"/>
    <w:rsid w:val="004C4326"/>
    <w:rsid w:val="004C4EA1"/>
    <w:rsid w:val="004C7363"/>
    <w:rsid w:val="004D0331"/>
    <w:rsid w:val="004D3EB2"/>
    <w:rsid w:val="004D4267"/>
    <w:rsid w:val="004D667A"/>
    <w:rsid w:val="004D71E8"/>
    <w:rsid w:val="004E08ED"/>
    <w:rsid w:val="004E0DF7"/>
    <w:rsid w:val="004E0EFE"/>
    <w:rsid w:val="004E14A2"/>
    <w:rsid w:val="004E20D1"/>
    <w:rsid w:val="004F581B"/>
    <w:rsid w:val="004F65AC"/>
    <w:rsid w:val="004F7382"/>
    <w:rsid w:val="00500C93"/>
    <w:rsid w:val="00503BBA"/>
    <w:rsid w:val="00503FFC"/>
    <w:rsid w:val="005049FC"/>
    <w:rsid w:val="00505E01"/>
    <w:rsid w:val="005064CE"/>
    <w:rsid w:val="00507FCF"/>
    <w:rsid w:val="00512636"/>
    <w:rsid w:val="005127FC"/>
    <w:rsid w:val="00512924"/>
    <w:rsid w:val="00514A13"/>
    <w:rsid w:val="005154AF"/>
    <w:rsid w:val="005155A1"/>
    <w:rsid w:val="00522832"/>
    <w:rsid w:val="00523372"/>
    <w:rsid w:val="005256FF"/>
    <w:rsid w:val="00525EB5"/>
    <w:rsid w:val="0052631F"/>
    <w:rsid w:val="00526683"/>
    <w:rsid w:val="005270FC"/>
    <w:rsid w:val="005302AA"/>
    <w:rsid w:val="00532917"/>
    <w:rsid w:val="00534EFA"/>
    <w:rsid w:val="005352FF"/>
    <w:rsid w:val="00535FCB"/>
    <w:rsid w:val="005373C1"/>
    <w:rsid w:val="00542101"/>
    <w:rsid w:val="00542D58"/>
    <w:rsid w:val="0054525F"/>
    <w:rsid w:val="0054630E"/>
    <w:rsid w:val="00551D0D"/>
    <w:rsid w:val="005530B6"/>
    <w:rsid w:val="00553876"/>
    <w:rsid w:val="00556BCC"/>
    <w:rsid w:val="005607C7"/>
    <w:rsid w:val="0056103C"/>
    <w:rsid w:val="00564212"/>
    <w:rsid w:val="00567414"/>
    <w:rsid w:val="00571046"/>
    <w:rsid w:val="00573518"/>
    <w:rsid w:val="0057469D"/>
    <w:rsid w:val="00580017"/>
    <w:rsid w:val="0058180B"/>
    <w:rsid w:val="00586BC1"/>
    <w:rsid w:val="005901FC"/>
    <w:rsid w:val="00593771"/>
    <w:rsid w:val="00594C45"/>
    <w:rsid w:val="005968BB"/>
    <w:rsid w:val="005A05A6"/>
    <w:rsid w:val="005A5DAE"/>
    <w:rsid w:val="005A5F9B"/>
    <w:rsid w:val="005A7629"/>
    <w:rsid w:val="005B02DF"/>
    <w:rsid w:val="005B07D3"/>
    <w:rsid w:val="005B0B40"/>
    <w:rsid w:val="005B7FA3"/>
    <w:rsid w:val="005C450D"/>
    <w:rsid w:val="005C4D26"/>
    <w:rsid w:val="005D3325"/>
    <w:rsid w:val="005D3F37"/>
    <w:rsid w:val="005D7F6E"/>
    <w:rsid w:val="005E0525"/>
    <w:rsid w:val="005E3BFD"/>
    <w:rsid w:val="005E3DA9"/>
    <w:rsid w:val="005E42C6"/>
    <w:rsid w:val="005E46C2"/>
    <w:rsid w:val="005E5466"/>
    <w:rsid w:val="005E591F"/>
    <w:rsid w:val="005F1D86"/>
    <w:rsid w:val="005F5364"/>
    <w:rsid w:val="005F59D6"/>
    <w:rsid w:val="0060030B"/>
    <w:rsid w:val="006013BE"/>
    <w:rsid w:val="00601F9C"/>
    <w:rsid w:val="0060506E"/>
    <w:rsid w:val="00605113"/>
    <w:rsid w:val="00605E6A"/>
    <w:rsid w:val="0061039B"/>
    <w:rsid w:val="00611305"/>
    <w:rsid w:val="006117EC"/>
    <w:rsid w:val="00612077"/>
    <w:rsid w:val="00613506"/>
    <w:rsid w:val="00614EBC"/>
    <w:rsid w:val="006154A9"/>
    <w:rsid w:val="00621B2E"/>
    <w:rsid w:val="00623C37"/>
    <w:rsid w:val="00624065"/>
    <w:rsid w:val="00626E34"/>
    <w:rsid w:val="00630A2D"/>
    <w:rsid w:val="006339F1"/>
    <w:rsid w:val="00633BA2"/>
    <w:rsid w:val="00643F18"/>
    <w:rsid w:val="00646467"/>
    <w:rsid w:val="00646AB3"/>
    <w:rsid w:val="00646B57"/>
    <w:rsid w:val="00651353"/>
    <w:rsid w:val="00655FF8"/>
    <w:rsid w:val="006640C6"/>
    <w:rsid w:val="00665253"/>
    <w:rsid w:val="00665387"/>
    <w:rsid w:val="00672A5A"/>
    <w:rsid w:val="00681D93"/>
    <w:rsid w:val="006824C0"/>
    <w:rsid w:val="00687345"/>
    <w:rsid w:val="006874A7"/>
    <w:rsid w:val="0068764F"/>
    <w:rsid w:val="006910D6"/>
    <w:rsid w:val="006934FC"/>
    <w:rsid w:val="00697281"/>
    <w:rsid w:val="00697421"/>
    <w:rsid w:val="00697C0E"/>
    <w:rsid w:val="006A0886"/>
    <w:rsid w:val="006A0C8C"/>
    <w:rsid w:val="006A45CD"/>
    <w:rsid w:val="006A672C"/>
    <w:rsid w:val="006B7E8D"/>
    <w:rsid w:val="006C2508"/>
    <w:rsid w:val="006C3898"/>
    <w:rsid w:val="006C3F48"/>
    <w:rsid w:val="006C7DF3"/>
    <w:rsid w:val="006D1C11"/>
    <w:rsid w:val="006D4930"/>
    <w:rsid w:val="006D5B59"/>
    <w:rsid w:val="006D6822"/>
    <w:rsid w:val="006E32E4"/>
    <w:rsid w:val="006E779A"/>
    <w:rsid w:val="006F1858"/>
    <w:rsid w:val="006F3260"/>
    <w:rsid w:val="006F4AF6"/>
    <w:rsid w:val="00703ED3"/>
    <w:rsid w:val="00705C73"/>
    <w:rsid w:val="00712459"/>
    <w:rsid w:val="00712895"/>
    <w:rsid w:val="007152FC"/>
    <w:rsid w:val="00717601"/>
    <w:rsid w:val="00730621"/>
    <w:rsid w:val="0073158A"/>
    <w:rsid w:val="00732118"/>
    <w:rsid w:val="00732DD4"/>
    <w:rsid w:val="007349D1"/>
    <w:rsid w:val="00734B7A"/>
    <w:rsid w:val="007354BF"/>
    <w:rsid w:val="00741FB1"/>
    <w:rsid w:val="0075005B"/>
    <w:rsid w:val="007503E6"/>
    <w:rsid w:val="00750FBF"/>
    <w:rsid w:val="007532F0"/>
    <w:rsid w:val="00756CAE"/>
    <w:rsid w:val="00757A15"/>
    <w:rsid w:val="007602FA"/>
    <w:rsid w:val="00762F0C"/>
    <w:rsid w:val="0076528F"/>
    <w:rsid w:val="00773C87"/>
    <w:rsid w:val="00782B9D"/>
    <w:rsid w:val="00783CC9"/>
    <w:rsid w:val="00785757"/>
    <w:rsid w:val="007857EA"/>
    <w:rsid w:val="00786C3E"/>
    <w:rsid w:val="007875D1"/>
    <w:rsid w:val="007877E4"/>
    <w:rsid w:val="007909C0"/>
    <w:rsid w:val="00790ECC"/>
    <w:rsid w:val="00797297"/>
    <w:rsid w:val="007A00D1"/>
    <w:rsid w:val="007A34BE"/>
    <w:rsid w:val="007A5C49"/>
    <w:rsid w:val="007A74BA"/>
    <w:rsid w:val="007B08E4"/>
    <w:rsid w:val="007B7A12"/>
    <w:rsid w:val="007C6A66"/>
    <w:rsid w:val="007C6FB0"/>
    <w:rsid w:val="007D1FAA"/>
    <w:rsid w:val="007D26E1"/>
    <w:rsid w:val="007D4235"/>
    <w:rsid w:val="007D62F7"/>
    <w:rsid w:val="007F14FC"/>
    <w:rsid w:val="007F1FF2"/>
    <w:rsid w:val="007F3584"/>
    <w:rsid w:val="007F51DF"/>
    <w:rsid w:val="007F61D8"/>
    <w:rsid w:val="007F6F3D"/>
    <w:rsid w:val="008005AF"/>
    <w:rsid w:val="008010C3"/>
    <w:rsid w:val="008034ED"/>
    <w:rsid w:val="0080761C"/>
    <w:rsid w:val="008112DB"/>
    <w:rsid w:val="00813FFC"/>
    <w:rsid w:val="00814DED"/>
    <w:rsid w:val="008150A1"/>
    <w:rsid w:val="0081519B"/>
    <w:rsid w:val="00815E5E"/>
    <w:rsid w:val="008168DF"/>
    <w:rsid w:val="00821A17"/>
    <w:rsid w:val="00821C9D"/>
    <w:rsid w:val="00822777"/>
    <w:rsid w:val="0082320B"/>
    <w:rsid w:val="008248B8"/>
    <w:rsid w:val="00825028"/>
    <w:rsid w:val="008252B6"/>
    <w:rsid w:val="0082641C"/>
    <w:rsid w:val="00826C85"/>
    <w:rsid w:val="00832355"/>
    <w:rsid w:val="008365EC"/>
    <w:rsid w:val="00841803"/>
    <w:rsid w:val="008423A1"/>
    <w:rsid w:val="0084590A"/>
    <w:rsid w:val="00846A38"/>
    <w:rsid w:val="00846F22"/>
    <w:rsid w:val="00847840"/>
    <w:rsid w:val="00847E05"/>
    <w:rsid w:val="008533C8"/>
    <w:rsid w:val="008574FB"/>
    <w:rsid w:val="00857E71"/>
    <w:rsid w:val="00863DF6"/>
    <w:rsid w:val="0086445E"/>
    <w:rsid w:val="008755B4"/>
    <w:rsid w:val="0087576D"/>
    <w:rsid w:val="00880123"/>
    <w:rsid w:val="00882794"/>
    <w:rsid w:val="00883642"/>
    <w:rsid w:val="00885DB3"/>
    <w:rsid w:val="00886412"/>
    <w:rsid w:val="008940B5"/>
    <w:rsid w:val="00894A67"/>
    <w:rsid w:val="0089670C"/>
    <w:rsid w:val="008A2CD8"/>
    <w:rsid w:val="008A2EC3"/>
    <w:rsid w:val="008A2FBD"/>
    <w:rsid w:val="008A4048"/>
    <w:rsid w:val="008A5061"/>
    <w:rsid w:val="008B12E9"/>
    <w:rsid w:val="008B4118"/>
    <w:rsid w:val="008B5680"/>
    <w:rsid w:val="008C2D42"/>
    <w:rsid w:val="008C3C82"/>
    <w:rsid w:val="008C4414"/>
    <w:rsid w:val="008C4AFE"/>
    <w:rsid w:val="008C5080"/>
    <w:rsid w:val="008C5394"/>
    <w:rsid w:val="008C7639"/>
    <w:rsid w:val="008C7DD9"/>
    <w:rsid w:val="008D0382"/>
    <w:rsid w:val="008D175A"/>
    <w:rsid w:val="008D4B2E"/>
    <w:rsid w:val="008D52B0"/>
    <w:rsid w:val="008D6DBF"/>
    <w:rsid w:val="008D7635"/>
    <w:rsid w:val="008E3092"/>
    <w:rsid w:val="008E3601"/>
    <w:rsid w:val="008E4C93"/>
    <w:rsid w:val="008E795B"/>
    <w:rsid w:val="008F34AC"/>
    <w:rsid w:val="008F3629"/>
    <w:rsid w:val="008F4BAD"/>
    <w:rsid w:val="008F5D73"/>
    <w:rsid w:val="008F6592"/>
    <w:rsid w:val="008F76D6"/>
    <w:rsid w:val="00901C98"/>
    <w:rsid w:val="00904774"/>
    <w:rsid w:val="00904954"/>
    <w:rsid w:val="00904B48"/>
    <w:rsid w:val="009134FF"/>
    <w:rsid w:val="00914EBE"/>
    <w:rsid w:val="00921FFF"/>
    <w:rsid w:val="0092367F"/>
    <w:rsid w:val="00923D91"/>
    <w:rsid w:val="009243DF"/>
    <w:rsid w:val="009258BC"/>
    <w:rsid w:val="0092638D"/>
    <w:rsid w:val="0092743D"/>
    <w:rsid w:val="00931737"/>
    <w:rsid w:val="00934651"/>
    <w:rsid w:val="00934E5B"/>
    <w:rsid w:val="00936FBF"/>
    <w:rsid w:val="00941905"/>
    <w:rsid w:val="0094302F"/>
    <w:rsid w:val="009449C2"/>
    <w:rsid w:val="0094619D"/>
    <w:rsid w:val="00947EF7"/>
    <w:rsid w:val="00952536"/>
    <w:rsid w:val="00952FD4"/>
    <w:rsid w:val="0095575C"/>
    <w:rsid w:val="00957C68"/>
    <w:rsid w:val="00960D16"/>
    <w:rsid w:val="00962EC6"/>
    <w:rsid w:val="00964F9C"/>
    <w:rsid w:val="009666D8"/>
    <w:rsid w:val="00966BC1"/>
    <w:rsid w:val="0097039D"/>
    <w:rsid w:val="00970544"/>
    <w:rsid w:val="00970990"/>
    <w:rsid w:val="00972B4B"/>
    <w:rsid w:val="00980F07"/>
    <w:rsid w:val="00984667"/>
    <w:rsid w:val="00984EA1"/>
    <w:rsid w:val="00986276"/>
    <w:rsid w:val="00990F49"/>
    <w:rsid w:val="00996BFE"/>
    <w:rsid w:val="009974F3"/>
    <w:rsid w:val="009978AA"/>
    <w:rsid w:val="009A17B7"/>
    <w:rsid w:val="009A1AA7"/>
    <w:rsid w:val="009A5422"/>
    <w:rsid w:val="009A5BB6"/>
    <w:rsid w:val="009B2578"/>
    <w:rsid w:val="009B280E"/>
    <w:rsid w:val="009B2D62"/>
    <w:rsid w:val="009B314D"/>
    <w:rsid w:val="009B3ACA"/>
    <w:rsid w:val="009B5A7C"/>
    <w:rsid w:val="009B7AE6"/>
    <w:rsid w:val="009C46BC"/>
    <w:rsid w:val="009C4F2F"/>
    <w:rsid w:val="009C5D65"/>
    <w:rsid w:val="009C60C8"/>
    <w:rsid w:val="009D3D47"/>
    <w:rsid w:val="009E1062"/>
    <w:rsid w:val="009E3710"/>
    <w:rsid w:val="009E4A56"/>
    <w:rsid w:val="009E5F7A"/>
    <w:rsid w:val="009E7D24"/>
    <w:rsid w:val="009F0750"/>
    <w:rsid w:val="009F0DB3"/>
    <w:rsid w:val="009F7D48"/>
    <w:rsid w:val="00A0550D"/>
    <w:rsid w:val="00A075D3"/>
    <w:rsid w:val="00A100D1"/>
    <w:rsid w:val="00A12328"/>
    <w:rsid w:val="00A20E1F"/>
    <w:rsid w:val="00A21D79"/>
    <w:rsid w:val="00A22191"/>
    <w:rsid w:val="00A23870"/>
    <w:rsid w:val="00A264CA"/>
    <w:rsid w:val="00A3285A"/>
    <w:rsid w:val="00A32920"/>
    <w:rsid w:val="00A35BA3"/>
    <w:rsid w:val="00A36920"/>
    <w:rsid w:val="00A41BCF"/>
    <w:rsid w:val="00A42EF6"/>
    <w:rsid w:val="00A45251"/>
    <w:rsid w:val="00A466A6"/>
    <w:rsid w:val="00A47A54"/>
    <w:rsid w:val="00A50347"/>
    <w:rsid w:val="00A5211A"/>
    <w:rsid w:val="00A52673"/>
    <w:rsid w:val="00A53EBE"/>
    <w:rsid w:val="00A55640"/>
    <w:rsid w:val="00A56EF4"/>
    <w:rsid w:val="00A572B5"/>
    <w:rsid w:val="00A61B7E"/>
    <w:rsid w:val="00A63D68"/>
    <w:rsid w:val="00A65235"/>
    <w:rsid w:val="00A704BC"/>
    <w:rsid w:val="00A74E05"/>
    <w:rsid w:val="00A75326"/>
    <w:rsid w:val="00A80A12"/>
    <w:rsid w:val="00A8451C"/>
    <w:rsid w:val="00A8582C"/>
    <w:rsid w:val="00A86886"/>
    <w:rsid w:val="00A90154"/>
    <w:rsid w:val="00A94E85"/>
    <w:rsid w:val="00A950BA"/>
    <w:rsid w:val="00AA0385"/>
    <w:rsid w:val="00AA0BA6"/>
    <w:rsid w:val="00AA0E4F"/>
    <w:rsid w:val="00AA2B13"/>
    <w:rsid w:val="00AA3046"/>
    <w:rsid w:val="00AA3FCC"/>
    <w:rsid w:val="00AA6194"/>
    <w:rsid w:val="00AA69CD"/>
    <w:rsid w:val="00AB0156"/>
    <w:rsid w:val="00AB152E"/>
    <w:rsid w:val="00AB175B"/>
    <w:rsid w:val="00AB25CE"/>
    <w:rsid w:val="00AB272A"/>
    <w:rsid w:val="00AB46EA"/>
    <w:rsid w:val="00AB5F0D"/>
    <w:rsid w:val="00AB6464"/>
    <w:rsid w:val="00AC452E"/>
    <w:rsid w:val="00AC4DFB"/>
    <w:rsid w:val="00AC5BB7"/>
    <w:rsid w:val="00AC652E"/>
    <w:rsid w:val="00AC6E12"/>
    <w:rsid w:val="00AC7F8B"/>
    <w:rsid w:val="00AD1215"/>
    <w:rsid w:val="00AD30CC"/>
    <w:rsid w:val="00AD6E80"/>
    <w:rsid w:val="00AE08D0"/>
    <w:rsid w:val="00AE4880"/>
    <w:rsid w:val="00AE5BED"/>
    <w:rsid w:val="00AE5D5C"/>
    <w:rsid w:val="00AE66B7"/>
    <w:rsid w:val="00AE7A34"/>
    <w:rsid w:val="00AF1038"/>
    <w:rsid w:val="00AF16F7"/>
    <w:rsid w:val="00AF32EB"/>
    <w:rsid w:val="00AF3CC9"/>
    <w:rsid w:val="00AF4947"/>
    <w:rsid w:val="00AF6B38"/>
    <w:rsid w:val="00B03DC1"/>
    <w:rsid w:val="00B03F61"/>
    <w:rsid w:val="00B04FCA"/>
    <w:rsid w:val="00B11F02"/>
    <w:rsid w:val="00B15A1C"/>
    <w:rsid w:val="00B16287"/>
    <w:rsid w:val="00B16827"/>
    <w:rsid w:val="00B17037"/>
    <w:rsid w:val="00B204E4"/>
    <w:rsid w:val="00B229AF"/>
    <w:rsid w:val="00B25856"/>
    <w:rsid w:val="00B2669A"/>
    <w:rsid w:val="00B278AB"/>
    <w:rsid w:val="00B27AB2"/>
    <w:rsid w:val="00B30C56"/>
    <w:rsid w:val="00B33334"/>
    <w:rsid w:val="00B4014C"/>
    <w:rsid w:val="00B40397"/>
    <w:rsid w:val="00B42140"/>
    <w:rsid w:val="00B44BC6"/>
    <w:rsid w:val="00B46C86"/>
    <w:rsid w:val="00B556DF"/>
    <w:rsid w:val="00B5619F"/>
    <w:rsid w:val="00B62F57"/>
    <w:rsid w:val="00B63DBE"/>
    <w:rsid w:val="00B6749A"/>
    <w:rsid w:val="00B67B48"/>
    <w:rsid w:val="00B71565"/>
    <w:rsid w:val="00B739FC"/>
    <w:rsid w:val="00B74FDD"/>
    <w:rsid w:val="00B76DD9"/>
    <w:rsid w:val="00B76FCA"/>
    <w:rsid w:val="00B773DB"/>
    <w:rsid w:val="00B7745C"/>
    <w:rsid w:val="00B80F87"/>
    <w:rsid w:val="00B829E7"/>
    <w:rsid w:val="00B9002B"/>
    <w:rsid w:val="00B90603"/>
    <w:rsid w:val="00B91F97"/>
    <w:rsid w:val="00B93EE2"/>
    <w:rsid w:val="00B94B52"/>
    <w:rsid w:val="00B94FE1"/>
    <w:rsid w:val="00B968F0"/>
    <w:rsid w:val="00B97D80"/>
    <w:rsid w:val="00BA1D4B"/>
    <w:rsid w:val="00BA486D"/>
    <w:rsid w:val="00BA55B3"/>
    <w:rsid w:val="00BB1610"/>
    <w:rsid w:val="00BB28A2"/>
    <w:rsid w:val="00BB3132"/>
    <w:rsid w:val="00BB42DB"/>
    <w:rsid w:val="00BB6551"/>
    <w:rsid w:val="00BB7662"/>
    <w:rsid w:val="00BC02E6"/>
    <w:rsid w:val="00BC0733"/>
    <w:rsid w:val="00BC6B7C"/>
    <w:rsid w:val="00BD0053"/>
    <w:rsid w:val="00BD04C9"/>
    <w:rsid w:val="00BD40BD"/>
    <w:rsid w:val="00BD4F97"/>
    <w:rsid w:val="00BD6378"/>
    <w:rsid w:val="00BD6933"/>
    <w:rsid w:val="00BD7EC7"/>
    <w:rsid w:val="00BE6435"/>
    <w:rsid w:val="00BF0C41"/>
    <w:rsid w:val="00BF3486"/>
    <w:rsid w:val="00BF5000"/>
    <w:rsid w:val="00BF7AF4"/>
    <w:rsid w:val="00C00EF7"/>
    <w:rsid w:val="00C01F37"/>
    <w:rsid w:val="00C028C3"/>
    <w:rsid w:val="00C02F2C"/>
    <w:rsid w:val="00C079CF"/>
    <w:rsid w:val="00C1421A"/>
    <w:rsid w:val="00C144F2"/>
    <w:rsid w:val="00C1499B"/>
    <w:rsid w:val="00C15633"/>
    <w:rsid w:val="00C16F92"/>
    <w:rsid w:val="00C2117D"/>
    <w:rsid w:val="00C2229A"/>
    <w:rsid w:val="00C22F2A"/>
    <w:rsid w:val="00C24FC4"/>
    <w:rsid w:val="00C2685C"/>
    <w:rsid w:val="00C27FD0"/>
    <w:rsid w:val="00C35484"/>
    <w:rsid w:val="00C40282"/>
    <w:rsid w:val="00C42747"/>
    <w:rsid w:val="00C43740"/>
    <w:rsid w:val="00C440B6"/>
    <w:rsid w:val="00C47489"/>
    <w:rsid w:val="00C5218F"/>
    <w:rsid w:val="00C60FF5"/>
    <w:rsid w:val="00C61343"/>
    <w:rsid w:val="00C634CD"/>
    <w:rsid w:val="00C67D39"/>
    <w:rsid w:val="00C70715"/>
    <w:rsid w:val="00C753CB"/>
    <w:rsid w:val="00C75D9B"/>
    <w:rsid w:val="00C80CAD"/>
    <w:rsid w:val="00C8131B"/>
    <w:rsid w:val="00C83A68"/>
    <w:rsid w:val="00C83E2B"/>
    <w:rsid w:val="00C84249"/>
    <w:rsid w:val="00C84969"/>
    <w:rsid w:val="00C86010"/>
    <w:rsid w:val="00C91750"/>
    <w:rsid w:val="00C94F67"/>
    <w:rsid w:val="00C950CD"/>
    <w:rsid w:val="00C95559"/>
    <w:rsid w:val="00C96B4F"/>
    <w:rsid w:val="00CA0D04"/>
    <w:rsid w:val="00CA73ED"/>
    <w:rsid w:val="00CB01FB"/>
    <w:rsid w:val="00CB02FF"/>
    <w:rsid w:val="00CB467E"/>
    <w:rsid w:val="00CB6644"/>
    <w:rsid w:val="00CB7AA2"/>
    <w:rsid w:val="00CC2265"/>
    <w:rsid w:val="00CC603F"/>
    <w:rsid w:val="00CE0892"/>
    <w:rsid w:val="00CE2D30"/>
    <w:rsid w:val="00CE763C"/>
    <w:rsid w:val="00CF0E0B"/>
    <w:rsid w:val="00CF235B"/>
    <w:rsid w:val="00CF2432"/>
    <w:rsid w:val="00CF3691"/>
    <w:rsid w:val="00CF78D1"/>
    <w:rsid w:val="00D0213A"/>
    <w:rsid w:val="00D039C4"/>
    <w:rsid w:val="00D045C9"/>
    <w:rsid w:val="00D05059"/>
    <w:rsid w:val="00D11D0A"/>
    <w:rsid w:val="00D14370"/>
    <w:rsid w:val="00D2049D"/>
    <w:rsid w:val="00D2252B"/>
    <w:rsid w:val="00D244CD"/>
    <w:rsid w:val="00D31CC3"/>
    <w:rsid w:val="00D345BE"/>
    <w:rsid w:val="00D40CE2"/>
    <w:rsid w:val="00D411DD"/>
    <w:rsid w:val="00D43B30"/>
    <w:rsid w:val="00D43D83"/>
    <w:rsid w:val="00D47F6B"/>
    <w:rsid w:val="00D50004"/>
    <w:rsid w:val="00D553BA"/>
    <w:rsid w:val="00D579AF"/>
    <w:rsid w:val="00D60CFF"/>
    <w:rsid w:val="00D61848"/>
    <w:rsid w:val="00D64F99"/>
    <w:rsid w:val="00D66D5B"/>
    <w:rsid w:val="00D712F5"/>
    <w:rsid w:val="00D716B3"/>
    <w:rsid w:val="00D71EBE"/>
    <w:rsid w:val="00D724E1"/>
    <w:rsid w:val="00D72B49"/>
    <w:rsid w:val="00D73E0A"/>
    <w:rsid w:val="00D76383"/>
    <w:rsid w:val="00D81E77"/>
    <w:rsid w:val="00D81F1C"/>
    <w:rsid w:val="00D85DD8"/>
    <w:rsid w:val="00D86507"/>
    <w:rsid w:val="00D9048D"/>
    <w:rsid w:val="00D91D61"/>
    <w:rsid w:val="00D955FB"/>
    <w:rsid w:val="00DA0C26"/>
    <w:rsid w:val="00DA4F98"/>
    <w:rsid w:val="00DA6955"/>
    <w:rsid w:val="00DA6E49"/>
    <w:rsid w:val="00DB5348"/>
    <w:rsid w:val="00DB7FDF"/>
    <w:rsid w:val="00DC3A40"/>
    <w:rsid w:val="00DC6352"/>
    <w:rsid w:val="00DC68DB"/>
    <w:rsid w:val="00DD4467"/>
    <w:rsid w:val="00DE1E8B"/>
    <w:rsid w:val="00DE25BC"/>
    <w:rsid w:val="00DE3603"/>
    <w:rsid w:val="00DE602E"/>
    <w:rsid w:val="00DE63E1"/>
    <w:rsid w:val="00DF3B0B"/>
    <w:rsid w:val="00DF5EC7"/>
    <w:rsid w:val="00DF66CE"/>
    <w:rsid w:val="00DF7010"/>
    <w:rsid w:val="00E00AF3"/>
    <w:rsid w:val="00E03AE3"/>
    <w:rsid w:val="00E03F0C"/>
    <w:rsid w:val="00E11B6E"/>
    <w:rsid w:val="00E16CCE"/>
    <w:rsid w:val="00E17D97"/>
    <w:rsid w:val="00E23363"/>
    <w:rsid w:val="00E24348"/>
    <w:rsid w:val="00E26AC3"/>
    <w:rsid w:val="00E270DB"/>
    <w:rsid w:val="00E27C89"/>
    <w:rsid w:val="00E3203C"/>
    <w:rsid w:val="00E325ED"/>
    <w:rsid w:val="00E32B9F"/>
    <w:rsid w:val="00E3552D"/>
    <w:rsid w:val="00E36492"/>
    <w:rsid w:val="00E41BD3"/>
    <w:rsid w:val="00E42C96"/>
    <w:rsid w:val="00E4450D"/>
    <w:rsid w:val="00E47A23"/>
    <w:rsid w:val="00E532E4"/>
    <w:rsid w:val="00E53692"/>
    <w:rsid w:val="00E604D8"/>
    <w:rsid w:val="00E6066D"/>
    <w:rsid w:val="00E61B1B"/>
    <w:rsid w:val="00E6219B"/>
    <w:rsid w:val="00E62489"/>
    <w:rsid w:val="00E66E1F"/>
    <w:rsid w:val="00E70096"/>
    <w:rsid w:val="00E7033B"/>
    <w:rsid w:val="00E70CEC"/>
    <w:rsid w:val="00E71BDB"/>
    <w:rsid w:val="00E74E3E"/>
    <w:rsid w:val="00E763A3"/>
    <w:rsid w:val="00E766F4"/>
    <w:rsid w:val="00E76AA5"/>
    <w:rsid w:val="00E825A9"/>
    <w:rsid w:val="00E82F86"/>
    <w:rsid w:val="00E85B8A"/>
    <w:rsid w:val="00E9627C"/>
    <w:rsid w:val="00E96F9A"/>
    <w:rsid w:val="00E97FD0"/>
    <w:rsid w:val="00EA2C5C"/>
    <w:rsid w:val="00EA33AE"/>
    <w:rsid w:val="00EA33E9"/>
    <w:rsid w:val="00EA3C8D"/>
    <w:rsid w:val="00EA6E27"/>
    <w:rsid w:val="00EB089E"/>
    <w:rsid w:val="00EB3970"/>
    <w:rsid w:val="00EB3D84"/>
    <w:rsid w:val="00EB4ADB"/>
    <w:rsid w:val="00EB5174"/>
    <w:rsid w:val="00EB6938"/>
    <w:rsid w:val="00EC4868"/>
    <w:rsid w:val="00EC6FC2"/>
    <w:rsid w:val="00ED464B"/>
    <w:rsid w:val="00ED4B63"/>
    <w:rsid w:val="00ED782C"/>
    <w:rsid w:val="00ED7A8A"/>
    <w:rsid w:val="00EE3D48"/>
    <w:rsid w:val="00EE4F1D"/>
    <w:rsid w:val="00EF0690"/>
    <w:rsid w:val="00EF2F8A"/>
    <w:rsid w:val="00EF339F"/>
    <w:rsid w:val="00EF3C4A"/>
    <w:rsid w:val="00F01C15"/>
    <w:rsid w:val="00F028DD"/>
    <w:rsid w:val="00F06C27"/>
    <w:rsid w:val="00F07192"/>
    <w:rsid w:val="00F11C94"/>
    <w:rsid w:val="00F127CF"/>
    <w:rsid w:val="00F14B62"/>
    <w:rsid w:val="00F14C75"/>
    <w:rsid w:val="00F20861"/>
    <w:rsid w:val="00F213A8"/>
    <w:rsid w:val="00F22BD8"/>
    <w:rsid w:val="00F23710"/>
    <w:rsid w:val="00F25D58"/>
    <w:rsid w:val="00F3007D"/>
    <w:rsid w:val="00F36644"/>
    <w:rsid w:val="00F37ED3"/>
    <w:rsid w:val="00F42529"/>
    <w:rsid w:val="00F4555D"/>
    <w:rsid w:val="00F504FF"/>
    <w:rsid w:val="00F527AA"/>
    <w:rsid w:val="00F547CD"/>
    <w:rsid w:val="00F60E97"/>
    <w:rsid w:val="00F60F5A"/>
    <w:rsid w:val="00F61F40"/>
    <w:rsid w:val="00F631D4"/>
    <w:rsid w:val="00F730A1"/>
    <w:rsid w:val="00F73E0D"/>
    <w:rsid w:val="00F83C9D"/>
    <w:rsid w:val="00F846E0"/>
    <w:rsid w:val="00F84DED"/>
    <w:rsid w:val="00F859F3"/>
    <w:rsid w:val="00F85B5E"/>
    <w:rsid w:val="00F862F0"/>
    <w:rsid w:val="00F876E1"/>
    <w:rsid w:val="00F87948"/>
    <w:rsid w:val="00F90093"/>
    <w:rsid w:val="00F917E4"/>
    <w:rsid w:val="00F91E63"/>
    <w:rsid w:val="00F94F09"/>
    <w:rsid w:val="00F95981"/>
    <w:rsid w:val="00F96059"/>
    <w:rsid w:val="00F971FE"/>
    <w:rsid w:val="00FA006B"/>
    <w:rsid w:val="00FA0D76"/>
    <w:rsid w:val="00FA10AA"/>
    <w:rsid w:val="00FA15B6"/>
    <w:rsid w:val="00FA2BB2"/>
    <w:rsid w:val="00FB19D9"/>
    <w:rsid w:val="00FB3532"/>
    <w:rsid w:val="00FB7B52"/>
    <w:rsid w:val="00FC4949"/>
    <w:rsid w:val="00FC596F"/>
    <w:rsid w:val="00FC7B99"/>
    <w:rsid w:val="00FD130F"/>
    <w:rsid w:val="00FD4C4F"/>
    <w:rsid w:val="00FD5A64"/>
    <w:rsid w:val="00FD6730"/>
    <w:rsid w:val="00FE0013"/>
    <w:rsid w:val="00FE036D"/>
    <w:rsid w:val="00FE5270"/>
    <w:rsid w:val="00FE5547"/>
    <w:rsid w:val="00FE5583"/>
    <w:rsid w:val="00FE6162"/>
    <w:rsid w:val="00FF0913"/>
    <w:rsid w:val="00FF1ABA"/>
    <w:rsid w:val="00FF2D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8B71F65"/>
  <w14:defaultImageDpi w14:val="300"/>
  <w15:chartTrackingRefBased/>
  <w15:docId w15:val="{64EA3D88-3321-4560-9F45-24574A302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GB"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uiPriority="99"/>
    <w:lsdException w:name="header" w:locked="1"/>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uiPriority="99"/>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99"/>
    <w:lsdException w:name="FollowedHyperlink" w:locked="1"/>
    <w:lsdException w:name="Strong" w:locked="1" w:uiPriority="22"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uiPriority="99"/>
    <w:lsdException w:name="HTML Acronym" w:locked="1"/>
    <w:lsdException w:name="HTML Address" w:locked="1"/>
    <w:lsdException w:name="HTML Cite" w:locked="1"/>
    <w:lsdException w:name="HTML Code" w:locked="1"/>
    <w:lsdException w:name="HTML Definition" w:locked="1"/>
    <w:lsdException w:name="HTML Keyboard" w:locked="1" w:semiHidden="1" w:unhideWhenUsed="1"/>
    <w:lsdException w:name="HTML Preformatted" w:locked="1"/>
    <w:lsdException w:name="HTML Sample" w:locked="1"/>
    <w:lsdException w:name="HTML Typewriter" w:locked="1"/>
    <w:lsdException w:name="HTML Variable" w:locked="1" w:semiHidden="1" w:unhideWhenUsed="1"/>
    <w:lsdException w:name="Normal Table" w:locked="1" w:semiHidden="1" w:unhideWhenUsed="1"/>
    <w:lsdException w:name="annotation subject" w:locked="1" w:semiHidden="1" w:uiPriority="99"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285A"/>
    <w:rPr>
      <w:sz w:val="24"/>
      <w:szCs w:val="24"/>
      <w:lang w:val="lv-LV" w:eastAsia="en-US"/>
    </w:rPr>
  </w:style>
  <w:style w:type="paragraph" w:styleId="Heading1">
    <w:name w:val="heading 1"/>
    <w:next w:val="Normal"/>
    <w:link w:val="Heading1Char"/>
    <w:uiPriority w:val="9"/>
    <w:qFormat/>
    <w:locked/>
    <w:rsid w:val="00624065"/>
    <w:pPr>
      <w:keepNext/>
      <w:keepLines/>
      <w:spacing w:line="259" w:lineRule="auto"/>
      <w:ind w:left="360"/>
      <w:outlineLvl w:val="0"/>
    </w:pPr>
    <w:rPr>
      <w:b/>
      <w:color w:val="000000"/>
      <w:kern w:val="2"/>
      <w:sz w:val="28"/>
      <w:szCs w:val="24"/>
      <w:lang w:val="lv-LV" w:eastAsia="lv-LV"/>
      <w14:ligatures w14:val="standardContextual"/>
    </w:rPr>
  </w:style>
  <w:style w:type="paragraph" w:styleId="Heading2">
    <w:name w:val="heading 2"/>
    <w:next w:val="Normal"/>
    <w:link w:val="Heading2Char"/>
    <w:uiPriority w:val="9"/>
    <w:unhideWhenUsed/>
    <w:qFormat/>
    <w:locked/>
    <w:rsid w:val="00624065"/>
    <w:pPr>
      <w:keepNext/>
      <w:keepLines/>
      <w:spacing w:line="259" w:lineRule="auto"/>
      <w:ind w:left="10" w:hanging="10"/>
      <w:outlineLvl w:val="1"/>
    </w:pPr>
    <w:rPr>
      <w:b/>
      <w:i/>
      <w:color w:val="000000"/>
      <w:kern w:val="2"/>
      <w:sz w:val="24"/>
      <w:szCs w:val="24"/>
      <w:lang w:val="lv-LV" w:eastAsia="lv-LV"/>
      <w14:ligatures w14:val="standardContextual"/>
    </w:rPr>
  </w:style>
  <w:style w:type="paragraph" w:styleId="Heading3">
    <w:name w:val="heading 3"/>
    <w:next w:val="Normal"/>
    <w:link w:val="Heading3Char"/>
    <w:uiPriority w:val="9"/>
    <w:unhideWhenUsed/>
    <w:qFormat/>
    <w:locked/>
    <w:rsid w:val="00624065"/>
    <w:pPr>
      <w:keepNext/>
      <w:keepLines/>
      <w:spacing w:after="13" w:line="248" w:lineRule="auto"/>
      <w:ind w:left="10" w:hanging="10"/>
      <w:outlineLvl w:val="2"/>
    </w:pPr>
    <w:rPr>
      <w:b/>
      <w:color w:val="000000"/>
      <w:kern w:val="2"/>
      <w:sz w:val="22"/>
      <w:szCs w:val="24"/>
      <w:lang w:val="lv-LV" w:eastAsia="lv-LV"/>
      <w14:ligatures w14:val="standardContextual"/>
    </w:rPr>
  </w:style>
  <w:style w:type="paragraph" w:styleId="Heading4">
    <w:name w:val="heading 4"/>
    <w:next w:val="Normal"/>
    <w:link w:val="Heading4Char"/>
    <w:uiPriority w:val="9"/>
    <w:unhideWhenUsed/>
    <w:qFormat/>
    <w:locked/>
    <w:rsid w:val="00624065"/>
    <w:pPr>
      <w:keepNext/>
      <w:keepLines/>
      <w:spacing w:line="259" w:lineRule="auto"/>
      <w:ind w:left="10" w:hanging="10"/>
      <w:outlineLvl w:val="3"/>
    </w:pPr>
    <w:rPr>
      <w:b/>
      <w:i/>
      <w:color w:val="000000"/>
      <w:kern w:val="2"/>
      <w:sz w:val="22"/>
      <w:szCs w:val="24"/>
      <w:lang w:val="lv-LV" w:eastAsia="lv-LV"/>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A">
    <w:name w:val="Header &amp; Footer A"/>
    <w:pPr>
      <w:tabs>
        <w:tab w:val="right" w:pos="9360"/>
      </w:tabs>
    </w:pPr>
    <w:rPr>
      <w:rFonts w:ascii="Helvetica" w:eastAsia="ヒラギノ角ゴ Pro W3" w:hAnsi="Helvetica"/>
      <w:color w:val="000000"/>
      <w:u w:color="000000"/>
      <w:lang w:eastAsia="lv-LV"/>
    </w:rPr>
  </w:style>
  <w:style w:type="paragraph" w:customStyle="1" w:styleId="HeaderFooter">
    <w:name w:val="Header &amp; Footer"/>
    <w:pPr>
      <w:tabs>
        <w:tab w:val="right" w:pos="9360"/>
      </w:tabs>
    </w:pPr>
    <w:rPr>
      <w:rFonts w:ascii="Helvetica" w:eastAsia="ヒラギノ角ゴ Pro W3" w:hAnsi="Helvetica"/>
      <w:color w:val="000000"/>
      <w:lang w:eastAsia="lv-LV"/>
    </w:rPr>
  </w:style>
  <w:style w:type="paragraph" w:customStyle="1" w:styleId="Body">
    <w:name w:val="Body"/>
    <w:pPr>
      <w:spacing w:after="240"/>
    </w:pPr>
    <w:rPr>
      <w:rFonts w:ascii="Helvetica" w:eastAsia="ヒラギノ角ゴ Pro W3" w:hAnsi="Helvetica"/>
      <w:color w:val="000000"/>
      <w:sz w:val="24"/>
      <w:lang w:eastAsia="lv-LV"/>
    </w:rPr>
  </w:style>
  <w:style w:type="paragraph" w:styleId="Header">
    <w:name w:val="header"/>
    <w:basedOn w:val="Normal"/>
    <w:locked/>
    <w:rsid w:val="00756CAE"/>
    <w:pPr>
      <w:tabs>
        <w:tab w:val="center" w:pos="4153"/>
        <w:tab w:val="right" w:pos="8306"/>
      </w:tabs>
    </w:pPr>
  </w:style>
  <w:style w:type="paragraph" w:styleId="Footer">
    <w:name w:val="footer"/>
    <w:basedOn w:val="Normal"/>
    <w:link w:val="FooterChar"/>
    <w:uiPriority w:val="99"/>
    <w:locked/>
    <w:rsid w:val="00756CAE"/>
    <w:pPr>
      <w:tabs>
        <w:tab w:val="center" w:pos="4153"/>
        <w:tab w:val="right" w:pos="8306"/>
      </w:tabs>
    </w:pPr>
  </w:style>
  <w:style w:type="character" w:customStyle="1" w:styleId="FooterChar">
    <w:name w:val="Footer Char"/>
    <w:basedOn w:val="DefaultParagraphFont"/>
    <w:link w:val="Footer"/>
    <w:uiPriority w:val="99"/>
    <w:rsid w:val="00F84DED"/>
    <w:rPr>
      <w:sz w:val="24"/>
      <w:szCs w:val="24"/>
      <w:lang w:val="en-GB" w:eastAsia="en-US"/>
    </w:rPr>
  </w:style>
  <w:style w:type="character" w:styleId="Hyperlink">
    <w:name w:val="Hyperlink"/>
    <w:basedOn w:val="DefaultParagraphFont"/>
    <w:uiPriority w:val="99"/>
    <w:unhideWhenUsed/>
    <w:locked/>
    <w:rsid w:val="007F3584"/>
    <w:rPr>
      <w:color w:val="0000FF"/>
      <w:u w:val="single"/>
    </w:rPr>
  </w:style>
  <w:style w:type="paragraph" w:styleId="ListParagraph">
    <w:name w:val="List Paragraph"/>
    <w:basedOn w:val="Normal"/>
    <w:uiPriority w:val="34"/>
    <w:qFormat/>
    <w:rsid w:val="007F3584"/>
    <w:pPr>
      <w:ind w:left="720"/>
      <w:contextualSpacing/>
    </w:pPr>
  </w:style>
  <w:style w:type="paragraph" w:customStyle="1" w:styleId="Default">
    <w:name w:val="Default"/>
    <w:rsid w:val="007F3584"/>
    <w:pPr>
      <w:autoSpaceDE w:val="0"/>
      <w:autoSpaceDN w:val="0"/>
      <w:adjustRightInd w:val="0"/>
    </w:pPr>
    <w:rPr>
      <w:color w:val="000000"/>
      <w:sz w:val="24"/>
      <w:szCs w:val="24"/>
      <w:lang w:val="lv-LV" w:eastAsia="lv-LV"/>
    </w:rPr>
  </w:style>
  <w:style w:type="character" w:styleId="UnresolvedMention">
    <w:name w:val="Unresolved Mention"/>
    <w:basedOn w:val="DefaultParagraphFont"/>
    <w:uiPriority w:val="99"/>
    <w:semiHidden/>
    <w:unhideWhenUsed/>
    <w:rsid w:val="0054630E"/>
    <w:rPr>
      <w:color w:val="605E5C"/>
      <w:shd w:val="clear" w:color="auto" w:fill="E1DFDD"/>
    </w:rPr>
  </w:style>
  <w:style w:type="paragraph" w:styleId="Revision">
    <w:name w:val="Revision"/>
    <w:hidden/>
    <w:uiPriority w:val="99"/>
    <w:semiHidden/>
    <w:rsid w:val="00ED782C"/>
    <w:rPr>
      <w:sz w:val="24"/>
      <w:szCs w:val="24"/>
      <w:lang w:val="en-GB" w:eastAsia="en-US"/>
    </w:rPr>
  </w:style>
  <w:style w:type="character" w:styleId="CommentReference">
    <w:name w:val="annotation reference"/>
    <w:basedOn w:val="DefaultParagraphFont"/>
    <w:uiPriority w:val="99"/>
    <w:locked/>
    <w:rsid w:val="00197CAA"/>
    <w:rPr>
      <w:sz w:val="16"/>
      <w:szCs w:val="16"/>
    </w:rPr>
  </w:style>
  <w:style w:type="paragraph" w:styleId="CommentText">
    <w:name w:val="annotation text"/>
    <w:basedOn w:val="Normal"/>
    <w:link w:val="CommentTextChar"/>
    <w:uiPriority w:val="99"/>
    <w:locked/>
    <w:rsid w:val="00197CAA"/>
    <w:rPr>
      <w:sz w:val="20"/>
      <w:szCs w:val="20"/>
    </w:rPr>
  </w:style>
  <w:style w:type="character" w:customStyle="1" w:styleId="CommentTextChar">
    <w:name w:val="Comment Text Char"/>
    <w:basedOn w:val="DefaultParagraphFont"/>
    <w:link w:val="CommentText"/>
    <w:uiPriority w:val="99"/>
    <w:rsid w:val="00197CAA"/>
    <w:rPr>
      <w:lang w:val="en-GB" w:eastAsia="en-US"/>
    </w:rPr>
  </w:style>
  <w:style w:type="paragraph" w:styleId="CommentSubject">
    <w:name w:val="annotation subject"/>
    <w:basedOn w:val="CommentText"/>
    <w:next w:val="CommentText"/>
    <w:link w:val="CommentSubjectChar"/>
    <w:uiPriority w:val="99"/>
    <w:semiHidden/>
    <w:unhideWhenUsed/>
    <w:locked/>
    <w:rsid w:val="00197CAA"/>
    <w:rPr>
      <w:b/>
      <w:bCs/>
    </w:rPr>
  </w:style>
  <w:style w:type="character" w:customStyle="1" w:styleId="CommentSubjectChar">
    <w:name w:val="Comment Subject Char"/>
    <w:basedOn w:val="CommentTextChar"/>
    <w:link w:val="CommentSubject"/>
    <w:uiPriority w:val="99"/>
    <w:semiHidden/>
    <w:rsid w:val="00197CAA"/>
    <w:rPr>
      <w:b/>
      <w:bCs/>
      <w:lang w:val="en-GB" w:eastAsia="en-US"/>
    </w:rPr>
  </w:style>
  <w:style w:type="paragraph" w:customStyle="1" w:styleId="Tabulasheader">
    <w:name w:val="Tabulas header"/>
    <w:basedOn w:val="BodyText"/>
    <w:link w:val="TabulasheaderChar"/>
    <w:uiPriority w:val="1"/>
    <w:qFormat/>
    <w:rsid w:val="008C7639"/>
    <w:pPr>
      <w:spacing w:before="120"/>
      <w:jc w:val="center"/>
    </w:pPr>
    <w:rPr>
      <w:rFonts w:asciiTheme="minorHAnsi" w:eastAsiaTheme="minorEastAsia" w:hAnsiTheme="minorHAnsi" w:cstheme="minorBidi"/>
      <w:b/>
      <w:bCs/>
      <w:sz w:val="22"/>
      <w:szCs w:val="22"/>
      <w:lang w:val="lv" w:eastAsia="zh-CN"/>
      <w14:ligatures w14:val="standardContextual"/>
    </w:rPr>
  </w:style>
  <w:style w:type="character" w:customStyle="1" w:styleId="TabulasheaderChar">
    <w:name w:val="Tabulas header Char"/>
    <w:basedOn w:val="BodyTextChar"/>
    <w:link w:val="Tabulasheader"/>
    <w:uiPriority w:val="1"/>
    <w:rsid w:val="008C7639"/>
    <w:rPr>
      <w:rFonts w:asciiTheme="minorHAnsi" w:eastAsiaTheme="minorEastAsia" w:hAnsiTheme="minorHAnsi" w:cstheme="minorBidi"/>
      <w:b/>
      <w:bCs/>
      <w:sz w:val="22"/>
      <w:szCs w:val="22"/>
      <w:lang w:val="lv" w:eastAsia="zh-CN"/>
      <w14:ligatures w14:val="standardContextual"/>
    </w:rPr>
  </w:style>
  <w:style w:type="paragraph" w:styleId="BodyText">
    <w:name w:val="Body Text"/>
    <w:basedOn w:val="Normal"/>
    <w:link w:val="BodyTextChar"/>
    <w:locked/>
    <w:rsid w:val="008C7639"/>
    <w:pPr>
      <w:spacing w:after="120"/>
    </w:pPr>
  </w:style>
  <w:style w:type="character" w:customStyle="1" w:styleId="BodyTextChar">
    <w:name w:val="Body Text Char"/>
    <w:basedOn w:val="DefaultParagraphFont"/>
    <w:link w:val="BodyText"/>
    <w:rsid w:val="008C7639"/>
    <w:rPr>
      <w:sz w:val="24"/>
      <w:szCs w:val="24"/>
      <w:lang w:val="en-GB" w:eastAsia="en-US"/>
    </w:rPr>
  </w:style>
  <w:style w:type="paragraph" w:styleId="NormalWeb">
    <w:name w:val="Normal (Web)"/>
    <w:basedOn w:val="Normal"/>
    <w:uiPriority w:val="99"/>
    <w:unhideWhenUsed/>
    <w:locked/>
    <w:rsid w:val="009F0750"/>
    <w:pPr>
      <w:spacing w:before="100" w:beforeAutospacing="1" w:after="100" w:afterAutospacing="1"/>
    </w:pPr>
    <w:rPr>
      <w:lang w:eastAsia="lv-LV"/>
    </w:rPr>
  </w:style>
  <w:style w:type="character" w:styleId="Strong">
    <w:name w:val="Strong"/>
    <w:basedOn w:val="DefaultParagraphFont"/>
    <w:uiPriority w:val="22"/>
    <w:qFormat/>
    <w:locked/>
    <w:rsid w:val="009F0750"/>
    <w:rPr>
      <w:b/>
      <w:bCs/>
    </w:rPr>
  </w:style>
  <w:style w:type="character" w:customStyle="1" w:styleId="Heading1Char">
    <w:name w:val="Heading 1 Char"/>
    <w:basedOn w:val="DefaultParagraphFont"/>
    <w:link w:val="Heading1"/>
    <w:uiPriority w:val="9"/>
    <w:rsid w:val="00624065"/>
    <w:rPr>
      <w:b/>
      <w:color w:val="000000"/>
      <w:kern w:val="2"/>
      <w:sz w:val="28"/>
      <w:szCs w:val="24"/>
      <w:lang w:val="lv-LV" w:eastAsia="lv-LV"/>
      <w14:ligatures w14:val="standardContextual"/>
    </w:rPr>
  </w:style>
  <w:style w:type="character" w:customStyle="1" w:styleId="Heading2Char">
    <w:name w:val="Heading 2 Char"/>
    <w:basedOn w:val="DefaultParagraphFont"/>
    <w:link w:val="Heading2"/>
    <w:uiPriority w:val="9"/>
    <w:rsid w:val="00624065"/>
    <w:rPr>
      <w:b/>
      <w:i/>
      <w:color w:val="000000"/>
      <w:kern w:val="2"/>
      <w:sz w:val="24"/>
      <w:szCs w:val="24"/>
      <w:lang w:val="lv-LV" w:eastAsia="lv-LV"/>
      <w14:ligatures w14:val="standardContextual"/>
    </w:rPr>
  </w:style>
  <w:style w:type="character" w:customStyle="1" w:styleId="Heading3Char">
    <w:name w:val="Heading 3 Char"/>
    <w:basedOn w:val="DefaultParagraphFont"/>
    <w:link w:val="Heading3"/>
    <w:rsid w:val="00624065"/>
    <w:rPr>
      <w:b/>
      <w:color w:val="000000"/>
      <w:kern w:val="2"/>
      <w:sz w:val="22"/>
      <w:szCs w:val="24"/>
      <w:lang w:val="lv-LV" w:eastAsia="lv-LV"/>
      <w14:ligatures w14:val="standardContextual"/>
    </w:rPr>
  </w:style>
  <w:style w:type="character" w:customStyle="1" w:styleId="Heading4Char">
    <w:name w:val="Heading 4 Char"/>
    <w:basedOn w:val="DefaultParagraphFont"/>
    <w:link w:val="Heading4"/>
    <w:rsid w:val="00624065"/>
    <w:rPr>
      <w:b/>
      <w:i/>
      <w:color w:val="000000"/>
      <w:kern w:val="2"/>
      <w:sz w:val="22"/>
      <w:szCs w:val="24"/>
      <w:lang w:val="lv-LV" w:eastAsia="lv-LV"/>
      <w14:ligatures w14:val="standardContextual"/>
    </w:rPr>
  </w:style>
  <w:style w:type="paragraph" w:customStyle="1" w:styleId="ccc16d0">
    <w:name w:val="___ccc16d0"/>
    <w:basedOn w:val="Normal"/>
    <w:rsid w:val="008E360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80179">
      <w:bodyDiv w:val="1"/>
      <w:marLeft w:val="0"/>
      <w:marRight w:val="0"/>
      <w:marTop w:val="0"/>
      <w:marBottom w:val="0"/>
      <w:divBdr>
        <w:top w:val="none" w:sz="0" w:space="0" w:color="auto"/>
        <w:left w:val="none" w:sz="0" w:space="0" w:color="auto"/>
        <w:bottom w:val="none" w:sz="0" w:space="0" w:color="auto"/>
        <w:right w:val="none" w:sz="0" w:space="0" w:color="auto"/>
      </w:divBdr>
      <w:divsChild>
        <w:div w:id="1973825716">
          <w:marLeft w:val="0"/>
          <w:marRight w:val="0"/>
          <w:marTop w:val="0"/>
          <w:marBottom w:val="0"/>
          <w:divBdr>
            <w:top w:val="none" w:sz="0" w:space="0" w:color="auto"/>
            <w:left w:val="none" w:sz="0" w:space="0" w:color="auto"/>
            <w:bottom w:val="none" w:sz="0" w:space="0" w:color="auto"/>
            <w:right w:val="none" w:sz="0" w:space="0" w:color="auto"/>
          </w:divBdr>
        </w:div>
      </w:divsChild>
    </w:div>
    <w:div w:id="33237113">
      <w:bodyDiv w:val="1"/>
      <w:marLeft w:val="0"/>
      <w:marRight w:val="0"/>
      <w:marTop w:val="0"/>
      <w:marBottom w:val="0"/>
      <w:divBdr>
        <w:top w:val="none" w:sz="0" w:space="0" w:color="auto"/>
        <w:left w:val="none" w:sz="0" w:space="0" w:color="auto"/>
        <w:bottom w:val="none" w:sz="0" w:space="0" w:color="auto"/>
        <w:right w:val="none" w:sz="0" w:space="0" w:color="auto"/>
      </w:divBdr>
      <w:divsChild>
        <w:div w:id="1448353200">
          <w:marLeft w:val="0"/>
          <w:marRight w:val="0"/>
          <w:marTop w:val="0"/>
          <w:marBottom w:val="0"/>
          <w:divBdr>
            <w:top w:val="none" w:sz="0" w:space="0" w:color="auto"/>
            <w:left w:val="none" w:sz="0" w:space="0" w:color="auto"/>
            <w:bottom w:val="none" w:sz="0" w:space="0" w:color="auto"/>
            <w:right w:val="none" w:sz="0" w:space="0" w:color="auto"/>
          </w:divBdr>
        </w:div>
      </w:divsChild>
    </w:div>
    <w:div w:id="39208830">
      <w:bodyDiv w:val="1"/>
      <w:marLeft w:val="0"/>
      <w:marRight w:val="0"/>
      <w:marTop w:val="0"/>
      <w:marBottom w:val="0"/>
      <w:divBdr>
        <w:top w:val="none" w:sz="0" w:space="0" w:color="auto"/>
        <w:left w:val="none" w:sz="0" w:space="0" w:color="auto"/>
        <w:bottom w:val="none" w:sz="0" w:space="0" w:color="auto"/>
        <w:right w:val="none" w:sz="0" w:space="0" w:color="auto"/>
      </w:divBdr>
    </w:div>
    <w:div w:id="54862299">
      <w:bodyDiv w:val="1"/>
      <w:marLeft w:val="0"/>
      <w:marRight w:val="0"/>
      <w:marTop w:val="0"/>
      <w:marBottom w:val="0"/>
      <w:divBdr>
        <w:top w:val="none" w:sz="0" w:space="0" w:color="auto"/>
        <w:left w:val="none" w:sz="0" w:space="0" w:color="auto"/>
        <w:bottom w:val="none" w:sz="0" w:space="0" w:color="auto"/>
        <w:right w:val="none" w:sz="0" w:space="0" w:color="auto"/>
      </w:divBdr>
      <w:divsChild>
        <w:div w:id="54746682">
          <w:marLeft w:val="0"/>
          <w:marRight w:val="0"/>
          <w:marTop w:val="0"/>
          <w:marBottom w:val="0"/>
          <w:divBdr>
            <w:top w:val="none" w:sz="0" w:space="0" w:color="auto"/>
            <w:left w:val="none" w:sz="0" w:space="0" w:color="auto"/>
            <w:bottom w:val="none" w:sz="0" w:space="0" w:color="auto"/>
            <w:right w:val="none" w:sz="0" w:space="0" w:color="auto"/>
          </w:divBdr>
        </w:div>
      </w:divsChild>
    </w:div>
    <w:div w:id="75590523">
      <w:bodyDiv w:val="1"/>
      <w:marLeft w:val="0"/>
      <w:marRight w:val="0"/>
      <w:marTop w:val="0"/>
      <w:marBottom w:val="0"/>
      <w:divBdr>
        <w:top w:val="none" w:sz="0" w:space="0" w:color="auto"/>
        <w:left w:val="none" w:sz="0" w:space="0" w:color="auto"/>
        <w:bottom w:val="none" w:sz="0" w:space="0" w:color="auto"/>
        <w:right w:val="none" w:sz="0" w:space="0" w:color="auto"/>
      </w:divBdr>
      <w:divsChild>
        <w:div w:id="2106802541">
          <w:marLeft w:val="0"/>
          <w:marRight w:val="0"/>
          <w:marTop w:val="0"/>
          <w:marBottom w:val="0"/>
          <w:divBdr>
            <w:top w:val="none" w:sz="0" w:space="0" w:color="auto"/>
            <w:left w:val="none" w:sz="0" w:space="0" w:color="auto"/>
            <w:bottom w:val="none" w:sz="0" w:space="0" w:color="auto"/>
            <w:right w:val="none" w:sz="0" w:space="0" w:color="auto"/>
          </w:divBdr>
        </w:div>
      </w:divsChild>
    </w:div>
    <w:div w:id="82265317">
      <w:bodyDiv w:val="1"/>
      <w:marLeft w:val="0"/>
      <w:marRight w:val="0"/>
      <w:marTop w:val="0"/>
      <w:marBottom w:val="0"/>
      <w:divBdr>
        <w:top w:val="none" w:sz="0" w:space="0" w:color="auto"/>
        <w:left w:val="none" w:sz="0" w:space="0" w:color="auto"/>
        <w:bottom w:val="none" w:sz="0" w:space="0" w:color="auto"/>
        <w:right w:val="none" w:sz="0" w:space="0" w:color="auto"/>
      </w:divBdr>
      <w:divsChild>
        <w:div w:id="1959557589">
          <w:marLeft w:val="0"/>
          <w:marRight w:val="0"/>
          <w:marTop w:val="0"/>
          <w:marBottom w:val="0"/>
          <w:divBdr>
            <w:top w:val="none" w:sz="0" w:space="0" w:color="auto"/>
            <w:left w:val="none" w:sz="0" w:space="0" w:color="auto"/>
            <w:bottom w:val="none" w:sz="0" w:space="0" w:color="auto"/>
            <w:right w:val="none" w:sz="0" w:space="0" w:color="auto"/>
          </w:divBdr>
        </w:div>
      </w:divsChild>
    </w:div>
    <w:div w:id="94517330">
      <w:bodyDiv w:val="1"/>
      <w:marLeft w:val="0"/>
      <w:marRight w:val="0"/>
      <w:marTop w:val="0"/>
      <w:marBottom w:val="0"/>
      <w:divBdr>
        <w:top w:val="none" w:sz="0" w:space="0" w:color="auto"/>
        <w:left w:val="none" w:sz="0" w:space="0" w:color="auto"/>
        <w:bottom w:val="none" w:sz="0" w:space="0" w:color="auto"/>
        <w:right w:val="none" w:sz="0" w:space="0" w:color="auto"/>
      </w:divBdr>
      <w:divsChild>
        <w:div w:id="1708529766">
          <w:marLeft w:val="0"/>
          <w:marRight w:val="0"/>
          <w:marTop w:val="0"/>
          <w:marBottom w:val="0"/>
          <w:divBdr>
            <w:top w:val="none" w:sz="0" w:space="0" w:color="auto"/>
            <w:left w:val="none" w:sz="0" w:space="0" w:color="auto"/>
            <w:bottom w:val="none" w:sz="0" w:space="0" w:color="auto"/>
            <w:right w:val="none" w:sz="0" w:space="0" w:color="auto"/>
          </w:divBdr>
        </w:div>
      </w:divsChild>
    </w:div>
    <w:div w:id="99616137">
      <w:bodyDiv w:val="1"/>
      <w:marLeft w:val="0"/>
      <w:marRight w:val="0"/>
      <w:marTop w:val="0"/>
      <w:marBottom w:val="0"/>
      <w:divBdr>
        <w:top w:val="none" w:sz="0" w:space="0" w:color="auto"/>
        <w:left w:val="none" w:sz="0" w:space="0" w:color="auto"/>
        <w:bottom w:val="none" w:sz="0" w:space="0" w:color="auto"/>
        <w:right w:val="none" w:sz="0" w:space="0" w:color="auto"/>
      </w:divBdr>
    </w:div>
    <w:div w:id="105733005">
      <w:bodyDiv w:val="1"/>
      <w:marLeft w:val="0"/>
      <w:marRight w:val="0"/>
      <w:marTop w:val="0"/>
      <w:marBottom w:val="0"/>
      <w:divBdr>
        <w:top w:val="none" w:sz="0" w:space="0" w:color="auto"/>
        <w:left w:val="none" w:sz="0" w:space="0" w:color="auto"/>
        <w:bottom w:val="none" w:sz="0" w:space="0" w:color="auto"/>
        <w:right w:val="none" w:sz="0" w:space="0" w:color="auto"/>
      </w:divBdr>
      <w:divsChild>
        <w:div w:id="1556313480">
          <w:marLeft w:val="0"/>
          <w:marRight w:val="0"/>
          <w:marTop w:val="0"/>
          <w:marBottom w:val="0"/>
          <w:divBdr>
            <w:top w:val="none" w:sz="0" w:space="0" w:color="auto"/>
            <w:left w:val="none" w:sz="0" w:space="0" w:color="auto"/>
            <w:bottom w:val="none" w:sz="0" w:space="0" w:color="auto"/>
            <w:right w:val="none" w:sz="0" w:space="0" w:color="auto"/>
          </w:divBdr>
        </w:div>
      </w:divsChild>
    </w:div>
    <w:div w:id="110981437">
      <w:bodyDiv w:val="1"/>
      <w:marLeft w:val="0"/>
      <w:marRight w:val="0"/>
      <w:marTop w:val="0"/>
      <w:marBottom w:val="0"/>
      <w:divBdr>
        <w:top w:val="none" w:sz="0" w:space="0" w:color="auto"/>
        <w:left w:val="none" w:sz="0" w:space="0" w:color="auto"/>
        <w:bottom w:val="none" w:sz="0" w:space="0" w:color="auto"/>
        <w:right w:val="none" w:sz="0" w:space="0" w:color="auto"/>
      </w:divBdr>
      <w:divsChild>
        <w:div w:id="375008773">
          <w:marLeft w:val="0"/>
          <w:marRight w:val="0"/>
          <w:marTop w:val="0"/>
          <w:marBottom w:val="0"/>
          <w:divBdr>
            <w:top w:val="none" w:sz="0" w:space="0" w:color="auto"/>
            <w:left w:val="none" w:sz="0" w:space="0" w:color="auto"/>
            <w:bottom w:val="none" w:sz="0" w:space="0" w:color="auto"/>
            <w:right w:val="none" w:sz="0" w:space="0" w:color="auto"/>
          </w:divBdr>
          <w:divsChild>
            <w:div w:id="2108769625">
              <w:marLeft w:val="0"/>
              <w:marRight w:val="0"/>
              <w:marTop w:val="0"/>
              <w:marBottom w:val="0"/>
              <w:divBdr>
                <w:top w:val="none" w:sz="0" w:space="0" w:color="auto"/>
                <w:left w:val="none" w:sz="0" w:space="0" w:color="auto"/>
                <w:bottom w:val="none" w:sz="0" w:space="0" w:color="auto"/>
                <w:right w:val="none" w:sz="0" w:space="0" w:color="auto"/>
              </w:divBdr>
              <w:divsChild>
                <w:div w:id="543908360">
                  <w:marLeft w:val="0"/>
                  <w:marRight w:val="0"/>
                  <w:marTop w:val="0"/>
                  <w:marBottom w:val="0"/>
                  <w:divBdr>
                    <w:top w:val="none" w:sz="0" w:space="0" w:color="auto"/>
                    <w:left w:val="none" w:sz="0" w:space="0" w:color="auto"/>
                    <w:bottom w:val="none" w:sz="0" w:space="0" w:color="auto"/>
                    <w:right w:val="none" w:sz="0" w:space="0" w:color="auto"/>
                  </w:divBdr>
                  <w:divsChild>
                    <w:div w:id="261449903">
                      <w:marLeft w:val="0"/>
                      <w:marRight w:val="0"/>
                      <w:marTop w:val="0"/>
                      <w:marBottom w:val="0"/>
                      <w:divBdr>
                        <w:top w:val="none" w:sz="0" w:space="0" w:color="auto"/>
                        <w:left w:val="none" w:sz="0" w:space="0" w:color="auto"/>
                        <w:bottom w:val="none" w:sz="0" w:space="0" w:color="auto"/>
                        <w:right w:val="none" w:sz="0" w:space="0" w:color="auto"/>
                      </w:divBdr>
                      <w:divsChild>
                        <w:div w:id="333579675">
                          <w:marLeft w:val="0"/>
                          <w:marRight w:val="0"/>
                          <w:marTop w:val="0"/>
                          <w:marBottom w:val="0"/>
                          <w:divBdr>
                            <w:top w:val="none" w:sz="0" w:space="0" w:color="auto"/>
                            <w:left w:val="none" w:sz="0" w:space="0" w:color="auto"/>
                            <w:bottom w:val="none" w:sz="0" w:space="0" w:color="auto"/>
                            <w:right w:val="none" w:sz="0" w:space="0" w:color="auto"/>
                          </w:divBdr>
                          <w:divsChild>
                            <w:div w:id="553929223">
                              <w:marLeft w:val="0"/>
                              <w:marRight w:val="0"/>
                              <w:marTop w:val="0"/>
                              <w:marBottom w:val="0"/>
                              <w:divBdr>
                                <w:top w:val="none" w:sz="0" w:space="0" w:color="auto"/>
                                <w:left w:val="none" w:sz="0" w:space="0" w:color="auto"/>
                                <w:bottom w:val="none" w:sz="0" w:space="0" w:color="auto"/>
                                <w:right w:val="none" w:sz="0" w:space="0" w:color="auto"/>
                              </w:divBdr>
                              <w:divsChild>
                                <w:div w:id="1938439123">
                                  <w:marLeft w:val="0"/>
                                  <w:marRight w:val="0"/>
                                  <w:marTop w:val="0"/>
                                  <w:marBottom w:val="0"/>
                                  <w:divBdr>
                                    <w:top w:val="none" w:sz="0" w:space="0" w:color="auto"/>
                                    <w:left w:val="none" w:sz="0" w:space="0" w:color="auto"/>
                                    <w:bottom w:val="none" w:sz="0" w:space="0" w:color="auto"/>
                                    <w:right w:val="none" w:sz="0" w:space="0" w:color="auto"/>
                                  </w:divBdr>
                                  <w:divsChild>
                                    <w:div w:id="1562211289">
                                      <w:marLeft w:val="0"/>
                                      <w:marRight w:val="0"/>
                                      <w:marTop w:val="0"/>
                                      <w:marBottom w:val="0"/>
                                      <w:divBdr>
                                        <w:top w:val="none" w:sz="0" w:space="0" w:color="auto"/>
                                        <w:left w:val="none" w:sz="0" w:space="0" w:color="auto"/>
                                        <w:bottom w:val="none" w:sz="0" w:space="0" w:color="auto"/>
                                        <w:right w:val="none" w:sz="0" w:space="0" w:color="auto"/>
                                      </w:divBdr>
                                      <w:divsChild>
                                        <w:div w:id="1394039096">
                                          <w:marLeft w:val="0"/>
                                          <w:marRight w:val="0"/>
                                          <w:marTop w:val="0"/>
                                          <w:marBottom w:val="0"/>
                                          <w:divBdr>
                                            <w:top w:val="none" w:sz="0" w:space="0" w:color="auto"/>
                                            <w:left w:val="none" w:sz="0" w:space="0" w:color="auto"/>
                                            <w:bottom w:val="none" w:sz="0" w:space="0" w:color="auto"/>
                                            <w:right w:val="none" w:sz="0" w:space="0" w:color="auto"/>
                                          </w:divBdr>
                                          <w:divsChild>
                                            <w:div w:id="244805622">
                                              <w:marLeft w:val="0"/>
                                              <w:marRight w:val="0"/>
                                              <w:marTop w:val="0"/>
                                              <w:marBottom w:val="0"/>
                                              <w:divBdr>
                                                <w:top w:val="none" w:sz="0" w:space="0" w:color="auto"/>
                                                <w:left w:val="none" w:sz="0" w:space="0" w:color="auto"/>
                                                <w:bottom w:val="none" w:sz="0" w:space="0" w:color="auto"/>
                                                <w:right w:val="none" w:sz="0" w:space="0" w:color="auto"/>
                                              </w:divBdr>
                                              <w:divsChild>
                                                <w:div w:id="1783960594">
                                                  <w:marLeft w:val="0"/>
                                                  <w:marRight w:val="0"/>
                                                  <w:marTop w:val="0"/>
                                                  <w:marBottom w:val="0"/>
                                                  <w:divBdr>
                                                    <w:top w:val="none" w:sz="0" w:space="0" w:color="auto"/>
                                                    <w:left w:val="none" w:sz="0" w:space="0" w:color="auto"/>
                                                    <w:bottom w:val="none" w:sz="0" w:space="0" w:color="auto"/>
                                                    <w:right w:val="none" w:sz="0" w:space="0" w:color="auto"/>
                                                  </w:divBdr>
                                                  <w:divsChild>
                                                    <w:div w:id="44789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1676667">
      <w:bodyDiv w:val="1"/>
      <w:marLeft w:val="0"/>
      <w:marRight w:val="0"/>
      <w:marTop w:val="0"/>
      <w:marBottom w:val="0"/>
      <w:divBdr>
        <w:top w:val="none" w:sz="0" w:space="0" w:color="auto"/>
        <w:left w:val="none" w:sz="0" w:space="0" w:color="auto"/>
        <w:bottom w:val="none" w:sz="0" w:space="0" w:color="auto"/>
        <w:right w:val="none" w:sz="0" w:space="0" w:color="auto"/>
      </w:divBdr>
      <w:divsChild>
        <w:div w:id="1689867367">
          <w:marLeft w:val="0"/>
          <w:marRight w:val="0"/>
          <w:marTop w:val="0"/>
          <w:marBottom w:val="0"/>
          <w:divBdr>
            <w:top w:val="none" w:sz="0" w:space="0" w:color="auto"/>
            <w:left w:val="none" w:sz="0" w:space="0" w:color="auto"/>
            <w:bottom w:val="none" w:sz="0" w:space="0" w:color="auto"/>
            <w:right w:val="none" w:sz="0" w:space="0" w:color="auto"/>
          </w:divBdr>
        </w:div>
      </w:divsChild>
    </w:div>
    <w:div w:id="187452278">
      <w:bodyDiv w:val="1"/>
      <w:marLeft w:val="0"/>
      <w:marRight w:val="0"/>
      <w:marTop w:val="0"/>
      <w:marBottom w:val="0"/>
      <w:divBdr>
        <w:top w:val="none" w:sz="0" w:space="0" w:color="auto"/>
        <w:left w:val="none" w:sz="0" w:space="0" w:color="auto"/>
        <w:bottom w:val="none" w:sz="0" w:space="0" w:color="auto"/>
        <w:right w:val="none" w:sz="0" w:space="0" w:color="auto"/>
      </w:divBdr>
      <w:divsChild>
        <w:div w:id="1478524293">
          <w:marLeft w:val="0"/>
          <w:marRight w:val="0"/>
          <w:marTop w:val="0"/>
          <w:marBottom w:val="0"/>
          <w:divBdr>
            <w:top w:val="none" w:sz="0" w:space="0" w:color="auto"/>
            <w:left w:val="none" w:sz="0" w:space="0" w:color="auto"/>
            <w:bottom w:val="none" w:sz="0" w:space="0" w:color="auto"/>
            <w:right w:val="none" w:sz="0" w:space="0" w:color="auto"/>
          </w:divBdr>
        </w:div>
      </w:divsChild>
    </w:div>
    <w:div w:id="198443108">
      <w:bodyDiv w:val="1"/>
      <w:marLeft w:val="0"/>
      <w:marRight w:val="0"/>
      <w:marTop w:val="0"/>
      <w:marBottom w:val="0"/>
      <w:divBdr>
        <w:top w:val="none" w:sz="0" w:space="0" w:color="auto"/>
        <w:left w:val="none" w:sz="0" w:space="0" w:color="auto"/>
        <w:bottom w:val="none" w:sz="0" w:space="0" w:color="auto"/>
        <w:right w:val="none" w:sz="0" w:space="0" w:color="auto"/>
      </w:divBdr>
      <w:divsChild>
        <w:div w:id="254442695">
          <w:marLeft w:val="0"/>
          <w:marRight w:val="0"/>
          <w:marTop w:val="0"/>
          <w:marBottom w:val="0"/>
          <w:divBdr>
            <w:top w:val="none" w:sz="0" w:space="0" w:color="auto"/>
            <w:left w:val="none" w:sz="0" w:space="0" w:color="auto"/>
            <w:bottom w:val="none" w:sz="0" w:space="0" w:color="auto"/>
            <w:right w:val="none" w:sz="0" w:space="0" w:color="auto"/>
          </w:divBdr>
        </w:div>
      </w:divsChild>
    </w:div>
    <w:div w:id="216209228">
      <w:bodyDiv w:val="1"/>
      <w:marLeft w:val="0"/>
      <w:marRight w:val="0"/>
      <w:marTop w:val="0"/>
      <w:marBottom w:val="0"/>
      <w:divBdr>
        <w:top w:val="none" w:sz="0" w:space="0" w:color="auto"/>
        <w:left w:val="none" w:sz="0" w:space="0" w:color="auto"/>
        <w:bottom w:val="none" w:sz="0" w:space="0" w:color="auto"/>
        <w:right w:val="none" w:sz="0" w:space="0" w:color="auto"/>
      </w:divBdr>
    </w:div>
    <w:div w:id="222452413">
      <w:bodyDiv w:val="1"/>
      <w:marLeft w:val="0"/>
      <w:marRight w:val="0"/>
      <w:marTop w:val="0"/>
      <w:marBottom w:val="0"/>
      <w:divBdr>
        <w:top w:val="none" w:sz="0" w:space="0" w:color="auto"/>
        <w:left w:val="none" w:sz="0" w:space="0" w:color="auto"/>
        <w:bottom w:val="none" w:sz="0" w:space="0" w:color="auto"/>
        <w:right w:val="none" w:sz="0" w:space="0" w:color="auto"/>
      </w:divBdr>
      <w:divsChild>
        <w:div w:id="889420435">
          <w:marLeft w:val="0"/>
          <w:marRight w:val="0"/>
          <w:marTop w:val="0"/>
          <w:marBottom w:val="0"/>
          <w:divBdr>
            <w:top w:val="none" w:sz="0" w:space="0" w:color="auto"/>
            <w:left w:val="none" w:sz="0" w:space="0" w:color="auto"/>
            <w:bottom w:val="none" w:sz="0" w:space="0" w:color="auto"/>
            <w:right w:val="none" w:sz="0" w:space="0" w:color="auto"/>
          </w:divBdr>
        </w:div>
      </w:divsChild>
    </w:div>
    <w:div w:id="227309801">
      <w:bodyDiv w:val="1"/>
      <w:marLeft w:val="0"/>
      <w:marRight w:val="0"/>
      <w:marTop w:val="0"/>
      <w:marBottom w:val="0"/>
      <w:divBdr>
        <w:top w:val="none" w:sz="0" w:space="0" w:color="auto"/>
        <w:left w:val="none" w:sz="0" w:space="0" w:color="auto"/>
        <w:bottom w:val="none" w:sz="0" w:space="0" w:color="auto"/>
        <w:right w:val="none" w:sz="0" w:space="0" w:color="auto"/>
      </w:divBdr>
      <w:divsChild>
        <w:div w:id="341586708">
          <w:marLeft w:val="0"/>
          <w:marRight w:val="0"/>
          <w:marTop w:val="0"/>
          <w:marBottom w:val="0"/>
          <w:divBdr>
            <w:top w:val="none" w:sz="0" w:space="0" w:color="auto"/>
            <w:left w:val="none" w:sz="0" w:space="0" w:color="auto"/>
            <w:bottom w:val="none" w:sz="0" w:space="0" w:color="auto"/>
            <w:right w:val="none" w:sz="0" w:space="0" w:color="auto"/>
          </w:divBdr>
          <w:divsChild>
            <w:div w:id="2015297877">
              <w:marLeft w:val="0"/>
              <w:marRight w:val="0"/>
              <w:marTop w:val="0"/>
              <w:marBottom w:val="0"/>
              <w:divBdr>
                <w:top w:val="none" w:sz="0" w:space="0" w:color="auto"/>
                <w:left w:val="none" w:sz="0" w:space="0" w:color="auto"/>
                <w:bottom w:val="none" w:sz="0" w:space="0" w:color="auto"/>
                <w:right w:val="none" w:sz="0" w:space="0" w:color="auto"/>
              </w:divBdr>
              <w:divsChild>
                <w:div w:id="1097947842">
                  <w:marLeft w:val="0"/>
                  <w:marRight w:val="0"/>
                  <w:marTop w:val="0"/>
                  <w:marBottom w:val="0"/>
                  <w:divBdr>
                    <w:top w:val="none" w:sz="0" w:space="0" w:color="auto"/>
                    <w:left w:val="none" w:sz="0" w:space="0" w:color="auto"/>
                    <w:bottom w:val="none" w:sz="0" w:space="0" w:color="auto"/>
                    <w:right w:val="none" w:sz="0" w:space="0" w:color="auto"/>
                  </w:divBdr>
                  <w:divsChild>
                    <w:div w:id="1729570060">
                      <w:marLeft w:val="0"/>
                      <w:marRight w:val="0"/>
                      <w:marTop w:val="0"/>
                      <w:marBottom w:val="0"/>
                      <w:divBdr>
                        <w:top w:val="none" w:sz="0" w:space="0" w:color="auto"/>
                        <w:left w:val="none" w:sz="0" w:space="0" w:color="auto"/>
                        <w:bottom w:val="none" w:sz="0" w:space="0" w:color="auto"/>
                        <w:right w:val="none" w:sz="0" w:space="0" w:color="auto"/>
                      </w:divBdr>
                      <w:divsChild>
                        <w:div w:id="1627660032">
                          <w:marLeft w:val="0"/>
                          <w:marRight w:val="0"/>
                          <w:marTop w:val="0"/>
                          <w:marBottom w:val="0"/>
                          <w:divBdr>
                            <w:top w:val="none" w:sz="0" w:space="0" w:color="auto"/>
                            <w:left w:val="none" w:sz="0" w:space="0" w:color="auto"/>
                            <w:bottom w:val="none" w:sz="0" w:space="0" w:color="auto"/>
                            <w:right w:val="none" w:sz="0" w:space="0" w:color="auto"/>
                          </w:divBdr>
                          <w:divsChild>
                            <w:div w:id="2013142577">
                              <w:marLeft w:val="0"/>
                              <w:marRight w:val="0"/>
                              <w:marTop w:val="0"/>
                              <w:marBottom w:val="0"/>
                              <w:divBdr>
                                <w:top w:val="none" w:sz="0" w:space="0" w:color="auto"/>
                                <w:left w:val="none" w:sz="0" w:space="0" w:color="auto"/>
                                <w:bottom w:val="none" w:sz="0" w:space="0" w:color="auto"/>
                                <w:right w:val="none" w:sz="0" w:space="0" w:color="auto"/>
                              </w:divBdr>
                              <w:divsChild>
                                <w:div w:id="1120687703">
                                  <w:marLeft w:val="0"/>
                                  <w:marRight w:val="0"/>
                                  <w:marTop w:val="0"/>
                                  <w:marBottom w:val="0"/>
                                  <w:divBdr>
                                    <w:top w:val="none" w:sz="0" w:space="0" w:color="auto"/>
                                    <w:left w:val="none" w:sz="0" w:space="0" w:color="auto"/>
                                    <w:bottom w:val="none" w:sz="0" w:space="0" w:color="auto"/>
                                    <w:right w:val="none" w:sz="0" w:space="0" w:color="auto"/>
                                  </w:divBdr>
                                  <w:divsChild>
                                    <w:div w:id="316541060">
                                      <w:marLeft w:val="0"/>
                                      <w:marRight w:val="0"/>
                                      <w:marTop w:val="0"/>
                                      <w:marBottom w:val="0"/>
                                      <w:divBdr>
                                        <w:top w:val="none" w:sz="0" w:space="0" w:color="auto"/>
                                        <w:left w:val="none" w:sz="0" w:space="0" w:color="auto"/>
                                        <w:bottom w:val="none" w:sz="0" w:space="0" w:color="auto"/>
                                        <w:right w:val="none" w:sz="0" w:space="0" w:color="auto"/>
                                      </w:divBdr>
                                      <w:divsChild>
                                        <w:div w:id="1920283572">
                                          <w:marLeft w:val="0"/>
                                          <w:marRight w:val="0"/>
                                          <w:marTop w:val="0"/>
                                          <w:marBottom w:val="0"/>
                                          <w:divBdr>
                                            <w:top w:val="none" w:sz="0" w:space="0" w:color="auto"/>
                                            <w:left w:val="none" w:sz="0" w:space="0" w:color="auto"/>
                                            <w:bottom w:val="none" w:sz="0" w:space="0" w:color="auto"/>
                                            <w:right w:val="none" w:sz="0" w:space="0" w:color="auto"/>
                                          </w:divBdr>
                                          <w:divsChild>
                                            <w:div w:id="907500180">
                                              <w:marLeft w:val="0"/>
                                              <w:marRight w:val="0"/>
                                              <w:marTop w:val="0"/>
                                              <w:marBottom w:val="0"/>
                                              <w:divBdr>
                                                <w:top w:val="none" w:sz="0" w:space="0" w:color="auto"/>
                                                <w:left w:val="none" w:sz="0" w:space="0" w:color="auto"/>
                                                <w:bottom w:val="none" w:sz="0" w:space="0" w:color="auto"/>
                                                <w:right w:val="none" w:sz="0" w:space="0" w:color="auto"/>
                                              </w:divBdr>
                                              <w:divsChild>
                                                <w:div w:id="1065958269">
                                                  <w:marLeft w:val="0"/>
                                                  <w:marRight w:val="0"/>
                                                  <w:marTop w:val="0"/>
                                                  <w:marBottom w:val="0"/>
                                                  <w:divBdr>
                                                    <w:top w:val="none" w:sz="0" w:space="0" w:color="auto"/>
                                                    <w:left w:val="none" w:sz="0" w:space="0" w:color="auto"/>
                                                    <w:bottom w:val="none" w:sz="0" w:space="0" w:color="auto"/>
                                                    <w:right w:val="none" w:sz="0" w:space="0" w:color="auto"/>
                                                  </w:divBdr>
                                                  <w:divsChild>
                                                    <w:div w:id="2112164974">
                                                      <w:marLeft w:val="0"/>
                                                      <w:marRight w:val="0"/>
                                                      <w:marTop w:val="0"/>
                                                      <w:marBottom w:val="0"/>
                                                      <w:divBdr>
                                                        <w:top w:val="none" w:sz="0" w:space="0" w:color="auto"/>
                                                        <w:left w:val="none" w:sz="0" w:space="0" w:color="auto"/>
                                                        <w:bottom w:val="none" w:sz="0" w:space="0" w:color="auto"/>
                                                        <w:right w:val="none" w:sz="0" w:space="0" w:color="auto"/>
                                                      </w:divBdr>
                                                      <w:divsChild>
                                                        <w:div w:id="5836863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29271784">
      <w:bodyDiv w:val="1"/>
      <w:marLeft w:val="0"/>
      <w:marRight w:val="0"/>
      <w:marTop w:val="0"/>
      <w:marBottom w:val="0"/>
      <w:divBdr>
        <w:top w:val="none" w:sz="0" w:space="0" w:color="auto"/>
        <w:left w:val="none" w:sz="0" w:space="0" w:color="auto"/>
        <w:bottom w:val="none" w:sz="0" w:space="0" w:color="auto"/>
        <w:right w:val="none" w:sz="0" w:space="0" w:color="auto"/>
      </w:divBdr>
      <w:divsChild>
        <w:div w:id="46228047">
          <w:marLeft w:val="0"/>
          <w:marRight w:val="0"/>
          <w:marTop w:val="0"/>
          <w:marBottom w:val="0"/>
          <w:divBdr>
            <w:top w:val="none" w:sz="0" w:space="0" w:color="auto"/>
            <w:left w:val="none" w:sz="0" w:space="0" w:color="auto"/>
            <w:bottom w:val="none" w:sz="0" w:space="0" w:color="auto"/>
            <w:right w:val="none" w:sz="0" w:space="0" w:color="auto"/>
          </w:divBdr>
        </w:div>
      </w:divsChild>
    </w:div>
    <w:div w:id="236672402">
      <w:bodyDiv w:val="1"/>
      <w:marLeft w:val="0"/>
      <w:marRight w:val="0"/>
      <w:marTop w:val="0"/>
      <w:marBottom w:val="0"/>
      <w:divBdr>
        <w:top w:val="none" w:sz="0" w:space="0" w:color="auto"/>
        <w:left w:val="none" w:sz="0" w:space="0" w:color="auto"/>
        <w:bottom w:val="none" w:sz="0" w:space="0" w:color="auto"/>
        <w:right w:val="none" w:sz="0" w:space="0" w:color="auto"/>
      </w:divBdr>
      <w:divsChild>
        <w:div w:id="973563558">
          <w:marLeft w:val="0"/>
          <w:marRight w:val="0"/>
          <w:marTop w:val="0"/>
          <w:marBottom w:val="0"/>
          <w:divBdr>
            <w:top w:val="none" w:sz="0" w:space="0" w:color="auto"/>
            <w:left w:val="none" w:sz="0" w:space="0" w:color="auto"/>
            <w:bottom w:val="none" w:sz="0" w:space="0" w:color="auto"/>
            <w:right w:val="none" w:sz="0" w:space="0" w:color="auto"/>
          </w:divBdr>
        </w:div>
      </w:divsChild>
    </w:div>
    <w:div w:id="254704486">
      <w:bodyDiv w:val="1"/>
      <w:marLeft w:val="0"/>
      <w:marRight w:val="0"/>
      <w:marTop w:val="0"/>
      <w:marBottom w:val="0"/>
      <w:divBdr>
        <w:top w:val="none" w:sz="0" w:space="0" w:color="auto"/>
        <w:left w:val="none" w:sz="0" w:space="0" w:color="auto"/>
        <w:bottom w:val="none" w:sz="0" w:space="0" w:color="auto"/>
        <w:right w:val="none" w:sz="0" w:space="0" w:color="auto"/>
      </w:divBdr>
      <w:divsChild>
        <w:div w:id="255015947">
          <w:marLeft w:val="0"/>
          <w:marRight w:val="0"/>
          <w:marTop w:val="0"/>
          <w:marBottom w:val="0"/>
          <w:divBdr>
            <w:top w:val="none" w:sz="0" w:space="0" w:color="auto"/>
            <w:left w:val="none" w:sz="0" w:space="0" w:color="auto"/>
            <w:bottom w:val="none" w:sz="0" w:space="0" w:color="auto"/>
            <w:right w:val="none" w:sz="0" w:space="0" w:color="auto"/>
          </w:divBdr>
          <w:divsChild>
            <w:div w:id="533463414">
              <w:marLeft w:val="0"/>
              <w:marRight w:val="0"/>
              <w:marTop w:val="0"/>
              <w:marBottom w:val="0"/>
              <w:divBdr>
                <w:top w:val="none" w:sz="0" w:space="0" w:color="auto"/>
                <w:left w:val="none" w:sz="0" w:space="0" w:color="auto"/>
                <w:bottom w:val="none" w:sz="0" w:space="0" w:color="auto"/>
                <w:right w:val="none" w:sz="0" w:space="0" w:color="auto"/>
              </w:divBdr>
              <w:divsChild>
                <w:div w:id="892157250">
                  <w:marLeft w:val="0"/>
                  <w:marRight w:val="0"/>
                  <w:marTop w:val="0"/>
                  <w:marBottom w:val="0"/>
                  <w:divBdr>
                    <w:top w:val="none" w:sz="0" w:space="0" w:color="auto"/>
                    <w:left w:val="none" w:sz="0" w:space="0" w:color="auto"/>
                    <w:bottom w:val="none" w:sz="0" w:space="0" w:color="auto"/>
                    <w:right w:val="none" w:sz="0" w:space="0" w:color="auto"/>
                  </w:divBdr>
                  <w:divsChild>
                    <w:div w:id="1769882296">
                      <w:marLeft w:val="0"/>
                      <w:marRight w:val="0"/>
                      <w:marTop w:val="0"/>
                      <w:marBottom w:val="0"/>
                      <w:divBdr>
                        <w:top w:val="none" w:sz="0" w:space="0" w:color="auto"/>
                        <w:left w:val="none" w:sz="0" w:space="0" w:color="auto"/>
                        <w:bottom w:val="none" w:sz="0" w:space="0" w:color="auto"/>
                        <w:right w:val="none" w:sz="0" w:space="0" w:color="auto"/>
                      </w:divBdr>
                      <w:divsChild>
                        <w:div w:id="936254112">
                          <w:marLeft w:val="0"/>
                          <w:marRight w:val="0"/>
                          <w:marTop w:val="0"/>
                          <w:marBottom w:val="0"/>
                          <w:divBdr>
                            <w:top w:val="none" w:sz="0" w:space="0" w:color="auto"/>
                            <w:left w:val="none" w:sz="0" w:space="0" w:color="auto"/>
                            <w:bottom w:val="none" w:sz="0" w:space="0" w:color="auto"/>
                            <w:right w:val="none" w:sz="0" w:space="0" w:color="auto"/>
                          </w:divBdr>
                          <w:divsChild>
                            <w:div w:id="1393579763">
                              <w:marLeft w:val="0"/>
                              <w:marRight w:val="0"/>
                              <w:marTop w:val="0"/>
                              <w:marBottom w:val="0"/>
                              <w:divBdr>
                                <w:top w:val="none" w:sz="0" w:space="0" w:color="auto"/>
                                <w:left w:val="none" w:sz="0" w:space="0" w:color="auto"/>
                                <w:bottom w:val="none" w:sz="0" w:space="0" w:color="auto"/>
                                <w:right w:val="none" w:sz="0" w:space="0" w:color="auto"/>
                              </w:divBdr>
                              <w:divsChild>
                                <w:div w:id="2114812402">
                                  <w:marLeft w:val="0"/>
                                  <w:marRight w:val="0"/>
                                  <w:marTop w:val="0"/>
                                  <w:marBottom w:val="0"/>
                                  <w:divBdr>
                                    <w:top w:val="none" w:sz="0" w:space="0" w:color="auto"/>
                                    <w:left w:val="none" w:sz="0" w:space="0" w:color="auto"/>
                                    <w:bottom w:val="none" w:sz="0" w:space="0" w:color="auto"/>
                                    <w:right w:val="none" w:sz="0" w:space="0" w:color="auto"/>
                                  </w:divBdr>
                                  <w:divsChild>
                                    <w:div w:id="1720014467">
                                      <w:marLeft w:val="0"/>
                                      <w:marRight w:val="0"/>
                                      <w:marTop w:val="0"/>
                                      <w:marBottom w:val="0"/>
                                      <w:divBdr>
                                        <w:top w:val="none" w:sz="0" w:space="0" w:color="auto"/>
                                        <w:left w:val="none" w:sz="0" w:space="0" w:color="auto"/>
                                        <w:bottom w:val="none" w:sz="0" w:space="0" w:color="auto"/>
                                        <w:right w:val="none" w:sz="0" w:space="0" w:color="auto"/>
                                      </w:divBdr>
                                      <w:divsChild>
                                        <w:div w:id="346520637">
                                          <w:marLeft w:val="0"/>
                                          <w:marRight w:val="0"/>
                                          <w:marTop w:val="0"/>
                                          <w:marBottom w:val="0"/>
                                          <w:divBdr>
                                            <w:top w:val="none" w:sz="0" w:space="0" w:color="auto"/>
                                            <w:left w:val="none" w:sz="0" w:space="0" w:color="auto"/>
                                            <w:bottom w:val="none" w:sz="0" w:space="0" w:color="auto"/>
                                            <w:right w:val="none" w:sz="0" w:space="0" w:color="auto"/>
                                          </w:divBdr>
                                          <w:divsChild>
                                            <w:div w:id="1490486826">
                                              <w:marLeft w:val="0"/>
                                              <w:marRight w:val="0"/>
                                              <w:marTop w:val="0"/>
                                              <w:marBottom w:val="0"/>
                                              <w:divBdr>
                                                <w:top w:val="none" w:sz="0" w:space="0" w:color="auto"/>
                                                <w:left w:val="none" w:sz="0" w:space="0" w:color="auto"/>
                                                <w:bottom w:val="none" w:sz="0" w:space="0" w:color="auto"/>
                                                <w:right w:val="none" w:sz="0" w:space="0" w:color="auto"/>
                                              </w:divBdr>
                                              <w:divsChild>
                                                <w:div w:id="933051982">
                                                  <w:marLeft w:val="0"/>
                                                  <w:marRight w:val="0"/>
                                                  <w:marTop w:val="0"/>
                                                  <w:marBottom w:val="0"/>
                                                  <w:divBdr>
                                                    <w:top w:val="none" w:sz="0" w:space="0" w:color="auto"/>
                                                    <w:left w:val="none" w:sz="0" w:space="0" w:color="auto"/>
                                                    <w:bottom w:val="none" w:sz="0" w:space="0" w:color="auto"/>
                                                    <w:right w:val="none" w:sz="0" w:space="0" w:color="auto"/>
                                                  </w:divBdr>
                                                  <w:divsChild>
                                                    <w:div w:id="2074886293">
                                                      <w:marLeft w:val="0"/>
                                                      <w:marRight w:val="0"/>
                                                      <w:marTop w:val="0"/>
                                                      <w:marBottom w:val="0"/>
                                                      <w:divBdr>
                                                        <w:top w:val="none" w:sz="0" w:space="0" w:color="auto"/>
                                                        <w:left w:val="none" w:sz="0" w:space="0" w:color="auto"/>
                                                        <w:bottom w:val="none" w:sz="0" w:space="0" w:color="auto"/>
                                                        <w:right w:val="none" w:sz="0" w:space="0" w:color="auto"/>
                                                      </w:divBdr>
                                                      <w:divsChild>
                                                        <w:div w:id="5957906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68123221">
      <w:bodyDiv w:val="1"/>
      <w:marLeft w:val="0"/>
      <w:marRight w:val="0"/>
      <w:marTop w:val="0"/>
      <w:marBottom w:val="0"/>
      <w:divBdr>
        <w:top w:val="none" w:sz="0" w:space="0" w:color="auto"/>
        <w:left w:val="none" w:sz="0" w:space="0" w:color="auto"/>
        <w:bottom w:val="none" w:sz="0" w:space="0" w:color="auto"/>
        <w:right w:val="none" w:sz="0" w:space="0" w:color="auto"/>
      </w:divBdr>
      <w:divsChild>
        <w:div w:id="1972713696">
          <w:marLeft w:val="0"/>
          <w:marRight w:val="0"/>
          <w:marTop w:val="0"/>
          <w:marBottom w:val="0"/>
          <w:divBdr>
            <w:top w:val="none" w:sz="0" w:space="0" w:color="auto"/>
            <w:left w:val="none" w:sz="0" w:space="0" w:color="auto"/>
            <w:bottom w:val="none" w:sz="0" w:space="0" w:color="auto"/>
            <w:right w:val="none" w:sz="0" w:space="0" w:color="auto"/>
          </w:divBdr>
        </w:div>
      </w:divsChild>
    </w:div>
    <w:div w:id="271205189">
      <w:bodyDiv w:val="1"/>
      <w:marLeft w:val="0"/>
      <w:marRight w:val="0"/>
      <w:marTop w:val="0"/>
      <w:marBottom w:val="0"/>
      <w:divBdr>
        <w:top w:val="none" w:sz="0" w:space="0" w:color="auto"/>
        <w:left w:val="none" w:sz="0" w:space="0" w:color="auto"/>
        <w:bottom w:val="none" w:sz="0" w:space="0" w:color="auto"/>
        <w:right w:val="none" w:sz="0" w:space="0" w:color="auto"/>
      </w:divBdr>
    </w:div>
    <w:div w:id="281155512">
      <w:bodyDiv w:val="1"/>
      <w:marLeft w:val="0"/>
      <w:marRight w:val="0"/>
      <w:marTop w:val="0"/>
      <w:marBottom w:val="0"/>
      <w:divBdr>
        <w:top w:val="none" w:sz="0" w:space="0" w:color="auto"/>
        <w:left w:val="none" w:sz="0" w:space="0" w:color="auto"/>
        <w:bottom w:val="none" w:sz="0" w:space="0" w:color="auto"/>
        <w:right w:val="none" w:sz="0" w:space="0" w:color="auto"/>
      </w:divBdr>
      <w:divsChild>
        <w:div w:id="1819497308">
          <w:marLeft w:val="0"/>
          <w:marRight w:val="0"/>
          <w:marTop w:val="0"/>
          <w:marBottom w:val="0"/>
          <w:divBdr>
            <w:top w:val="none" w:sz="0" w:space="0" w:color="auto"/>
            <w:left w:val="none" w:sz="0" w:space="0" w:color="auto"/>
            <w:bottom w:val="none" w:sz="0" w:space="0" w:color="auto"/>
            <w:right w:val="none" w:sz="0" w:space="0" w:color="auto"/>
          </w:divBdr>
          <w:divsChild>
            <w:div w:id="1570799050">
              <w:marLeft w:val="0"/>
              <w:marRight w:val="0"/>
              <w:marTop w:val="0"/>
              <w:marBottom w:val="0"/>
              <w:divBdr>
                <w:top w:val="none" w:sz="0" w:space="0" w:color="auto"/>
                <w:left w:val="none" w:sz="0" w:space="0" w:color="auto"/>
                <w:bottom w:val="none" w:sz="0" w:space="0" w:color="auto"/>
                <w:right w:val="none" w:sz="0" w:space="0" w:color="auto"/>
              </w:divBdr>
              <w:divsChild>
                <w:div w:id="2016422183">
                  <w:marLeft w:val="0"/>
                  <w:marRight w:val="0"/>
                  <w:marTop w:val="0"/>
                  <w:marBottom w:val="0"/>
                  <w:divBdr>
                    <w:top w:val="none" w:sz="0" w:space="0" w:color="auto"/>
                    <w:left w:val="none" w:sz="0" w:space="0" w:color="auto"/>
                    <w:bottom w:val="none" w:sz="0" w:space="0" w:color="auto"/>
                    <w:right w:val="none" w:sz="0" w:space="0" w:color="auto"/>
                  </w:divBdr>
                  <w:divsChild>
                    <w:div w:id="622033751">
                      <w:marLeft w:val="0"/>
                      <w:marRight w:val="0"/>
                      <w:marTop w:val="0"/>
                      <w:marBottom w:val="0"/>
                      <w:divBdr>
                        <w:top w:val="none" w:sz="0" w:space="0" w:color="auto"/>
                        <w:left w:val="none" w:sz="0" w:space="0" w:color="auto"/>
                        <w:bottom w:val="none" w:sz="0" w:space="0" w:color="auto"/>
                        <w:right w:val="none" w:sz="0" w:space="0" w:color="auto"/>
                      </w:divBdr>
                      <w:divsChild>
                        <w:div w:id="1966766186">
                          <w:marLeft w:val="0"/>
                          <w:marRight w:val="0"/>
                          <w:marTop w:val="0"/>
                          <w:marBottom w:val="0"/>
                          <w:divBdr>
                            <w:top w:val="none" w:sz="0" w:space="0" w:color="auto"/>
                            <w:left w:val="none" w:sz="0" w:space="0" w:color="auto"/>
                            <w:bottom w:val="none" w:sz="0" w:space="0" w:color="auto"/>
                            <w:right w:val="none" w:sz="0" w:space="0" w:color="auto"/>
                          </w:divBdr>
                          <w:divsChild>
                            <w:div w:id="2028677386">
                              <w:marLeft w:val="0"/>
                              <w:marRight w:val="0"/>
                              <w:marTop w:val="0"/>
                              <w:marBottom w:val="0"/>
                              <w:divBdr>
                                <w:top w:val="none" w:sz="0" w:space="0" w:color="auto"/>
                                <w:left w:val="none" w:sz="0" w:space="0" w:color="auto"/>
                                <w:bottom w:val="none" w:sz="0" w:space="0" w:color="auto"/>
                                <w:right w:val="none" w:sz="0" w:space="0" w:color="auto"/>
                              </w:divBdr>
                              <w:divsChild>
                                <w:div w:id="1087843424">
                                  <w:marLeft w:val="0"/>
                                  <w:marRight w:val="0"/>
                                  <w:marTop w:val="0"/>
                                  <w:marBottom w:val="0"/>
                                  <w:divBdr>
                                    <w:top w:val="none" w:sz="0" w:space="0" w:color="auto"/>
                                    <w:left w:val="none" w:sz="0" w:space="0" w:color="auto"/>
                                    <w:bottom w:val="none" w:sz="0" w:space="0" w:color="auto"/>
                                    <w:right w:val="none" w:sz="0" w:space="0" w:color="auto"/>
                                  </w:divBdr>
                                  <w:divsChild>
                                    <w:div w:id="669257103">
                                      <w:marLeft w:val="0"/>
                                      <w:marRight w:val="0"/>
                                      <w:marTop w:val="0"/>
                                      <w:marBottom w:val="0"/>
                                      <w:divBdr>
                                        <w:top w:val="none" w:sz="0" w:space="0" w:color="auto"/>
                                        <w:left w:val="none" w:sz="0" w:space="0" w:color="auto"/>
                                        <w:bottom w:val="none" w:sz="0" w:space="0" w:color="auto"/>
                                        <w:right w:val="none" w:sz="0" w:space="0" w:color="auto"/>
                                      </w:divBdr>
                                      <w:divsChild>
                                        <w:div w:id="958605489">
                                          <w:marLeft w:val="0"/>
                                          <w:marRight w:val="0"/>
                                          <w:marTop w:val="0"/>
                                          <w:marBottom w:val="0"/>
                                          <w:divBdr>
                                            <w:top w:val="none" w:sz="0" w:space="0" w:color="auto"/>
                                            <w:left w:val="none" w:sz="0" w:space="0" w:color="auto"/>
                                            <w:bottom w:val="none" w:sz="0" w:space="0" w:color="auto"/>
                                            <w:right w:val="none" w:sz="0" w:space="0" w:color="auto"/>
                                          </w:divBdr>
                                          <w:divsChild>
                                            <w:div w:id="126319226">
                                              <w:marLeft w:val="0"/>
                                              <w:marRight w:val="0"/>
                                              <w:marTop w:val="0"/>
                                              <w:marBottom w:val="0"/>
                                              <w:divBdr>
                                                <w:top w:val="none" w:sz="0" w:space="0" w:color="auto"/>
                                                <w:left w:val="none" w:sz="0" w:space="0" w:color="auto"/>
                                                <w:bottom w:val="none" w:sz="0" w:space="0" w:color="auto"/>
                                                <w:right w:val="none" w:sz="0" w:space="0" w:color="auto"/>
                                              </w:divBdr>
                                              <w:divsChild>
                                                <w:div w:id="554898717">
                                                  <w:marLeft w:val="0"/>
                                                  <w:marRight w:val="0"/>
                                                  <w:marTop w:val="0"/>
                                                  <w:marBottom w:val="0"/>
                                                  <w:divBdr>
                                                    <w:top w:val="none" w:sz="0" w:space="0" w:color="auto"/>
                                                    <w:left w:val="none" w:sz="0" w:space="0" w:color="auto"/>
                                                    <w:bottom w:val="none" w:sz="0" w:space="0" w:color="auto"/>
                                                    <w:right w:val="none" w:sz="0" w:space="0" w:color="auto"/>
                                                  </w:divBdr>
                                                  <w:divsChild>
                                                    <w:div w:id="1049649236">
                                                      <w:marLeft w:val="0"/>
                                                      <w:marRight w:val="0"/>
                                                      <w:marTop w:val="0"/>
                                                      <w:marBottom w:val="0"/>
                                                      <w:divBdr>
                                                        <w:top w:val="none" w:sz="0" w:space="0" w:color="auto"/>
                                                        <w:left w:val="none" w:sz="0" w:space="0" w:color="auto"/>
                                                        <w:bottom w:val="none" w:sz="0" w:space="0" w:color="auto"/>
                                                        <w:right w:val="none" w:sz="0" w:space="0" w:color="auto"/>
                                                      </w:divBdr>
                                                      <w:divsChild>
                                                        <w:div w:id="13404288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86929930">
      <w:bodyDiv w:val="1"/>
      <w:marLeft w:val="0"/>
      <w:marRight w:val="0"/>
      <w:marTop w:val="0"/>
      <w:marBottom w:val="0"/>
      <w:divBdr>
        <w:top w:val="none" w:sz="0" w:space="0" w:color="auto"/>
        <w:left w:val="none" w:sz="0" w:space="0" w:color="auto"/>
        <w:bottom w:val="none" w:sz="0" w:space="0" w:color="auto"/>
        <w:right w:val="none" w:sz="0" w:space="0" w:color="auto"/>
      </w:divBdr>
      <w:divsChild>
        <w:div w:id="271790708">
          <w:marLeft w:val="0"/>
          <w:marRight w:val="0"/>
          <w:marTop w:val="0"/>
          <w:marBottom w:val="0"/>
          <w:divBdr>
            <w:top w:val="none" w:sz="0" w:space="0" w:color="auto"/>
            <w:left w:val="none" w:sz="0" w:space="0" w:color="auto"/>
            <w:bottom w:val="none" w:sz="0" w:space="0" w:color="auto"/>
            <w:right w:val="none" w:sz="0" w:space="0" w:color="auto"/>
          </w:divBdr>
        </w:div>
      </w:divsChild>
    </w:div>
    <w:div w:id="287857168">
      <w:bodyDiv w:val="1"/>
      <w:marLeft w:val="0"/>
      <w:marRight w:val="0"/>
      <w:marTop w:val="0"/>
      <w:marBottom w:val="0"/>
      <w:divBdr>
        <w:top w:val="none" w:sz="0" w:space="0" w:color="auto"/>
        <w:left w:val="none" w:sz="0" w:space="0" w:color="auto"/>
        <w:bottom w:val="none" w:sz="0" w:space="0" w:color="auto"/>
        <w:right w:val="none" w:sz="0" w:space="0" w:color="auto"/>
      </w:divBdr>
    </w:div>
    <w:div w:id="295915502">
      <w:bodyDiv w:val="1"/>
      <w:marLeft w:val="0"/>
      <w:marRight w:val="0"/>
      <w:marTop w:val="0"/>
      <w:marBottom w:val="0"/>
      <w:divBdr>
        <w:top w:val="none" w:sz="0" w:space="0" w:color="auto"/>
        <w:left w:val="none" w:sz="0" w:space="0" w:color="auto"/>
        <w:bottom w:val="none" w:sz="0" w:space="0" w:color="auto"/>
        <w:right w:val="none" w:sz="0" w:space="0" w:color="auto"/>
      </w:divBdr>
      <w:divsChild>
        <w:div w:id="779835098">
          <w:marLeft w:val="0"/>
          <w:marRight w:val="0"/>
          <w:marTop w:val="0"/>
          <w:marBottom w:val="0"/>
          <w:divBdr>
            <w:top w:val="none" w:sz="0" w:space="0" w:color="auto"/>
            <w:left w:val="none" w:sz="0" w:space="0" w:color="auto"/>
            <w:bottom w:val="none" w:sz="0" w:space="0" w:color="auto"/>
            <w:right w:val="none" w:sz="0" w:space="0" w:color="auto"/>
          </w:divBdr>
        </w:div>
      </w:divsChild>
    </w:div>
    <w:div w:id="316306829">
      <w:bodyDiv w:val="1"/>
      <w:marLeft w:val="0"/>
      <w:marRight w:val="0"/>
      <w:marTop w:val="0"/>
      <w:marBottom w:val="0"/>
      <w:divBdr>
        <w:top w:val="none" w:sz="0" w:space="0" w:color="auto"/>
        <w:left w:val="none" w:sz="0" w:space="0" w:color="auto"/>
        <w:bottom w:val="none" w:sz="0" w:space="0" w:color="auto"/>
        <w:right w:val="none" w:sz="0" w:space="0" w:color="auto"/>
      </w:divBdr>
      <w:divsChild>
        <w:div w:id="79835884">
          <w:marLeft w:val="0"/>
          <w:marRight w:val="0"/>
          <w:marTop w:val="0"/>
          <w:marBottom w:val="0"/>
          <w:divBdr>
            <w:top w:val="none" w:sz="0" w:space="0" w:color="auto"/>
            <w:left w:val="none" w:sz="0" w:space="0" w:color="auto"/>
            <w:bottom w:val="none" w:sz="0" w:space="0" w:color="auto"/>
            <w:right w:val="none" w:sz="0" w:space="0" w:color="auto"/>
          </w:divBdr>
        </w:div>
      </w:divsChild>
    </w:div>
    <w:div w:id="340205029">
      <w:bodyDiv w:val="1"/>
      <w:marLeft w:val="0"/>
      <w:marRight w:val="0"/>
      <w:marTop w:val="0"/>
      <w:marBottom w:val="0"/>
      <w:divBdr>
        <w:top w:val="none" w:sz="0" w:space="0" w:color="auto"/>
        <w:left w:val="none" w:sz="0" w:space="0" w:color="auto"/>
        <w:bottom w:val="none" w:sz="0" w:space="0" w:color="auto"/>
        <w:right w:val="none" w:sz="0" w:space="0" w:color="auto"/>
      </w:divBdr>
      <w:divsChild>
        <w:div w:id="150341726">
          <w:marLeft w:val="0"/>
          <w:marRight w:val="0"/>
          <w:marTop w:val="0"/>
          <w:marBottom w:val="0"/>
          <w:divBdr>
            <w:top w:val="none" w:sz="0" w:space="0" w:color="auto"/>
            <w:left w:val="none" w:sz="0" w:space="0" w:color="auto"/>
            <w:bottom w:val="none" w:sz="0" w:space="0" w:color="auto"/>
            <w:right w:val="none" w:sz="0" w:space="0" w:color="auto"/>
          </w:divBdr>
        </w:div>
      </w:divsChild>
    </w:div>
    <w:div w:id="344284822">
      <w:bodyDiv w:val="1"/>
      <w:marLeft w:val="0"/>
      <w:marRight w:val="0"/>
      <w:marTop w:val="0"/>
      <w:marBottom w:val="0"/>
      <w:divBdr>
        <w:top w:val="none" w:sz="0" w:space="0" w:color="auto"/>
        <w:left w:val="none" w:sz="0" w:space="0" w:color="auto"/>
        <w:bottom w:val="none" w:sz="0" w:space="0" w:color="auto"/>
        <w:right w:val="none" w:sz="0" w:space="0" w:color="auto"/>
      </w:divBdr>
      <w:divsChild>
        <w:div w:id="1121802110">
          <w:marLeft w:val="0"/>
          <w:marRight w:val="0"/>
          <w:marTop w:val="0"/>
          <w:marBottom w:val="0"/>
          <w:divBdr>
            <w:top w:val="none" w:sz="0" w:space="0" w:color="auto"/>
            <w:left w:val="none" w:sz="0" w:space="0" w:color="auto"/>
            <w:bottom w:val="none" w:sz="0" w:space="0" w:color="auto"/>
            <w:right w:val="none" w:sz="0" w:space="0" w:color="auto"/>
          </w:divBdr>
        </w:div>
      </w:divsChild>
    </w:div>
    <w:div w:id="444152122">
      <w:bodyDiv w:val="1"/>
      <w:marLeft w:val="0"/>
      <w:marRight w:val="0"/>
      <w:marTop w:val="0"/>
      <w:marBottom w:val="0"/>
      <w:divBdr>
        <w:top w:val="none" w:sz="0" w:space="0" w:color="auto"/>
        <w:left w:val="none" w:sz="0" w:space="0" w:color="auto"/>
        <w:bottom w:val="none" w:sz="0" w:space="0" w:color="auto"/>
        <w:right w:val="none" w:sz="0" w:space="0" w:color="auto"/>
      </w:divBdr>
      <w:divsChild>
        <w:div w:id="695279068">
          <w:marLeft w:val="0"/>
          <w:marRight w:val="0"/>
          <w:marTop w:val="0"/>
          <w:marBottom w:val="0"/>
          <w:divBdr>
            <w:top w:val="none" w:sz="0" w:space="0" w:color="auto"/>
            <w:left w:val="none" w:sz="0" w:space="0" w:color="auto"/>
            <w:bottom w:val="none" w:sz="0" w:space="0" w:color="auto"/>
            <w:right w:val="none" w:sz="0" w:space="0" w:color="auto"/>
          </w:divBdr>
          <w:divsChild>
            <w:div w:id="1323461147">
              <w:marLeft w:val="0"/>
              <w:marRight w:val="0"/>
              <w:marTop w:val="0"/>
              <w:marBottom w:val="0"/>
              <w:divBdr>
                <w:top w:val="none" w:sz="0" w:space="0" w:color="auto"/>
                <w:left w:val="none" w:sz="0" w:space="0" w:color="auto"/>
                <w:bottom w:val="none" w:sz="0" w:space="0" w:color="auto"/>
                <w:right w:val="none" w:sz="0" w:space="0" w:color="auto"/>
              </w:divBdr>
              <w:divsChild>
                <w:div w:id="35349042">
                  <w:marLeft w:val="0"/>
                  <w:marRight w:val="0"/>
                  <w:marTop w:val="0"/>
                  <w:marBottom w:val="0"/>
                  <w:divBdr>
                    <w:top w:val="none" w:sz="0" w:space="0" w:color="auto"/>
                    <w:left w:val="none" w:sz="0" w:space="0" w:color="auto"/>
                    <w:bottom w:val="none" w:sz="0" w:space="0" w:color="auto"/>
                    <w:right w:val="none" w:sz="0" w:space="0" w:color="auto"/>
                  </w:divBdr>
                  <w:divsChild>
                    <w:div w:id="1968121919">
                      <w:marLeft w:val="0"/>
                      <w:marRight w:val="0"/>
                      <w:marTop w:val="0"/>
                      <w:marBottom w:val="0"/>
                      <w:divBdr>
                        <w:top w:val="none" w:sz="0" w:space="0" w:color="auto"/>
                        <w:left w:val="none" w:sz="0" w:space="0" w:color="auto"/>
                        <w:bottom w:val="none" w:sz="0" w:space="0" w:color="auto"/>
                        <w:right w:val="none" w:sz="0" w:space="0" w:color="auto"/>
                      </w:divBdr>
                      <w:divsChild>
                        <w:div w:id="1378622956">
                          <w:marLeft w:val="0"/>
                          <w:marRight w:val="0"/>
                          <w:marTop w:val="0"/>
                          <w:marBottom w:val="0"/>
                          <w:divBdr>
                            <w:top w:val="none" w:sz="0" w:space="0" w:color="auto"/>
                            <w:left w:val="none" w:sz="0" w:space="0" w:color="auto"/>
                            <w:bottom w:val="none" w:sz="0" w:space="0" w:color="auto"/>
                            <w:right w:val="none" w:sz="0" w:space="0" w:color="auto"/>
                          </w:divBdr>
                          <w:divsChild>
                            <w:div w:id="348410584">
                              <w:marLeft w:val="0"/>
                              <w:marRight w:val="0"/>
                              <w:marTop w:val="0"/>
                              <w:marBottom w:val="0"/>
                              <w:divBdr>
                                <w:top w:val="none" w:sz="0" w:space="0" w:color="auto"/>
                                <w:left w:val="none" w:sz="0" w:space="0" w:color="auto"/>
                                <w:bottom w:val="none" w:sz="0" w:space="0" w:color="auto"/>
                                <w:right w:val="none" w:sz="0" w:space="0" w:color="auto"/>
                              </w:divBdr>
                              <w:divsChild>
                                <w:div w:id="1839541618">
                                  <w:marLeft w:val="0"/>
                                  <w:marRight w:val="0"/>
                                  <w:marTop w:val="0"/>
                                  <w:marBottom w:val="0"/>
                                  <w:divBdr>
                                    <w:top w:val="none" w:sz="0" w:space="0" w:color="auto"/>
                                    <w:left w:val="none" w:sz="0" w:space="0" w:color="auto"/>
                                    <w:bottom w:val="none" w:sz="0" w:space="0" w:color="auto"/>
                                    <w:right w:val="none" w:sz="0" w:space="0" w:color="auto"/>
                                  </w:divBdr>
                                  <w:divsChild>
                                    <w:div w:id="785269357">
                                      <w:marLeft w:val="0"/>
                                      <w:marRight w:val="0"/>
                                      <w:marTop w:val="0"/>
                                      <w:marBottom w:val="0"/>
                                      <w:divBdr>
                                        <w:top w:val="none" w:sz="0" w:space="0" w:color="auto"/>
                                        <w:left w:val="none" w:sz="0" w:space="0" w:color="auto"/>
                                        <w:bottom w:val="none" w:sz="0" w:space="0" w:color="auto"/>
                                        <w:right w:val="none" w:sz="0" w:space="0" w:color="auto"/>
                                      </w:divBdr>
                                      <w:divsChild>
                                        <w:div w:id="752632054">
                                          <w:marLeft w:val="0"/>
                                          <w:marRight w:val="0"/>
                                          <w:marTop w:val="0"/>
                                          <w:marBottom w:val="0"/>
                                          <w:divBdr>
                                            <w:top w:val="none" w:sz="0" w:space="0" w:color="auto"/>
                                            <w:left w:val="none" w:sz="0" w:space="0" w:color="auto"/>
                                            <w:bottom w:val="none" w:sz="0" w:space="0" w:color="auto"/>
                                            <w:right w:val="none" w:sz="0" w:space="0" w:color="auto"/>
                                          </w:divBdr>
                                          <w:divsChild>
                                            <w:div w:id="660163540">
                                              <w:marLeft w:val="0"/>
                                              <w:marRight w:val="0"/>
                                              <w:marTop w:val="0"/>
                                              <w:marBottom w:val="0"/>
                                              <w:divBdr>
                                                <w:top w:val="none" w:sz="0" w:space="0" w:color="auto"/>
                                                <w:left w:val="none" w:sz="0" w:space="0" w:color="auto"/>
                                                <w:bottom w:val="none" w:sz="0" w:space="0" w:color="auto"/>
                                                <w:right w:val="none" w:sz="0" w:space="0" w:color="auto"/>
                                              </w:divBdr>
                                              <w:divsChild>
                                                <w:div w:id="1403525229">
                                                  <w:marLeft w:val="0"/>
                                                  <w:marRight w:val="0"/>
                                                  <w:marTop w:val="0"/>
                                                  <w:marBottom w:val="0"/>
                                                  <w:divBdr>
                                                    <w:top w:val="none" w:sz="0" w:space="0" w:color="auto"/>
                                                    <w:left w:val="none" w:sz="0" w:space="0" w:color="auto"/>
                                                    <w:bottom w:val="none" w:sz="0" w:space="0" w:color="auto"/>
                                                    <w:right w:val="none" w:sz="0" w:space="0" w:color="auto"/>
                                                  </w:divBdr>
                                                  <w:divsChild>
                                                    <w:div w:id="1497575032">
                                                      <w:marLeft w:val="0"/>
                                                      <w:marRight w:val="0"/>
                                                      <w:marTop w:val="0"/>
                                                      <w:marBottom w:val="0"/>
                                                      <w:divBdr>
                                                        <w:top w:val="none" w:sz="0" w:space="0" w:color="auto"/>
                                                        <w:left w:val="none" w:sz="0" w:space="0" w:color="auto"/>
                                                        <w:bottom w:val="none" w:sz="0" w:space="0" w:color="auto"/>
                                                        <w:right w:val="none" w:sz="0" w:space="0" w:color="auto"/>
                                                      </w:divBdr>
                                                      <w:divsChild>
                                                        <w:div w:id="7610717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62423748">
      <w:bodyDiv w:val="1"/>
      <w:marLeft w:val="0"/>
      <w:marRight w:val="0"/>
      <w:marTop w:val="0"/>
      <w:marBottom w:val="0"/>
      <w:divBdr>
        <w:top w:val="none" w:sz="0" w:space="0" w:color="auto"/>
        <w:left w:val="none" w:sz="0" w:space="0" w:color="auto"/>
        <w:bottom w:val="none" w:sz="0" w:space="0" w:color="auto"/>
        <w:right w:val="none" w:sz="0" w:space="0" w:color="auto"/>
      </w:divBdr>
      <w:divsChild>
        <w:div w:id="39524111">
          <w:marLeft w:val="0"/>
          <w:marRight w:val="0"/>
          <w:marTop w:val="0"/>
          <w:marBottom w:val="0"/>
          <w:divBdr>
            <w:top w:val="none" w:sz="0" w:space="0" w:color="auto"/>
            <w:left w:val="none" w:sz="0" w:space="0" w:color="auto"/>
            <w:bottom w:val="none" w:sz="0" w:space="0" w:color="auto"/>
            <w:right w:val="none" w:sz="0" w:space="0" w:color="auto"/>
          </w:divBdr>
        </w:div>
      </w:divsChild>
    </w:div>
    <w:div w:id="469329292">
      <w:bodyDiv w:val="1"/>
      <w:marLeft w:val="0"/>
      <w:marRight w:val="0"/>
      <w:marTop w:val="0"/>
      <w:marBottom w:val="0"/>
      <w:divBdr>
        <w:top w:val="none" w:sz="0" w:space="0" w:color="auto"/>
        <w:left w:val="none" w:sz="0" w:space="0" w:color="auto"/>
        <w:bottom w:val="none" w:sz="0" w:space="0" w:color="auto"/>
        <w:right w:val="none" w:sz="0" w:space="0" w:color="auto"/>
      </w:divBdr>
    </w:div>
    <w:div w:id="496964697">
      <w:bodyDiv w:val="1"/>
      <w:marLeft w:val="0"/>
      <w:marRight w:val="0"/>
      <w:marTop w:val="0"/>
      <w:marBottom w:val="0"/>
      <w:divBdr>
        <w:top w:val="none" w:sz="0" w:space="0" w:color="auto"/>
        <w:left w:val="none" w:sz="0" w:space="0" w:color="auto"/>
        <w:bottom w:val="none" w:sz="0" w:space="0" w:color="auto"/>
        <w:right w:val="none" w:sz="0" w:space="0" w:color="auto"/>
      </w:divBdr>
      <w:divsChild>
        <w:div w:id="1910579023">
          <w:marLeft w:val="0"/>
          <w:marRight w:val="0"/>
          <w:marTop w:val="0"/>
          <w:marBottom w:val="0"/>
          <w:divBdr>
            <w:top w:val="none" w:sz="0" w:space="0" w:color="auto"/>
            <w:left w:val="none" w:sz="0" w:space="0" w:color="auto"/>
            <w:bottom w:val="none" w:sz="0" w:space="0" w:color="auto"/>
            <w:right w:val="none" w:sz="0" w:space="0" w:color="auto"/>
          </w:divBdr>
        </w:div>
      </w:divsChild>
    </w:div>
    <w:div w:id="512232875">
      <w:bodyDiv w:val="1"/>
      <w:marLeft w:val="0"/>
      <w:marRight w:val="0"/>
      <w:marTop w:val="0"/>
      <w:marBottom w:val="0"/>
      <w:divBdr>
        <w:top w:val="none" w:sz="0" w:space="0" w:color="auto"/>
        <w:left w:val="none" w:sz="0" w:space="0" w:color="auto"/>
        <w:bottom w:val="none" w:sz="0" w:space="0" w:color="auto"/>
        <w:right w:val="none" w:sz="0" w:space="0" w:color="auto"/>
      </w:divBdr>
      <w:divsChild>
        <w:div w:id="1772242156">
          <w:marLeft w:val="0"/>
          <w:marRight w:val="0"/>
          <w:marTop w:val="0"/>
          <w:marBottom w:val="0"/>
          <w:divBdr>
            <w:top w:val="none" w:sz="0" w:space="0" w:color="auto"/>
            <w:left w:val="none" w:sz="0" w:space="0" w:color="auto"/>
            <w:bottom w:val="none" w:sz="0" w:space="0" w:color="auto"/>
            <w:right w:val="none" w:sz="0" w:space="0" w:color="auto"/>
          </w:divBdr>
          <w:divsChild>
            <w:div w:id="372192072">
              <w:marLeft w:val="0"/>
              <w:marRight w:val="0"/>
              <w:marTop w:val="0"/>
              <w:marBottom w:val="0"/>
              <w:divBdr>
                <w:top w:val="none" w:sz="0" w:space="0" w:color="auto"/>
                <w:left w:val="none" w:sz="0" w:space="0" w:color="auto"/>
                <w:bottom w:val="none" w:sz="0" w:space="0" w:color="auto"/>
                <w:right w:val="none" w:sz="0" w:space="0" w:color="auto"/>
              </w:divBdr>
              <w:divsChild>
                <w:div w:id="1403484516">
                  <w:marLeft w:val="0"/>
                  <w:marRight w:val="0"/>
                  <w:marTop w:val="0"/>
                  <w:marBottom w:val="0"/>
                  <w:divBdr>
                    <w:top w:val="none" w:sz="0" w:space="0" w:color="auto"/>
                    <w:left w:val="none" w:sz="0" w:space="0" w:color="auto"/>
                    <w:bottom w:val="none" w:sz="0" w:space="0" w:color="auto"/>
                    <w:right w:val="none" w:sz="0" w:space="0" w:color="auto"/>
                  </w:divBdr>
                  <w:divsChild>
                    <w:div w:id="2139563903">
                      <w:marLeft w:val="0"/>
                      <w:marRight w:val="0"/>
                      <w:marTop w:val="0"/>
                      <w:marBottom w:val="0"/>
                      <w:divBdr>
                        <w:top w:val="none" w:sz="0" w:space="0" w:color="auto"/>
                        <w:left w:val="none" w:sz="0" w:space="0" w:color="auto"/>
                        <w:bottom w:val="none" w:sz="0" w:space="0" w:color="auto"/>
                        <w:right w:val="none" w:sz="0" w:space="0" w:color="auto"/>
                      </w:divBdr>
                      <w:divsChild>
                        <w:div w:id="231045942">
                          <w:marLeft w:val="0"/>
                          <w:marRight w:val="0"/>
                          <w:marTop w:val="0"/>
                          <w:marBottom w:val="0"/>
                          <w:divBdr>
                            <w:top w:val="none" w:sz="0" w:space="0" w:color="auto"/>
                            <w:left w:val="none" w:sz="0" w:space="0" w:color="auto"/>
                            <w:bottom w:val="none" w:sz="0" w:space="0" w:color="auto"/>
                            <w:right w:val="none" w:sz="0" w:space="0" w:color="auto"/>
                          </w:divBdr>
                          <w:divsChild>
                            <w:div w:id="963344296">
                              <w:marLeft w:val="0"/>
                              <w:marRight w:val="0"/>
                              <w:marTop w:val="0"/>
                              <w:marBottom w:val="0"/>
                              <w:divBdr>
                                <w:top w:val="none" w:sz="0" w:space="0" w:color="auto"/>
                                <w:left w:val="none" w:sz="0" w:space="0" w:color="auto"/>
                                <w:bottom w:val="none" w:sz="0" w:space="0" w:color="auto"/>
                                <w:right w:val="none" w:sz="0" w:space="0" w:color="auto"/>
                              </w:divBdr>
                              <w:divsChild>
                                <w:div w:id="134685837">
                                  <w:marLeft w:val="0"/>
                                  <w:marRight w:val="0"/>
                                  <w:marTop w:val="0"/>
                                  <w:marBottom w:val="0"/>
                                  <w:divBdr>
                                    <w:top w:val="none" w:sz="0" w:space="0" w:color="auto"/>
                                    <w:left w:val="none" w:sz="0" w:space="0" w:color="auto"/>
                                    <w:bottom w:val="none" w:sz="0" w:space="0" w:color="auto"/>
                                    <w:right w:val="none" w:sz="0" w:space="0" w:color="auto"/>
                                  </w:divBdr>
                                  <w:divsChild>
                                    <w:div w:id="1914776793">
                                      <w:marLeft w:val="0"/>
                                      <w:marRight w:val="0"/>
                                      <w:marTop w:val="0"/>
                                      <w:marBottom w:val="0"/>
                                      <w:divBdr>
                                        <w:top w:val="none" w:sz="0" w:space="0" w:color="auto"/>
                                        <w:left w:val="none" w:sz="0" w:space="0" w:color="auto"/>
                                        <w:bottom w:val="none" w:sz="0" w:space="0" w:color="auto"/>
                                        <w:right w:val="none" w:sz="0" w:space="0" w:color="auto"/>
                                      </w:divBdr>
                                      <w:divsChild>
                                        <w:div w:id="1987780466">
                                          <w:marLeft w:val="0"/>
                                          <w:marRight w:val="0"/>
                                          <w:marTop w:val="0"/>
                                          <w:marBottom w:val="0"/>
                                          <w:divBdr>
                                            <w:top w:val="none" w:sz="0" w:space="0" w:color="auto"/>
                                            <w:left w:val="none" w:sz="0" w:space="0" w:color="auto"/>
                                            <w:bottom w:val="none" w:sz="0" w:space="0" w:color="auto"/>
                                            <w:right w:val="none" w:sz="0" w:space="0" w:color="auto"/>
                                          </w:divBdr>
                                          <w:divsChild>
                                            <w:div w:id="1432164954">
                                              <w:marLeft w:val="0"/>
                                              <w:marRight w:val="0"/>
                                              <w:marTop w:val="0"/>
                                              <w:marBottom w:val="0"/>
                                              <w:divBdr>
                                                <w:top w:val="none" w:sz="0" w:space="0" w:color="auto"/>
                                                <w:left w:val="none" w:sz="0" w:space="0" w:color="auto"/>
                                                <w:bottom w:val="none" w:sz="0" w:space="0" w:color="auto"/>
                                                <w:right w:val="none" w:sz="0" w:space="0" w:color="auto"/>
                                              </w:divBdr>
                                              <w:divsChild>
                                                <w:div w:id="717050441">
                                                  <w:marLeft w:val="0"/>
                                                  <w:marRight w:val="0"/>
                                                  <w:marTop w:val="0"/>
                                                  <w:marBottom w:val="0"/>
                                                  <w:divBdr>
                                                    <w:top w:val="none" w:sz="0" w:space="0" w:color="auto"/>
                                                    <w:left w:val="none" w:sz="0" w:space="0" w:color="auto"/>
                                                    <w:bottom w:val="none" w:sz="0" w:space="0" w:color="auto"/>
                                                    <w:right w:val="none" w:sz="0" w:space="0" w:color="auto"/>
                                                  </w:divBdr>
                                                  <w:divsChild>
                                                    <w:div w:id="435249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75629546">
      <w:bodyDiv w:val="1"/>
      <w:marLeft w:val="0"/>
      <w:marRight w:val="0"/>
      <w:marTop w:val="0"/>
      <w:marBottom w:val="0"/>
      <w:divBdr>
        <w:top w:val="none" w:sz="0" w:space="0" w:color="auto"/>
        <w:left w:val="none" w:sz="0" w:space="0" w:color="auto"/>
        <w:bottom w:val="none" w:sz="0" w:space="0" w:color="auto"/>
        <w:right w:val="none" w:sz="0" w:space="0" w:color="auto"/>
      </w:divBdr>
      <w:divsChild>
        <w:div w:id="1149246557">
          <w:marLeft w:val="0"/>
          <w:marRight w:val="0"/>
          <w:marTop w:val="0"/>
          <w:marBottom w:val="0"/>
          <w:divBdr>
            <w:top w:val="none" w:sz="0" w:space="0" w:color="auto"/>
            <w:left w:val="none" w:sz="0" w:space="0" w:color="auto"/>
            <w:bottom w:val="none" w:sz="0" w:space="0" w:color="auto"/>
            <w:right w:val="none" w:sz="0" w:space="0" w:color="auto"/>
          </w:divBdr>
          <w:divsChild>
            <w:div w:id="883098676">
              <w:marLeft w:val="0"/>
              <w:marRight w:val="0"/>
              <w:marTop w:val="0"/>
              <w:marBottom w:val="0"/>
              <w:divBdr>
                <w:top w:val="none" w:sz="0" w:space="0" w:color="auto"/>
                <w:left w:val="none" w:sz="0" w:space="0" w:color="auto"/>
                <w:bottom w:val="none" w:sz="0" w:space="0" w:color="auto"/>
                <w:right w:val="none" w:sz="0" w:space="0" w:color="auto"/>
              </w:divBdr>
              <w:divsChild>
                <w:div w:id="2144804974">
                  <w:marLeft w:val="0"/>
                  <w:marRight w:val="0"/>
                  <w:marTop w:val="0"/>
                  <w:marBottom w:val="0"/>
                  <w:divBdr>
                    <w:top w:val="none" w:sz="0" w:space="0" w:color="auto"/>
                    <w:left w:val="none" w:sz="0" w:space="0" w:color="auto"/>
                    <w:bottom w:val="none" w:sz="0" w:space="0" w:color="auto"/>
                    <w:right w:val="none" w:sz="0" w:space="0" w:color="auto"/>
                  </w:divBdr>
                  <w:divsChild>
                    <w:div w:id="169491550">
                      <w:marLeft w:val="0"/>
                      <w:marRight w:val="0"/>
                      <w:marTop w:val="0"/>
                      <w:marBottom w:val="0"/>
                      <w:divBdr>
                        <w:top w:val="none" w:sz="0" w:space="0" w:color="auto"/>
                        <w:left w:val="none" w:sz="0" w:space="0" w:color="auto"/>
                        <w:bottom w:val="none" w:sz="0" w:space="0" w:color="auto"/>
                        <w:right w:val="none" w:sz="0" w:space="0" w:color="auto"/>
                      </w:divBdr>
                      <w:divsChild>
                        <w:div w:id="1567567929">
                          <w:marLeft w:val="0"/>
                          <w:marRight w:val="0"/>
                          <w:marTop w:val="0"/>
                          <w:marBottom w:val="0"/>
                          <w:divBdr>
                            <w:top w:val="none" w:sz="0" w:space="0" w:color="auto"/>
                            <w:left w:val="none" w:sz="0" w:space="0" w:color="auto"/>
                            <w:bottom w:val="none" w:sz="0" w:space="0" w:color="auto"/>
                            <w:right w:val="none" w:sz="0" w:space="0" w:color="auto"/>
                          </w:divBdr>
                          <w:divsChild>
                            <w:div w:id="1825001116">
                              <w:marLeft w:val="0"/>
                              <w:marRight w:val="0"/>
                              <w:marTop w:val="0"/>
                              <w:marBottom w:val="0"/>
                              <w:divBdr>
                                <w:top w:val="none" w:sz="0" w:space="0" w:color="auto"/>
                                <w:left w:val="none" w:sz="0" w:space="0" w:color="auto"/>
                                <w:bottom w:val="none" w:sz="0" w:space="0" w:color="auto"/>
                                <w:right w:val="none" w:sz="0" w:space="0" w:color="auto"/>
                              </w:divBdr>
                              <w:divsChild>
                                <w:div w:id="355277422">
                                  <w:marLeft w:val="0"/>
                                  <w:marRight w:val="0"/>
                                  <w:marTop w:val="0"/>
                                  <w:marBottom w:val="0"/>
                                  <w:divBdr>
                                    <w:top w:val="none" w:sz="0" w:space="0" w:color="auto"/>
                                    <w:left w:val="none" w:sz="0" w:space="0" w:color="auto"/>
                                    <w:bottom w:val="none" w:sz="0" w:space="0" w:color="auto"/>
                                    <w:right w:val="none" w:sz="0" w:space="0" w:color="auto"/>
                                  </w:divBdr>
                                  <w:divsChild>
                                    <w:div w:id="1117215614">
                                      <w:marLeft w:val="0"/>
                                      <w:marRight w:val="0"/>
                                      <w:marTop w:val="0"/>
                                      <w:marBottom w:val="0"/>
                                      <w:divBdr>
                                        <w:top w:val="none" w:sz="0" w:space="0" w:color="auto"/>
                                        <w:left w:val="none" w:sz="0" w:space="0" w:color="auto"/>
                                        <w:bottom w:val="none" w:sz="0" w:space="0" w:color="auto"/>
                                        <w:right w:val="none" w:sz="0" w:space="0" w:color="auto"/>
                                      </w:divBdr>
                                      <w:divsChild>
                                        <w:div w:id="1810366616">
                                          <w:marLeft w:val="0"/>
                                          <w:marRight w:val="0"/>
                                          <w:marTop w:val="0"/>
                                          <w:marBottom w:val="0"/>
                                          <w:divBdr>
                                            <w:top w:val="none" w:sz="0" w:space="0" w:color="auto"/>
                                            <w:left w:val="none" w:sz="0" w:space="0" w:color="auto"/>
                                            <w:bottom w:val="none" w:sz="0" w:space="0" w:color="auto"/>
                                            <w:right w:val="none" w:sz="0" w:space="0" w:color="auto"/>
                                          </w:divBdr>
                                          <w:divsChild>
                                            <w:div w:id="1256670486">
                                              <w:marLeft w:val="0"/>
                                              <w:marRight w:val="0"/>
                                              <w:marTop w:val="0"/>
                                              <w:marBottom w:val="0"/>
                                              <w:divBdr>
                                                <w:top w:val="none" w:sz="0" w:space="0" w:color="auto"/>
                                                <w:left w:val="none" w:sz="0" w:space="0" w:color="auto"/>
                                                <w:bottom w:val="none" w:sz="0" w:space="0" w:color="auto"/>
                                                <w:right w:val="none" w:sz="0" w:space="0" w:color="auto"/>
                                              </w:divBdr>
                                              <w:divsChild>
                                                <w:div w:id="557057867">
                                                  <w:marLeft w:val="0"/>
                                                  <w:marRight w:val="0"/>
                                                  <w:marTop w:val="0"/>
                                                  <w:marBottom w:val="0"/>
                                                  <w:divBdr>
                                                    <w:top w:val="none" w:sz="0" w:space="0" w:color="auto"/>
                                                    <w:left w:val="none" w:sz="0" w:space="0" w:color="auto"/>
                                                    <w:bottom w:val="none" w:sz="0" w:space="0" w:color="auto"/>
                                                    <w:right w:val="none" w:sz="0" w:space="0" w:color="auto"/>
                                                  </w:divBdr>
                                                  <w:divsChild>
                                                    <w:div w:id="1625622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96253703">
      <w:bodyDiv w:val="1"/>
      <w:marLeft w:val="0"/>
      <w:marRight w:val="0"/>
      <w:marTop w:val="0"/>
      <w:marBottom w:val="0"/>
      <w:divBdr>
        <w:top w:val="none" w:sz="0" w:space="0" w:color="auto"/>
        <w:left w:val="none" w:sz="0" w:space="0" w:color="auto"/>
        <w:bottom w:val="none" w:sz="0" w:space="0" w:color="auto"/>
        <w:right w:val="none" w:sz="0" w:space="0" w:color="auto"/>
      </w:divBdr>
      <w:divsChild>
        <w:div w:id="849755731">
          <w:marLeft w:val="0"/>
          <w:marRight w:val="0"/>
          <w:marTop w:val="0"/>
          <w:marBottom w:val="0"/>
          <w:divBdr>
            <w:top w:val="none" w:sz="0" w:space="0" w:color="auto"/>
            <w:left w:val="none" w:sz="0" w:space="0" w:color="auto"/>
            <w:bottom w:val="none" w:sz="0" w:space="0" w:color="auto"/>
            <w:right w:val="none" w:sz="0" w:space="0" w:color="auto"/>
          </w:divBdr>
          <w:divsChild>
            <w:div w:id="464589266">
              <w:marLeft w:val="0"/>
              <w:marRight w:val="0"/>
              <w:marTop w:val="0"/>
              <w:marBottom w:val="0"/>
              <w:divBdr>
                <w:top w:val="none" w:sz="0" w:space="0" w:color="auto"/>
                <w:left w:val="none" w:sz="0" w:space="0" w:color="auto"/>
                <w:bottom w:val="none" w:sz="0" w:space="0" w:color="auto"/>
                <w:right w:val="none" w:sz="0" w:space="0" w:color="auto"/>
              </w:divBdr>
              <w:divsChild>
                <w:div w:id="227493937">
                  <w:marLeft w:val="0"/>
                  <w:marRight w:val="0"/>
                  <w:marTop w:val="0"/>
                  <w:marBottom w:val="0"/>
                  <w:divBdr>
                    <w:top w:val="none" w:sz="0" w:space="0" w:color="auto"/>
                    <w:left w:val="none" w:sz="0" w:space="0" w:color="auto"/>
                    <w:bottom w:val="none" w:sz="0" w:space="0" w:color="auto"/>
                    <w:right w:val="none" w:sz="0" w:space="0" w:color="auto"/>
                  </w:divBdr>
                  <w:divsChild>
                    <w:div w:id="1438141372">
                      <w:marLeft w:val="0"/>
                      <w:marRight w:val="0"/>
                      <w:marTop w:val="0"/>
                      <w:marBottom w:val="0"/>
                      <w:divBdr>
                        <w:top w:val="none" w:sz="0" w:space="0" w:color="auto"/>
                        <w:left w:val="none" w:sz="0" w:space="0" w:color="auto"/>
                        <w:bottom w:val="none" w:sz="0" w:space="0" w:color="auto"/>
                        <w:right w:val="none" w:sz="0" w:space="0" w:color="auto"/>
                      </w:divBdr>
                      <w:divsChild>
                        <w:div w:id="313686437">
                          <w:marLeft w:val="0"/>
                          <w:marRight w:val="0"/>
                          <w:marTop w:val="0"/>
                          <w:marBottom w:val="0"/>
                          <w:divBdr>
                            <w:top w:val="none" w:sz="0" w:space="0" w:color="auto"/>
                            <w:left w:val="none" w:sz="0" w:space="0" w:color="auto"/>
                            <w:bottom w:val="none" w:sz="0" w:space="0" w:color="auto"/>
                            <w:right w:val="none" w:sz="0" w:space="0" w:color="auto"/>
                          </w:divBdr>
                          <w:divsChild>
                            <w:div w:id="29839142">
                              <w:marLeft w:val="0"/>
                              <w:marRight w:val="0"/>
                              <w:marTop w:val="0"/>
                              <w:marBottom w:val="0"/>
                              <w:divBdr>
                                <w:top w:val="none" w:sz="0" w:space="0" w:color="auto"/>
                                <w:left w:val="none" w:sz="0" w:space="0" w:color="auto"/>
                                <w:bottom w:val="none" w:sz="0" w:space="0" w:color="auto"/>
                                <w:right w:val="none" w:sz="0" w:space="0" w:color="auto"/>
                              </w:divBdr>
                              <w:divsChild>
                                <w:div w:id="1487043422">
                                  <w:marLeft w:val="0"/>
                                  <w:marRight w:val="0"/>
                                  <w:marTop w:val="0"/>
                                  <w:marBottom w:val="0"/>
                                  <w:divBdr>
                                    <w:top w:val="none" w:sz="0" w:space="0" w:color="auto"/>
                                    <w:left w:val="none" w:sz="0" w:space="0" w:color="auto"/>
                                    <w:bottom w:val="none" w:sz="0" w:space="0" w:color="auto"/>
                                    <w:right w:val="none" w:sz="0" w:space="0" w:color="auto"/>
                                  </w:divBdr>
                                  <w:divsChild>
                                    <w:div w:id="1890456770">
                                      <w:marLeft w:val="0"/>
                                      <w:marRight w:val="0"/>
                                      <w:marTop w:val="0"/>
                                      <w:marBottom w:val="0"/>
                                      <w:divBdr>
                                        <w:top w:val="none" w:sz="0" w:space="0" w:color="auto"/>
                                        <w:left w:val="none" w:sz="0" w:space="0" w:color="auto"/>
                                        <w:bottom w:val="none" w:sz="0" w:space="0" w:color="auto"/>
                                        <w:right w:val="none" w:sz="0" w:space="0" w:color="auto"/>
                                      </w:divBdr>
                                      <w:divsChild>
                                        <w:div w:id="2118481871">
                                          <w:marLeft w:val="0"/>
                                          <w:marRight w:val="0"/>
                                          <w:marTop w:val="0"/>
                                          <w:marBottom w:val="0"/>
                                          <w:divBdr>
                                            <w:top w:val="none" w:sz="0" w:space="0" w:color="auto"/>
                                            <w:left w:val="none" w:sz="0" w:space="0" w:color="auto"/>
                                            <w:bottom w:val="none" w:sz="0" w:space="0" w:color="auto"/>
                                            <w:right w:val="none" w:sz="0" w:space="0" w:color="auto"/>
                                          </w:divBdr>
                                          <w:divsChild>
                                            <w:div w:id="1212614957">
                                              <w:marLeft w:val="0"/>
                                              <w:marRight w:val="0"/>
                                              <w:marTop w:val="0"/>
                                              <w:marBottom w:val="0"/>
                                              <w:divBdr>
                                                <w:top w:val="none" w:sz="0" w:space="0" w:color="auto"/>
                                                <w:left w:val="none" w:sz="0" w:space="0" w:color="auto"/>
                                                <w:bottom w:val="none" w:sz="0" w:space="0" w:color="auto"/>
                                                <w:right w:val="none" w:sz="0" w:space="0" w:color="auto"/>
                                              </w:divBdr>
                                              <w:divsChild>
                                                <w:div w:id="790247079">
                                                  <w:marLeft w:val="0"/>
                                                  <w:marRight w:val="0"/>
                                                  <w:marTop w:val="0"/>
                                                  <w:marBottom w:val="0"/>
                                                  <w:divBdr>
                                                    <w:top w:val="none" w:sz="0" w:space="0" w:color="auto"/>
                                                    <w:left w:val="none" w:sz="0" w:space="0" w:color="auto"/>
                                                    <w:bottom w:val="none" w:sz="0" w:space="0" w:color="auto"/>
                                                    <w:right w:val="none" w:sz="0" w:space="0" w:color="auto"/>
                                                  </w:divBdr>
                                                  <w:divsChild>
                                                    <w:div w:id="113797569">
                                                      <w:marLeft w:val="0"/>
                                                      <w:marRight w:val="0"/>
                                                      <w:marTop w:val="0"/>
                                                      <w:marBottom w:val="0"/>
                                                      <w:divBdr>
                                                        <w:top w:val="none" w:sz="0" w:space="0" w:color="auto"/>
                                                        <w:left w:val="none" w:sz="0" w:space="0" w:color="auto"/>
                                                        <w:bottom w:val="none" w:sz="0" w:space="0" w:color="auto"/>
                                                        <w:right w:val="none" w:sz="0" w:space="0" w:color="auto"/>
                                                      </w:divBdr>
                                                      <w:divsChild>
                                                        <w:div w:id="8424004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98488093">
      <w:bodyDiv w:val="1"/>
      <w:marLeft w:val="0"/>
      <w:marRight w:val="0"/>
      <w:marTop w:val="0"/>
      <w:marBottom w:val="0"/>
      <w:divBdr>
        <w:top w:val="none" w:sz="0" w:space="0" w:color="auto"/>
        <w:left w:val="none" w:sz="0" w:space="0" w:color="auto"/>
        <w:bottom w:val="none" w:sz="0" w:space="0" w:color="auto"/>
        <w:right w:val="none" w:sz="0" w:space="0" w:color="auto"/>
      </w:divBdr>
      <w:divsChild>
        <w:div w:id="1388408040">
          <w:marLeft w:val="0"/>
          <w:marRight w:val="0"/>
          <w:marTop w:val="0"/>
          <w:marBottom w:val="0"/>
          <w:divBdr>
            <w:top w:val="none" w:sz="0" w:space="0" w:color="auto"/>
            <w:left w:val="none" w:sz="0" w:space="0" w:color="auto"/>
            <w:bottom w:val="none" w:sz="0" w:space="0" w:color="auto"/>
            <w:right w:val="none" w:sz="0" w:space="0" w:color="auto"/>
          </w:divBdr>
          <w:divsChild>
            <w:div w:id="111636827">
              <w:marLeft w:val="0"/>
              <w:marRight w:val="0"/>
              <w:marTop w:val="0"/>
              <w:marBottom w:val="0"/>
              <w:divBdr>
                <w:top w:val="none" w:sz="0" w:space="0" w:color="auto"/>
                <w:left w:val="none" w:sz="0" w:space="0" w:color="auto"/>
                <w:bottom w:val="none" w:sz="0" w:space="0" w:color="auto"/>
                <w:right w:val="none" w:sz="0" w:space="0" w:color="auto"/>
              </w:divBdr>
              <w:divsChild>
                <w:div w:id="1110927924">
                  <w:marLeft w:val="0"/>
                  <w:marRight w:val="0"/>
                  <w:marTop w:val="0"/>
                  <w:marBottom w:val="0"/>
                  <w:divBdr>
                    <w:top w:val="none" w:sz="0" w:space="0" w:color="auto"/>
                    <w:left w:val="none" w:sz="0" w:space="0" w:color="auto"/>
                    <w:bottom w:val="none" w:sz="0" w:space="0" w:color="auto"/>
                    <w:right w:val="none" w:sz="0" w:space="0" w:color="auto"/>
                  </w:divBdr>
                  <w:divsChild>
                    <w:div w:id="1513757162">
                      <w:marLeft w:val="0"/>
                      <w:marRight w:val="0"/>
                      <w:marTop w:val="0"/>
                      <w:marBottom w:val="0"/>
                      <w:divBdr>
                        <w:top w:val="none" w:sz="0" w:space="0" w:color="auto"/>
                        <w:left w:val="none" w:sz="0" w:space="0" w:color="auto"/>
                        <w:bottom w:val="none" w:sz="0" w:space="0" w:color="auto"/>
                        <w:right w:val="none" w:sz="0" w:space="0" w:color="auto"/>
                      </w:divBdr>
                      <w:divsChild>
                        <w:div w:id="1260214124">
                          <w:marLeft w:val="0"/>
                          <w:marRight w:val="0"/>
                          <w:marTop w:val="0"/>
                          <w:marBottom w:val="0"/>
                          <w:divBdr>
                            <w:top w:val="none" w:sz="0" w:space="0" w:color="auto"/>
                            <w:left w:val="none" w:sz="0" w:space="0" w:color="auto"/>
                            <w:bottom w:val="none" w:sz="0" w:space="0" w:color="auto"/>
                            <w:right w:val="none" w:sz="0" w:space="0" w:color="auto"/>
                          </w:divBdr>
                          <w:divsChild>
                            <w:div w:id="687609326">
                              <w:marLeft w:val="0"/>
                              <w:marRight w:val="0"/>
                              <w:marTop w:val="0"/>
                              <w:marBottom w:val="0"/>
                              <w:divBdr>
                                <w:top w:val="none" w:sz="0" w:space="0" w:color="auto"/>
                                <w:left w:val="none" w:sz="0" w:space="0" w:color="auto"/>
                                <w:bottom w:val="none" w:sz="0" w:space="0" w:color="auto"/>
                                <w:right w:val="none" w:sz="0" w:space="0" w:color="auto"/>
                              </w:divBdr>
                              <w:divsChild>
                                <w:div w:id="1204321867">
                                  <w:marLeft w:val="0"/>
                                  <w:marRight w:val="0"/>
                                  <w:marTop w:val="0"/>
                                  <w:marBottom w:val="0"/>
                                  <w:divBdr>
                                    <w:top w:val="none" w:sz="0" w:space="0" w:color="auto"/>
                                    <w:left w:val="none" w:sz="0" w:space="0" w:color="auto"/>
                                    <w:bottom w:val="none" w:sz="0" w:space="0" w:color="auto"/>
                                    <w:right w:val="none" w:sz="0" w:space="0" w:color="auto"/>
                                  </w:divBdr>
                                  <w:divsChild>
                                    <w:div w:id="1093472049">
                                      <w:marLeft w:val="0"/>
                                      <w:marRight w:val="0"/>
                                      <w:marTop w:val="0"/>
                                      <w:marBottom w:val="0"/>
                                      <w:divBdr>
                                        <w:top w:val="none" w:sz="0" w:space="0" w:color="auto"/>
                                        <w:left w:val="none" w:sz="0" w:space="0" w:color="auto"/>
                                        <w:bottom w:val="none" w:sz="0" w:space="0" w:color="auto"/>
                                        <w:right w:val="none" w:sz="0" w:space="0" w:color="auto"/>
                                      </w:divBdr>
                                      <w:divsChild>
                                        <w:div w:id="1683316471">
                                          <w:marLeft w:val="0"/>
                                          <w:marRight w:val="0"/>
                                          <w:marTop w:val="0"/>
                                          <w:marBottom w:val="0"/>
                                          <w:divBdr>
                                            <w:top w:val="none" w:sz="0" w:space="0" w:color="auto"/>
                                            <w:left w:val="none" w:sz="0" w:space="0" w:color="auto"/>
                                            <w:bottom w:val="none" w:sz="0" w:space="0" w:color="auto"/>
                                            <w:right w:val="none" w:sz="0" w:space="0" w:color="auto"/>
                                          </w:divBdr>
                                          <w:divsChild>
                                            <w:div w:id="1722823793">
                                              <w:marLeft w:val="0"/>
                                              <w:marRight w:val="0"/>
                                              <w:marTop w:val="0"/>
                                              <w:marBottom w:val="0"/>
                                              <w:divBdr>
                                                <w:top w:val="none" w:sz="0" w:space="0" w:color="auto"/>
                                                <w:left w:val="none" w:sz="0" w:space="0" w:color="auto"/>
                                                <w:bottom w:val="none" w:sz="0" w:space="0" w:color="auto"/>
                                                <w:right w:val="none" w:sz="0" w:space="0" w:color="auto"/>
                                              </w:divBdr>
                                              <w:divsChild>
                                                <w:div w:id="1124695472">
                                                  <w:marLeft w:val="0"/>
                                                  <w:marRight w:val="0"/>
                                                  <w:marTop w:val="0"/>
                                                  <w:marBottom w:val="0"/>
                                                  <w:divBdr>
                                                    <w:top w:val="none" w:sz="0" w:space="0" w:color="auto"/>
                                                    <w:left w:val="none" w:sz="0" w:space="0" w:color="auto"/>
                                                    <w:bottom w:val="none" w:sz="0" w:space="0" w:color="auto"/>
                                                    <w:right w:val="none" w:sz="0" w:space="0" w:color="auto"/>
                                                  </w:divBdr>
                                                  <w:divsChild>
                                                    <w:div w:id="2025134690">
                                                      <w:marLeft w:val="0"/>
                                                      <w:marRight w:val="0"/>
                                                      <w:marTop w:val="0"/>
                                                      <w:marBottom w:val="0"/>
                                                      <w:divBdr>
                                                        <w:top w:val="none" w:sz="0" w:space="0" w:color="auto"/>
                                                        <w:left w:val="none" w:sz="0" w:space="0" w:color="auto"/>
                                                        <w:bottom w:val="none" w:sz="0" w:space="0" w:color="auto"/>
                                                        <w:right w:val="none" w:sz="0" w:space="0" w:color="auto"/>
                                                      </w:divBdr>
                                                      <w:divsChild>
                                                        <w:div w:id="188614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03537942">
      <w:bodyDiv w:val="1"/>
      <w:marLeft w:val="0"/>
      <w:marRight w:val="0"/>
      <w:marTop w:val="0"/>
      <w:marBottom w:val="0"/>
      <w:divBdr>
        <w:top w:val="none" w:sz="0" w:space="0" w:color="auto"/>
        <w:left w:val="none" w:sz="0" w:space="0" w:color="auto"/>
        <w:bottom w:val="none" w:sz="0" w:space="0" w:color="auto"/>
        <w:right w:val="none" w:sz="0" w:space="0" w:color="auto"/>
      </w:divBdr>
    </w:div>
    <w:div w:id="605236347">
      <w:bodyDiv w:val="1"/>
      <w:marLeft w:val="0"/>
      <w:marRight w:val="0"/>
      <w:marTop w:val="0"/>
      <w:marBottom w:val="0"/>
      <w:divBdr>
        <w:top w:val="none" w:sz="0" w:space="0" w:color="auto"/>
        <w:left w:val="none" w:sz="0" w:space="0" w:color="auto"/>
        <w:bottom w:val="none" w:sz="0" w:space="0" w:color="auto"/>
        <w:right w:val="none" w:sz="0" w:space="0" w:color="auto"/>
      </w:divBdr>
      <w:divsChild>
        <w:div w:id="1223517402">
          <w:marLeft w:val="0"/>
          <w:marRight w:val="0"/>
          <w:marTop w:val="0"/>
          <w:marBottom w:val="0"/>
          <w:divBdr>
            <w:top w:val="none" w:sz="0" w:space="0" w:color="auto"/>
            <w:left w:val="none" w:sz="0" w:space="0" w:color="auto"/>
            <w:bottom w:val="none" w:sz="0" w:space="0" w:color="auto"/>
            <w:right w:val="none" w:sz="0" w:space="0" w:color="auto"/>
          </w:divBdr>
          <w:divsChild>
            <w:div w:id="1419905610">
              <w:marLeft w:val="0"/>
              <w:marRight w:val="0"/>
              <w:marTop w:val="0"/>
              <w:marBottom w:val="0"/>
              <w:divBdr>
                <w:top w:val="none" w:sz="0" w:space="0" w:color="auto"/>
                <w:left w:val="none" w:sz="0" w:space="0" w:color="auto"/>
                <w:bottom w:val="none" w:sz="0" w:space="0" w:color="auto"/>
                <w:right w:val="none" w:sz="0" w:space="0" w:color="auto"/>
              </w:divBdr>
              <w:divsChild>
                <w:div w:id="25563519">
                  <w:marLeft w:val="0"/>
                  <w:marRight w:val="0"/>
                  <w:marTop w:val="0"/>
                  <w:marBottom w:val="0"/>
                  <w:divBdr>
                    <w:top w:val="none" w:sz="0" w:space="0" w:color="auto"/>
                    <w:left w:val="none" w:sz="0" w:space="0" w:color="auto"/>
                    <w:bottom w:val="none" w:sz="0" w:space="0" w:color="auto"/>
                    <w:right w:val="none" w:sz="0" w:space="0" w:color="auto"/>
                  </w:divBdr>
                  <w:divsChild>
                    <w:div w:id="1298148298">
                      <w:marLeft w:val="0"/>
                      <w:marRight w:val="0"/>
                      <w:marTop w:val="0"/>
                      <w:marBottom w:val="0"/>
                      <w:divBdr>
                        <w:top w:val="none" w:sz="0" w:space="0" w:color="auto"/>
                        <w:left w:val="none" w:sz="0" w:space="0" w:color="auto"/>
                        <w:bottom w:val="none" w:sz="0" w:space="0" w:color="auto"/>
                        <w:right w:val="none" w:sz="0" w:space="0" w:color="auto"/>
                      </w:divBdr>
                      <w:divsChild>
                        <w:div w:id="1086731593">
                          <w:marLeft w:val="0"/>
                          <w:marRight w:val="0"/>
                          <w:marTop w:val="0"/>
                          <w:marBottom w:val="0"/>
                          <w:divBdr>
                            <w:top w:val="none" w:sz="0" w:space="0" w:color="auto"/>
                            <w:left w:val="none" w:sz="0" w:space="0" w:color="auto"/>
                            <w:bottom w:val="none" w:sz="0" w:space="0" w:color="auto"/>
                            <w:right w:val="none" w:sz="0" w:space="0" w:color="auto"/>
                          </w:divBdr>
                          <w:divsChild>
                            <w:div w:id="939333141">
                              <w:marLeft w:val="0"/>
                              <w:marRight w:val="0"/>
                              <w:marTop w:val="0"/>
                              <w:marBottom w:val="0"/>
                              <w:divBdr>
                                <w:top w:val="none" w:sz="0" w:space="0" w:color="auto"/>
                                <w:left w:val="none" w:sz="0" w:space="0" w:color="auto"/>
                                <w:bottom w:val="none" w:sz="0" w:space="0" w:color="auto"/>
                                <w:right w:val="none" w:sz="0" w:space="0" w:color="auto"/>
                              </w:divBdr>
                              <w:divsChild>
                                <w:div w:id="44915376">
                                  <w:marLeft w:val="0"/>
                                  <w:marRight w:val="0"/>
                                  <w:marTop w:val="0"/>
                                  <w:marBottom w:val="0"/>
                                  <w:divBdr>
                                    <w:top w:val="none" w:sz="0" w:space="0" w:color="auto"/>
                                    <w:left w:val="none" w:sz="0" w:space="0" w:color="auto"/>
                                    <w:bottom w:val="none" w:sz="0" w:space="0" w:color="auto"/>
                                    <w:right w:val="none" w:sz="0" w:space="0" w:color="auto"/>
                                  </w:divBdr>
                                  <w:divsChild>
                                    <w:div w:id="1334651123">
                                      <w:marLeft w:val="0"/>
                                      <w:marRight w:val="0"/>
                                      <w:marTop w:val="0"/>
                                      <w:marBottom w:val="0"/>
                                      <w:divBdr>
                                        <w:top w:val="none" w:sz="0" w:space="0" w:color="auto"/>
                                        <w:left w:val="none" w:sz="0" w:space="0" w:color="auto"/>
                                        <w:bottom w:val="none" w:sz="0" w:space="0" w:color="auto"/>
                                        <w:right w:val="none" w:sz="0" w:space="0" w:color="auto"/>
                                      </w:divBdr>
                                      <w:divsChild>
                                        <w:div w:id="1912616222">
                                          <w:marLeft w:val="0"/>
                                          <w:marRight w:val="0"/>
                                          <w:marTop w:val="0"/>
                                          <w:marBottom w:val="0"/>
                                          <w:divBdr>
                                            <w:top w:val="none" w:sz="0" w:space="0" w:color="auto"/>
                                            <w:left w:val="none" w:sz="0" w:space="0" w:color="auto"/>
                                            <w:bottom w:val="none" w:sz="0" w:space="0" w:color="auto"/>
                                            <w:right w:val="none" w:sz="0" w:space="0" w:color="auto"/>
                                          </w:divBdr>
                                          <w:divsChild>
                                            <w:div w:id="1034304009">
                                              <w:marLeft w:val="0"/>
                                              <w:marRight w:val="0"/>
                                              <w:marTop w:val="0"/>
                                              <w:marBottom w:val="0"/>
                                              <w:divBdr>
                                                <w:top w:val="none" w:sz="0" w:space="0" w:color="auto"/>
                                                <w:left w:val="none" w:sz="0" w:space="0" w:color="auto"/>
                                                <w:bottom w:val="none" w:sz="0" w:space="0" w:color="auto"/>
                                                <w:right w:val="none" w:sz="0" w:space="0" w:color="auto"/>
                                              </w:divBdr>
                                              <w:divsChild>
                                                <w:div w:id="1237744780">
                                                  <w:marLeft w:val="0"/>
                                                  <w:marRight w:val="0"/>
                                                  <w:marTop w:val="0"/>
                                                  <w:marBottom w:val="0"/>
                                                  <w:divBdr>
                                                    <w:top w:val="none" w:sz="0" w:space="0" w:color="auto"/>
                                                    <w:left w:val="none" w:sz="0" w:space="0" w:color="auto"/>
                                                    <w:bottom w:val="none" w:sz="0" w:space="0" w:color="auto"/>
                                                    <w:right w:val="none" w:sz="0" w:space="0" w:color="auto"/>
                                                  </w:divBdr>
                                                  <w:divsChild>
                                                    <w:div w:id="510950207">
                                                      <w:marLeft w:val="0"/>
                                                      <w:marRight w:val="0"/>
                                                      <w:marTop w:val="0"/>
                                                      <w:marBottom w:val="0"/>
                                                      <w:divBdr>
                                                        <w:top w:val="none" w:sz="0" w:space="0" w:color="auto"/>
                                                        <w:left w:val="none" w:sz="0" w:space="0" w:color="auto"/>
                                                        <w:bottom w:val="none" w:sz="0" w:space="0" w:color="auto"/>
                                                        <w:right w:val="none" w:sz="0" w:space="0" w:color="auto"/>
                                                      </w:divBdr>
                                                      <w:divsChild>
                                                        <w:div w:id="2881280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12829729">
      <w:bodyDiv w:val="1"/>
      <w:marLeft w:val="0"/>
      <w:marRight w:val="0"/>
      <w:marTop w:val="0"/>
      <w:marBottom w:val="0"/>
      <w:divBdr>
        <w:top w:val="none" w:sz="0" w:space="0" w:color="auto"/>
        <w:left w:val="none" w:sz="0" w:space="0" w:color="auto"/>
        <w:bottom w:val="none" w:sz="0" w:space="0" w:color="auto"/>
        <w:right w:val="none" w:sz="0" w:space="0" w:color="auto"/>
      </w:divBdr>
      <w:divsChild>
        <w:div w:id="921720392">
          <w:marLeft w:val="0"/>
          <w:marRight w:val="0"/>
          <w:marTop w:val="0"/>
          <w:marBottom w:val="0"/>
          <w:divBdr>
            <w:top w:val="none" w:sz="0" w:space="0" w:color="auto"/>
            <w:left w:val="none" w:sz="0" w:space="0" w:color="auto"/>
            <w:bottom w:val="none" w:sz="0" w:space="0" w:color="auto"/>
            <w:right w:val="none" w:sz="0" w:space="0" w:color="auto"/>
          </w:divBdr>
        </w:div>
      </w:divsChild>
    </w:div>
    <w:div w:id="641235964">
      <w:bodyDiv w:val="1"/>
      <w:marLeft w:val="0"/>
      <w:marRight w:val="0"/>
      <w:marTop w:val="0"/>
      <w:marBottom w:val="0"/>
      <w:divBdr>
        <w:top w:val="none" w:sz="0" w:space="0" w:color="auto"/>
        <w:left w:val="none" w:sz="0" w:space="0" w:color="auto"/>
        <w:bottom w:val="none" w:sz="0" w:space="0" w:color="auto"/>
        <w:right w:val="none" w:sz="0" w:space="0" w:color="auto"/>
      </w:divBdr>
      <w:divsChild>
        <w:div w:id="1120761215">
          <w:marLeft w:val="0"/>
          <w:marRight w:val="0"/>
          <w:marTop w:val="0"/>
          <w:marBottom w:val="0"/>
          <w:divBdr>
            <w:top w:val="none" w:sz="0" w:space="0" w:color="auto"/>
            <w:left w:val="none" w:sz="0" w:space="0" w:color="auto"/>
            <w:bottom w:val="none" w:sz="0" w:space="0" w:color="auto"/>
            <w:right w:val="none" w:sz="0" w:space="0" w:color="auto"/>
          </w:divBdr>
        </w:div>
      </w:divsChild>
    </w:div>
    <w:div w:id="656113503">
      <w:bodyDiv w:val="1"/>
      <w:marLeft w:val="0"/>
      <w:marRight w:val="0"/>
      <w:marTop w:val="0"/>
      <w:marBottom w:val="0"/>
      <w:divBdr>
        <w:top w:val="none" w:sz="0" w:space="0" w:color="auto"/>
        <w:left w:val="none" w:sz="0" w:space="0" w:color="auto"/>
        <w:bottom w:val="none" w:sz="0" w:space="0" w:color="auto"/>
        <w:right w:val="none" w:sz="0" w:space="0" w:color="auto"/>
      </w:divBdr>
      <w:divsChild>
        <w:div w:id="747456905">
          <w:marLeft w:val="0"/>
          <w:marRight w:val="0"/>
          <w:marTop w:val="0"/>
          <w:marBottom w:val="0"/>
          <w:divBdr>
            <w:top w:val="none" w:sz="0" w:space="0" w:color="auto"/>
            <w:left w:val="none" w:sz="0" w:space="0" w:color="auto"/>
            <w:bottom w:val="none" w:sz="0" w:space="0" w:color="auto"/>
            <w:right w:val="none" w:sz="0" w:space="0" w:color="auto"/>
          </w:divBdr>
        </w:div>
      </w:divsChild>
    </w:div>
    <w:div w:id="656422794">
      <w:bodyDiv w:val="1"/>
      <w:marLeft w:val="0"/>
      <w:marRight w:val="0"/>
      <w:marTop w:val="0"/>
      <w:marBottom w:val="0"/>
      <w:divBdr>
        <w:top w:val="none" w:sz="0" w:space="0" w:color="auto"/>
        <w:left w:val="none" w:sz="0" w:space="0" w:color="auto"/>
        <w:bottom w:val="none" w:sz="0" w:space="0" w:color="auto"/>
        <w:right w:val="none" w:sz="0" w:space="0" w:color="auto"/>
      </w:divBdr>
      <w:divsChild>
        <w:div w:id="1901165968">
          <w:marLeft w:val="0"/>
          <w:marRight w:val="0"/>
          <w:marTop w:val="0"/>
          <w:marBottom w:val="0"/>
          <w:divBdr>
            <w:top w:val="none" w:sz="0" w:space="0" w:color="auto"/>
            <w:left w:val="none" w:sz="0" w:space="0" w:color="auto"/>
            <w:bottom w:val="none" w:sz="0" w:space="0" w:color="auto"/>
            <w:right w:val="none" w:sz="0" w:space="0" w:color="auto"/>
          </w:divBdr>
        </w:div>
      </w:divsChild>
    </w:div>
    <w:div w:id="683483918">
      <w:bodyDiv w:val="1"/>
      <w:marLeft w:val="0"/>
      <w:marRight w:val="0"/>
      <w:marTop w:val="0"/>
      <w:marBottom w:val="0"/>
      <w:divBdr>
        <w:top w:val="none" w:sz="0" w:space="0" w:color="auto"/>
        <w:left w:val="none" w:sz="0" w:space="0" w:color="auto"/>
        <w:bottom w:val="none" w:sz="0" w:space="0" w:color="auto"/>
        <w:right w:val="none" w:sz="0" w:space="0" w:color="auto"/>
      </w:divBdr>
      <w:divsChild>
        <w:div w:id="203252797">
          <w:marLeft w:val="0"/>
          <w:marRight w:val="0"/>
          <w:marTop w:val="0"/>
          <w:marBottom w:val="0"/>
          <w:divBdr>
            <w:top w:val="none" w:sz="0" w:space="0" w:color="auto"/>
            <w:left w:val="none" w:sz="0" w:space="0" w:color="auto"/>
            <w:bottom w:val="none" w:sz="0" w:space="0" w:color="auto"/>
            <w:right w:val="none" w:sz="0" w:space="0" w:color="auto"/>
          </w:divBdr>
          <w:divsChild>
            <w:div w:id="1312564470">
              <w:marLeft w:val="0"/>
              <w:marRight w:val="0"/>
              <w:marTop w:val="0"/>
              <w:marBottom w:val="0"/>
              <w:divBdr>
                <w:top w:val="none" w:sz="0" w:space="0" w:color="auto"/>
                <w:left w:val="none" w:sz="0" w:space="0" w:color="auto"/>
                <w:bottom w:val="none" w:sz="0" w:space="0" w:color="auto"/>
                <w:right w:val="none" w:sz="0" w:space="0" w:color="auto"/>
              </w:divBdr>
              <w:divsChild>
                <w:div w:id="2048991767">
                  <w:marLeft w:val="0"/>
                  <w:marRight w:val="0"/>
                  <w:marTop w:val="0"/>
                  <w:marBottom w:val="0"/>
                  <w:divBdr>
                    <w:top w:val="none" w:sz="0" w:space="0" w:color="auto"/>
                    <w:left w:val="none" w:sz="0" w:space="0" w:color="auto"/>
                    <w:bottom w:val="none" w:sz="0" w:space="0" w:color="auto"/>
                    <w:right w:val="none" w:sz="0" w:space="0" w:color="auto"/>
                  </w:divBdr>
                  <w:divsChild>
                    <w:div w:id="171461177">
                      <w:marLeft w:val="0"/>
                      <w:marRight w:val="0"/>
                      <w:marTop w:val="0"/>
                      <w:marBottom w:val="0"/>
                      <w:divBdr>
                        <w:top w:val="none" w:sz="0" w:space="0" w:color="auto"/>
                        <w:left w:val="none" w:sz="0" w:space="0" w:color="auto"/>
                        <w:bottom w:val="none" w:sz="0" w:space="0" w:color="auto"/>
                        <w:right w:val="none" w:sz="0" w:space="0" w:color="auto"/>
                      </w:divBdr>
                      <w:divsChild>
                        <w:div w:id="1278105693">
                          <w:marLeft w:val="0"/>
                          <w:marRight w:val="0"/>
                          <w:marTop w:val="0"/>
                          <w:marBottom w:val="0"/>
                          <w:divBdr>
                            <w:top w:val="none" w:sz="0" w:space="0" w:color="auto"/>
                            <w:left w:val="none" w:sz="0" w:space="0" w:color="auto"/>
                            <w:bottom w:val="none" w:sz="0" w:space="0" w:color="auto"/>
                            <w:right w:val="none" w:sz="0" w:space="0" w:color="auto"/>
                          </w:divBdr>
                          <w:divsChild>
                            <w:div w:id="671102084">
                              <w:marLeft w:val="0"/>
                              <w:marRight w:val="0"/>
                              <w:marTop w:val="0"/>
                              <w:marBottom w:val="0"/>
                              <w:divBdr>
                                <w:top w:val="none" w:sz="0" w:space="0" w:color="auto"/>
                                <w:left w:val="none" w:sz="0" w:space="0" w:color="auto"/>
                                <w:bottom w:val="none" w:sz="0" w:space="0" w:color="auto"/>
                                <w:right w:val="none" w:sz="0" w:space="0" w:color="auto"/>
                              </w:divBdr>
                              <w:divsChild>
                                <w:div w:id="292756279">
                                  <w:marLeft w:val="0"/>
                                  <w:marRight w:val="0"/>
                                  <w:marTop w:val="0"/>
                                  <w:marBottom w:val="0"/>
                                  <w:divBdr>
                                    <w:top w:val="none" w:sz="0" w:space="0" w:color="auto"/>
                                    <w:left w:val="none" w:sz="0" w:space="0" w:color="auto"/>
                                    <w:bottom w:val="none" w:sz="0" w:space="0" w:color="auto"/>
                                    <w:right w:val="none" w:sz="0" w:space="0" w:color="auto"/>
                                  </w:divBdr>
                                  <w:divsChild>
                                    <w:div w:id="267395338">
                                      <w:marLeft w:val="0"/>
                                      <w:marRight w:val="0"/>
                                      <w:marTop w:val="0"/>
                                      <w:marBottom w:val="0"/>
                                      <w:divBdr>
                                        <w:top w:val="none" w:sz="0" w:space="0" w:color="auto"/>
                                        <w:left w:val="none" w:sz="0" w:space="0" w:color="auto"/>
                                        <w:bottom w:val="none" w:sz="0" w:space="0" w:color="auto"/>
                                        <w:right w:val="none" w:sz="0" w:space="0" w:color="auto"/>
                                      </w:divBdr>
                                      <w:divsChild>
                                        <w:div w:id="1064570181">
                                          <w:marLeft w:val="0"/>
                                          <w:marRight w:val="0"/>
                                          <w:marTop w:val="0"/>
                                          <w:marBottom w:val="0"/>
                                          <w:divBdr>
                                            <w:top w:val="none" w:sz="0" w:space="0" w:color="auto"/>
                                            <w:left w:val="none" w:sz="0" w:space="0" w:color="auto"/>
                                            <w:bottom w:val="none" w:sz="0" w:space="0" w:color="auto"/>
                                            <w:right w:val="none" w:sz="0" w:space="0" w:color="auto"/>
                                          </w:divBdr>
                                          <w:divsChild>
                                            <w:div w:id="915014551">
                                              <w:marLeft w:val="0"/>
                                              <w:marRight w:val="0"/>
                                              <w:marTop w:val="0"/>
                                              <w:marBottom w:val="0"/>
                                              <w:divBdr>
                                                <w:top w:val="none" w:sz="0" w:space="0" w:color="auto"/>
                                                <w:left w:val="none" w:sz="0" w:space="0" w:color="auto"/>
                                                <w:bottom w:val="none" w:sz="0" w:space="0" w:color="auto"/>
                                                <w:right w:val="none" w:sz="0" w:space="0" w:color="auto"/>
                                              </w:divBdr>
                                              <w:divsChild>
                                                <w:div w:id="1064451364">
                                                  <w:marLeft w:val="0"/>
                                                  <w:marRight w:val="0"/>
                                                  <w:marTop w:val="0"/>
                                                  <w:marBottom w:val="0"/>
                                                  <w:divBdr>
                                                    <w:top w:val="none" w:sz="0" w:space="0" w:color="auto"/>
                                                    <w:left w:val="none" w:sz="0" w:space="0" w:color="auto"/>
                                                    <w:bottom w:val="none" w:sz="0" w:space="0" w:color="auto"/>
                                                    <w:right w:val="none" w:sz="0" w:space="0" w:color="auto"/>
                                                  </w:divBdr>
                                                  <w:divsChild>
                                                    <w:div w:id="1842619700">
                                                      <w:marLeft w:val="0"/>
                                                      <w:marRight w:val="0"/>
                                                      <w:marTop w:val="0"/>
                                                      <w:marBottom w:val="0"/>
                                                      <w:divBdr>
                                                        <w:top w:val="none" w:sz="0" w:space="0" w:color="auto"/>
                                                        <w:left w:val="none" w:sz="0" w:space="0" w:color="auto"/>
                                                        <w:bottom w:val="none" w:sz="0" w:space="0" w:color="auto"/>
                                                        <w:right w:val="none" w:sz="0" w:space="0" w:color="auto"/>
                                                      </w:divBdr>
                                                      <w:divsChild>
                                                        <w:div w:id="19654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94040137">
      <w:bodyDiv w:val="1"/>
      <w:marLeft w:val="0"/>
      <w:marRight w:val="0"/>
      <w:marTop w:val="0"/>
      <w:marBottom w:val="0"/>
      <w:divBdr>
        <w:top w:val="none" w:sz="0" w:space="0" w:color="auto"/>
        <w:left w:val="none" w:sz="0" w:space="0" w:color="auto"/>
        <w:bottom w:val="none" w:sz="0" w:space="0" w:color="auto"/>
        <w:right w:val="none" w:sz="0" w:space="0" w:color="auto"/>
      </w:divBdr>
      <w:divsChild>
        <w:div w:id="2069720857">
          <w:marLeft w:val="0"/>
          <w:marRight w:val="0"/>
          <w:marTop w:val="0"/>
          <w:marBottom w:val="0"/>
          <w:divBdr>
            <w:top w:val="none" w:sz="0" w:space="0" w:color="auto"/>
            <w:left w:val="none" w:sz="0" w:space="0" w:color="auto"/>
            <w:bottom w:val="none" w:sz="0" w:space="0" w:color="auto"/>
            <w:right w:val="none" w:sz="0" w:space="0" w:color="auto"/>
          </w:divBdr>
        </w:div>
      </w:divsChild>
    </w:div>
    <w:div w:id="696195996">
      <w:bodyDiv w:val="1"/>
      <w:marLeft w:val="0"/>
      <w:marRight w:val="0"/>
      <w:marTop w:val="0"/>
      <w:marBottom w:val="0"/>
      <w:divBdr>
        <w:top w:val="none" w:sz="0" w:space="0" w:color="auto"/>
        <w:left w:val="none" w:sz="0" w:space="0" w:color="auto"/>
        <w:bottom w:val="none" w:sz="0" w:space="0" w:color="auto"/>
        <w:right w:val="none" w:sz="0" w:space="0" w:color="auto"/>
      </w:divBdr>
      <w:divsChild>
        <w:div w:id="1083600781">
          <w:marLeft w:val="0"/>
          <w:marRight w:val="0"/>
          <w:marTop w:val="0"/>
          <w:marBottom w:val="0"/>
          <w:divBdr>
            <w:top w:val="none" w:sz="0" w:space="0" w:color="auto"/>
            <w:left w:val="none" w:sz="0" w:space="0" w:color="auto"/>
            <w:bottom w:val="none" w:sz="0" w:space="0" w:color="auto"/>
            <w:right w:val="none" w:sz="0" w:space="0" w:color="auto"/>
          </w:divBdr>
        </w:div>
      </w:divsChild>
    </w:div>
    <w:div w:id="702753770">
      <w:bodyDiv w:val="1"/>
      <w:marLeft w:val="0"/>
      <w:marRight w:val="0"/>
      <w:marTop w:val="0"/>
      <w:marBottom w:val="0"/>
      <w:divBdr>
        <w:top w:val="none" w:sz="0" w:space="0" w:color="auto"/>
        <w:left w:val="none" w:sz="0" w:space="0" w:color="auto"/>
        <w:bottom w:val="none" w:sz="0" w:space="0" w:color="auto"/>
        <w:right w:val="none" w:sz="0" w:space="0" w:color="auto"/>
      </w:divBdr>
      <w:divsChild>
        <w:div w:id="507521498">
          <w:marLeft w:val="0"/>
          <w:marRight w:val="0"/>
          <w:marTop w:val="0"/>
          <w:marBottom w:val="0"/>
          <w:divBdr>
            <w:top w:val="none" w:sz="0" w:space="0" w:color="auto"/>
            <w:left w:val="none" w:sz="0" w:space="0" w:color="auto"/>
            <w:bottom w:val="none" w:sz="0" w:space="0" w:color="auto"/>
            <w:right w:val="none" w:sz="0" w:space="0" w:color="auto"/>
          </w:divBdr>
        </w:div>
      </w:divsChild>
    </w:div>
    <w:div w:id="713165100">
      <w:bodyDiv w:val="1"/>
      <w:marLeft w:val="0"/>
      <w:marRight w:val="0"/>
      <w:marTop w:val="0"/>
      <w:marBottom w:val="0"/>
      <w:divBdr>
        <w:top w:val="none" w:sz="0" w:space="0" w:color="auto"/>
        <w:left w:val="none" w:sz="0" w:space="0" w:color="auto"/>
        <w:bottom w:val="none" w:sz="0" w:space="0" w:color="auto"/>
        <w:right w:val="none" w:sz="0" w:space="0" w:color="auto"/>
      </w:divBdr>
      <w:divsChild>
        <w:div w:id="1559516654">
          <w:marLeft w:val="0"/>
          <w:marRight w:val="0"/>
          <w:marTop w:val="0"/>
          <w:marBottom w:val="0"/>
          <w:divBdr>
            <w:top w:val="none" w:sz="0" w:space="0" w:color="auto"/>
            <w:left w:val="none" w:sz="0" w:space="0" w:color="auto"/>
            <w:bottom w:val="none" w:sz="0" w:space="0" w:color="auto"/>
            <w:right w:val="none" w:sz="0" w:space="0" w:color="auto"/>
          </w:divBdr>
        </w:div>
      </w:divsChild>
    </w:div>
    <w:div w:id="721372773">
      <w:bodyDiv w:val="1"/>
      <w:marLeft w:val="0"/>
      <w:marRight w:val="0"/>
      <w:marTop w:val="0"/>
      <w:marBottom w:val="0"/>
      <w:divBdr>
        <w:top w:val="none" w:sz="0" w:space="0" w:color="auto"/>
        <w:left w:val="none" w:sz="0" w:space="0" w:color="auto"/>
        <w:bottom w:val="none" w:sz="0" w:space="0" w:color="auto"/>
        <w:right w:val="none" w:sz="0" w:space="0" w:color="auto"/>
      </w:divBdr>
      <w:divsChild>
        <w:div w:id="974676990">
          <w:marLeft w:val="0"/>
          <w:marRight w:val="0"/>
          <w:marTop w:val="0"/>
          <w:marBottom w:val="0"/>
          <w:divBdr>
            <w:top w:val="none" w:sz="0" w:space="0" w:color="auto"/>
            <w:left w:val="none" w:sz="0" w:space="0" w:color="auto"/>
            <w:bottom w:val="none" w:sz="0" w:space="0" w:color="auto"/>
            <w:right w:val="none" w:sz="0" w:space="0" w:color="auto"/>
          </w:divBdr>
        </w:div>
      </w:divsChild>
    </w:div>
    <w:div w:id="726682687">
      <w:bodyDiv w:val="1"/>
      <w:marLeft w:val="0"/>
      <w:marRight w:val="0"/>
      <w:marTop w:val="0"/>
      <w:marBottom w:val="0"/>
      <w:divBdr>
        <w:top w:val="none" w:sz="0" w:space="0" w:color="auto"/>
        <w:left w:val="none" w:sz="0" w:space="0" w:color="auto"/>
        <w:bottom w:val="none" w:sz="0" w:space="0" w:color="auto"/>
        <w:right w:val="none" w:sz="0" w:space="0" w:color="auto"/>
      </w:divBdr>
      <w:divsChild>
        <w:div w:id="1757747776">
          <w:marLeft w:val="0"/>
          <w:marRight w:val="0"/>
          <w:marTop w:val="0"/>
          <w:marBottom w:val="0"/>
          <w:divBdr>
            <w:top w:val="none" w:sz="0" w:space="0" w:color="auto"/>
            <w:left w:val="none" w:sz="0" w:space="0" w:color="auto"/>
            <w:bottom w:val="none" w:sz="0" w:space="0" w:color="auto"/>
            <w:right w:val="none" w:sz="0" w:space="0" w:color="auto"/>
          </w:divBdr>
        </w:div>
      </w:divsChild>
    </w:div>
    <w:div w:id="735394633">
      <w:bodyDiv w:val="1"/>
      <w:marLeft w:val="0"/>
      <w:marRight w:val="0"/>
      <w:marTop w:val="0"/>
      <w:marBottom w:val="0"/>
      <w:divBdr>
        <w:top w:val="none" w:sz="0" w:space="0" w:color="auto"/>
        <w:left w:val="none" w:sz="0" w:space="0" w:color="auto"/>
        <w:bottom w:val="none" w:sz="0" w:space="0" w:color="auto"/>
        <w:right w:val="none" w:sz="0" w:space="0" w:color="auto"/>
      </w:divBdr>
      <w:divsChild>
        <w:div w:id="1321151105">
          <w:marLeft w:val="0"/>
          <w:marRight w:val="0"/>
          <w:marTop w:val="0"/>
          <w:marBottom w:val="0"/>
          <w:divBdr>
            <w:top w:val="none" w:sz="0" w:space="0" w:color="auto"/>
            <w:left w:val="none" w:sz="0" w:space="0" w:color="auto"/>
            <w:bottom w:val="none" w:sz="0" w:space="0" w:color="auto"/>
            <w:right w:val="none" w:sz="0" w:space="0" w:color="auto"/>
          </w:divBdr>
          <w:divsChild>
            <w:div w:id="2040427313">
              <w:marLeft w:val="0"/>
              <w:marRight w:val="0"/>
              <w:marTop w:val="0"/>
              <w:marBottom w:val="0"/>
              <w:divBdr>
                <w:top w:val="none" w:sz="0" w:space="0" w:color="auto"/>
                <w:left w:val="none" w:sz="0" w:space="0" w:color="auto"/>
                <w:bottom w:val="none" w:sz="0" w:space="0" w:color="auto"/>
                <w:right w:val="none" w:sz="0" w:space="0" w:color="auto"/>
              </w:divBdr>
              <w:divsChild>
                <w:div w:id="218634982">
                  <w:marLeft w:val="0"/>
                  <w:marRight w:val="0"/>
                  <w:marTop w:val="0"/>
                  <w:marBottom w:val="0"/>
                  <w:divBdr>
                    <w:top w:val="none" w:sz="0" w:space="0" w:color="auto"/>
                    <w:left w:val="none" w:sz="0" w:space="0" w:color="auto"/>
                    <w:bottom w:val="none" w:sz="0" w:space="0" w:color="auto"/>
                    <w:right w:val="none" w:sz="0" w:space="0" w:color="auto"/>
                  </w:divBdr>
                  <w:divsChild>
                    <w:div w:id="380399023">
                      <w:marLeft w:val="0"/>
                      <w:marRight w:val="0"/>
                      <w:marTop w:val="0"/>
                      <w:marBottom w:val="0"/>
                      <w:divBdr>
                        <w:top w:val="none" w:sz="0" w:space="0" w:color="auto"/>
                        <w:left w:val="none" w:sz="0" w:space="0" w:color="auto"/>
                        <w:bottom w:val="none" w:sz="0" w:space="0" w:color="auto"/>
                        <w:right w:val="none" w:sz="0" w:space="0" w:color="auto"/>
                      </w:divBdr>
                      <w:divsChild>
                        <w:div w:id="522666569">
                          <w:marLeft w:val="0"/>
                          <w:marRight w:val="0"/>
                          <w:marTop w:val="0"/>
                          <w:marBottom w:val="0"/>
                          <w:divBdr>
                            <w:top w:val="none" w:sz="0" w:space="0" w:color="auto"/>
                            <w:left w:val="none" w:sz="0" w:space="0" w:color="auto"/>
                            <w:bottom w:val="none" w:sz="0" w:space="0" w:color="auto"/>
                            <w:right w:val="none" w:sz="0" w:space="0" w:color="auto"/>
                          </w:divBdr>
                          <w:divsChild>
                            <w:div w:id="2122071358">
                              <w:marLeft w:val="0"/>
                              <w:marRight w:val="0"/>
                              <w:marTop w:val="0"/>
                              <w:marBottom w:val="0"/>
                              <w:divBdr>
                                <w:top w:val="none" w:sz="0" w:space="0" w:color="auto"/>
                                <w:left w:val="none" w:sz="0" w:space="0" w:color="auto"/>
                                <w:bottom w:val="none" w:sz="0" w:space="0" w:color="auto"/>
                                <w:right w:val="none" w:sz="0" w:space="0" w:color="auto"/>
                              </w:divBdr>
                              <w:divsChild>
                                <w:div w:id="1206677752">
                                  <w:marLeft w:val="0"/>
                                  <w:marRight w:val="0"/>
                                  <w:marTop w:val="0"/>
                                  <w:marBottom w:val="0"/>
                                  <w:divBdr>
                                    <w:top w:val="none" w:sz="0" w:space="0" w:color="auto"/>
                                    <w:left w:val="none" w:sz="0" w:space="0" w:color="auto"/>
                                    <w:bottom w:val="none" w:sz="0" w:space="0" w:color="auto"/>
                                    <w:right w:val="none" w:sz="0" w:space="0" w:color="auto"/>
                                  </w:divBdr>
                                  <w:divsChild>
                                    <w:div w:id="1572698226">
                                      <w:marLeft w:val="0"/>
                                      <w:marRight w:val="0"/>
                                      <w:marTop w:val="0"/>
                                      <w:marBottom w:val="0"/>
                                      <w:divBdr>
                                        <w:top w:val="none" w:sz="0" w:space="0" w:color="auto"/>
                                        <w:left w:val="none" w:sz="0" w:space="0" w:color="auto"/>
                                        <w:bottom w:val="none" w:sz="0" w:space="0" w:color="auto"/>
                                        <w:right w:val="none" w:sz="0" w:space="0" w:color="auto"/>
                                      </w:divBdr>
                                      <w:divsChild>
                                        <w:div w:id="617218798">
                                          <w:marLeft w:val="0"/>
                                          <w:marRight w:val="0"/>
                                          <w:marTop w:val="0"/>
                                          <w:marBottom w:val="0"/>
                                          <w:divBdr>
                                            <w:top w:val="none" w:sz="0" w:space="0" w:color="auto"/>
                                            <w:left w:val="none" w:sz="0" w:space="0" w:color="auto"/>
                                            <w:bottom w:val="none" w:sz="0" w:space="0" w:color="auto"/>
                                            <w:right w:val="none" w:sz="0" w:space="0" w:color="auto"/>
                                          </w:divBdr>
                                          <w:divsChild>
                                            <w:div w:id="585961687">
                                              <w:marLeft w:val="0"/>
                                              <w:marRight w:val="0"/>
                                              <w:marTop w:val="0"/>
                                              <w:marBottom w:val="0"/>
                                              <w:divBdr>
                                                <w:top w:val="none" w:sz="0" w:space="0" w:color="auto"/>
                                                <w:left w:val="none" w:sz="0" w:space="0" w:color="auto"/>
                                                <w:bottom w:val="none" w:sz="0" w:space="0" w:color="auto"/>
                                                <w:right w:val="none" w:sz="0" w:space="0" w:color="auto"/>
                                              </w:divBdr>
                                              <w:divsChild>
                                                <w:div w:id="503474845">
                                                  <w:marLeft w:val="0"/>
                                                  <w:marRight w:val="0"/>
                                                  <w:marTop w:val="0"/>
                                                  <w:marBottom w:val="0"/>
                                                  <w:divBdr>
                                                    <w:top w:val="none" w:sz="0" w:space="0" w:color="auto"/>
                                                    <w:left w:val="none" w:sz="0" w:space="0" w:color="auto"/>
                                                    <w:bottom w:val="none" w:sz="0" w:space="0" w:color="auto"/>
                                                    <w:right w:val="none" w:sz="0" w:space="0" w:color="auto"/>
                                                  </w:divBdr>
                                                  <w:divsChild>
                                                    <w:div w:id="249042796">
                                                      <w:marLeft w:val="0"/>
                                                      <w:marRight w:val="0"/>
                                                      <w:marTop w:val="0"/>
                                                      <w:marBottom w:val="0"/>
                                                      <w:divBdr>
                                                        <w:top w:val="none" w:sz="0" w:space="0" w:color="auto"/>
                                                        <w:left w:val="none" w:sz="0" w:space="0" w:color="auto"/>
                                                        <w:bottom w:val="none" w:sz="0" w:space="0" w:color="auto"/>
                                                        <w:right w:val="none" w:sz="0" w:space="0" w:color="auto"/>
                                                      </w:divBdr>
                                                      <w:divsChild>
                                                        <w:div w:id="5916223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41368366">
      <w:bodyDiv w:val="1"/>
      <w:marLeft w:val="0"/>
      <w:marRight w:val="0"/>
      <w:marTop w:val="0"/>
      <w:marBottom w:val="0"/>
      <w:divBdr>
        <w:top w:val="none" w:sz="0" w:space="0" w:color="auto"/>
        <w:left w:val="none" w:sz="0" w:space="0" w:color="auto"/>
        <w:bottom w:val="none" w:sz="0" w:space="0" w:color="auto"/>
        <w:right w:val="none" w:sz="0" w:space="0" w:color="auto"/>
      </w:divBdr>
      <w:divsChild>
        <w:div w:id="291523841">
          <w:marLeft w:val="0"/>
          <w:marRight w:val="0"/>
          <w:marTop w:val="0"/>
          <w:marBottom w:val="0"/>
          <w:divBdr>
            <w:top w:val="none" w:sz="0" w:space="0" w:color="auto"/>
            <w:left w:val="none" w:sz="0" w:space="0" w:color="auto"/>
            <w:bottom w:val="none" w:sz="0" w:space="0" w:color="auto"/>
            <w:right w:val="none" w:sz="0" w:space="0" w:color="auto"/>
          </w:divBdr>
        </w:div>
      </w:divsChild>
    </w:div>
    <w:div w:id="744378821">
      <w:bodyDiv w:val="1"/>
      <w:marLeft w:val="0"/>
      <w:marRight w:val="0"/>
      <w:marTop w:val="0"/>
      <w:marBottom w:val="0"/>
      <w:divBdr>
        <w:top w:val="none" w:sz="0" w:space="0" w:color="auto"/>
        <w:left w:val="none" w:sz="0" w:space="0" w:color="auto"/>
        <w:bottom w:val="none" w:sz="0" w:space="0" w:color="auto"/>
        <w:right w:val="none" w:sz="0" w:space="0" w:color="auto"/>
      </w:divBdr>
      <w:divsChild>
        <w:div w:id="1059670729">
          <w:marLeft w:val="0"/>
          <w:marRight w:val="0"/>
          <w:marTop w:val="0"/>
          <w:marBottom w:val="0"/>
          <w:divBdr>
            <w:top w:val="none" w:sz="0" w:space="0" w:color="auto"/>
            <w:left w:val="none" w:sz="0" w:space="0" w:color="auto"/>
            <w:bottom w:val="none" w:sz="0" w:space="0" w:color="auto"/>
            <w:right w:val="none" w:sz="0" w:space="0" w:color="auto"/>
          </w:divBdr>
          <w:divsChild>
            <w:div w:id="1357659832">
              <w:marLeft w:val="0"/>
              <w:marRight w:val="0"/>
              <w:marTop w:val="0"/>
              <w:marBottom w:val="0"/>
              <w:divBdr>
                <w:top w:val="none" w:sz="0" w:space="0" w:color="auto"/>
                <w:left w:val="none" w:sz="0" w:space="0" w:color="auto"/>
                <w:bottom w:val="none" w:sz="0" w:space="0" w:color="auto"/>
                <w:right w:val="none" w:sz="0" w:space="0" w:color="auto"/>
              </w:divBdr>
              <w:divsChild>
                <w:div w:id="1522428377">
                  <w:marLeft w:val="0"/>
                  <w:marRight w:val="0"/>
                  <w:marTop w:val="0"/>
                  <w:marBottom w:val="0"/>
                  <w:divBdr>
                    <w:top w:val="none" w:sz="0" w:space="0" w:color="auto"/>
                    <w:left w:val="none" w:sz="0" w:space="0" w:color="auto"/>
                    <w:bottom w:val="none" w:sz="0" w:space="0" w:color="auto"/>
                    <w:right w:val="none" w:sz="0" w:space="0" w:color="auto"/>
                  </w:divBdr>
                  <w:divsChild>
                    <w:div w:id="1646160832">
                      <w:marLeft w:val="0"/>
                      <w:marRight w:val="0"/>
                      <w:marTop w:val="0"/>
                      <w:marBottom w:val="0"/>
                      <w:divBdr>
                        <w:top w:val="none" w:sz="0" w:space="0" w:color="auto"/>
                        <w:left w:val="none" w:sz="0" w:space="0" w:color="auto"/>
                        <w:bottom w:val="none" w:sz="0" w:space="0" w:color="auto"/>
                        <w:right w:val="none" w:sz="0" w:space="0" w:color="auto"/>
                      </w:divBdr>
                      <w:divsChild>
                        <w:div w:id="1264262956">
                          <w:marLeft w:val="0"/>
                          <w:marRight w:val="0"/>
                          <w:marTop w:val="0"/>
                          <w:marBottom w:val="0"/>
                          <w:divBdr>
                            <w:top w:val="none" w:sz="0" w:space="0" w:color="auto"/>
                            <w:left w:val="none" w:sz="0" w:space="0" w:color="auto"/>
                            <w:bottom w:val="none" w:sz="0" w:space="0" w:color="auto"/>
                            <w:right w:val="none" w:sz="0" w:space="0" w:color="auto"/>
                          </w:divBdr>
                          <w:divsChild>
                            <w:div w:id="1851988522">
                              <w:marLeft w:val="0"/>
                              <w:marRight w:val="0"/>
                              <w:marTop w:val="0"/>
                              <w:marBottom w:val="0"/>
                              <w:divBdr>
                                <w:top w:val="none" w:sz="0" w:space="0" w:color="auto"/>
                                <w:left w:val="none" w:sz="0" w:space="0" w:color="auto"/>
                                <w:bottom w:val="none" w:sz="0" w:space="0" w:color="auto"/>
                                <w:right w:val="none" w:sz="0" w:space="0" w:color="auto"/>
                              </w:divBdr>
                              <w:divsChild>
                                <w:div w:id="639386938">
                                  <w:marLeft w:val="0"/>
                                  <w:marRight w:val="0"/>
                                  <w:marTop w:val="0"/>
                                  <w:marBottom w:val="0"/>
                                  <w:divBdr>
                                    <w:top w:val="none" w:sz="0" w:space="0" w:color="auto"/>
                                    <w:left w:val="none" w:sz="0" w:space="0" w:color="auto"/>
                                    <w:bottom w:val="none" w:sz="0" w:space="0" w:color="auto"/>
                                    <w:right w:val="none" w:sz="0" w:space="0" w:color="auto"/>
                                  </w:divBdr>
                                  <w:divsChild>
                                    <w:div w:id="687606075">
                                      <w:marLeft w:val="0"/>
                                      <w:marRight w:val="0"/>
                                      <w:marTop w:val="0"/>
                                      <w:marBottom w:val="0"/>
                                      <w:divBdr>
                                        <w:top w:val="none" w:sz="0" w:space="0" w:color="auto"/>
                                        <w:left w:val="none" w:sz="0" w:space="0" w:color="auto"/>
                                        <w:bottom w:val="none" w:sz="0" w:space="0" w:color="auto"/>
                                        <w:right w:val="none" w:sz="0" w:space="0" w:color="auto"/>
                                      </w:divBdr>
                                      <w:divsChild>
                                        <w:div w:id="1811091688">
                                          <w:marLeft w:val="0"/>
                                          <w:marRight w:val="0"/>
                                          <w:marTop w:val="0"/>
                                          <w:marBottom w:val="0"/>
                                          <w:divBdr>
                                            <w:top w:val="none" w:sz="0" w:space="0" w:color="auto"/>
                                            <w:left w:val="none" w:sz="0" w:space="0" w:color="auto"/>
                                            <w:bottom w:val="none" w:sz="0" w:space="0" w:color="auto"/>
                                            <w:right w:val="none" w:sz="0" w:space="0" w:color="auto"/>
                                          </w:divBdr>
                                          <w:divsChild>
                                            <w:div w:id="25763781">
                                              <w:marLeft w:val="0"/>
                                              <w:marRight w:val="0"/>
                                              <w:marTop w:val="0"/>
                                              <w:marBottom w:val="0"/>
                                              <w:divBdr>
                                                <w:top w:val="none" w:sz="0" w:space="0" w:color="auto"/>
                                                <w:left w:val="none" w:sz="0" w:space="0" w:color="auto"/>
                                                <w:bottom w:val="none" w:sz="0" w:space="0" w:color="auto"/>
                                                <w:right w:val="none" w:sz="0" w:space="0" w:color="auto"/>
                                              </w:divBdr>
                                              <w:divsChild>
                                                <w:div w:id="589890130">
                                                  <w:marLeft w:val="0"/>
                                                  <w:marRight w:val="0"/>
                                                  <w:marTop w:val="0"/>
                                                  <w:marBottom w:val="0"/>
                                                  <w:divBdr>
                                                    <w:top w:val="none" w:sz="0" w:space="0" w:color="auto"/>
                                                    <w:left w:val="none" w:sz="0" w:space="0" w:color="auto"/>
                                                    <w:bottom w:val="none" w:sz="0" w:space="0" w:color="auto"/>
                                                    <w:right w:val="none" w:sz="0" w:space="0" w:color="auto"/>
                                                  </w:divBdr>
                                                  <w:divsChild>
                                                    <w:div w:id="907766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59982752">
      <w:bodyDiv w:val="1"/>
      <w:marLeft w:val="0"/>
      <w:marRight w:val="0"/>
      <w:marTop w:val="0"/>
      <w:marBottom w:val="0"/>
      <w:divBdr>
        <w:top w:val="none" w:sz="0" w:space="0" w:color="auto"/>
        <w:left w:val="none" w:sz="0" w:space="0" w:color="auto"/>
        <w:bottom w:val="none" w:sz="0" w:space="0" w:color="auto"/>
        <w:right w:val="none" w:sz="0" w:space="0" w:color="auto"/>
      </w:divBdr>
      <w:divsChild>
        <w:div w:id="714082969">
          <w:marLeft w:val="0"/>
          <w:marRight w:val="0"/>
          <w:marTop w:val="0"/>
          <w:marBottom w:val="0"/>
          <w:divBdr>
            <w:top w:val="none" w:sz="0" w:space="0" w:color="auto"/>
            <w:left w:val="none" w:sz="0" w:space="0" w:color="auto"/>
            <w:bottom w:val="none" w:sz="0" w:space="0" w:color="auto"/>
            <w:right w:val="none" w:sz="0" w:space="0" w:color="auto"/>
          </w:divBdr>
        </w:div>
      </w:divsChild>
    </w:div>
    <w:div w:id="764614124">
      <w:bodyDiv w:val="1"/>
      <w:marLeft w:val="0"/>
      <w:marRight w:val="0"/>
      <w:marTop w:val="0"/>
      <w:marBottom w:val="0"/>
      <w:divBdr>
        <w:top w:val="none" w:sz="0" w:space="0" w:color="auto"/>
        <w:left w:val="none" w:sz="0" w:space="0" w:color="auto"/>
        <w:bottom w:val="none" w:sz="0" w:space="0" w:color="auto"/>
        <w:right w:val="none" w:sz="0" w:space="0" w:color="auto"/>
      </w:divBdr>
      <w:divsChild>
        <w:div w:id="860046765">
          <w:marLeft w:val="0"/>
          <w:marRight w:val="0"/>
          <w:marTop w:val="0"/>
          <w:marBottom w:val="0"/>
          <w:divBdr>
            <w:top w:val="none" w:sz="0" w:space="0" w:color="auto"/>
            <w:left w:val="none" w:sz="0" w:space="0" w:color="auto"/>
            <w:bottom w:val="none" w:sz="0" w:space="0" w:color="auto"/>
            <w:right w:val="none" w:sz="0" w:space="0" w:color="auto"/>
          </w:divBdr>
        </w:div>
      </w:divsChild>
    </w:div>
    <w:div w:id="788084695">
      <w:bodyDiv w:val="1"/>
      <w:marLeft w:val="0"/>
      <w:marRight w:val="0"/>
      <w:marTop w:val="0"/>
      <w:marBottom w:val="0"/>
      <w:divBdr>
        <w:top w:val="none" w:sz="0" w:space="0" w:color="auto"/>
        <w:left w:val="none" w:sz="0" w:space="0" w:color="auto"/>
        <w:bottom w:val="none" w:sz="0" w:space="0" w:color="auto"/>
        <w:right w:val="none" w:sz="0" w:space="0" w:color="auto"/>
      </w:divBdr>
      <w:divsChild>
        <w:div w:id="1813860889">
          <w:marLeft w:val="0"/>
          <w:marRight w:val="0"/>
          <w:marTop w:val="0"/>
          <w:marBottom w:val="0"/>
          <w:divBdr>
            <w:top w:val="none" w:sz="0" w:space="0" w:color="auto"/>
            <w:left w:val="none" w:sz="0" w:space="0" w:color="auto"/>
            <w:bottom w:val="none" w:sz="0" w:space="0" w:color="auto"/>
            <w:right w:val="none" w:sz="0" w:space="0" w:color="auto"/>
          </w:divBdr>
          <w:divsChild>
            <w:div w:id="1151017439">
              <w:marLeft w:val="0"/>
              <w:marRight w:val="0"/>
              <w:marTop w:val="0"/>
              <w:marBottom w:val="0"/>
              <w:divBdr>
                <w:top w:val="none" w:sz="0" w:space="0" w:color="auto"/>
                <w:left w:val="none" w:sz="0" w:space="0" w:color="auto"/>
                <w:bottom w:val="none" w:sz="0" w:space="0" w:color="auto"/>
                <w:right w:val="none" w:sz="0" w:space="0" w:color="auto"/>
              </w:divBdr>
              <w:divsChild>
                <w:div w:id="2027365403">
                  <w:marLeft w:val="0"/>
                  <w:marRight w:val="0"/>
                  <w:marTop w:val="0"/>
                  <w:marBottom w:val="0"/>
                  <w:divBdr>
                    <w:top w:val="none" w:sz="0" w:space="0" w:color="auto"/>
                    <w:left w:val="none" w:sz="0" w:space="0" w:color="auto"/>
                    <w:bottom w:val="none" w:sz="0" w:space="0" w:color="auto"/>
                    <w:right w:val="none" w:sz="0" w:space="0" w:color="auto"/>
                  </w:divBdr>
                  <w:divsChild>
                    <w:div w:id="23288294">
                      <w:marLeft w:val="0"/>
                      <w:marRight w:val="0"/>
                      <w:marTop w:val="0"/>
                      <w:marBottom w:val="0"/>
                      <w:divBdr>
                        <w:top w:val="none" w:sz="0" w:space="0" w:color="auto"/>
                        <w:left w:val="none" w:sz="0" w:space="0" w:color="auto"/>
                        <w:bottom w:val="none" w:sz="0" w:space="0" w:color="auto"/>
                        <w:right w:val="none" w:sz="0" w:space="0" w:color="auto"/>
                      </w:divBdr>
                      <w:divsChild>
                        <w:div w:id="1886331493">
                          <w:marLeft w:val="0"/>
                          <w:marRight w:val="0"/>
                          <w:marTop w:val="0"/>
                          <w:marBottom w:val="0"/>
                          <w:divBdr>
                            <w:top w:val="none" w:sz="0" w:space="0" w:color="auto"/>
                            <w:left w:val="none" w:sz="0" w:space="0" w:color="auto"/>
                            <w:bottom w:val="none" w:sz="0" w:space="0" w:color="auto"/>
                            <w:right w:val="none" w:sz="0" w:space="0" w:color="auto"/>
                          </w:divBdr>
                          <w:divsChild>
                            <w:div w:id="1990405119">
                              <w:marLeft w:val="0"/>
                              <w:marRight w:val="0"/>
                              <w:marTop w:val="0"/>
                              <w:marBottom w:val="0"/>
                              <w:divBdr>
                                <w:top w:val="none" w:sz="0" w:space="0" w:color="auto"/>
                                <w:left w:val="none" w:sz="0" w:space="0" w:color="auto"/>
                                <w:bottom w:val="none" w:sz="0" w:space="0" w:color="auto"/>
                                <w:right w:val="none" w:sz="0" w:space="0" w:color="auto"/>
                              </w:divBdr>
                              <w:divsChild>
                                <w:div w:id="411120146">
                                  <w:marLeft w:val="0"/>
                                  <w:marRight w:val="0"/>
                                  <w:marTop w:val="0"/>
                                  <w:marBottom w:val="0"/>
                                  <w:divBdr>
                                    <w:top w:val="none" w:sz="0" w:space="0" w:color="auto"/>
                                    <w:left w:val="none" w:sz="0" w:space="0" w:color="auto"/>
                                    <w:bottom w:val="none" w:sz="0" w:space="0" w:color="auto"/>
                                    <w:right w:val="none" w:sz="0" w:space="0" w:color="auto"/>
                                  </w:divBdr>
                                  <w:divsChild>
                                    <w:div w:id="1361782277">
                                      <w:marLeft w:val="0"/>
                                      <w:marRight w:val="0"/>
                                      <w:marTop w:val="0"/>
                                      <w:marBottom w:val="0"/>
                                      <w:divBdr>
                                        <w:top w:val="none" w:sz="0" w:space="0" w:color="auto"/>
                                        <w:left w:val="none" w:sz="0" w:space="0" w:color="auto"/>
                                        <w:bottom w:val="none" w:sz="0" w:space="0" w:color="auto"/>
                                        <w:right w:val="none" w:sz="0" w:space="0" w:color="auto"/>
                                      </w:divBdr>
                                      <w:divsChild>
                                        <w:div w:id="31655141">
                                          <w:marLeft w:val="0"/>
                                          <w:marRight w:val="0"/>
                                          <w:marTop w:val="0"/>
                                          <w:marBottom w:val="0"/>
                                          <w:divBdr>
                                            <w:top w:val="none" w:sz="0" w:space="0" w:color="auto"/>
                                            <w:left w:val="none" w:sz="0" w:space="0" w:color="auto"/>
                                            <w:bottom w:val="none" w:sz="0" w:space="0" w:color="auto"/>
                                            <w:right w:val="none" w:sz="0" w:space="0" w:color="auto"/>
                                          </w:divBdr>
                                          <w:divsChild>
                                            <w:div w:id="666789181">
                                              <w:marLeft w:val="0"/>
                                              <w:marRight w:val="0"/>
                                              <w:marTop w:val="0"/>
                                              <w:marBottom w:val="0"/>
                                              <w:divBdr>
                                                <w:top w:val="none" w:sz="0" w:space="0" w:color="auto"/>
                                                <w:left w:val="none" w:sz="0" w:space="0" w:color="auto"/>
                                                <w:bottom w:val="none" w:sz="0" w:space="0" w:color="auto"/>
                                                <w:right w:val="none" w:sz="0" w:space="0" w:color="auto"/>
                                              </w:divBdr>
                                              <w:divsChild>
                                                <w:div w:id="1630546027">
                                                  <w:marLeft w:val="0"/>
                                                  <w:marRight w:val="0"/>
                                                  <w:marTop w:val="0"/>
                                                  <w:marBottom w:val="0"/>
                                                  <w:divBdr>
                                                    <w:top w:val="none" w:sz="0" w:space="0" w:color="auto"/>
                                                    <w:left w:val="none" w:sz="0" w:space="0" w:color="auto"/>
                                                    <w:bottom w:val="none" w:sz="0" w:space="0" w:color="auto"/>
                                                    <w:right w:val="none" w:sz="0" w:space="0" w:color="auto"/>
                                                  </w:divBdr>
                                                  <w:divsChild>
                                                    <w:div w:id="2046977457">
                                                      <w:marLeft w:val="0"/>
                                                      <w:marRight w:val="0"/>
                                                      <w:marTop w:val="0"/>
                                                      <w:marBottom w:val="0"/>
                                                      <w:divBdr>
                                                        <w:top w:val="none" w:sz="0" w:space="0" w:color="auto"/>
                                                        <w:left w:val="none" w:sz="0" w:space="0" w:color="auto"/>
                                                        <w:bottom w:val="none" w:sz="0" w:space="0" w:color="auto"/>
                                                        <w:right w:val="none" w:sz="0" w:space="0" w:color="auto"/>
                                                      </w:divBdr>
                                                      <w:divsChild>
                                                        <w:div w:id="869301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22938951">
      <w:bodyDiv w:val="1"/>
      <w:marLeft w:val="0"/>
      <w:marRight w:val="0"/>
      <w:marTop w:val="0"/>
      <w:marBottom w:val="0"/>
      <w:divBdr>
        <w:top w:val="none" w:sz="0" w:space="0" w:color="auto"/>
        <w:left w:val="none" w:sz="0" w:space="0" w:color="auto"/>
        <w:bottom w:val="none" w:sz="0" w:space="0" w:color="auto"/>
        <w:right w:val="none" w:sz="0" w:space="0" w:color="auto"/>
      </w:divBdr>
      <w:divsChild>
        <w:div w:id="410932628">
          <w:marLeft w:val="0"/>
          <w:marRight w:val="0"/>
          <w:marTop w:val="0"/>
          <w:marBottom w:val="0"/>
          <w:divBdr>
            <w:top w:val="none" w:sz="0" w:space="0" w:color="auto"/>
            <w:left w:val="none" w:sz="0" w:space="0" w:color="auto"/>
            <w:bottom w:val="none" w:sz="0" w:space="0" w:color="auto"/>
            <w:right w:val="none" w:sz="0" w:space="0" w:color="auto"/>
          </w:divBdr>
        </w:div>
      </w:divsChild>
    </w:div>
    <w:div w:id="827207722">
      <w:bodyDiv w:val="1"/>
      <w:marLeft w:val="0"/>
      <w:marRight w:val="0"/>
      <w:marTop w:val="0"/>
      <w:marBottom w:val="0"/>
      <w:divBdr>
        <w:top w:val="none" w:sz="0" w:space="0" w:color="auto"/>
        <w:left w:val="none" w:sz="0" w:space="0" w:color="auto"/>
        <w:bottom w:val="none" w:sz="0" w:space="0" w:color="auto"/>
        <w:right w:val="none" w:sz="0" w:space="0" w:color="auto"/>
      </w:divBdr>
      <w:divsChild>
        <w:div w:id="1655449637">
          <w:marLeft w:val="0"/>
          <w:marRight w:val="0"/>
          <w:marTop w:val="0"/>
          <w:marBottom w:val="0"/>
          <w:divBdr>
            <w:top w:val="none" w:sz="0" w:space="0" w:color="auto"/>
            <w:left w:val="none" w:sz="0" w:space="0" w:color="auto"/>
            <w:bottom w:val="none" w:sz="0" w:space="0" w:color="auto"/>
            <w:right w:val="none" w:sz="0" w:space="0" w:color="auto"/>
          </w:divBdr>
        </w:div>
      </w:divsChild>
    </w:div>
    <w:div w:id="840125927">
      <w:bodyDiv w:val="1"/>
      <w:marLeft w:val="0"/>
      <w:marRight w:val="0"/>
      <w:marTop w:val="0"/>
      <w:marBottom w:val="0"/>
      <w:divBdr>
        <w:top w:val="none" w:sz="0" w:space="0" w:color="auto"/>
        <w:left w:val="none" w:sz="0" w:space="0" w:color="auto"/>
        <w:bottom w:val="none" w:sz="0" w:space="0" w:color="auto"/>
        <w:right w:val="none" w:sz="0" w:space="0" w:color="auto"/>
      </w:divBdr>
    </w:div>
    <w:div w:id="843252553">
      <w:bodyDiv w:val="1"/>
      <w:marLeft w:val="0"/>
      <w:marRight w:val="0"/>
      <w:marTop w:val="0"/>
      <w:marBottom w:val="0"/>
      <w:divBdr>
        <w:top w:val="none" w:sz="0" w:space="0" w:color="auto"/>
        <w:left w:val="none" w:sz="0" w:space="0" w:color="auto"/>
        <w:bottom w:val="none" w:sz="0" w:space="0" w:color="auto"/>
        <w:right w:val="none" w:sz="0" w:space="0" w:color="auto"/>
      </w:divBdr>
      <w:divsChild>
        <w:div w:id="273294463">
          <w:marLeft w:val="0"/>
          <w:marRight w:val="0"/>
          <w:marTop w:val="0"/>
          <w:marBottom w:val="0"/>
          <w:divBdr>
            <w:top w:val="none" w:sz="0" w:space="0" w:color="auto"/>
            <w:left w:val="none" w:sz="0" w:space="0" w:color="auto"/>
            <w:bottom w:val="none" w:sz="0" w:space="0" w:color="auto"/>
            <w:right w:val="none" w:sz="0" w:space="0" w:color="auto"/>
          </w:divBdr>
        </w:div>
      </w:divsChild>
    </w:div>
    <w:div w:id="847989078">
      <w:bodyDiv w:val="1"/>
      <w:marLeft w:val="0"/>
      <w:marRight w:val="0"/>
      <w:marTop w:val="0"/>
      <w:marBottom w:val="0"/>
      <w:divBdr>
        <w:top w:val="none" w:sz="0" w:space="0" w:color="auto"/>
        <w:left w:val="none" w:sz="0" w:space="0" w:color="auto"/>
        <w:bottom w:val="none" w:sz="0" w:space="0" w:color="auto"/>
        <w:right w:val="none" w:sz="0" w:space="0" w:color="auto"/>
      </w:divBdr>
      <w:divsChild>
        <w:div w:id="1728843828">
          <w:marLeft w:val="0"/>
          <w:marRight w:val="0"/>
          <w:marTop w:val="0"/>
          <w:marBottom w:val="0"/>
          <w:divBdr>
            <w:top w:val="none" w:sz="0" w:space="0" w:color="auto"/>
            <w:left w:val="none" w:sz="0" w:space="0" w:color="auto"/>
            <w:bottom w:val="none" w:sz="0" w:space="0" w:color="auto"/>
            <w:right w:val="none" w:sz="0" w:space="0" w:color="auto"/>
          </w:divBdr>
          <w:divsChild>
            <w:div w:id="1748771992">
              <w:marLeft w:val="0"/>
              <w:marRight w:val="0"/>
              <w:marTop w:val="0"/>
              <w:marBottom w:val="0"/>
              <w:divBdr>
                <w:top w:val="none" w:sz="0" w:space="0" w:color="auto"/>
                <w:left w:val="none" w:sz="0" w:space="0" w:color="auto"/>
                <w:bottom w:val="none" w:sz="0" w:space="0" w:color="auto"/>
                <w:right w:val="none" w:sz="0" w:space="0" w:color="auto"/>
              </w:divBdr>
              <w:divsChild>
                <w:div w:id="2141416875">
                  <w:marLeft w:val="0"/>
                  <w:marRight w:val="0"/>
                  <w:marTop w:val="0"/>
                  <w:marBottom w:val="0"/>
                  <w:divBdr>
                    <w:top w:val="none" w:sz="0" w:space="0" w:color="auto"/>
                    <w:left w:val="none" w:sz="0" w:space="0" w:color="auto"/>
                    <w:bottom w:val="none" w:sz="0" w:space="0" w:color="auto"/>
                    <w:right w:val="none" w:sz="0" w:space="0" w:color="auto"/>
                  </w:divBdr>
                  <w:divsChild>
                    <w:div w:id="1767727634">
                      <w:marLeft w:val="0"/>
                      <w:marRight w:val="0"/>
                      <w:marTop w:val="0"/>
                      <w:marBottom w:val="0"/>
                      <w:divBdr>
                        <w:top w:val="none" w:sz="0" w:space="0" w:color="auto"/>
                        <w:left w:val="none" w:sz="0" w:space="0" w:color="auto"/>
                        <w:bottom w:val="none" w:sz="0" w:space="0" w:color="auto"/>
                        <w:right w:val="none" w:sz="0" w:space="0" w:color="auto"/>
                      </w:divBdr>
                      <w:divsChild>
                        <w:div w:id="309675973">
                          <w:marLeft w:val="0"/>
                          <w:marRight w:val="0"/>
                          <w:marTop w:val="0"/>
                          <w:marBottom w:val="0"/>
                          <w:divBdr>
                            <w:top w:val="none" w:sz="0" w:space="0" w:color="auto"/>
                            <w:left w:val="none" w:sz="0" w:space="0" w:color="auto"/>
                            <w:bottom w:val="none" w:sz="0" w:space="0" w:color="auto"/>
                            <w:right w:val="none" w:sz="0" w:space="0" w:color="auto"/>
                          </w:divBdr>
                          <w:divsChild>
                            <w:div w:id="1528906740">
                              <w:marLeft w:val="0"/>
                              <w:marRight w:val="0"/>
                              <w:marTop w:val="0"/>
                              <w:marBottom w:val="0"/>
                              <w:divBdr>
                                <w:top w:val="none" w:sz="0" w:space="0" w:color="auto"/>
                                <w:left w:val="none" w:sz="0" w:space="0" w:color="auto"/>
                                <w:bottom w:val="none" w:sz="0" w:space="0" w:color="auto"/>
                                <w:right w:val="none" w:sz="0" w:space="0" w:color="auto"/>
                              </w:divBdr>
                              <w:divsChild>
                                <w:div w:id="316033679">
                                  <w:marLeft w:val="0"/>
                                  <w:marRight w:val="0"/>
                                  <w:marTop w:val="0"/>
                                  <w:marBottom w:val="0"/>
                                  <w:divBdr>
                                    <w:top w:val="none" w:sz="0" w:space="0" w:color="auto"/>
                                    <w:left w:val="none" w:sz="0" w:space="0" w:color="auto"/>
                                    <w:bottom w:val="none" w:sz="0" w:space="0" w:color="auto"/>
                                    <w:right w:val="none" w:sz="0" w:space="0" w:color="auto"/>
                                  </w:divBdr>
                                  <w:divsChild>
                                    <w:div w:id="260912886">
                                      <w:marLeft w:val="0"/>
                                      <w:marRight w:val="0"/>
                                      <w:marTop w:val="0"/>
                                      <w:marBottom w:val="0"/>
                                      <w:divBdr>
                                        <w:top w:val="none" w:sz="0" w:space="0" w:color="auto"/>
                                        <w:left w:val="none" w:sz="0" w:space="0" w:color="auto"/>
                                        <w:bottom w:val="none" w:sz="0" w:space="0" w:color="auto"/>
                                        <w:right w:val="none" w:sz="0" w:space="0" w:color="auto"/>
                                      </w:divBdr>
                                      <w:divsChild>
                                        <w:div w:id="1229221736">
                                          <w:marLeft w:val="0"/>
                                          <w:marRight w:val="0"/>
                                          <w:marTop w:val="0"/>
                                          <w:marBottom w:val="0"/>
                                          <w:divBdr>
                                            <w:top w:val="none" w:sz="0" w:space="0" w:color="auto"/>
                                            <w:left w:val="none" w:sz="0" w:space="0" w:color="auto"/>
                                            <w:bottom w:val="none" w:sz="0" w:space="0" w:color="auto"/>
                                            <w:right w:val="none" w:sz="0" w:space="0" w:color="auto"/>
                                          </w:divBdr>
                                          <w:divsChild>
                                            <w:div w:id="1607495032">
                                              <w:marLeft w:val="0"/>
                                              <w:marRight w:val="0"/>
                                              <w:marTop w:val="0"/>
                                              <w:marBottom w:val="0"/>
                                              <w:divBdr>
                                                <w:top w:val="none" w:sz="0" w:space="0" w:color="auto"/>
                                                <w:left w:val="none" w:sz="0" w:space="0" w:color="auto"/>
                                                <w:bottom w:val="none" w:sz="0" w:space="0" w:color="auto"/>
                                                <w:right w:val="none" w:sz="0" w:space="0" w:color="auto"/>
                                              </w:divBdr>
                                              <w:divsChild>
                                                <w:div w:id="465198603">
                                                  <w:marLeft w:val="0"/>
                                                  <w:marRight w:val="0"/>
                                                  <w:marTop w:val="0"/>
                                                  <w:marBottom w:val="0"/>
                                                  <w:divBdr>
                                                    <w:top w:val="none" w:sz="0" w:space="0" w:color="auto"/>
                                                    <w:left w:val="none" w:sz="0" w:space="0" w:color="auto"/>
                                                    <w:bottom w:val="none" w:sz="0" w:space="0" w:color="auto"/>
                                                    <w:right w:val="none" w:sz="0" w:space="0" w:color="auto"/>
                                                  </w:divBdr>
                                                  <w:divsChild>
                                                    <w:div w:id="430248772">
                                                      <w:marLeft w:val="0"/>
                                                      <w:marRight w:val="0"/>
                                                      <w:marTop w:val="0"/>
                                                      <w:marBottom w:val="0"/>
                                                      <w:divBdr>
                                                        <w:top w:val="none" w:sz="0" w:space="0" w:color="auto"/>
                                                        <w:left w:val="none" w:sz="0" w:space="0" w:color="auto"/>
                                                        <w:bottom w:val="none" w:sz="0" w:space="0" w:color="auto"/>
                                                        <w:right w:val="none" w:sz="0" w:space="0" w:color="auto"/>
                                                      </w:divBdr>
                                                      <w:divsChild>
                                                        <w:div w:id="15737395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74387685">
      <w:bodyDiv w:val="1"/>
      <w:marLeft w:val="0"/>
      <w:marRight w:val="0"/>
      <w:marTop w:val="0"/>
      <w:marBottom w:val="0"/>
      <w:divBdr>
        <w:top w:val="none" w:sz="0" w:space="0" w:color="auto"/>
        <w:left w:val="none" w:sz="0" w:space="0" w:color="auto"/>
        <w:bottom w:val="none" w:sz="0" w:space="0" w:color="auto"/>
        <w:right w:val="none" w:sz="0" w:space="0" w:color="auto"/>
      </w:divBdr>
      <w:divsChild>
        <w:div w:id="1841576191">
          <w:marLeft w:val="0"/>
          <w:marRight w:val="0"/>
          <w:marTop w:val="0"/>
          <w:marBottom w:val="0"/>
          <w:divBdr>
            <w:top w:val="none" w:sz="0" w:space="0" w:color="auto"/>
            <w:left w:val="none" w:sz="0" w:space="0" w:color="auto"/>
            <w:bottom w:val="none" w:sz="0" w:space="0" w:color="auto"/>
            <w:right w:val="none" w:sz="0" w:space="0" w:color="auto"/>
          </w:divBdr>
        </w:div>
      </w:divsChild>
    </w:div>
    <w:div w:id="879707006">
      <w:bodyDiv w:val="1"/>
      <w:marLeft w:val="0"/>
      <w:marRight w:val="0"/>
      <w:marTop w:val="0"/>
      <w:marBottom w:val="0"/>
      <w:divBdr>
        <w:top w:val="none" w:sz="0" w:space="0" w:color="auto"/>
        <w:left w:val="none" w:sz="0" w:space="0" w:color="auto"/>
        <w:bottom w:val="none" w:sz="0" w:space="0" w:color="auto"/>
        <w:right w:val="none" w:sz="0" w:space="0" w:color="auto"/>
      </w:divBdr>
      <w:divsChild>
        <w:div w:id="946086335">
          <w:marLeft w:val="0"/>
          <w:marRight w:val="0"/>
          <w:marTop w:val="0"/>
          <w:marBottom w:val="0"/>
          <w:divBdr>
            <w:top w:val="none" w:sz="0" w:space="0" w:color="auto"/>
            <w:left w:val="none" w:sz="0" w:space="0" w:color="auto"/>
            <w:bottom w:val="none" w:sz="0" w:space="0" w:color="auto"/>
            <w:right w:val="none" w:sz="0" w:space="0" w:color="auto"/>
          </w:divBdr>
        </w:div>
      </w:divsChild>
    </w:div>
    <w:div w:id="888611148">
      <w:bodyDiv w:val="1"/>
      <w:marLeft w:val="0"/>
      <w:marRight w:val="0"/>
      <w:marTop w:val="0"/>
      <w:marBottom w:val="0"/>
      <w:divBdr>
        <w:top w:val="none" w:sz="0" w:space="0" w:color="auto"/>
        <w:left w:val="none" w:sz="0" w:space="0" w:color="auto"/>
        <w:bottom w:val="none" w:sz="0" w:space="0" w:color="auto"/>
        <w:right w:val="none" w:sz="0" w:space="0" w:color="auto"/>
      </w:divBdr>
      <w:divsChild>
        <w:div w:id="553857522">
          <w:marLeft w:val="0"/>
          <w:marRight w:val="0"/>
          <w:marTop w:val="0"/>
          <w:marBottom w:val="0"/>
          <w:divBdr>
            <w:top w:val="none" w:sz="0" w:space="0" w:color="auto"/>
            <w:left w:val="none" w:sz="0" w:space="0" w:color="auto"/>
            <w:bottom w:val="none" w:sz="0" w:space="0" w:color="auto"/>
            <w:right w:val="none" w:sz="0" w:space="0" w:color="auto"/>
          </w:divBdr>
          <w:divsChild>
            <w:div w:id="2011978492">
              <w:marLeft w:val="0"/>
              <w:marRight w:val="0"/>
              <w:marTop w:val="0"/>
              <w:marBottom w:val="0"/>
              <w:divBdr>
                <w:top w:val="none" w:sz="0" w:space="0" w:color="auto"/>
                <w:left w:val="none" w:sz="0" w:space="0" w:color="auto"/>
                <w:bottom w:val="none" w:sz="0" w:space="0" w:color="auto"/>
                <w:right w:val="none" w:sz="0" w:space="0" w:color="auto"/>
              </w:divBdr>
              <w:divsChild>
                <w:div w:id="75246328">
                  <w:marLeft w:val="0"/>
                  <w:marRight w:val="0"/>
                  <w:marTop w:val="0"/>
                  <w:marBottom w:val="0"/>
                  <w:divBdr>
                    <w:top w:val="none" w:sz="0" w:space="0" w:color="auto"/>
                    <w:left w:val="none" w:sz="0" w:space="0" w:color="auto"/>
                    <w:bottom w:val="none" w:sz="0" w:space="0" w:color="auto"/>
                    <w:right w:val="none" w:sz="0" w:space="0" w:color="auto"/>
                  </w:divBdr>
                  <w:divsChild>
                    <w:div w:id="445081033">
                      <w:marLeft w:val="0"/>
                      <w:marRight w:val="0"/>
                      <w:marTop w:val="0"/>
                      <w:marBottom w:val="0"/>
                      <w:divBdr>
                        <w:top w:val="none" w:sz="0" w:space="0" w:color="auto"/>
                        <w:left w:val="none" w:sz="0" w:space="0" w:color="auto"/>
                        <w:bottom w:val="none" w:sz="0" w:space="0" w:color="auto"/>
                        <w:right w:val="none" w:sz="0" w:space="0" w:color="auto"/>
                      </w:divBdr>
                      <w:divsChild>
                        <w:div w:id="700862153">
                          <w:marLeft w:val="0"/>
                          <w:marRight w:val="0"/>
                          <w:marTop w:val="0"/>
                          <w:marBottom w:val="0"/>
                          <w:divBdr>
                            <w:top w:val="none" w:sz="0" w:space="0" w:color="auto"/>
                            <w:left w:val="none" w:sz="0" w:space="0" w:color="auto"/>
                            <w:bottom w:val="none" w:sz="0" w:space="0" w:color="auto"/>
                            <w:right w:val="none" w:sz="0" w:space="0" w:color="auto"/>
                          </w:divBdr>
                          <w:divsChild>
                            <w:div w:id="807361106">
                              <w:marLeft w:val="0"/>
                              <w:marRight w:val="0"/>
                              <w:marTop w:val="0"/>
                              <w:marBottom w:val="0"/>
                              <w:divBdr>
                                <w:top w:val="none" w:sz="0" w:space="0" w:color="auto"/>
                                <w:left w:val="none" w:sz="0" w:space="0" w:color="auto"/>
                                <w:bottom w:val="none" w:sz="0" w:space="0" w:color="auto"/>
                                <w:right w:val="none" w:sz="0" w:space="0" w:color="auto"/>
                              </w:divBdr>
                              <w:divsChild>
                                <w:div w:id="1254122537">
                                  <w:marLeft w:val="0"/>
                                  <w:marRight w:val="0"/>
                                  <w:marTop w:val="0"/>
                                  <w:marBottom w:val="0"/>
                                  <w:divBdr>
                                    <w:top w:val="none" w:sz="0" w:space="0" w:color="auto"/>
                                    <w:left w:val="none" w:sz="0" w:space="0" w:color="auto"/>
                                    <w:bottom w:val="none" w:sz="0" w:space="0" w:color="auto"/>
                                    <w:right w:val="none" w:sz="0" w:space="0" w:color="auto"/>
                                  </w:divBdr>
                                  <w:divsChild>
                                    <w:div w:id="2147117892">
                                      <w:marLeft w:val="0"/>
                                      <w:marRight w:val="0"/>
                                      <w:marTop w:val="0"/>
                                      <w:marBottom w:val="0"/>
                                      <w:divBdr>
                                        <w:top w:val="none" w:sz="0" w:space="0" w:color="auto"/>
                                        <w:left w:val="none" w:sz="0" w:space="0" w:color="auto"/>
                                        <w:bottom w:val="none" w:sz="0" w:space="0" w:color="auto"/>
                                        <w:right w:val="none" w:sz="0" w:space="0" w:color="auto"/>
                                      </w:divBdr>
                                      <w:divsChild>
                                        <w:div w:id="1905918022">
                                          <w:marLeft w:val="0"/>
                                          <w:marRight w:val="0"/>
                                          <w:marTop w:val="0"/>
                                          <w:marBottom w:val="0"/>
                                          <w:divBdr>
                                            <w:top w:val="none" w:sz="0" w:space="0" w:color="auto"/>
                                            <w:left w:val="none" w:sz="0" w:space="0" w:color="auto"/>
                                            <w:bottom w:val="none" w:sz="0" w:space="0" w:color="auto"/>
                                            <w:right w:val="none" w:sz="0" w:space="0" w:color="auto"/>
                                          </w:divBdr>
                                          <w:divsChild>
                                            <w:div w:id="234318191">
                                              <w:marLeft w:val="0"/>
                                              <w:marRight w:val="0"/>
                                              <w:marTop w:val="0"/>
                                              <w:marBottom w:val="0"/>
                                              <w:divBdr>
                                                <w:top w:val="none" w:sz="0" w:space="0" w:color="auto"/>
                                                <w:left w:val="none" w:sz="0" w:space="0" w:color="auto"/>
                                                <w:bottom w:val="none" w:sz="0" w:space="0" w:color="auto"/>
                                                <w:right w:val="none" w:sz="0" w:space="0" w:color="auto"/>
                                              </w:divBdr>
                                              <w:divsChild>
                                                <w:div w:id="301155913">
                                                  <w:marLeft w:val="0"/>
                                                  <w:marRight w:val="0"/>
                                                  <w:marTop w:val="0"/>
                                                  <w:marBottom w:val="0"/>
                                                  <w:divBdr>
                                                    <w:top w:val="none" w:sz="0" w:space="0" w:color="auto"/>
                                                    <w:left w:val="none" w:sz="0" w:space="0" w:color="auto"/>
                                                    <w:bottom w:val="none" w:sz="0" w:space="0" w:color="auto"/>
                                                    <w:right w:val="none" w:sz="0" w:space="0" w:color="auto"/>
                                                  </w:divBdr>
                                                  <w:divsChild>
                                                    <w:div w:id="1601254554">
                                                      <w:marLeft w:val="0"/>
                                                      <w:marRight w:val="0"/>
                                                      <w:marTop w:val="0"/>
                                                      <w:marBottom w:val="0"/>
                                                      <w:divBdr>
                                                        <w:top w:val="none" w:sz="0" w:space="0" w:color="auto"/>
                                                        <w:left w:val="none" w:sz="0" w:space="0" w:color="auto"/>
                                                        <w:bottom w:val="none" w:sz="0" w:space="0" w:color="auto"/>
                                                        <w:right w:val="none" w:sz="0" w:space="0" w:color="auto"/>
                                                      </w:divBdr>
                                                      <w:divsChild>
                                                        <w:div w:id="20054684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13196608">
      <w:bodyDiv w:val="1"/>
      <w:marLeft w:val="0"/>
      <w:marRight w:val="0"/>
      <w:marTop w:val="0"/>
      <w:marBottom w:val="0"/>
      <w:divBdr>
        <w:top w:val="none" w:sz="0" w:space="0" w:color="auto"/>
        <w:left w:val="none" w:sz="0" w:space="0" w:color="auto"/>
        <w:bottom w:val="none" w:sz="0" w:space="0" w:color="auto"/>
        <w:right w:val="none" w:sz="0" w:space="0" w:color="auto"/>
      </w:divBdr>
      <w:divsChild>
        <w:div w:id="962539515">
          <w:marLeft w:val="0"/>
          <w:marRight w:val="0"/>
          <w:marTop w:val="0"/>
          <w:marBottom w:val="0"/>
          <w:divBdr>
            <w:top w:val="none" w:sz="0" w:space="0" w:color="auto"/>
            <w:left w:val="none" w:sz="0" w:space="0" w:color="auto"/>
            <w:bottom w:val="none" w:sz="0" w:space="0" w:color="auto"/>
            <w:right w:val="none" w:sz="0" w:space="0" w:color="auto"/>
          </w:divBdr>
        </w:div>
      </w:divsChild>
    </w:div>
    <w:div w:id="922493715">
      <w:bodyDiv w:val="1"/>
      <w:marLeft w:val="0"/>
      <w:marRight w:val="0"/>
      <w:marTop w:val="0"/>
      <w:marBottom w:val="0"/>
      <w:divBdr>
        <w:top w:val="none" w:sz="0" w:space="0" w:color="auto"/>
        <w:left w:val="none" w:sz="0" w:space="0" w:color="auto"/>
        <w:bottom w:val="none" w:sz="0" w:space="0" w:color="auto"/>
        <w:right w:val="none" w:sz="0" w:space="0" w:color="auto"/>
      </w:divBdr>
      <w:divsChild>
        <w:div w:id="2134474262">
          <w:marLeft w:val="0"/>
          <w:marRight w:val="0"/>
          <w:marTop w:val="0"/>
          <w:marBottom w:val="567"/>
          <w:divBdr>
            <w:top w:val="none" w:sz="0" w:space="0" w:color="auto"/>
            <w:left w:val="none" w:sz="0" w:space="0" w:color="auto"/>
            <w:bottom w:val="none" w:sz="0" w:space="0" w:color="auto"/>
            <w:right w:val="none" w:sz="0" w:space="0" w:color="auto"/>
          </w:divBdr>
        </w:div>
      </w:divsChild>
    </w:div>
    <w:div w:id="924531745">
      <w:bodyDiv w:val="1"/>
      <w:marLeft w:val="0"/>
      <w:marRight w:val="0"/>
      <w:marTop w:val="0"/>
      <w:marBottom w:val="0"/>
      <w:divBdr>
        <w:top w:val="none" w:sz="0" w:space="0" w:color="auto"/>
        <w:left w:val="none" w:sz="0" w:space="0" w:color="auto"/>
        <w:bottom w:val="none" w:sz="0" w:space="0" w:color="auto"/>
        <w:right w:val="none" w:sz="0" w:space="0" w:color="auto"/>
      </w:divBdr>
      <w:divsChild>
        <w:div w:id="41751258">
          <w:marLeft w:val="0"/>
          <w:marRight w:val="0"/>
          <w:marTop w:val="0"/>
          <w:marBottom w:val="0"/>
          <w:divBdr>
            <w:top w:val="none" w:sz="0" w:space="0" w:color="auto"/>
            <w:left w:val="none" w:sz="0" w:space="0" w:color="auto"/>
            <w:bottom w:val="none" w:sz="0" w:space="0" w:color="auto"/>
            <w:right w:val="none" w:sz="0" w:space="0" w:color="auto"/>
          </w:divBdr>
          <w:divsChild>
            <w:div w:id="828248872">
              <w:marLeft w:val="0"/>
              <w:marRight w:val="0"/>
              <w:marTop w:val="0"/>
              <w:marBottom w:val="0"/>
              <w:divBdr>
                <w:top w:val="none" w:sz="0" w:space="0" w:color="auto"/>
                <w:left w:val="none" w:sz="0" w:space="0" w:color="auto"/>
                <w:bottom w:val="none" w:sz="0" w:space="0" w:color="auto"/>
                <w:right w:val="none" w:sz="0" w:space="0" w:color="auto"/>
              </w:divBdr>
              <w:divsChild>
                <w:div w:id="1464234503">
                  <w:marLeft w:val="0"/>
                  <w:marRight w:val="0"/>
                  <w:marTop w:val="0"/>
                  <w:marBottom w:val="0"/>
                  <w:divBdr>
                    <w:top w:val="none" w:sz="0" w:space="0" w:color="auto"/>
                    <w:left w:val="none" w:sz="0" w:space="0" w:color="auto"/>
                    <w:bottom w:val="none" w:sz="0" w:space="0" w:color="auto"/>
                    <w:right w:val="none" w:sz="0" w:space="0" w:color="auto"/>
                  </w:divBdr>
                  <w:divsChild>
                    <w:div w:id="1746104517">
                      <w:marLeft w:val="0"/>
                      <w:marRight w:val="0"/>
                      <w:marTop w:val="0"/>
                      <w:marBottom w:val="0"/>
                      <w:divBdr>
                        <w:top w:val="none" w:sz="0" w:space="0" w:color="auto"/>
                        <w:left w:val="none" w:sz="0" w:space="0" w:color="auto"/>
                        <w:bottom w:val="none" w:sz="0" w:space="0" w:color="auto"/>
                        <w:right w:val="none" w:sz="0" w:space="0" w:color="auto"/>
                      </w:divBdr>
                      <w:divsChild>
                        <w:div w:id="2122677283">
                          <w:marLeft w:val="0"/>
                          <w:marRight w:val="0"/>
                          <w:marTop w:val="0"/>
                          <w:marBottom w:val="0"/>
                          <w:divBdr>
                            <w:top w:val="none" w:sz="0" w:space="0" w:color="auto"/>
                            <w:left w:val="none" w:sz="0" w:space="0" w:color="auto"/>
                            <w:bottom w:val="none" w:sz="0" w:space="0" w:color="auto"/>
                            <w:right w:val="none" w:sz="0" w:space="0" w:color="auto"/>
                          </w:divBdr>
                          <w:divsChild>
                            <w:div w:id="2029288370">
                              <w:marLeft w:val="0"/>
                              <w:marRight w:val="0"/>
                              <w:marTop w:val="0"/>
                              <w:marBottom w:val="0"/>
                              <w:divBdr>
                                <w:top w:val="none" w:sz="0" w:space="0" w:color="auto"/>
                                <w:left w:val="none" w:sz="0" w:space="0" w:color="auto"/>
                                <w:bottom w:val="none" w:sz="0" w:space="0" w:color="auto"/>
                                <w:right w:val="none" w:sz="0" w:space="0" w:color="auto"/>
                              </w:divBdr>
                              <w:divsChild>
                                <w:div w:id="539980407">
                                  <w:marLeft w:val="0"/>
                                  <w:marRight w:val="0"/>
                                  <w:marTop w:val="0"/>
                                  <w:marBottom w:val="0"/>
                                  <w:divBdr>
                                    <w:top w:val="none" w:sz="0" w:space="0" w:color="auto"/>
                                    <w:left w:val="none" w:sz="0" w:space="0" w:color="auto"/>
                                    <w:bottom w:val="none" w:sz="0" w:space="0" w:color="auto"/>
                                    <w:right w:val="none" w:sz="0" w:space="0" w:color="auto"/>
                                  </w:divBdr>
                                  <w:divsChild>
                                    <w:div w:id="1301574318">
                                      <w:marLeft w:val="0"/>
                                      <w:marRight w:val="0"/>
                                      <w:marTop w:val="0"/>
                                      <w:marBottom w:val="0"/>
                                      <w:divBdr>
                                        <w:top w:val="none" w:sz="0" w:space="0" w:color="auto"/>
                                        <w:left w:val="none" w:sz="0" w:space="0" w:color="auto"/>
                                        <w:bottom w:val="none" w:sz="0" w:space="0" w:color="auto"/>
                                        <w:right w:val="none" w:sz="0" w:space="0" w:color="auto"/>
                                      </w:divBdr>
                                      <w:divsChild>
                                        <w:div w:id="2058822313">
                                          <w:marLeft w:val="0"/>
                                          <w:marRight w:val="0"/>
                                          <w:marTop w:val="0"/>
                                          <w:marBottom w:val="0"/>
                                          <w:divBdr>
                                            <w:top w:val="none" w:sz="0" w:space="0" w:color="auto"/>
                                            <w:left w:val="none" w:sz="0" w:space="0" w:color="auto"/>
                                            <w:bottom w:val="none" w:sz="0" w:space="0" w:color="auto"/>
                                            <w:right w:val="none" w:sz="0" w:space="0" w:color="auto"/>
                                          </w:divBdr>
                                          <w:divsChild>
                                            <w:div w:id="1399356825">
                                              <w:marLeft w:val="0"/>
                                              <w:marRight w:val="0"/>
                                              <w:marTop w:val="0"/>
                                              <w:marBottom w:val="0"/>
                                              <w:divBdr>
                                                <w:top w:val="none" w:sz="0" w:space="0" w:color="auto"/>
                                                <w:left w:val="none" w:sz="0" w:space="0" w:color="auto"/>
                                                <w:bottom w:val="none" w:sz="0" w:space="0" w:color="auto"/>
                                                <w:right w:val="none" w:sz="0" w:space="0" w:color="auto"/>
                                              </w:divBdr>
                                              <w:divsChild>
                                                <w:div w:id="44525304">
                                                  <w:marLeft w:val="0"/>
                                                  <w:marRight w:val="0"/>
                                                  <w:marTop w:val="0"/>
                                                  <w:marBottom w:val="0"/>
                                                  <w:divBdr>
                                                    <w:top w:val="none" w:sz="0" w:space="0" w:color="auto"/>
                                                    <w:left w:val="none" w:sz="0" w:space="0" w:color="auto"/>
                                                    <w:bottom w:val="none" w:sz="0" w:space="0" w:color="auto"/>
                                                    <w:right w:val="none" w:sz="0" w:space="0" w:color="auto"/>
                                                  </w:divBdr>
                                                  <w:divsChild>
                                                    <w:div w:id="345985590">
                                                      <w:marLeft w:val="0"/>
                                                      <w:marRight w:val="0"/>
                                                      <w:marTop w:val="0"/>
                                                      <w:marBottom w:val="0"/>
                                                      <w:divBdr>
                                                        <w:top w:val="none" w:sz="0" w:space="0" w:color="auto"/>
                                                        <w:left w:val="none" w:sz="0" w:space="0" w:color="auto"/>
                                                        <w:bottom w:val="none" w:sz="0" w:space="0" w:color="auto"/>
                                                        <w:right w:val="none" w:sz="0" w:space="0" w:color="auto"/>
                                                      </w:divBdr>
                                                      <w:divsChild>
                                                        <w:div w:id="863916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72756445">
      <w:bodyDiv w:val="1"/>
      <w:marLeft w:val="0"/>
      <w:marRight w:val="0"/>
      <w:marTop w:val="0"/>
      <w:marBottom w:val="0"/>
      <w:divBdr>
        <w:top w:val="none" w:sz="0" w:space="0" w:color="auto"/>
        <w:left w:val="none" w:sz="0" w:space="0" w:color="auto"/>
        <w:bottom w:val="none" w:sz="0" w:space="0" w:color="auto"/>
        <w:right w:val="none" w:sz="0" w:space="0" w:color="auto"/>
      </w:divBdr>
      <w:divsChild>
        <w:div w:id="531188209">
          <w:marLeft w:val="0"/>
          <w:marRight w:val="0"/>
          <w:marTop w:val="0"/>
          <w:marBottom w:val="0"/>
          <w:divBdr>
            <w:top w:val="none" w:sz="0" w:space="0" w:color="auto"/>
            <w:left w:val="none" w:sz="0" w:space="0" w:color="auto"/>
            <w:bottom w:val="none" w:sz="0" w:space="0" w:color="auto"/>
            <w:right w:val="none" w:sz="0" w:space="0" w:color="auto"/>
          </w:divBdr>
        </w:div>
      </w:divsChild>
    </w:div>
    <w:div w:id="974022567">
      <w:bodyDiv w:val="1"/>
      <w:marLeft w:val="0"/>
      <w:marRight w:val="0"/>
      <w:marTop w:val="0"/>
      <w:marBottom w:val="0"/>
      <w:divBdr>
        <w:top w:val="none" w:sz="0" w:space="0" w:color="auto"/>
        <w:left w:val="none" w:sz="0" w:space="0" w:color="auto"/>
        <w:bottom w:val="none" w:sz="0" w:space="0" w:color="auto"/>
        <w:right w:val="none" w:sz="0" w:space="0" w:color="auto"/>
      </w:divBdr>
      <w:divsChild>
        <w:div w:id="1555043411">
          <w:marLeft w:val="0"/>
          <w:marRight w:val="0"/>
          <w:marTop w:val="0"/>
          <w:marBottom w:val="0"/>
          <w:divBdr>
            <w:top w:val="none" w:sz="0" w:space="0" w:color="auto"/>
            <w:left w:val="none" w:sz="0" w:space="0" w:color="auto"/>
            <w:bottom w:val="none" w:sz="0" w:space="0" w:color="auto"/>
            <w:right w:val="none" w:sz="0" w:space="0" w:color="auto"/>
          </w:divBdr>
        </w:div>
      </w:divsChild>
    </w:div>
    <w:div w:id="1012492557">
      <w:bodyDiv w:val="1"/>
      <w:marLeft w:val="0"/>
      <w:marRight w:val="0"/>
      <w:marTop w:val="0"/>
      <w:marBottom w:val="0"/>
      <w:divBdr>
        <w:top w:val="none" w:sz="0" w:space="0" w:color="auto"/>
        <w:left w:val="none" w:sz="0" w:space="0" w:color="auto"/>
        <w:bottom w:val="none" w:sz="0" w:space="0" w:color="auto"/>
        <w:right w:val="none" w:sz="0" w:space="0" w:color="auto"/>
      </w:divBdr>
      <w:divsChild>
        <w:div w:id="502549541">
          <w:marLeft w:val="0"/>
          <w:marRight w:val="0"/>
          <w:marTop w:val="0"/>
          <w:marBottom w:val="0"/>
          <w:divBdr>
            <w:top w:val="none" w:sz="0" w:space="0" w:color="auto"/>
            <w:left w:val="none" w:sz="0" w:space="0" w:color="auto"/>
            <w:bottom w:val="none" w:sz="0" w:space="0" w:color="auto"/>
            <w:right w:val="none" w:sz="0" w:space="0" w:color="auto"/>
          </w:divBdr>
          <w:divsChild>
            <w:div w:id="2082557464">
              <w:marLeft w:val="0"/>
              <w:marRight w:val="0"/>
              <w:marTop w:val="0"/>
              <w:marBottom w:val="0"/>
              <w:divBdr>
                <w:top w:val="none" w:sz="0" w:space="0" w:color="auto"/>
                <w:left w:val="none" w:sz="0" w:space="0" w:color="auto"/>
                <w:bottom w:val="none" w:sz="0" w:space="0" w:color="auto"/>
                <w:right w:val="none" w:sz="0" w:space="0" w:color="auto"/>
              </w:divBdr>
              <w:divsChild>
                <w:div w:id="2094079949">
                  <w:marLeft w:val="0"/>
                  <w:marRight w:val="0"/>
                  <w:marTop w:val="0"/>
                  <w:marBottom w:val="0"/>
                  <w:divBdr>
                    <w:top w:val="none" w:sz="0" w:space="0" w:color="auto"/>
                    <w:left w:val="none" w:sz="0" w:space="0" w:color="auto"/>
                    <w:bottom w:val="none" w:sz="0" w:space="0" w:color="auto"/>
                    <w:right w:val="none" w:sz="0" w:space="0" w:color="auto"/>
                  </w:divBdr>
                  <w:divsChild>
                    <w:div w:id="417798269">
                      <w:marLeft w:val="0"/>
                      <w:marRight w:val="0"/>
                      <w:marTop w:val="0"/>
                      <w:marBottom w:val="0"/>
                      <w:divBdr>
                        <w:top w:val="none" w:sz="0" w:space="0" w:color="auto"/>
                        <w:left w:val="none" w:sz="0" w:space="0" w:color="auto"/>
                        <w:bottom w:val="none" w:sz="0" w:space="0" w:color="auto"/>
                        <w:right w:val="none" w:sz="0" w:space="0" w:color="auto"/>
                      </w:divBdr>
                      <w:divsChild>
                        <w:div w:id="937909448">
                          <w:marLeft w:val="0"/>
                          <w:marRight w:val="0"/>
                          <w:marTop w:val="0"/>
                          <w:marBottom w:val="0"/>
                          <w:divBdr>
                            <w:top w:val="none" w:sz="0" w:space="0" w:color="auto"/>
                            <w:left w:val="none" w:sz="0" w:space="0" w:color="auto"/>
                            <w:bottom w:val="none" w:sz="0" w:space="0" w:color="auto"/>
                            <w:right w:val="none" w:sz="0" w:space="0" w:color="auto"/>
                          </w:divBdr>
                          <w:divsChild>
                            <w:div w:id="500848711">
                              <w:marLeft w:val="0"/>
                              <w:marRight w:val="0"/>
                              <w:marTop w:val="0"/>
                              <w:marBottom w:val="0"/>
                              <w:divBdr>
                                <w:top w:val="none" w:sz="0" w:space="0" w:color="auto"/>
                                <w:left w:val="none" w:sz="0" w:space="0" w:color="auto"/>
                                <w:bottom w:val="none" w:sz="0" w:space="0" w:color="auto"/>
                                <w:right w:val="none" w:sz="0" w:space="0" w:color="auto"/>
                              </w:divBdr>
                              <w:divsChild>
                                <w:div w:id="1422676058">
                                  <w:marLeft w:val="0"/>
                                  <w:marRight w:val="0"/>
                                  <w:marTop w:val="0"/>
                                  <w:marBottom w:val="0"/>
                                  <w:divBdr>
                                    <w:top w:val="none" w:sz="0" w:space="0" w:color="auto"/>
                                    <w:left w:val="none" w:sz="0" w:space="0" w:color="auto"/>
                                    <w:bottom w:val="none" w:sz="0" w:space="0" w:color="auto"/>
                                    <w:right w:val="none" w:sz="0" w:space="0" w:color="auto"/>
                                  </w:divBdr>
                                  <w:divsChild>
                                    <w:div w:id="1319459545">
                                      <w:marLeft w:val="0"/>
                                      <w:marRight w:val="0"/>
                                      <w:marTop w:val="0"/>
                                      <w:marBottom w:val="0"/>
                                      <w:divBdr>
                                        <w:top w:val="none" w:sz="0" w:space="0" w:color="auto"/>
                                        <w:left w:val="none" w:sz="0" w:space="0" w:color="auto"/>
                                        <w:bottom w:val="none" w:sz="0" w:space="0" w:color="auto"/>
                                        <w:right w:val="none" w:sz="0" w:space="0" w:color="auto"/>
                                      </w:divBdr>
                                      <w:divsChild>
                                        <w:div w:id="1086533941">
                                          <w:marLeft w:val="0"/>
                                          <w:marRight w:val="0"/>
                                          <w:marTop w:val="0"/>
                                          <w:marBottom w:val="0"/>
                                          <w:divBdr>
                                            <w:top w:val="none" w:sz="0" w:space="0" w:color="auto"/>
                                            <w:left w:val="none" w:sz="0" w:space="0" w:color="auto"/>
                                            <w:bottom w:val="none" w:sz="0" w:space="0" w:color="auto"/>
                                            <w:right w:val="none" w:sz="0" w:space="0" w:color="auto"/>
                                          </w:divBdr>
                                          <w:divsChild>
                                            <w:div w:id="1571039710">
                                              <w:marLeft w:val="0"/>
                                              <w:marRight w:val="0"/>
                                              <w:marTop w:val="0"/>
                                              <w:marBottom w:val="0"/>
                                              <w:divBdr>
                                                <w:top w:val="none" w:sz="0" w:space="0" w:color="auto"/>
                                                <w:left w:val="none" w:sz="0" w:space="0" w:color="auto"/>
                                                <w:bottom w:val="none" w:sz="0" w:space="0" w:color="auto"/>
                                                <w:right w:val="none" w:sz="0" w:space="0" w:color="auto"/>
                                              </w:divBdr>
                                              <w:divsChild>
                                                <w:div w:id="1385136069">
                                                  <w:marLeft w:val="0"/>
                                                  <w:marRight w:val="0"/>
                                                  <w:marTop w:val="0"/>
                                                  <w:marBottom w:val="0"/>
                                                  <w:divBdr>
                                                    <w:top w:val="none" w:sz="0" w:space="0" w:color="auto"/>
                                                    <w:left w:val="none" w:sz="0" w:space="0" w:color="auto"/>
                                                    <w:bottom w:val="none" w:sz="0" w:space="0" w:color="auto"/>
                                                    <w:right w:val="none" w:sz="0" w:space="0" w:color="auto"/>
                                                  </w:divBdr>
                                                  <w:divsChild>
                                                    <w:div w:id="46496252">
                                                      <w:marLeft w:val="0"/>
                                                      <w:marRight w:val="0"/>
                                                      <w:marTop w:val="0"/>
                                                      <w:marBottom w:val="0"/>
                                                      <w:divBdr>
                                                        <w:top w:val="none" w:sz="0" w:space="0" w:color="auto"/>
                                                        <w:left w:val="none" w:sz="0" w:space="0" w:color="auto"/>
                                                        <w:bottom w:val="none" w:sz="0" w:space="0" w:color="auto"/>
                                                        <w:right w:val="none" w:sz="0" w:space="0" w:color="auto"/>
                                                      </w:divBdr>
                                                      <w:divsChild>
                                                        <w:div w:id="3503014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19967260">
      <w:bodyDiv w:val="1"/>
      <w:marLeft w:val="0"/>
      <w:marRight w:val="0"/>
      <w:marTop w:val="0"/>
      <w:marBottom w:val="0"/>
      <w:divBdr>
        <w:top w:val="none" w:sz="0" w:space="0" w:color="auto"/>
        <w:left w:val="none" w:sz="0" w:space="0" w:color="auto"/>
        <w:bottom w:val="none" w:sz="0" w:space="0" w:color="auto"/>
        <w:right w:val="none" w:sz="0" w:space="0" w:color="auto"/>
      </w:divBdr>
      <w:divsChild>
        <w:div w:id="625357232">
          <w:marLeft w:val="0"/>
          <w:marRight w:val="0"/>
          <w:marTop w:val="0"/>
          <w:marBottom w:val="0"/>
          <w:divBdr>
            <w:top w:val="none" w:sz="0" w:space="0" w:color="auto"/>
            <w:left w:val="none" w:sz="0" w:space="0" w:color="auto"/>
            <w:bottom w:val="none" w:sz="0" w:space="0" w:color="auto"/>
            <w:right w:val="none" w:sz="0" w:space="0" w:color="auto"/>
          </w:divBdr>
        </w:div>
      </w:divsChild>
    </w:div>
    <w:div w:id="1036275382">
      <w:bodyDiv w:val="1"/>
      <w:marLeft w:val="0"/>
      <w:marRight w:val="0"/>
      <w:marTop w:val="0"/>
      <w:marBottom w:val="0"/>
      <w:divBdr>
        <w:top w:val="none" w:sz="0" w:space="0" w:color="auto"/>
        <w:left w:val="none" w:sz="0" w:space="0" w:color="auto"/>
        <w:bottom w:val="none" w:sz="0" w:space="0" w:color="auto"/>
        <w:right w:val="none" w:sz="0" w:space="0" w:color="auto"/>
      </w:divBdr>
      <w:divsChild>
        <w:div w:id="112795792">
          <w:marLeft w:val="0"/>
          <w:marRight w:val="0"/>
          <w:marTop w:val="0"/>
          <w:marBottom w:val="0"/>
          <w:divBdr>
            <w:top w:val="none" w:sz="0" w:space="0" w:color="auto"/>
            <w:left w:val="none" w:sz="0" w:space="0" w:color="auto"/>
            <w:bottom w:val="none" w:sz="0" w:space="0" w:color="auto"/>
            <w:right w:val="none" w:sz="0" w:space="0" w:color="auto"/>
          </w:divBdr>
        </w:div>
      </w:divsChild>
    </w:div>
    <w:div w:id="1063915712">
      <w:bodyDiv w:val="1"/>
      <w:marLeft w:val="0"/>
      <w:marRight w:val="0"/>
      <w:marTop w:val="0"/>
      <w:marBottom w:val="0"/>
      <w:divBdr>
        <w:top w:val="none" w:sz="0" w:space="0" w:color="auto"/>
        <w:left w:val="none" w:sz="0" w:space="0" w:color="auto"/>
        <w:bottom w:val="none" w:sz="0" w:space="0" w:color="auto"/>
        <w:right w:val="none" w:sz="0" w:space="0" w:color="auto"/>
      </w:divBdr>
      <w:divsChild>
        <w:div w:id="166605132">
          <w:marLeft w:val="0"/>
          <w:marRight w:val="0"/>
          <w:marTop w:val="0"/>
          <w:marBottom w:val="0"/>
          <w:divBdr>
            <w:top w:val="none" w:sz="0" w:space="0" w:color="auto"/>
            <w:left w:val="none" w:sz="0" w:space="0" w:color="auto"/>
            <w:bottom w:val="none" w:sz="0" w:space="0" w:color="auto"/>
            <w:right w:val="none" w:sz="0" w:space="0" w:color="auto"/>
          </w:divBdr>
        </w:div>
      </w:divsChild>
    </w:div>
    <w:div w:id="1068383379">
      <w:bodyDiv w:val="1"/>
      <w:marLeft w:val="0"/>
      <w:marRight w:val="0"/>
      <w:marTop w:val="0"/>
      <w:marBottom w:val="0"/>
      <w:divBdr>
        <w:top w:val="none" w:sz="0" w:space="0" w:color="auto"/>
        <w:left w:val="none" w:sz="0" w:space="0" w:color="auto"/>
        <w:bottom w:val="none" w:sz="0" w:space="0" w:color="auto"/>
        <w:right w:val="none" w:sz="0" w:space="0" w:color="auto"/>
      </w:divBdr>
    </w:div>
    <w:div w:id="1131174648">
      <w:bodyDiv w:val="1"/>
      <w:marLeft w:val="0"/>
      <w:marRight w:val="0"/>
      <w:marTop w:val="0"/>
      <w:marBottom w:val="0"/>
      <w:divBdr>
        <w:top w:val="none" w:sz="0" w:space="0" w:color="auto"/>
        <w:left w:val="none" w:sz="0" w:space="0" w:color="auto"/>
        <w:bottom w:val="none" w:sz="0" w:space="0" w:color="auto"/>
        <w:right w:val="none" w:sz="0" w:space="0" w:color="auto"/>
      </w:divBdr>
      <w:divsChild>
        <w:div w:id="1905601954">
          <w:marLeft w:val="0"/>
          <w:marRight w:val="0"/>
          <w:marTop w:val="0"/>
          <w:marBottom w:val="0"/>
          <w:divBdr>
            <w:top w:val="none" w:sz="0" w:space="0" w:color="auto"/>
            <w:left w:val="none" w:sz="0" w:space="0" w:color="auto"/>
            <w:bottom w:val="none" w:sz="0" w:space="0" w:color="auto"/>
            <w:right w:val="none" w:sz="0" w:space="0" w:color="auto"/>
          </w:divBdr>
        </w:div>
      </w:divsChild>
    </w:div>
    <w:div w:id="1131632487">
      <w:bodyDiv w:val="1"/>
      <w:marLeft w:val="0"/>
      <w:marRight w:val="0"/>
      <w:marTop w:val="0"/>
      <w:marBottom w:val="0"/>
      <w:divBdr>
        <w:top w:val="none" w:sz="0" w:space="0" w:color="auto"/>
        <w:left w:val="none" w:sz="0" w:space="0" w:color="auto"/>
        <w:bottom w:val="none" w:sz="0" w:space="0" w:color="auto"/>
        <w:right w:val="none" w:sz="0" w:space="0" w:color="auto"/>
      </w:divBdr>
      <w:divsChild>
        <w:div w:id="686718730">
          <w:marLeft w:val="0"/>
          <w:marRight w:val="0"/>
          <w:marTop w:val="0"/>
          <w:marBottom w:val="0"/>
          <w:divBdr>
            <w:top w:val="none" w:sz="0" w:space="0" w:color="auto"/>
            <w:left w:val="none" w:sz="0" w:space="0" w:color="auto"/>
            <w:bottom w:val="none" w:sz="0" w:space="0" w:color="auto"/>
            <w:right w:val="none" w:sz="0" w:space="0" w:color="auto"/>
          </w:divBdr>
        </w:div>
      </w:divsChild>
    </w:div>
    <w:div w:id="1153988212">
      <w:bodyDiv w:val="1"/>
      <w:marLeft w:val="0"/>
      <w:marRight w:val="0"/>
      <w:marTop w:val="0"/>
      <w:marBottom w:val="0"/>
      <w:divBdr>
        <w:top w:val="none" w:sz="0" w:space="0" w:color="auto"/>
        <w:left w:val="none" w:sz="0" w:space="0" w:color="auto"/>
        <w:bottom w:val="none" w:sz="0" w:space="0" w:color="auto"/>
        <w:right w:val="none" w:sz="0" w:space="0" w:color="auto"/>
      </w:divBdr>
    </w:div>
    <w:div w:id="1191647570">
      <w:bodyDiv w:val="1"/>
      <w:marLeft w:val="0"/>
      <w:marRight w:val="0"/>
      <w:marTop w:val="0"/>
      <w:marBottom w:val="0"/>
      <w:divBdr>
        <w:top w:val="none" w:sz="0" w:space="0" w:color="auto"/>
        <w:left w:val="none" w:sz="0" w:space="0" w:color="auto"/>
        <w:bottom w:val="none" w:sz="0" w:space="0" w:color="auto"/>
        <w:right w:val="none" w:sz="0" w:space="0" w:color="auto"/>
      </w:divBdr>
      <w:divsChild>
        <w:div w:id="1415739125">
          <w:marLeft w:val="0"/>
          <w:marRight w:val="0"/>
          <w:marTop w:val="0"/>
          <w:marBottom w:val="0"/>
          <w:divBdr>
            <w:top w:val="none" w:sz="0" w:space="0" w:color="auto"/>
            <w:left w:val="none" w:sz="0" w:space="0" w:color="auto"/>
            <w:bottom w:val="none" w:sz="0" w:space="0" w:color="auto"/>
            <w:right w:val="none" w:sz="0" w:space="0" w:color="auto"/>
          </w:divBdr>
          <w:divsChild>
            <w:div w:id="403184894">
              <w:marLeft w:val="0"/>
              <w:marRight w:val="0"/>
              <w:marTop w:val="0"/>
              <w:marBottom w:val="0"/>
              <w:divBdr>
                <w:top w:val="none" w:sz="0" w:space="0" w:color="auto"/>
                <w:left w:val="none" w:sz="0" w:space="0" w:color="auto"/>
                <w:bottom w:val="none" w:sz="0" w:space="0" w:color="auto"/>
                <w:right w:val="none" w:sz="0" w:space="0" w:color="auto"/>
              </w:divBdr>
              <w:divsChild>
                <w:div w:id="842432425">
                  <w:marLeft w:val="0"/>
                  <w:marRight w:val="0"/>
                  <w:marTop w:val="0"/>
                  <w:marBottom w:val="0"/>
                  <w:divBdr>
                    <w:top w:val="none" w:sz="0" w:space="0" w:color="auto"/>
                    <w:left w:val="none" w:sz="0" w:space="0" w:color="auto"/>
                    <w:bottom w:val="none" w:sz="0" w:space="0" w:color="auto"/>
                    <w:right w:val="none" w:sz="0" w:space="0" w:color="auto"/>
                  </w:divBdr>
                  <w:divsChild>
                    <w:div w:id="1704666379">
                      <w:marLeft w:val="0"/>
                      <w:marRight w:val="0"/>
                      <w:marTop w:val="0"/>
                      <w:marBottom w:val="0"/>
                      <w:divBdr>
                        <w:top w:val="none" w:sz="0" w:space="0" w:color="auto"/>
                        <w:left w:val="none" w:sz="0" w:space="0" w:color="auto"/>
                        <w:bottom w:val="none" w:sz="0" w:space="0" w:color="auto"/>
                        <w:right w:val="none" w:sz="0" w:space="0" w:color="auto"/>
                      </w:divBdr>
                      <w:divsChild>
                        <w:div w:id="1026520795">
                          <w:marLeft w:val="0"/>
                          <w:marRight w:val="0"/>
                          <w:marTop w:val="0"/>
                          <w:marBottom w:val="0"/>
                          <w:divBdr>
                            <w:top w:val="none" w:sz="0" w:space="0" w:color="auto"/>
                            <w:left w:val="none" w:sz="0" w:space="0" w:color="auto"/>
                            <w:bottom w:val="none" w:sz="0" w:space="0" w:color="auto"/>
                            <w:right w:val="none" w:sz="0" w:space="0" w:color="auto"/>
                          </w:divBdr>
                          <w:divsChild>
                            <w:div w:id="1248461709">
                              <w:marLeft w:val="0"/>
                              <w:marRight w:val="0"/>
                              <w:marTop w:val="0"/>
                              <w:marBottom w:val="0"/>
                              <w:divBdr>
                                <w:top w:val="none" w:sz="0" w:space="0" w:color="auto"/>
                                <w:left w:val="none" w:sz="0" w:space="0" w:color="auto"/>
                                <w:bottom w:val="none" w:sz="0" w:space="0" w:color="auto"/>
                                <w:right w:val="none" w:sz="0" w:space="0" w:color="auto"/>
                              </w:divBdr>
                              <w:divsChild>
                                <w:div w:id="142815377">
                                  <w:marLeft w:val="0"/>
                                  <w:marRight w:val="0"/>
                                  <w:marTop w:val="0"/>
                                  <w:marBottom w:val="0"/>
                                  <w:divBdr>
                                    <w:top w:val="none" w:sz="0" w:space="0" w:color="auto"/>
                                    <w:left w:val="none" w:sz="0" w:space="0" w:color="auto"/>
                                    <w:bottom w:val="none" w:sz="0" w:space="0" w:color="auto"/>
                                    <w:right w:val="none" w:sz="0" w:space="0" w:color="auto"/>
                                  </w:divBdr>
                                  <w:divsChild>
                                    <w:div w:id="290282796">
                                      <w:marLeft w:val="0"/>
                                      <w:marRight w:val="0"/>
                                      <w:marTop w:val="0"/>
                                      <w:marBottom w:val="0"/>
                                      <w:divBdr>
                                        <w:top w:val="none" w:sz="0" w:space="0" w:color="auto"/>
                                        <w:left w:val="none" w:sz="0" w:space="0" w:color="auto"/>
                                        <w:bottom w:val="none" w:sz="0" w:space="0" w:color="auto"/>
                                        <w:right w:val="none" w:sz="0" w:space="0" w:color="auto"/>
                                      </w:divBdr>
                                      <w:divsChild>
                                        <w:div w:id="1064254912">
                                          <w:marLeft w:val="0"/>
                                          <w:marRight w:val="0"/>
                                          <w:marTop w:val="0"/>
                                          <w:marBottom w:val="0"/>
                                          <w:divBdr>
                                            <w:top w:val="none" w:sz="0" w:space="0" w:color="auto"/>
                                            <w:left w:val="none" w:sz="0" w:space="0" w:color="auto"/>
                                            <w:bottom w:val="none" w:sz="0" w:space="0" w:color="auto"/>
                                            <w:right w:val="none" w:sz="0" w:space="0" w:color="auto"/>
                                          </w:divBdr>
                                          <w:divsChild>
                                            <w:div w:id="1263762342">
                                              <w:marLeft w:val="0"/>
                                              <w:marRight w:val="0"/>
                                              <w:marTop w:val="0"/>
                                              <w:marBottom w:val="0"/>
                                              <w:divBdr>
                                                <w:top w:val="none" w:sz="0" w:space="0" w:color="auto"/>
                                                <w:left w:val="none" w:sz="0" w:space="0" w:color="auto"/>
                                                <w:bottom w:val="none" w:sz="0" w:space="0" w:color="auto"/>
                                                <w:right w:val="none" w:sz="0" w:space="0" w:color="auto"/>
                                              </w:divBdr>
                                              <w:divsChild>
                                                <w:div w:id="55856592">
                                                  <w:marLeft w:val="0"/>
                                                  <w:marRight w:val="0"/>
                                                  <w:marTop w:val="0"/>
                                                  <w:marBottom w:val="0"/>
                                                  <w:divBdr>
                                                    <w:top w:val="none" w:sz="0" w:space="0" w:color="auto"/>
                                                    <w:left w:val="none" w:sz="0" w:space="0" w:color="auto"/>
                                                    <w:bottom w:val="none" w:sz="0" w:space="0" w:color="auto"/>
                                                    <w:right w:val="none" w:sz="0" w:space="0" w:color="auto"/>
                                                  </w:divBdr>
                                                  <w:divsChild>
                                                    <w:div w:id="1105855048">
                                                      <w:marLeft w:val="0"/>
                                                      <w:marRight w:val="0"/>
                                                      <w:marTop w:val="0"/>
                                                      <w:marBottom w:val="0"/>
                                                      <w:divBdr>
                                                        <w:top w:val="none" w:sz="0" w:space="0" w:color="auto"/>
                                                        <w:left w:val="none" w:sz="0" w:space="0" w:color="auto"/>
                                                        <w:bottom w:val="none" w:sz="0" w:space="0" w:color="auto"/>
                                                        <w:right w:val="none" w:sz="0" w:space="0" w:color="auto"/>
                                                      </w:divBdr>
                                                      <w:divsChild>
                                                        <w:div w:id="21011759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24872351">
      <w:bodyDiv w:val="1"/>
      <w:marLeft w:val="0"/>
      <w:marRight w:val="0"/>
      <w:marTop w:val="0"/>
      <w:marBottom w:val="0"/>
      <w:divBdr>
        <w:top w:val="none" w:sz="0" w:space="0" w:color="auto"/>
        <w:left w:val="none" w:sz="0" w:space="0" w:color="auto"/>
        <w:bottom w:val="none" w:sz="0" w:space="0" w:color="auto"/>
        <w:right w:val="none" w:sz="0" w:space="0" w:color="auto"/>
      </w:divBdr>
      <w:divsChild>
        <w:div w:id="475143649">
          <w:marLeft w:val="0"/>
          <w:marRight w:val="0"/>
          <w:marTop w:val="0"/>
          <w:marBottom w:val="0"/>
          <w:divBdr>
            <w:top w:val="none" w:sz="0" w:space="0" w:color="auto"/>
            <w:left w:val="none" w:sz="0" w:space="0" w:color="auto"/>
            <w:bottom w:val="none" w:sz="0" w:space="0" w:color="auto"/>
            <w:right w:val="none" w:sz="0" w:space="0" w:color="auto"/>
          </w:divBdr>
        </w:div>
      </w:divsChild>
    </w:div>
    <w:div w:id="1236747649">
      <w:bodyDiv w:val="1"/>
      <w:marLeft w:val="0"/>
      <w:marRight w:val="0"/>
      <w:marTop w:val="0"/>
      <w:marBottom w:val="0"/>
      <w:divBdr>
        <w:top w:val="none" w:sz="0" w:space="0" w:color="auto"/>
        <w:left w:val="none" w:sz="0" w:space="0" w:color="auto"/>
        <w:bottom w:val="none" w:sz="0" w:space="0" w:color="auto"/>
        <w:right w:val="none" w:sz="0" w:space="0" w:color="auto"/>
      </w:divBdr>
      <w:divsChild>
        <w:div w:id="343675624">
          <w:marLeft w:val="0"/>
          <w:marRight w:val="0"/>
          <w:marTop w:val="0"/>
          <w:marBottom w:val="0"/>
          <w:divBdr>
            <w:top w:val="none" w:sz="0" w:space="0" w:color="auto"/>
            <w:left w:val="none" w:sz="0" w:space="0" w:color="auto"/>
            <w:bottom w:val="none" w:sz="0" w:space="0" w:color="auto"/>
            <w:right w:val="none" w:sz="0" w:space="0" w:color="auto"/>
          </w:divBdr>
        </w:div>
      </w:divsChild>
    </w:div>
    <w:div w:id="1267928722">
      <w:bodyDiv w:val="1"/>
      <w:marLeft w:val="0"/>
      <w:marRight w:val="0"/>
      <w:marTop w:val="0"/>
      <w:marBottom w:val="0"/>
      <w:divBdr>
        <w:top w:val="none" w:sz="0" w:space="0" w:color="auto"/>
        <w:left w:val="none" w:sz="0" w:space="0" w:color="auto"/>
        <w:bottom w:val="none" w:sz="0" w:space="0" w:color="auto"/>
        <w:right w:val="none" w:sz="0" w:space="0" w:color="auto"/>
      </w:divBdr>
      <w:divsChild>
        <w:div w:id="296424077">
          <w:marLeft w:val="0"/>
          <w:marRight w:val="0"/>
          <w:marTop w:val="0"/>
          <w:marBottom w:val="0"/>
          <w:divBdr>
            <w:top w:val="none" w:sz="0" w:space="0" w:color="auto"/>
            <w:left w:val="none" w:sz="0" w:space="0" w:color="auto"/>
            <w:bottom w:val="none" w:sz="0" w:space="0" w:color="auto"/>
            <w:right w:val="none" w:sz="0" w:space="0" w:color="auto"/>
          </w:divBdr>
        </w:div>
      </w:divsChild>
    </w:div>
    <w:div w:id="1268585458">
      <w:bodyDiv w:val="1"/>
      <w:marLeft w:val="0"/>
      <w:marRight w:val="0"/>
      <w:marTop w:val="0"/>
      <w:marBottom w:val="0"/>
      <w:divBdr>
        <w:top w:val="none" w:sz="0" w:space="0" w:color="auto"/>
        <w:left w:val="none" w:sz="0" w:space="0" w:color="auto"/>
        <w:bottom w:val="none" w:sz="0" w:space="0" w:color="auto"/>
        <w:right w:val="none" w:sz="0" w:space="0" w:color="auto"/>
      </w:divBdr>
      <w:divsChild>
        <w:div w:id="1477454062">
          <w:marLeft w:val="0"/>
          <w:marRight w:val="0"/>
          <w:marTop w:val="0"/>
          <w:marBottom w:val="0"/>
          <w:divBdr>
            <w:top w:val="none" w:sz="0" w:space="0" w:color="auto"/>
            <w:left w:val="none" w:sz="0" w:space="0" w:color="auto"/>
            <w:bottom w:val="none" w:sz="0" w:space="0" w:color="auto"/>
            <w:right w:val="none" w:sz="0" w:space="0" w:color="auto"/>
          </w:divBdr>
          <w:divsChild>
            <w:div w:id="1412656114">
              <w:marLeft w:val="0"/>
              <w:marRight w:val="0"/>
              <w:marTop w:val="0"/>
              <w:marBottom w:val="0"/>
              <w:divBdr>
                <w:top w:val="none" w:sz="0" w:space="0" w:color="auto"/>
                <w:left w:val="none" w:sz="0" w:space="0" w:color="auto"/>
                <w:bottom w:val="none" w:sz="0" w:space="0" w:color="auto"/>
                <w:right w:val="none" w:sz="0" w:space="0" w:color="auto"/>
              </w:divBdr>
              <w:divsChild>
                <w:div w:id="608855713">
                  <w:marLeft w:val="0"/>
                  <w:marRight w:val="0"/>
                  <w:marTop w:val="0"/>
                  <w:marBottom w:val="0"/>
                  <w:divBdr>
                    <w:top w:val="none" w:sz="0" w:space="0" w:color="auto"/>
                    <w:left w:val="none" w:sz="0" w:space="0" w:color="auto"/>
                    <w:bottom w:val="none" w:sz="0" w:space="0" w:color="auto"/>
                    <w:right w:val="none" w:sz="0" w:space="0" w:color="auto"/>
                  </w:divBdr>
                  <w:divsChild>
                    <w:div w:id="1854373678">
                      <w:marLeft w:val="0"/>
                      <w:marRight w:val="0"/>
                      <w:marTop w:val="0"/>
                      <w:marBottom w:val="0"/>
                      <w:divBdr>
                        <w:top w:val="none" w:sz="0" w:space="0" w:color="auto"/>
                        <w:left w:val="none" w:sz="0" w:space="0" w:color="auto"/>
                        <w:bottom w:val="none" w:sz="0" w:space="0" w:color="auto"/>
                        <w:right w:val="none" w:sz="0" w:space="0" w:color="auto"/>
                      </w:divBdr>
                      <w:divsChild>
                        <w:div w:id="1382634228">
                          <w:marLeft w:val="0"/>
                          <w:marRight w:val="0"/>
                          <w:marTop w:val="0"/>
                          <w:marBottom w:val="0"/>
                          <w:divBdr>
                            <w:top w:val="none" w:sz="0" w:space="0" w:color="auto"/>
                            <w:left w:val="none" w:sz="0" w:space="0" w:color="auto"/>
                            <w:bottom w:val="none" w:sz="0" w:space="0" w:color="auto"/>
                            <w:right w:val="none" w:sz="0" w:space="0" w:color="auto"/>
                          </w:divBdr>
                          <w:divsChild>
                            <w:div w:id="1782989894">
                              <w:marLeft w:val="0"/>
                              <w:marRight w:val="0"/>
                              <w:marTop w:val="0"/>
                              <w:marBottom w:val="0"/>
                              <w:divBdr>
                                <w:top w:val="none" w:sz="0" w:space="0" w:color="auto"/>
                                <w:left w:val="none" w:sz="0" w:space="0" w:color="auto"/>
                                <w:bottom w:val="none" w:sz="0" w:space="0" w:color="auto"/>
                                <w:right w:val="none" w:sz="0" w:space="0" w:color="auto"/>
                              </w:divBdr>
                              <w:divsChild>
                                <w:div w:id="2056923518">
                                  <w:marLeft w:val="0"/>
                                  <w:marRight w:val="0"/>
                                  <w:marTop w:val="0"/>
                                  <w:marBottom w:val="0"/>
                                  <w:divBdr>
                                    <w:top w:val="none" w:sz="0" w:space="0" w:color="auto"/>
                                    <w:left w:val="none" w:sz="0" w:space="0" w:color="auto"/>
                                    <w:bottom w:val="none" w:sz="0" w:space="0" w:color="auto"/>
                                    <w:right w:val="none" w:sz="0" w:space="0" w:color="auto"/>
                                  </w:divBdr>
                                  <w:divsChild>
                                    <w:div w:id="1623920758">
                                      <w:marLeft w:val="0"/>
                                      <w:marRight w:val="0"/>
                                      <w:marTop w:val="0"/>
                                      <w:marBottom w:val="0"/>
                                      <w:divBdr>
                                        <w:top w:val="none" w:sz="0" w:space="0" w:color="auto"/>
                                        <w:left w:val="none" w:sz="0" w:space="0" w:color="auto"/>
                                        <w:bottom w:val="none" w:sz="0" w:space="0" w:color="auto"/>
                                        <w:right w:val="none" w:sz="0" w:space="0" w:color="auto"/>
                                      </w:divBdr>
                                      <w:divsChild>
                                        <w:div w:id="1469472140">
                                          <w:marLeft w:val="0"/>
                                          <w:marRight w:val="0"/>
                                          <w:marTop w:val="0"/>
                                          <w:marBottom w:val="0"/>
                                          <w:divBdr>
                                            <w:top w:val="none" w:sz="0" w:space="0" w:color="auto"/>
                                            <w:left w:val="none" w:sz="0" w:space="0" w:color="auto"/>
                                            <w:bottom w:val="none" w:sz="0" w:space="0" w:color="auto"/>
                                            <w:right w:val="none" w:sz="0" w:space="0" w:color="auto"/>
                                          </w:divBdr>
                                          <w:divsChild>
                                            <w:div w:id="554585583">
                                              <w:marLeft w:val="0"/>
                                              <w:marRight w:val="0"/>
                                              <w:marTop w:val="0"/>
                                              <w:marBottom w:val="0"/>
                                              <w:divBdr>
                                                <w:top w:val="none" w:sz="0" w:space="0" w:color="auto"/>
                                                <w:left w:val="none" w:sz="0" w:space="0" w:color="auto"/>
                                                <w:bottom w:val="none" w:sz="0" w:space="0" w:color="auto"/>
                                                <w:right w:val="none" w:sz="0" w:space="0" w:color="auto"/>
                                              </w:divBdr>
                                              <w:divsChild>
                                                <w:div w:id="891618679">
                                                  <w:marLeft w:val="0"/>
                                                  <w:marRight w:val="0"/>
                                                  <w:marTop w:val="0"/>
                                                  <w:marBottom w:val="0"/>
                                                  <w:divBdr>
                                                    <w:top w:val="none" w:sz="0" w:space="0" w:color="auto"/>
                                                    <w:left w:val="none" w:sz="0" w:space="0" w:color="auto"/>
                                                    <w:bottom w:val="none" w:sz="0" w:space="0" w:color="auto"/>
                                                    <w:right w:val="none" w:sz="0" w:space="0" w:color="auto"/>
                                                  </w:divBdr>
                                                  <w:divsChild>
                                                    <w:div w:id="406269196">
                                                      <w:marLeft w:val="0"/>
                                                      <w:marRight w:val="0"/>
                                                      <w:marTop w:val="0"/>
                                                      <w:marBottom w:val="0"/>
                                                      <w:divBdr>
                                                        <w:top w:val="none" w:sz="0" w:space="0" w:color="auto"/>
                                                        <w:left w:val="none" w:sz="0" w:space="0" w:color="auto"/>
                                                        <w:bottom w:val="none" w:sz="0" w:space="0" w:color="auto"/>
                                                        <w:right w:val="none" w:sz="0" w:space="0" w:color="auto"/>
                                                      </w:divBdr>
                                                      <w:divsChild>
                                                        <w:div w:id="1529901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73245330">
      <w:bodyDiv w:val="1"/>
      <w:marLeft w:val="0"/>
      <w:marRight w:val="0"/>
      <w:marTop w:val="0"/>
      <w:marBottom w:val="0"/>
      <w:divBdr>
        <w:top w:val="none" w:sz="0" w:space="0" w:color="auto"/>
        <w:left w:val="none" w:sz="0" w:space="0" w:color="auto"/>
        <w:bottom w:val="none" w:sz="0" w:space="0" w:color="auto"/>
        <w:right w:val="none" w:sz="0" w:space="0" w:color="auto"/>
      </w:divBdr>
      <w:divsChild>
        <w:div w:id="1491868482">
          <w:marLeft w:val="0"/>
          <w:marRight w:val="0"/>
          <w:marTop w:val="0"/>
          <w:marBottom w:val="0"/>
          <w:divBdr>
            <w:top w:val="none" w:sz="0" w:space="0" w:color="auto"/>
            <w:left w:val="none" w:sz="0" w:space="0" w:color="auto"/>
            <w:bottom w:val="none" w:sz="0" w:space="0" w:color="auto"/>
            <w:right w:val="none" w:sz="0" w:space="0" w:color="auto"/>
          </w:divBdr>
        </w:div>
      </w:divsChild>
    </w:div>
    <w:div w:id="1329864739">
      <w:bodyDiv w:val="1"/>
      <w:marLeft w:val="0"/>
      <w:marRight w:val="0"/>
      <w:marTop w:val="0"/>
      <w:marBottom w:val="0"/>
      <w:divBdr>
        <w:top w:val="none" w:sz="0" w:space="0" w:color="auto"/>
        <w:left w:val="none" w:sz="0" w:space="0" w:color="auto"/>
        <w:bottom w:val="none" w:sz="0" w:space="0" w:color="auto"/>
        <w:right w:val="none" w:sz="0" w:space="0" w:color="auto"/>
      </w:divBdr>
      <w:divsChild>
        <w:div w:id="1466393245">
          <w:marLeft w:val="0"/>
          <w:marRight w:val="0"/>
          <w:marTop w:val="0"/>
          <w:marBottom w:val="0"/>
          <w:divBdr>
            <w:top w:val="none" w:sz="0" w:space="0" w:color="auto"/>
            <w:left w:val="none" w:sz="0" w:space="0" w:color="auto"/>
            <w:bottom w:val="none" w:sz="0" w:space="0" w:color="auto"/>
            <w:right w:val="none" w:sz="0" w:space="0" w:color="auto"/>
          </w:divBdr>
        </w:div>
      </w:divsChild>
    </w:div>
    <w:div w:id="1351835785">
      <w:bodyDiv w:val="1"/>
      <w:marLeft w:val="0"/>
      <w:marRight w:val="0"/>
      <w:marTop w:val="0"/>
      <w:marBottom w:val="0"/>
      <w:divBdr>
        <w:top w:val="none" w:sz="0" w:space="0" w:color="auto"/>
        <w:left w:val="none" w:sz="0" w:space="0" w:color="auto"/>
        <w:bottom w:val="none" w:sz="0" w:space="0" w:color="auto"/>
        <w:right w:val="none" w:sz="0" w:space="0" w:color="auto"/>
      </w:divBdr>
      <w:divsChild>
        <w:div w:id="2054963497">
          <w:marLeft w:val="0"/>
          <w:marRight w:val="0"/>
          <w:marTop w:val="0"/>
          <w:marBottom w:val="0"/>
          <w:divBdr>
            <w:top w:val="none" w:sz="0" w:space="0" w:color="auto"/>
            <w:left w:val="none" w:sz="0" w:space="0" w:color="auto"/>
            <w:bottom w:val="none" w:sz="0" w:space="0" w:color="auto"/>
            <w:right w:val="none" w:sz="0" w:space="0" w:color="auto"/>
          </w:divBdr>
          <w:divsChild>
            <w:div w:id="1752660894">
              <w:marLeft w:val="0"/>
              <w:marRight w:val="0"/>
              <w:marTop w:val="0"/>
              <w:marBottom w:val="0"/>
              <w:divBdr>
                <w:top w:val="none" w:sz="0" w:space="0" w:color="auto"/>
                <w:left w:val="none" w:sz="0" w:space="0" w:color="auto"/>
                <w:bottom w:val="none" w:sz="0" w:space="0" w:color="auto"/>
                <w:right w:val="none" w:sz="0" w:space="0" w:color="auto"/>
              </w:divBdr>
              <w:divsChild>
                <w:div w:id="140776932">
                  <w:marLeft w:val="0"/>
                  <w:marRight w:val="0"/>
                  <w:marTop w:val="0"/>
                  <w:marBottom w:val="0"/>
                  <w:divBdr>
                    <w:top w:val="none" w:sz="0" w:space="0" w:color="auto"/>
                    <w:left w:val="none" w:sz="0" w:space="0" w:color="auto"/>
                    <w:bottom w:val="none" w:sz="0" w:space="0" w:color="auto"/>
                    <w:right w:val="none" w:sz="0" w:space="0" w:color="auto"/>
                  </w:divBdr>
                  <w:divsChild>
                    <w:div w:id="219099196">
                      <w:marLeft w:val="0"/>
                      <w:marRight w:val="0"/>
                      <w:marTop w:val="0"/>
                      <w:marBottom w:val="0"/>
                      <w:divBdr>
                        <w:top w:val="none" w:sz="0" w:space="0" w:color="auto"/>
                        <w:left w:val="none" w:sz="0" w:space="0" w:color="auto"/>
                        <w:bottom w:val="none" w:sz="0" w:space="0" w:color="auto"/>
                        <w:right w:val="none" w:sz="0" w:space="0" w:color="auto"/>
                      </w:divBdr>
                      <w:divsChild>
                        <w:div w:id="398288283">
                          <w:marLeft w:val="0"/>
                          <w:marRight w:val="0"/>
                          <w:marTop w:val="0"/>
                          <w:marBottom w:val="0"/>
                          <w:divBdr>
                            <w:top w:val="none" w:sz="0" w:space="0" w:color="auto"/>
                            <w:left w:val="none" w:sz="0" w:space="0" w:color="auto"/>
                            <w:bottom w:val="none" w:sz="0" w:space="0" w:color="auto"/>
                            <w:right w:val="none" w:sz="0" w:space="0" w:color="auto"/>
                          </w:divBdr>
                          <w:divsChild>
                            <w:div w:id="2061053012">
                              <w:marLeft w:val="0"/>
                              <w:marRight w:val="0"/>
                              <w:marTop w:val="0"/>
                              <w:marBottom w:val="0"/>
                              <w:divBdr>
                                <w:top w:val="none" w:sz="0" w:space="0" w:color="auto"/>
                                <w:left w:val="none" w:sz="0" w:space="0" w:color="auto"/>
                                <w:bottom w:val="none" w:sz="0" w:space="0" w:color="auto"/>
                                <w:right w:val="none" w:sz="0" w:space="0" w:color="auto"/>
                              </w:divBdr>
                              <w:divsChild>
                                <w:div w:id="1986427515">
                                  <w:marLeft w:val="0"/>
                                  <w:marRight w:val="0"/>
                                  <w:marTop w:val="0"/>
                                  <w:marBottom w:val="0"/>
                                  <w:divBdr>
                                    <w:top w:val="none" w:sz="0" w:space="0" w:color="auto"/>
                                    <w:left w:val="none" w:sz="0" w:space="0" w:color="auto"/>
                                    <w:bottom w:val="none" w:sz="0" w:space="0" w:color="auto"/>
                                    <w:right w:val="none" w:sz="0" w:space="0" w:color="auto"/>
                                  </w:divBdr>
                                  <w:divsChild>
                                    <w:div w:id="2090685519">
                                      <w:marLeft w:val="0"/>
                                      <w:marRight w:val="0"/>
                                      <w:marTop w:val="0"/>
                                      <w:marBottom w:val="0"/>
                                      <w:divBdr>
                                        <w:top w:val="none" w:sz="0" w:space="0" w:color="auto"/>
                                        <w:left w:val="none" w:sz="0" w:space="0" w:color="auto"/>
                                        <w:bottom w:val="none" w:sz="0" w:space="0" w:color="auto"/>
                                        <w:right w:val="none" w:sz="0" w:space="0" w:color="auto"/>
                                      </w:divBdr>
                                      <w:divsChild>
                                        <w:div w:id="379594681">
                                          <w:marLeft w:val="0"/>
                                          <w:marRight w:val="0"/>
                                          <w:marTop w:val="0"/>
                                          <w:marBottom w:val="0"/>
                                          <w:divBdr>
                                            <w:top w:val="none" w:sz="0" w:space="0" w:color="auto"/>
                                            <w:left w:val="none" w:sz="0" w:space="0" w:color="auto"/>
                                            <w:bottom w:val="none" w:sz="0" w:space="0" w:color="auto"/>
                                            <w:right w:val="none" w:sz="0" w:space="0" w:color="auto"/>
                                          </w:divBdr>
                                          <w:divsChild>
                                            <w:div w:id="197164638">
                                              <w:marLeft w:val="0"/>
                                              <w:marRight w:val="0"/>
                                              <w:marTop w:val="0"/>
                                              <w:marBottom w:val="0"/>
                                              <w:divBdr>
                                                <w:top w:val="none" w:sz="0" w:space="0" w:color="auto"/>
                                                <w:left w:val="none" w:sz="0" w:space="0" w:color="auto"/>
                                                <w:bottom w:val="none" w:sz="0" w:space="0" w:color="auto"/>
                                                <w:right w:val="none" w:sz="0" w:space="0" w:color="auto"/>
                                              </w:divBdr>
                                              <w:divsChild>
                                                <w:div w:id="1760565553">
                                                  <w:marLeft w:val="0"/>
                                                  <w:marRight w:val="0"/>
                                                  <w:marTop w:val="0"/>
                                                  <w:marBottom w:val="0"/>
                                                  <w:divBdr>
                                                    <w:top w:val="none" w:sz="0" w:space="0" w:color="auto"/>
                                                    <w:left w:val="none" w:sz="0" w:space="0" w:color="auto"/>
                                                    <w:bottom w:val="none" w:sz="0" w:space="0" w:color="auto"/>
                                                    <w:right w:val="none" w:sz="0" w:space="0" w:color="auto"/>
                                                  </w:divBdr>
                                                  <w:divsChild>
                                                    <w:div w:id="1194923045">
                                                      <w:marLeft w:val="0"/>
                                                      <w:marRight w:val="0"/>
                                                      <w:marTop w:val="0"/>
                                                      <w:marBottom w:val="0"/>
                                                      <w:divBdr>
                                                        <w:top w:val="none" w:sz="0" w:space="0" w:color="auto"/>
                                                        <w:left w:val="none" w:sz="0" w:space="0" w:color="auto"/>
                                                        <w:bottom w:val="none" w:sz="0" w:space="0" w:color="auto"/>
                                                        <w:right w:val="none" w:sz="0" w:space="0" w:color="auto"/>
                                                      </w:divBdr>
                                                      <w:divsChild>
                                                        <w:div w:id="783423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74693676">
      <w:bodyDiv w:val="1"/>
      <w:marLeft w:val="0"/>
      <w:marRight w:val="0"/>
      <w:marTop w:val="0"/>
      <w:marBottom w:val="0"/>
      <w:divBdr>
        <w:top w:val="none" w:sz="0" w:space="0" w:color="auto"/>
        <w:left w:val="none" w:sz="0" w:space="0" w:color="auto"/>
        <w:bottom w:val="none" w:sz="0" w:space="0" w:color="auto"/>
        <w:right w:val="none" w:sz="0" w:space="0" w:color="auto"/>
      </w:divBdr>
      <w:divsChild>
        <w:div w:id="81873574">
          <w:marLeft w:val="0"/>
          <w:marRight w:val="0"/>
          <w:marTop w:val="0"/>
          <w:marBottom w:val="0"/>
          <w:divBdr>
            <w:top w:val="none" w:sz="0" w:space="0" w:color="auto"/>
            <w:left w:val="none" w:sz="0" w:space="0" w:color="auto"/>
            <w:bottom w:val="none" w:sz="0" w:space="0" w:color="auto"/>
            <w:right w:val="none" w:sz="0" w:space="0" w:color="auto"/>
          </w:divBdr>
        </w:div>
      </w:divsChild>
    </w:div>
    <w:div w:id="1385711796">
      <w:bodyDiv w:val="1"/>
      <w:marLeft w:val="0"/>
      <w:marRight w:val="0"/>
      <w:marTop w:val="0"/>
      <w:marBottom w:val="0"/>
      <w:divBdr>
        <w:top w:val="none" w:sz="0" w:space="0" w:color="auto"/>
        <w:left w:val="none" w:sz="0" w:space="0" w:color="auto"/>
        <w:bottom w:val="none" w:sz="0" w:space="0" w:color="auto"/>
        <w:right w:val="none" w:sz="0" w:space="0" w:color="auto"/>
      </w:divBdr>
      <w:divsChild>
        <w:div w:id="26830907">
          <w:marLeft w:val="0"/>
          <w:marRight w:val="0"/>
          <w:marTop w:val="0"/>
          <w:marBottom w:val="0"/>
          <w:divBdr>
            <w:top w:val="none" w:sz="0" w:space="0" w:color="auto"/>
            <w:left w:val="none" w:sz="0" w:space="0" w:color="auto"/>
            <w:bottom w:val="none" w:sz="0" w:space="0" w:color="auto"/>
            <w:right w:val="none" w:sz="0" w:space="0" w:color="auto"/>
          </w:divBdr>
        </w:div>
      </w:divsChild>
    </w:div>
    <w:div w:id="1404991109">
      <w:bodyDiv w:val="1"/>
      <w:marLeft w:val="0"/>
      <w:marRight w:val="0"/>
      <w:marTop w:val="0"/>
      <w:marBottom w:val="0"/>
      <w:divBdr>
        <w:top w:val="none" w:sz="0" w:space="0" w:color="auto"/>
        <w:left w:val="none" w:sz="0" w:space="0" w:color="auto"/>
        <w:bottom w:val="none" w:sz="0" w:space="0" w:color="auto"/>
        <w:right w:val="none" w:sz="0" w:space="0" w:color="auto"/>
      </w:divBdr>
      <w:divsChild>
        <w:div w:id="303897040">
          <w:marLeft w:val="0"/>
          <w:marRight w:val="0"/>
          <w:marTop w:val="0"/>
          <w:marBottom w:val="0"/>
          <w:divBdr>
            <w:top w:val="none" w:sz="0" w:space="0" w:color="auto"/>
            <w:left w:val="none" w:sz="0" w:space="0" w:color="auto"/>
            <w:bottom w:val="none" w:sz="0" w:space="0" w:color="auto"/>
            <w:right w:val="none" w:sz="0" w:space="0" w:color="auto"/>
          </w:divBdr>
        </w:div>
      </w:divsChild>
    </w:div>
    <w:div w:id="1438477127">
      <w:bodyDiv w:val="1"/>
      <w:marLeft w:val="0"/>
      <w:marRight w:val="0"/>
      <w:marTop w:val="0"/>
      <w:marBottom w:val="0"/>
      <w:divBdr>
        <w:top w:val="none" w:sz="0" w:space="0" w:color="auto"/>
        <w:left w:val="none" w:sz="0" w:space="0" w:color="auto"/>
        <w:bottom w:val="none" w:sz="0" w:space="0" w:color="auto"/>
        <w:right w:val="none" w:sz="0" w:space="0" w:color="auto"/>
      </w:divBdr>
      <w:divsChild>
        <w:div w:id="1982736025">
          <w:marLeft w:val="0"/>
          <w:marRight w:val="0"/>
          <w:marTop w:val="0"/>
          <w:marBottom w:val="0"/>
          <w:divBdr>
            <w:top w:val="none" w:sz="0" w:space="0" w:color="auto"/>
            <w:left w:val="none" w:sz="0" w:space="0" w:color="auto"/>
            <w:bottom w:val="none" w:sz="0" w:space="0" w:color="auto"/>
            <w:right w:val="none" w:sz="0" w:space="0" w:color="auto"/>
          </w:divBdr>
          <w:divsChild>
            <w:div w:id="442189155">
              <w:marLeft w:val="0"/>
              <w:marRight w:val="0"/>
              <w:marTop w:val="0"/>
              <w:marBottom w:val="0"/>
              <w:divBdr>
                <w:top w:val="none" w:sz="0" w:space="0" w:color="auto"/>
                <w:left w:val="none" w:sz="0" w:space="0" w:color="auto"/>
                <w:bottom w:val="none" w:sz="0" w:space="0" w:color="auto"/>
                <w:right w:val="none" w:sz="0" w:space="0" w:color="auto"/>
              </w:divBdr>
              <w:divsChild>
                <w:div w:id="206187680">
                  <w:marLeft w:val="0"/>
                  <w:marRight w:val="0"/>
                  <w:marTop w:val="0"/>
                  <w:marBottom w:val="0"/>
                  <w:divBdr>
                    <w:top w:val="none" w:sz="0" w:space="0" w:color="auto"/>
                    <w:left w:val="none" w:sz="0" w:space="0" w:color="auto"/>
                    <w:bottom w:val="none" w:sz="0" w:space="0" w:color="auto"/>
                    <w:right w:val="none" w:sz="0" w:space="0" w:color="auto"/>
                  </w:divBdr>
                  <w:divsChild>
                    <w:div w:id="69547185">
                      <w:marLeft w:val="0"/>
                      <w:marRight w:val="0"/>
                      <w:marTop w:val="0"/>
                      <w:marBottom w:val="0"/>
                      <w:divBdr>
                        <w:top w:val="none" w:sz="0" w:space="0" w:color="auto"/>
                        <w:left w:val="none" w:sz="0" w:space="0" w:color="auto"/>
                        <w:bottom w:val="none" w:sz="0" w:space="0" w:color="auto"/>
                        <w:right w:val="none" w:sz="0" w:space="0" w:color="auto"/>
                      </w:divBdr>
                      <w:divsChild>
                        <w:div w:id="1392851065">
                          <w:marLeft w:val="0"/>
                          <w:marRight w:val="0"/>
                          <w:marTop w:val="0"/>
                          <w:marBottom w:val="0"/>
                          <w:divBdr>
                            <w:top w:val="none" w:sz="0" w:space="0" w:color="auto"/>
                            <w:left w:val="none" w:sz="0" w:space="0" w:color="auto"/>
                            <w:bottom w:val="none" w:sz="0" w:space="0" w:color="auto"/>
                            <w:right w:val="none" w:sz="0" w:space="0" w:color="auto"/>
                          </w:divBdr>
                          <w:divsChild>
                            <w:div w:id="337343852">
                              <w:marLeft w:val="0"/>
                              <w:marRight w:val="0"/>
                              <w:marTop w:val="0"/>
                              <w:marBottom w:val="0"/>
                              <w:divBdr>
                                <w:top w:val="none" w:sz="0" w:space="0" w:color="auto"/>
                                <w:left w:val="none" w:sz="0" w:space="0" w:color="auto"/>
                                <w:bottom w:val="none" w:sz="0" w:space="0" w:color="auto"/>
                                <w:right w:val="none" w:sz="0" w:space="0" w:color="auto"/>
                              </w:divBdr>
                              <w:divsChild>
                                <w:div w:id="1459180337">
                                  <w:marLeft w:val="0"/>
                                  <w:marRight w:val="0"/>
                                  <w:marTop w:val="0"/>
                                  <w:marBottom w:val="0"/>
                                  <w:divBdr>
                                    <w:top w:val="none" w:sz="0" w:space="0" w:color="auto"/>
                                    <w:left w:val="none" w:sz="0" w:space="0" w:color="auto"/>
                                    <w:bottom w:val="none" w:sz="0" w:space="0" w:color="auto"/>
                                    <w:right w:val="none" w:sz="0" w:space="0" w:color="auto"/>
                                  </w:divBdr>
                                  <w:divsChild>
                                    <w:div w:id="67072350">
                                      <w:marLeft w:val="0"/>
                                      <w:marRight w:val="0"/>
                                      <w:marTop w:val="0"/>
                                      <w:marBottom w:val="0"/>
                                      <w:divBdr>
                                        <w:top w:val="none" w:sz="0" w:space="0" w:color="auto"/>
                                        <w:left w:val="none" w:sz="0" w:space="0" w:color="auto"/>
                                        <w:bottom w:val="none" w:sz="0" w:space="0" w:color="auto"/>
                                        <w:right w:val="none" w:sz="0" w:space="0" w:color="auto"/>
                                      </w:divBdr>
                                      <w:divsChild>
                                        <w:div w:id="734428689">
                                          <w:marLeft w:val="0"/>
                                          <w:marRight w:val="0"/>
                                          <w:marTop w:val="0"/>
                                          <w:marBottom w:val="0"/>
                                          <w:divBdr>
                                            <w:top w:val="none" w:sz="0" w:space="0" w:color="auto"/>
                                            <w:left w:val="none" w:sz="0" w:space="0" w:color="auto"/>
                                            <w:bottom w:val="none" w:sz="0" w:space="0" w:color="auto"/>
                                            <w:right w:val="none" w:sz="0" w:space="0" w:color="auto"/>
                                          </w:divBdr>
                                          <w:divsChild>
                                            <w:div w:id="1292636029">
                                              <w:marLeft w:val="0"/>
                                              <w:marRight w:val="0"/>
                                              <w:marTop w:val="0"/>
                                              <w:marBottom w:val="0"/>
                                              <w:divBdr>
                                                <w:top w:val="none" w:sz="0" w:space="0" w:color="auto"/>
                                                <w:left w:val="none" w:sz="0" w:space="0" w:color="auto"/>
                                                <w:bottom w:val="none" w:sz="0" w:space="0" w:color="auto"/>
                                                <w:right w:val="none" w:sz="0" w:space="0" w:color="auto"/>
                                              </w:divBdr>
                                              <w:divsChild>
                                                <w:div w:id="324015548">
                                                  <w:marLeft w:val="0"/>
                                                  <w:marRight w:val="0"/>
                                                  <w:marTop w:val="0"/>
                                                  <w:marBottom w:val="0"/>
                                                  <w:divBdr>
                                                    <w:top w:val="none" w:sz="0" w:space="0" w:color="auto"/>
                                                    <w:left w:val="none" w:sz="0" w:space="0" w:color="auto"/>
                                                    <w:bottom w:val="none" w:sz="0" w:space="0" w:color="auto"/>
                                                    <w:right w:val="none" w:sz="0" w:space="0" w:color="auto"/>
                                                  </w:divBdr>
                                                  <w:divsChild>
                                                    <w:div w:id="1825464217">
                                                      <w:marLeft w:val="0"/>
                                                      <w:marRight w:val="0"/>
                                                      <w:marTop w:val="0"/>
                                                      <w:marBottom w:val="0"/>
                                                      <w:divBdr>
                                                        <w:top w:val="none" w:sz="0" w:space="0" w:color="auto"/>
                                                        <w:left w:val="none" w:sz="0" w:space="0" w:color="auto"/>
                                                        <w:bottom w:val="none" w:sz="0" w:space="0" w:color="auto"/>
                                                        <w:right w:val="none" w:sz="0" w:space="0" w:color="auto"/>
                                                      </w:divBdr>
                                                      <w:divsChild>
                                                        <w:div w:id="21268024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62335029">
      <w:bodyDiv w:val="1"/>
      <w:marLeft w:val="0"/>
      <w:marRight w:val="0"/>
      <w:marTop w:val="0"/>
      <w:marBottom w:val="0"/>
      <w:divBdr>
        <w:top w:val="none" w:sz="0" w:space="0" w:color="auto"/>
        <w:left w:val="none" w:sz="0" w:space="0" w:color="auto"/>
        <w:bottom w:val="none" w:sz="0" w:space="0" w:color="auto"/>
        <w:right w:val="none" w:sz="0" w:space="0" w:color="auto"/>
      </w:divBdr>
    </w:div>
    <w:div w:id="1478720493">
      <w:bodyDiv w:val="1"/>
      <w:marLeft w:val="0"/>
      <w:marRight w:val="0"/>
      <w:marTop w:val="0"/>
      <w:marBottom w:val="0"/>
      <w:divBdr>
        <w:top w:val="none" w:sz="0" w:space="0" w:color="auto"/>
        <w:left w:val="none" w:sz="0" w:space="0" w:color="auto"/>
        <w:bottom w:val="none" w:sz="0" w:space="0" w:color="auto"/>
        <w:right w:val="none" w:sz="0" w:space="0" w:color="auto"/>
      </w:divBdr>
      <w:divsChild>
        <w:div w:id="518736126">
          <w:marLeft w:val="0"/>
          <w:marRight w:val="0"/>
          <w:marTop w:val="0"/>
          <w:marBottom w:val="0"/>
          <w:divBdr>
            <w:top w:val="none" w:sz="0" w:space="0" w:color="auto"/>
            <w:left w:val="none" w:sz="0" w:space="0" w:color="auto"/>
            <w:bottom w:val="none" w:sz="0" w:space="0" w:color="auto"/>
            <w:right w:val="none" w:sz="0" w:space="0" w:color="auto"/>
          </w:divBdr>
        </w:div>
      </w:divsChild>
    </w:div>
    <w:div w:id="1490057037">
      <w:bodyDiv w:val="1"/>
      <w:marLeft w:val="0"/>
      <w:marRight w:val="0"/>
      <w:marTop w:val="0"/>
      <w:marBottom w:val="0"/>
      <w:divBdr>
        <w:top w:val="none" w:sz="0" w:space="0" w:color="auto"/>
        <w:left w:val="none" w:sz="0" w:space="0" w:color="auto"/>
        <w:bottom w:val="none" w:sz="0" w:space="0" w:color="auto"/>
        <w:right w:val="none" w:sz="0" w:space="0" w:color="auto"/>
      </w:divBdr>
      <w:divsChild>
        <w:div w:id="1499077433">
          <w:marLeft w:val="0"/>
          <w:marRight w:val="0"/>
          <w:marTop w:val="0"/>
          <w:marBottom w:val="0"/>
          <w:divBdr>
            <w:top w:val="none" w:sz="0" w:space="0" w:color="auto"/>
            <w:left w:val="none" w:sz="0" w:space="0" w:color="auto"/>
            <w:bottom w:val="none" w:sz="0" w:space="0" w:color="auto"/>
            <w:right w:val="none" w:sz="0" w:space="0" w:color="auto"/>
          </w:divBdr>
        </w:div>
      </w:divsChild>
    </w:div>
    <w:div w:id="1500779143">
      <w:bodyDiv w:val="1"/>
      <w:marLeft w:val="0"/>
      <w:marRight w:val="0"/>
      <w:marTop w:val="0"/>
      <w:marBottom w:val="0"/>
      <w:divBdr>
        <w:top w:val="none" w:sz="0" w:space="0" w:color="auto"/>
        <w:left w:val="none" w:sz="0" w:space="0" w:color="auto"/>
        <w:bottom w:val="none" w:sz="0" w:space="0" w:color="auto"/>
        <w:right w:val="none" w:sz="0" w:space="0" w:color="auto"/>
      </w:divBdr>
      <w:divsChild>
        <w:div w:id="1582790176">
          <w:marLeft w:val="0"/>
          <w:marRight w:val="0"/>
          <w:marTop w:val="0"/>
          <w:marBottom w:val="0"/>
          <w:divBdr>
            <w:top w:val="none" w:sz="0" w:space="0" w:color="auto"/>
            <w:left w:val="none" w:sz="0" w:space="0" w:color="auto"/>
            <w:bottom w:val="none" w:sz="0" w:space="0" w:color="auto"/>
            <w:right w:val="none" w:sz="0" w:space="0" w:color="auto"/>
          </w:divBdr>
        </w:div>
      </w:divsChild>
    </w:div>
    <w:div w:id="1517772213">
      <w:bodyDiv w:val="1"/>
      <w:marLeft w:val="0"/>
      <w:marRight w:val="0"/>
      <w:marTop w:val="0"/>
      <w:marBottom w:val="0"/>
      <w:divBdr>
        <w:top w:val="none" w:sz="0" w:space="0" w:color="auto"/>
        <w:left w:val="none" w:sz="0" w:space="0" w:color="auto"/>
        <w:bottom w:val="none" w:sz="0" w:space="0" w:color="auto"/>
        <w:right w:val="none" w:sz="0" w:space="0" w:color="auto"/>
      </w:divBdr>
      <w:divsChild>
        <w:div w:id="908419098">
          <w:marLeft w:val="0"/>
          <w:marRight w:val="0"/>
          <w:marTop w:val="0"/>
          <w:marBottom w:val="0"/>
          <w:divBdr>
            <w:top w:val="none" w:sz="0" w:space="0" w:color="auto"/>
            <w:left w:val="none" w:sz="0" w:space="0" w:color="auto"/>
            <w:bottom w:val="none" w:sz="0" w:space="0" w:color="auto"/>
            <w:right w:val="none" w:sz="0" w:space="0" w:color="auto"/>
          </w:divBdr>
        </w:div>
      </w:divsChild>
    </w:div>
    <w:div w:id="1534612468">
      <w:bodyDiv w:val="1"/>
      <w:marLeft w:val="0"/>
      <w:marRight w:val="0"/>
      <w:marTop w:val="0"/>
      <w:marBottom w:val="0"/>
      <w:divBdr>
        <w:top w:val="none" w:sz="0" w:space="0" w:color="auto"/>
        <w:left w:val="none" w:sz="0" w:space="0" w:color="auto"/>
        <w:bottom w:val="none" w:sz="0" w:space="0" w:color="auto"/>
        <w:right w:val="none" w:sz="0" w:space="0" w:color="auto"/>
      </w:divBdr>
      <w:divsChild>
        <w:div w:id="124811471">
          <w:marLeft w:val="0"/>
          <w:marRight w:val="0"/>
          <w:marTop w:val="0"/>
          <w:marBottom w:val="0"/>
          <w:divBdr>
            <w:top w:val="none" w:sz="0" w:space="0" w:color="auto"/>
            <w:left w:val="none" w:sz="0" w:space="0" w:color="auto"/>
            <w:bottom w:val="none" w:sz="0" w:space="0" w:color="auto"/>
            <w:right w:val="none" w:sz="0" w:space="0" w:color="auto"/>
          </w:divBdr>
          <w:divsChild>
            <w:div w:id="1569652986">
              <w:marLeft w:val="0"/>
              <w:marRight w:val="0"/>
              <w:marTop w:val="0"/>
              <w:marBottom w:val="0"/>
              <w:divBdr>
                <w:top w:val="none" w:sz="0" w:space="0" w:color="auto"/>
                <w:left w:val="none" w:sz="0" w:space="0" w:color="auto"/>
                <w:bottom w:val="none" w:sz="0" w:space="0" w:color="auto"/>
                <w:right w:val="none" w:sz="0" w:space="0" w:color="auto"/>
              </w:divBdr>
              <w:divsChild>
                <w:div w:id="392704640">
                  <w:marLeft w:val="0"/>
                  <w:marRight w:val="0"/>
                  <w:marTop w:val="0"/>
                  <w:marBottom w:val="0"/>
                  <w:divBdr>
                    <w:top w:val="none" w:sz="0" w:space="0" w:color="auto"/>
                    <w:left w:val="none" w:sz="0" w:space="0" w:color="auto"/>
                    <w:bottom w:val="none" w:sz="0" w:space="0" w:color="auto"/>
                    <w:right w:val="none" w:sz="0" w:space="0" w:color="auto"/>
                  </w:divBdr>
                  <w:divsChild>
                    <w:div w:id="1563443252">
                      <w:marLeft w:val="0"/>
                      <w:marRight w:val="0"/>
                      <w:marTop w:val="0"/>
                      <w:marBottom w:val="0"/>
                      <w:divBdr>
                        <w:top w:val="none" w:sz="0" w:space="0" w:color="auto"/>
                        <w:left w:val="none" w:sz="0" w:space="0" w:color="auto"/>
                        <w:bottom w:val="none" w:sz="0" w:space="0" w:color="auto"/>
                        <w:right w:val="none" w:sz="0" w:space="0" w:color="auto"/>
                      </w:divBdr>
                      <w:divsChild>
                        <w:div w:id="540216563">
                          <w:marLeft w:val="0"/>
                          <w:marRight w:val="0"/>
                          <w:marTop w:val="0"/>
                          <w:marBottom w:val="0"/>
                          <w:divBdr>
                            <w:top w:val="none" w:sz="0" w:space="0" w:color="auto"/>
                            <w:left w:val="none" w:sz="0" w:space="0" w:color="auto"/>
                            <w:bottom w:val="none" w:sz="0" w:space="0" w:color="auto"/>
                            <w:right w:val="none" w:sz="0" w:space="0" w:color="auto"/>
                          </w:divBdr>
                          <w:divsChild>
                            <w:div w:id="984045018">
                              <w:marLeft w:val="0"/>
                              <w:marRight w:val="0"/>
                              <w:marTop w:val="0"/>
                              <w:marBottom w:val="0"/>
                              <w:divBdr>
                                <w:top w:val="none" w:sz="0" w:space="0" w:color="auto"/>
                                <w:left w:val="none" w:sz="0" w:space="0" w:color="auto"/>
                                <w:bottom w:val="none" w:sz="0" w:space="0" w:color="auto"/>
                                <w:right w:val="none" w:sz="0" w:space="0" w:color="auto"/>
                              </w:divBdr>
                              <w:divsChild>
                                <w:div w:id="981930033">
                                  <w:marLeft w:val="0"/>
                                  <w:marRight w:val="0"/>
                                  <w:marTop w:val="0"/>
                                  <w:marBottom w:val="0"/>
                                  <w:divBdr>
                                    <w:top w:val="none" w:sz="0" w:space="0" w:color="auto"/>
                                    <w:left w:val="none" w:sz="0" w:space="0" w:color="auto"/>
                                    <w:bottom w:val="none" w:sz="0" w:space="0" w:color="auto"/>
                                    <w:right w:val="none" w:sz="0" w:space="0" w:color="auto"/>
                                  </w:divBdr>
                                  <w:divsChild>
                                    <w:div w:id="431321761">
                                      <w:marLeft w:val="0"/>
                                      <w:marRight w:val="0"/>
                                      <w:marTop w:val="0"/>
                                      <w:marBottom w:val="0"/>
                                      <w:divBdr>
                                        <w:top w:val="none" w:sz="0" w:space="0" w:color="auto"/>
                                        <w:left w:val="none" w:sz="0" w:space="0" w:color="auto"/>
                                        <w:bottom w:val="none" w:sz="0" w:space="0" w:color="auto"/>
                                        <w:right w:val="none" w:sz="0" w:space="0" w:color="auto"/>
                                      </w:divBdr>
                                      <w:divsChild>
                                        <w:div w:id="1141580923">
                                          <w:marLeft w:val="0"/>
                                          <w:marRight w:val="0"/>
                                          <w:marTop w:val="0"/>
                                          <w:marBottom w:val="0"/>
                                          <w:divBdr>
                                            <w:top w:val="none" w:sz="0" w:space="0" w:color="auto"/>
                                            <w:left w:val="none" w:sz="0" w:space="0" w:color="auto"/>
                                            <w:bottom w:val="none" w:sz="0" w:space="0" w:color="auto"/>
                                            <w:right w:val="none" w:sz="0" w:space="0" w:color="auto"/>
                                          </w:divBdr>
                                          <w:divsChild>
                                            <w:div w:id="1218858622">
                                              <w:marLeft w:val="0"/>
                                              <w:marRight w:val="0"/>
                                              <w:marTop w:val="0"/>
                                              <w:marBottom w:val="0"/>
                                              <w:divBdr>
                                                <w:top w:val="none" w:sz="0" w:space="0" w:color="auto"/>
                                                <w:left w:val="none" w:sz="0" w:space="0" w:color="auto"/>
                                                <w:bottom w:val="none" w:sz="0" w:space="0" w:color="auto"/>
                                                <w:right w:val="none" w:sz="0" w:space="0" w:color="auto"/>
                                              </w:divBdr>
                                              <w:divsChild>
                                                <w:div w:id="1897276764">
                                                  <w:marLeft w:val="0"/>
                                                  <w:marRight w:val="0"/>
                                                  <w:marTop w:val="0"/>
                                                  <w:marBottom w:val="0"/>
                                                  <w:divBdr>
                                                    <w:top w:val="none" w:sz="0" w:space="0" w:color="auto"/>
                                                    <w:left w:val="none" w:sz="0" w:space="0" w:color="auto"/>
                                                    <w:bottom w:val="none" w:sz="0" w:space="0" w:color="auto"/>
                                                    <w:right w:val="none" w:sz="0" w:space="0" w:color="auto"/>
                                                  </w:divBdr>
                                                  <w:divsChild>
                                                    <w:div w:id="512841327">
                                                      <w:marLeft w:val="0"/>
                                                      <w:marRight w:val="0"/>
                                                      <w:marTop w:val="0"/>
                                                      <w:marBottom w:val="0"/>
                                                      <w:divBdr>
                                                        <w:top w:val="none" w:sz="0" w:space="0" w:color="auto"/>
                                                        <w:left w:val="none" w:sz="0" w:space="0" w:color="auto"/>
                                                        <w:bottom w:val="none" w:sz="0" w:space="0" w:color="auto"/>
                                                        <w:right w:val="none" w:sz="0" w:space="0" w:color="auto"/>
                                                      </w:divBdr>
                                                      <w:divsChild>
                                                        <w:div w:id="10483799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43060371">
      <w:bodyDiv w:val="1"/>
      <w:marLeft w:val="0"/>
      <w:marRight w:val="0"/>
      <w:marTop w:val="0"/>
      <w:marBottom w:val="0"/>
      <w:divBdr>
        <w:top w:val="none" w:sz="0" w:space="0" w:color="auto"/>
        <w:left w:val="none" w:sz="0" w:space="0" w:color="auto"/>
        <w:bottom w:val="none" w:sz="0" w:space="0" w:color="auto"/>
        <w:right w:val="none" w:sz="0" w:space="0" w:color="auto"/>
      </w:divBdr>
    </w:div>
    <w:div w:id="1576285502">
      <w:bodyDiv w:val="1"/>
      <w:marLeft w:val="0"/>
      <w:marRight w:val="0"/>
      <w:marTop w:val="0"/>
      <w:marBottom w:val="0"/>
      <w:divBdr>
        <w:top w:val="none" w:sz="0" w:space="0" w:color="auto"/>
        <w:left w:val="none" w:sz="0" w:space="0" w:color="auto"/>
        <w:bottom w:val="none" w:sz="0" w:space="0" w:color="auto"/>
        <w:right w:val="none" w:sz="0" w:space="0" w:color="auto"/>
      </w:divBdr>
      <w:divsChild>
        <w:div w:id="1831211956">
          <w:marLeft w:val="0"/>
          <w:marRight w:val="0"/>
          <w:marTop w:val="0"/>
          <w:marBottom w:val="0"/>
          <w:divBdr>
            <w:top w:val="none" w:sz="0" w:space="0" w:color="auto"/>
            <w:left w:val="none" w:sz="0" w:space="0" w:color="auto"/>
            <w:bottom w:val="none" w:sz="0" w:space="0" w:color="auto"/>
            <w:right w:val="none" w:sz="0" w:space="0" w:color="auto"/>
          </w:divBdr>
        </w:div>
      </w:divsChild>
    </w:div>
    <w:div w:id="1590694501">
      <w:bodyDiv w:val="1"/>
      <w:marLeft w:val="0"/>
      <w:marRight w:val="0"/>
      <w:marTop w:val="0"/>
      <w:marBottom w:val="0"/>
      <w:divBdr>
        <w:top w:val="none" w:sz="0" w:space="0" w:color="auto"/>
        <w:left w:val="none" w:sz="0" w:space="0" w:color="auto"/>
        <w:bottom w:val="none" w:sz="0" w:space="0" w:color="auto"/>
        <w:right w:val="none" w:sz="0" w:space="0" w:color="auto"/>
      </w:divBdr>
      <w:divsChild>
        <w:div w:id="1324235405">
          <w:marLeft w:val="0"/>
          <w:marRight w:val="0"/>
          <w:marTop w:val="0"/>
          <w:marBottom w:val="0"/>
          <w:divBdr>
            <w:top w:val="none" w:sz="0" w:space="0" w:color="auto"/>
            <w:left w:val="none" w:sz="0" w:space="0" w:color="auto"/>
            <w:bottom w:val="none" w:sz="0" w:space="0" w:color="auto"/>
            <w:right w:val="none" w:sz="0" w:space="0" w:color="auto"/>
          </w:divBdr>
        </w:div>
      </w:divsChild>
    </w:div>
    <w:div w:id="1593736287">
      <w:bodyDiv w:val="1"/>
      <w:marLeft w:val="0"/>
      <w:marRight w:val="0"/>
      <w:marTop w:val="0"/>
      <w:marBottom w:val="0"/>
      <w:divBdr>
        <w:top w:val="none" w:sz="0" w:space="0" w:color="auto"/>
        <w:left w:val="none" w:sz="0" w:space="0" w:color="auto"/>
        <w:bottom w:val="none" w:sz="0" w:space="0" w:color="auto"/>
        <w:right w:val="none" w:sz="0" w:space="0" w:color="auto"/>
      </w:divBdr>
      <w:divsChild>
        <w:div w:id="749422790">
          <w:marLeft w:val="0"/>
          <w:marRight w:val="0"/>
          <w:marTop w:val="0"/>
          <w:marBottom w:val="0"/>
          <w:divBdr>
            <w:top w:val="none" w:sz="0" w:space="0" w:color="auto"/>
            <w:left w:val="none" w:sz="0" w:space="0" w:color="auto"/>
            <w:bottom w:val="none" w:sz="0" w:space="0" w:color="auto"/>
            <w:right w:val="none" w:sz="0" w:space="0" w:color="auto"/>
          </w:divBdr>
        </w:div>
      </w:divsChild>
    </w:div>
    <w:div w:id="1602108438">
      <w:bodyDiv w:val="1"/>
      <w:marLeft w:val="0"/>
      <w:marRight w:val="0"/>
      <w:marTop w:val="0"/>
      <w:marBottom w:val="0"/>
      <w:divBdr>
        <w:top w:val="none" w:sz="0" w:space="0" w:color="auto"/>
        <w:left w:val="none" w:sz="0" w:space="0" w:color="auto"/>
        <w:bottom w:val="none" w:sz="0" w:space="0" w:color="auto"/>
        <w:right w:val="none" w:sz="0" w:space="0" w:color="auto"/>
      </w:divBdr>
    </w:div>
    <w:div w:id="1626546108">
      <w:bodyDiv w:val="1"/>
      <w:marLeft w:val="0"/>
      <w:marRight w:val="0"/>
      <w:marTop w:val="0"/>
      <w:marBottom w:val="0"/>
      <w:divBdr>
        <w:top w:val="none" w:sz="0" w:space="0" w:color="auto"/>
        <w:left w:val="none" w:sz="0" w:space="0" w:color="auto"/>
        <w:bottom w:val="none" w:sz="0" w:space="0" w:color="auto"/>
        <w:right w:val="none" w:sz="0" w:space="0" w:color="auto"/>
      </w:divBdr>
      <w:divsChild>
        <w:div w:id="1463425719">
          <w:marLeft w:val="0"/>
          <w:marRight w:val="0"/>
          <w:marTop w:val="0"/>
          <w:marBottom w:val="0"/>
          <w:divBdr>
            <w:top w:val="none" w:sz="0" w:space="0" w:color="auto"/>
            <w:left w:val="none" w:sz="0" w:space="0" w:color="auto"/>
            <w:bottom w:val="none" w:sz="0" w:space="0" w:color="auto"/>
            <w:right w:val="none" w:sz="0" w:space="0" w:color="auto"/>
          </w:divBdr>
        </w:div>
      </w:divsChild>
    </w:div>
    <w:div w:id="1631323564">
      <w:bodyDiv w:val="1"/>
      <w:marLeft w:val="0"/>
      <w:marRight w:val="0"/>
      <w:marTop w:val="0"/>
      <w:marBottom w:val="0"/>
      <w:divBdr>
        <w:top w:val="none" w:sz="0" w:space="0" w:color="auto"/>
        <w:left w:val="none" w:sz="0" w:space="0" w:color="auto"/>
        <w:bottom w:val="none" w:sz="0" w:space="0" w:color="auto"/>
        <w:right w:val="none" w:sz="0" w:space="0" w:color="auto"/>
      </w:divBdr>
      <w:divsChild>
        <w:div w:id="736168977">
          <w:marLeft w:val="0"/>
          <w:marRight w:val="0"/>
          <w:marTop w:val="0"/>
          <w:marBottom w:val="0"/>
          <w:divBdr>
            <w:top w:val="none" w:sz="0" w:space="0" w:color="auto"/>
            <w:left w:val="none" w:sz="0" w:space="0" w:color="auto"/>
            <w:bottom w:val="none" w:sz="0" w:space="0" w:color="auto"/>
            <w:right w:val="none" w:sz="0" w:space="0" w:color="auto"/>
          </w:divBdr>
        </w:div>
      </w:divsChild>
    </w:div>
    <w:div w:id="1639333832">
      <w:bodyDiv w:val="1"/>
      <w:marLeft w:val="0"/>
      <w:marRight w:val="0"/>
      <w:marTop w:val="0"/>
      <w:marBottom w:val="0"/>
      <w:divBdr>
        <w:top w:val="none" w:sz="0" w:space="0" w:color="auto"/>
        <w:left w:val="none" w:sz="0" w:space="0" w:color="auto"/>
        <w:bottom w:val="none" w:sz="0" w:space="0" w:color="auto"/>
        <w:right w:val="none" w:sz="0" w:space="0" w:color="auto"/>
      </w:divBdr>
      <w:divsChild>
        <w:div w:id="427044022">
          <w:marLeft w:val="0"/>
          <w:marRight w:val="0"/>
          <w:marTop w:val="0"/>
          <w:marBottom w:val="0"/>
          <w:divBdr>
            <w:top w:val="none" w:sz="0" w:space="0" w:color="auto"/>
            <w:left w:val="none" w:sz="0" w:space="0" w:color="auto"/>
            <w:bottom w:val="none" w:sz="0" w:space="0" w:color="auto"/>
            <w:right w:val="none" w:sz="0" w:space="0" w:color="auto"/>
          </w:divBdr>
          <w:divsChild>
            <w:div w:id="449322160">
              <w:marLeft w:val="0"/>
              <w:marRight w:val="0"/>
              <w:marTop w:val="0"/>
              <w:marBottom w:val="0"/>
              <w:divBdr>
                <w:top w:val="none" w:sz="0" w:space="0" w:color="auto"/>
                <w:left w:val="none" w:sz="0" w:space="0" w:color="auto"/>
                <w:bottom w:val="none" w:sz="0" w:space="0" w:color="auto"/>
                <w:right w:val="none" w:sz="0" w:space="0" w:color="auto"/>
              </w:divBdr>
              <w:divsChild>
                <w:div w:id="1804037925">
                  <w:marLeft w:val="0"/>
                  <w:marRight w:val="0"/>
                  <w:marTop w:val="0"/>
                  <w:marBottom w:val="0"/>
                  <w:divBdr>
                    <w:top w:val="none" w:sz="0" w:space="0" w:color="auto"/>
                    <w:left w:val="none" w:sz="0" w:space="0" w:color="auto"/>
                    <w:bottom w:val="none" w:sz="0" w:space="0" w:color="auto"/>
                    <w:right w:val="none" w:sz="0" w:space="0" w:color="auto"/>
                  </w:divBdr>
                  <w:divsChild>
                    <w:div w:id="1030496144">
                      <w:marLeft w:val="0"/>
                      <w:marRight w:val="0"/>
                      <w:marTop w:val="0"/>
                      <w:marBottom w:val="0"/>
                      <w:divBdr>
                        <w:top w:val="none" w:sz="0" w:space="0" w:color="auto"/>
                        <w:left w:val="none" w:sz="0" w:space="0" w:color="auto"/>
                        <w:bottom w:val="none" w:sz="0" w:space="0" w:color="auto"/>
                        <w:right w:val="none" w:sz="0" w:space="0" w:color="auto"/>
                      </w:divBdr>
                      <w:divsChild>
                        <w:div w:id="1184241907">
                          <w:marLeft w:val="0"/>
                          <w:marRight w:val="0"/>
                          <w:marTop w:val="0"/>
                          <w:marBottom w:val="0"/>
                          <w:divBdr>
                            <w:top w:val="none" w:sz="0" w:space="0" w:color="auto"/>
                            <w:left w:val="none" w:sz="0" w:space="0" w:color="auto"/>
                            <w:bottom w:val="none" w:sz="0" w:space="0" w:color="auto"/>
                            <w:right w:val="none" w:sz="0" w:space="0" w:color="auto"/>
                          </w:divBdr>
                          <w:divsChild>
                            <w:div w:id="965047693">
                              <w:marLeft w:val="0"/>
                              <w:marRight w:val="0"/>
                              <w:marTop w:val="0"/>
                              <w:marBottom w:val="0"/>
                              <w:divBdr>
                                <w:top w:val="none" w:sz="0" w:space="0" w:color="auto"/>
                                <w:left w:val="none" w:sz="0" w:space="0" w:color="auto"/>
                                <w:bottom w:val="none" w:sz="0" w:space="0" w:color="auto"/>
                                <w:right w:val="none" w:sz="0" w:space="0" w:color="auto"/>
                              </w:divBdr>
                              <w:divsChild>
                                <w:div w:id="1999994817">
                                  <w:marLeft w:val="0"/>
                                  <w:marRight w:val="0"/>
                                  <w:marTop w:val="0"/>
                                  <w:marBottom w:val="0"/>
                                  <w:divBdr>
                                    <w:top w:val="none" w:sz="0" w:space="0" w:color="auto"/>
                                    <w:left w:val="none" w:sz="0" w:space="0" w:color="auto"/>
                                    <w:bottom w:val="none" w:sz="0" w:space="0" w:color="auto"/>
                                    <w:right w:val="none" w:sz="0" w:space="0" w:color="auto"/>
                                  </w:divBdr>
                                  <w:divsChild>
                                    <w:div w:id="268319424">
                                      <w:marLeft w:val="0"/>
                                      <w:marRight w:val="0"/>
                                      <w:marTop w:val="0"/>
                                      <w:marBottom w:val="0"/>
                                      <w:divBdr>
                                        <w:top w:val="none" w:sz="0" w:space="0" w:color="auto"/>
                                        <w:left w:val="none" w:sz="0" w:space="0" w:color="auto"/>
                                        <w:bottom w:val="none" w:sz="0" w:space="0" w:color="auto"/>
                                        <w:right w:val="none" w:sz="0" w:space="0" w:color="auto"/>
                                      </w:divBdr>
                                      <w:divsChild>
                                        <w:div w:id="1691639822">
                                          <w:marLeft w:val="0"/>
                                          <w:marRight w:val="0"/>
                                          <w:marTop w:val="0"/>
                                          <w:marBottom w:val="0"/>
                                          <w:divBdr>
                                            <w:top w:val="none" w:sz="0" w:space="0" w:color="auto"/>
                                            <w:left w:val="none" w:sz="0" w:space="0" w:color="auto"/>
                                            <w:bottom w:val="none" w:sz="0" w:space="0" w:color="auto"/>
                                            <w:right w:val="none" w:sz="0" w:space="0" w:color="auto"/>
                                          </w:divBdr>
                                          <w:divsChild>
                                            <w:div w:id="1553812011">
                                              <w:marLeft w:val="0"/>
                                              <w:marRight w:val="0"/>
                                              <w:marTop w:val="0"/>
                                              <w:marBottom w:val="0"/>
                                              <w:divBdr>
                                                <w:top w:val="none" w:sz="0" w:space="0" w:color="auto"/>
                                                <w:left w:val="none" w:sz="0" w:space="0" w:color="auto"/>
                                                <w:bottom w:val="none" w:sz="0" w:space="0" w:color="auto"/>
                                                <w:right w:val="none" w:sz="0" w:space="0" w:color="auto"/>
                                              </w:divBdr>
                                              <w:divsChild>
                                                <w:div w:id="1942955413">
                                                  <w:marLeft w:val="0"/>
                                                  <w:marRight w:val="0"/>
                                                  <w:marTop w:val="0"/>
                                                  <w:marBottom w:val="0"/>
                                                  <w:divBdr>
                                                    <w:top w:val="none" w:sz="0" w:space="0" w:color="auto"/>
                                                    <w:left w:val="none" w:sz="0" w:space="0" w:color="auto"/>
                                                    <w:bottom w:val="none" w:sz="0" w:space="0" w:color="auto"/>
                                                    <w:right w:val="none" w:sz="0" w:space="0" w:color="auto"/>
                                                  </w:divBdr>
                                                  <w:divsChild>
                                                    <w:div w:id="1186335067">
                                                      <w:marLeft w:val="0"/>
                                                      <w:marRight w:val="0"/>
                                                      <w:marTop w:val="0"/>
                                                      <w:marBottom w:val="0"/>
                                                      <w:divBdr>
                                                        <w:top w:val="none" w:sz="0" w:space="0" w:color="auto"/>
                                                        <w:left w:val="none" w:sz="0" w:space="0" w:color="auto"/>
                                                        <w:bottom w:val="none" w:sz="0" w:space="0" w:color="auto"/>
                                                        <w:right w:val="none" w:sz="0" w:space="0" w:color="auto"/>
                                                      </w:divBdr>
                                                      <w:divsChild>
                                                        <w:div w:id="9044929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43347143">
      <w:bodyDiv w:val="1"/>
      <w:marLeft w:val="0"/>
      <w:marRight w:val="0"/>
      <w:marTop w:val="0"/>
      <w:marBottom w:val="0"/>
      <w:divBdr>
        <w:top w:val="none" w:sz="0" w:space="0" w:color="auto"/>
        <w:left w:val="none" w:sz="0" w:space="0" w:color="auto"/>
        <w:bottom w:val="none" w:sz="0" w:space="0" w:color="auto"/>
        <w:right w:val="none" w:sz="0" w:space="0" w:color="auto"/>
      </w:divBdr>
      <w:divsChild>
        <w:div w:id="1737437807">
          <w:marLeft w:val="0"/>
          <w:marRight w:val="0"/>
          <w:marTop w:val="0"/>
          <w:marBottom w:val="0"/>
          <w:divBdr>
            <w:top w:val="none" w:sz="0" w:space="0" w:color="auto"/>
            <w:left w:val="none" w:sz="0" w:space="0" w:color="auto"/>
            <w:bottom w:val="none" w:sz="0" w:space="0" w:color="auto"/>
            <w:right w:val="none" w:sz="0" w:space="0" w:color="auto"/>
          </w:divBdr>
        </w:div>
      </w:divsChild>
    </w:div>
    <w:div w:id="1652516256">
      <w:bodyDiv w:val="1"/>
      <w:marLeft w:val="0"/>
      <w:marRight w:val="0"/>
      <w:marTop w:val="0"/>
      <w:marBottom w:val="0"/>
      <w:divBdr>
        <w:top w:val="none" w:sz="0" w:space="0" w:color="auto"/>
        <w:left w:val="none" w:sz="0" w:space="0" w:color="auto"/>
        <w:bottom w:val="none" w:sz="0" w:space="0" w:color="auto"/>
        <w:right w:val="none" w:sz="0" w:space="0" w:color="auto"/>
      </w:divBdr>
      <w:divsChild>
        <w:div w:id="355081681">
          <w:marLeft w:val="0"/>
          <w:marRight w:val="0"/>
          <w:marTop w:val="0"/>
          <w:marBottom w:val="0"/>
          <w:divBdr>
            <w:top w:val="none" w:sz="0" w:space="0" w:color="auto"/>
            <w:left w:val="none" w:sz="0" w:space="0" w:color="auto"/>
            <w:bottom w:val="none" w:sz="0" w:space="0" w:color="auto"/>
            <w:right w:val="none" w:sz="0" w:space="0" w:color="auto"/>
          </w:divBdr>
        </w:div>
      </w:divsChild>
    </w:div>
    <w:div w:id="1662655109">
      <w:bodyDiv w:val="1"/>
      <w:marLeft w:val="0"/>
      <w:marRight w:val="0"/>
      <w:marTop w:val="0"/>
      <w:marBottom w:val="0"/>
      <w:divBdr>
        <w:top w:val="none" w:sz="0" w:space="0" w:color="auto"/>
        <w:left w:val="none" w:sz="0" w:space="0" w:color="auto"/>
        <w:bottom w:val="none" w:sz="0" w:space="0" w:color="auto"/>
        <w:right w:val="none" w:sz="0" w:space="0" w:color="auto"/>
      </w:divBdr>
      <w:divsChild>
        <w:div w:id="668292695">
          <w:marLeft w:val="0"/>
          <w:marRight w:val="0"/>
          <w:marTop w:val="0"/>
          <w:marBottom w:val="0"/>
          <w:divBdr>
            <w:top w:val="none" w:sz="0" w:space="0" w:color="auto"/>
            <w:left w:val="none" w:sz="0" w:space="0" w:color="auto"/>
            <w:bottom w:val="none" w:sz="0" w:space="0" w:color="auto"/>
            <w:right w:val="none" w:sz="0" w:space="0" w:color="auto"/>
          </w:divBdr>
        </w:div>
      </w:divsChild>
    </w:div>
    <w:div w:id="1706830355">
      <w:bodyDiv w:val="1"/>
      <w:marLeft w:val="0"/>
      <w:marRight w:val="0"/>
      <w:marTop w:val="0"/>
      <w:marBottom w:val="0"/>
      <w:divBdr>
        <w:top w:val="none" w:sz="0" w:space="0" w:color="auto"/>
        <w:left w:val="none" w:sz="0" w:space="0" w:color="auto"/>
        <w:bottom w:val="none" w:sz="0" w:space="0" w:color="auto"/>
        <w:right w:val="none" w:sz="0" w:space="0" w:color="auto"/>
      </w:divBdr>
    </w:div>
    <w:div w:id="1716002495">
      <w:bodyDiv w:val="1"/>
      <w:marLeft w:val="0"/>
      <w:marRight w:val="0"/>
      <w:marTop w:val="0"/>
      <w:marBottom w:val="0"/>
      <w:divBdr>
        <w:top w:val="none" w:sz="0" w:space="0" w:color="auto"/>
        <w:left w:val="none" w:sz="0" w:space="0" w:color="auto"/>
        <w:bottom w:val="none" w:sz="0" w:space="0" w:color="auto"/>
        <w:right w:val="none" w:sz="0" w:space="0" w:color="auto"/>
      </w:divBdr>
      <w:divsChild>
        <w:div w:id="1649893542">
          <w:marLeft w:val="0"/>
          <w:marRight w:val="0"/>
          <w:marTop w:val="0"/>
          <w:marBottom w:val="0"/>
          <w:divBdr>
            <w:top w:val="none" w:sz="0" w:space="0" w:color="auto"/>
            <w:left w:val="none" w:sz="0" w:space="0" w:color="auto"/>
            <w:bottom w:val="none" w:sz="0" w:space="0" w:color="auto"/>
            <w:right w:val="none" w:sz="0" w:space="0" w:color="auto"/>
          </w:divBdr>
        </w:div>
      </w:divsChild>
    </w:div>
    <w:div w:id="1746343919">
      <w:bodyDiv w:val="1"/>
      <w:marLeft w:val="0"/>
      <w:marRight w:val="0"/>
      <w:marTop w:val="0"/>
      <w:marBottom w:val="0"/>
      <w:divBdr>
        <w:top w:val="none" w:sz="0" w:space="0" w:color="auto"/>
        <w:left w:val="none" w:sz="0" w:space="0" w:color="auto"/>
        <w:bottom w:val="none" w:sz="0" w:space="0" w:color="auto"/>
        <w:right w:val="none" w:sz="0" w:space="0" w:color="auto"/>
      </w:divBdr>
      <w:divsChild>
        <w:div w:id="930510859">
          <w:marLeft w:val="0"/>
          <w:marRight w:val="0"/>
          <w:marTop w:val="0"/>
          <w:marBottom w:val="0"/>
          <w:divBdr>
            <w:top w:val="none" w:sz="0" w:space="0" w:color="auto"/>
            <w:left w:val="none" w:sz="0" w:space="0" w:color="auto"/>
            <w:bottom w:val="none" w:sz="0" w:space="0" w:color="auto"/>
            <w:right w:val="none" w:sz="0" w:space="0" w:color="auto"/>
          </w:divBdr>
          <w:divsChild>
            <w:div w:id="1240945521">
              <w:marLeft w:val="0"/>
              <w:marRight w:val="0"/>
              <w:marTop w:val="0"/>
              <w:marBottom w:val="0"/>
              <w:divBdr>
                <w:top w:val="none" w:sz="0" w:space="0" w:color="auto"/>
                <w:left w:val="none" w:sz="0" w:space="0" w:color="auto"/>
                <w:bottom w:val="none" w:sz="0" w:space="0" w:color="auto"/>
                <w:right w:val="none" w:sz="0" w:space="0" w:color="auto"/>
              </w:divBdr>
              <w:divsChild>
                <w:div w:id="302001781">
                  <w:marLeft w:val="0"/>
                  <w:marRight w:val="0"/>
                  <w:marTop w:val="0"/>
                  <w:marBottom w:val="0"/>
                  <w:divBdr>
                    <w:top w:val="none" w:sz="0" w:space="0" w:color="auto"/>
                    <w:left w:val="none" w:sz="0" w:space="0" w:color="auto"/>
                    <w:bottom w:val="none" w:sz="0" w:space="0" w:color="auto"/>
                    <w:right w:val="none" w:sz="0" w:space="0" w:color="auto"/>
                  </w:divBdr>
                  <w:divsChild>
                    <w:div w:id="662202589">
                      <w:marLeft w:val="0"/>
                      <w:marRight w:val="0"/>
                      <w:marTop w:val="0"/>
                      <w:marBottom w:val="0"/>
                      <w:divBdr>
                        <w:top w:val="none" w:sz="0" w:space="0" w:color="auto"/>
                        <w:left w:val="none" w:sz="0" w:space="0" w:color="auto"/>
                        <w:bottom w:val="none" w:sz="0" w:space="0" w:color="auto"/>
                        <w:right w:val="none" w:sz="0" w:space="0" w:color="auto"/>
                      </w:divBdr>
                      <w:divsChild>
                        <w:div w:id="560336207">
                          <w:marLeft w:val="0"/>
                          <w:marRight w:val="0"/>
                          <w:marTop w:val="0"/>
                          <w:marBottom w:val="0"/>
                          <w:divBdr>
                            <w:top w:val="none" w:sz="0" w:space="0" w:color="auto"/>
                            <w:left w:val="none" w:sz="0" w:space="0" w:color="auto"/>
                            <w:bottom w:val="none" w:sz="0" w:space="0" w:color="auto"/>
                            <w:right w:val="none" w:sz="0" w:space="0" w:color="auto"/>
                          </w:divBdr>
                          <w:divsChild>
                            <w:div w:id="1884708041">
                              <w:marLeft w:val="0"/>
                              <w:marRight w:val="0"/>
                              <w:marTop w:val="0"/>
                              <w:marBottom w:val="0"/>
                              <w:divBdr>
                                <w:top w:val="none" w:sz="0" w:space="0" w:color="auto"/>
                                <w:left w:val="none" w:sz="0" w:space="0" w:color="auto"/>
                                <w:bottom w:val="none" w:sz="0" w:space="0" w:color="auto"/>
                                <w:right w:val="none" w:sz="0" w:space="0" w:color="auto"/>
                              </w:divBdr>
                              <w:divsChild>
                                <w:div w:id="1274826240">
                                  <w:marLeft w:val="0"/>
                                  <w:marRight w:val="0"/>
                                  <w:marTop w:val="0"/>
                                  <w:marBottom w:val="0"/>
                                  <w:divBdr>
                                    <w:top w:val="none" w:sz="0" w:space="0" w:color="auto"/>
                                    <w:left w:val="none" w:sz="0" w:space="0" w:color="auto"/>
                                    <w:bottom w:val="none" w:sz="0" w:space="0" w:color="auto"/>
                                    <w:right w:val="none" w:sz="0" w:space="0" w:color="auto"/>
                                  </w:divBdr>
                                  <w:divsChild>
                                    <w:div w:id="1721588637">
                                      <w:marLeft w:val="0"/>
                                      <w:marRight w:val="0"/>
                                      <w:marTop w:val="0"/>
                                      <w:marBottom w:val="0"/>
                                      <w:divBdr>
                                        <w:top w:val="none" w:sz="0" w:space="0" w:color="auto"/>
                                        <w:left w:val="none" w:sz="0" w:space="0" w:color="auto"/>
                                        <w:bottom w:val="none" w:sz="0" w:space="0" w:color="auto"/>
                                        <w:right w:val="none" w:sz="0" w:space="0" w:color="auto"/>
                                      </w:divBdr>
                                      <w:divsChild>
                                        <w:div w:id="1484548336">
                                          <w:marLeft w:val="0"/>
                                          <w:marRight w:val="0"/>
                                          <w:marTop w:val="0"/>
                                          <w:marBottom w:val="0"/>
                                          <w:divBdr>
                                            <w:top w:val="none" w:sz="0" w:space="0" w:color="auto"/>
                                            <w:left w:val="none" w:sz="0" w:space="0" w:color="auto"/>
                                            <w:bottom w:val="none" w:sz="0" w:space="0" w:color="auto"/>
                                            <w:right w:val="none" w:sz="0" w:space="0" w:color="auto"/>
                                          </w:divBdr>
                                          <w:divsChild>
                                            <w:div w:id="843856725">
                                              <w:marLeft w:val="0"/>
                                              <w:marRight w:val="0"/>
                                              <w:marTop w:val="0"/>
                                              <w:marBottom w:val="0"/>
                                              <w:divBdr>
                                                <w:top w:val="none" w:sz="0" w:space="0" w:color="auto"/>
                                                <w:left w:val="none" w:sz="0" w:space="0" w:color="auto"/>
                                                <w:bottom w:val="none" w:sz="0" w:space="0" w:color="auto"/>
                                                <w:right w:val="none" w:sz="0" w:space="0" w:color="auto"/>
                                              </w:divBdr>
                                              <w:divsChild>
                                                <w:div w:id="1632905597">
                                                  <w:marLeft w:val="0"/>
                                                  <w:marRight w:val="0"/>
                                                  <w:marTop w:val="0"/>
                                                  <w:marBottom w:val="0"/>
                                                  <w:divBdr>
                                                    <w:top w:val="none" w:sz="0" w:space="0" w:color="auto"/>
                                                    <w:left w:val="none" w:sz="0" w:space="0" w:color="auto"/>
                                                    <w:bottom w:val="none" w:sz="0" w:space="0" w:color="auto"/>
                                                    <w:right w:val="none" w:sz="0" w:space="0" w:color="auto"/>
                                                  </w:divBdr>
                                                  <w:divsChild>
                                                    <w:div w:id="1599823281">
                                                      <w:marLeft w:val="0"/>
                                                      <w:marRight w:val="0"/>
                                                      <w:marTop w:val="0"/>
                                                      <w:marBottom w:val="0"/>
                                                      <w:divBdr>
                                                        <w:top w:val="none" w:sz="0" w:space="0" w:color="auto"/>
                                                        <w:left w:val="none" w:sz="0" w:space="0" w:color="auto"/>
                                                        <w:bottom w:val="none" w:sz="0" w:space="0" w:color="auto"/>
                                                        <w:right w:val="none" w:sz="0" w:space="0" w:color="auto"/>
                                                      </w:divBdr>
                                                      <w:divsChild>
                                                        <w:div w:id="16260349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56902379">
      <w:bodyDiv w:val="1"/>
      <w:marLeft w:val="0"/>
      <w:marRight w:val="0"/>
      <w:marTop w:val="0"/>
      <w:marBottom w:val="0"/>
      <w:divBdr>
        <w:top w:val="none" w:sz="0" w:space="0" w:color="auto"/>
        <w:left w:val="none" w:sz="0" w:space="0" w:color="auto"/>
        <w:bottom w:val="none" w:sz="0" w:space="0" w:color="auto"/>
        <w:right w:val="none" w:sz="0" w:space="0" w:color="auto"/>
      </w:divBdr>
      <w:divsChild>
        <w:div w:id="833881925">
          <w:marLeft w:val="0"/>
          <w:marRight w:val="0"/>
          <w:marTop w:val="0"/>
          <w:marBottom w:val="0"/>
          <w:divBdr>
            <w:top w:val="none" w:sz="0" w:space="0" w:color="auto"/>
            <w:left w:val="none" w:sz="0" w:space="0" w:color="auto"/>
            <w:bottom w:val="none" w:sz="0" w:space="0" w:color="auto"/>
            <w:right w:val="none" w:sz="0" w:space="0" w:color="auto"/>
          </w:divBdr>
        </w:div>
      </w:divsChild>
    </w:div>
    <w:div w:id="1800538343">
      <w:bodyDiv w:val="1"/>
      <w:marLeft w:val="0"/>
      <w:marRight w:val="0"/>
      <w:marTop w:val="0"/>
      <w:marBottom w:val="0"/>
      <w:divBdr>
        <w:top w:val="none" w:sz="0" w:space="0" w:color="auto"/>
        <w:left w:val="none" w:sz="0" w:space="0" w:color="auto"/>
        <w:bottom w:val="none" w:sz="0" w:space="0" w:color="auto"/>
        <w:right w:val="none" w:sz="0" w:space="0" w:color="auto"/>
      </w:divBdr>
      <w:divsChild>
        <w:div w:id="1020159082">
          <w:marLeft w:val="0"/>
          <w:marRight w:val="0"/>
          <w:marTop w:val="0"/>
          <w:marBottom w:val="0"/>
          <w:divBdr>
            <w:top w:val="none" w:sz="0" w:space="0" w:color="auto"/>
            <w:left w:val="none" w:sz="0" w:space="0" w:color="auto"/>
            <w:bottom w:val="none" w:sz="0" w:space="0" w:color="auto"/>
            <w:right w:val="none" w:sz="0" w:space="0" w:color="auto"/>
          </w:divBdr>
        </w:div>
      </w:divsChild>
    </w:div>
    <w:div w:id="1804422836">
      <w:bodyDiv w:val="1"/>
      <w:marLeft w:val="0"/>
      <w:marRight w:val="0"/>
      <w:marTop w:val="0"/>
      <w:marBottom w:val="0"/>
      <w:divBdr>
        <w:top w:val="none" w:sz="0" w:space="0" w:color="auto"/>
        <w:left w:val="none" w:sz="0" w:space="0" w:color="auto"/>
        <w:bottom w:val="none" w:sz="0" w:space="0" w:color="auto"/>
        <w:right w:val="none" w:sz="0" w:space="0" w:color="auto"/>
      </w:divBdr>
      <w:divsChild>
        <w:div w:id="1768620598">
          <w:marLeft w:val="0"/>
          <w:marRight w:val="0"/>
          <w:marTop w:val="0"/>
          <w:marBottom w:val="0"/>
          <w:divBdr>
            <w:top w:val="none" w:sz="0" w:space="0" w:color="auto"/>
            <w:left w:val="none" w:sz="0" w:space="0" w:color="auto"/>
            <w:bottom w:val="none" w:sz="0" w:space="0" w:color="auto"/>
            <w:right w:val="none" w:sz="0" w:space="0" w:color="auto"/>
          </w:divBdr>
        </w:div>
      </w:divsChild>
    </w:div>
    <w:div w:id="1866291262">
      <w:bodyDiv w:val="1"/>
      <w:marLeft w:val="0"/>
      <w:marRight w:val="0"/>
      <w:marTop w:val="0"/>
      <w:marBottom w:val="0"/>
      <w:divBdr>
        <w:top w:val="none" w:sz="0" w:space="0" w:color="auto"/>
        <w:left w:val="none" w:sz="0" w:space="0" w:color="auto"/>
        <w:bottom w:val="none" w:sz="0" w:space="0" w:color="auto"/>
        <w:right w:val="none" w:sz="0" w:space="0" w:color="auto"/>
      </w:divBdr>
      <w:divsChild>
        <w:div w:id="1695422639">
          <w:marLeft w:val="0"/>
          <w:marRight w:val="0"/>
          <w:marTop w:val="0"/>
          <w:marBottom w:val="0"/>
          <w:divBdr>
            <w:top w:val="none" w:sz="0" w:space="0" w:color="auto"/>
            <w:left w:val="none" w:sz="0" w:space="0" w:color="auto"/>
            <w:bottom w:val="none" w:sz="0" w:space="0" w:color="auto"/>
            <w:right w:val="none" w:sz="0" w:space="0" w:color="auto"/>
          </w:divBdr>
        </w:div>
      </w:divsChild>
    </w:div>
    <w:div w:id="1947997432">
      <w:bodyDiv w:val="1"/>
      <w:marLeft w:val="0"/>
      <w:marRight w:val="0"/>
      <w:marTop w:val="0"/>
      <w:marBottom w:val="0"/>
      <w:divBdr>
        <w:top w:val="none" w:sz="0" w:space="0" w:color="auto"/>
        <w:left w:val="none" w:sz="0" w:space="0" w:color="auto"/>
        <w:bottom w:val="none" w:sz="0" w:space="0" w:color="auto"/>
        <w:right w:val="none" w:sz="0" w:space="0" w:color="auto"/>
      </w:divBdr>
      <w:divsChild>
        <w:div w:id="1255169520">
          <w:marLeft w:val="0"/>
          <w:marRight w:val="0"/>
          <w:marTop w:val="0"/>
          <w:marBottom w:val="0"/>
          <w:divBdr>
            <w:top w:val="none" w:sz="0" w:space="0" w:color="auto"/>
            <w:left w:val="none" w:sz="0" w:space="0" w:color="auto"/>
            <w:bottom w:val="none" w:sz="0" w:space="0" w:color="auto"/>
            <w:right w:val="none" w:sz="0" w:space="0" w:color="auto"/>
          </w:divBdr>
        </w:div>
      </w:divsChild>
    </w:div>
    <w:div w:id="1970284817">
      <w:bodyDiv w:val="1"/>
      <w:marLeft w:val="0"/>
      <w:marRight w:val="0"/>
      <w:marTop w:val="0"/>
      <w:marBottom w:val="0"/>
      <w:divBdr>
        <w:top w:val="none" w:sz="0" w:space="0" w:color="auto"/>
        <w:left w:val="none" w:sz="0" w:space="0" w:color="auto"/>
        <w:bottom w:val="none" w:sz="0" w:space="0" w:color="auto"/>
        <w:right w:val="none" w:sz="0" w:space="0" w:color="auto"/>
      </w:divBdr>
      <w:divsChild>
        <w:div w:id="981033103">
          <w:marLeft w:val="0"/>
          <w:marRight w:val="0"/>
          <w:marTop w:val="0"/>
          <w:marBottom w:val="0"/>
          <w:divBdr>
            <w:top w:val="none" w:sz="0" w:space="0" w:color="auto"/>
            <w:left w:val="none" w:sz="0" w:space="0" w:color="auto"/>
            <w:bottom w:val="none" w:sz="0" w:space="0" w:color="auto"/>
            <w:right w:val="none" w:sz="0" w:space="0" w:color="auto"/>
          </w:divBdr>
        </w:div>
      </w:divsChild>
    </w:div>
    <w:div w:id="1987590114">
      <w:bodyDiv w:val="1"/>
      <w:marLeft w:val="0"/>
      <w:marRight w:val="0"/>
      <w:marTop w:val="0"/>
      <w:marBottom w:val="0"/>
      <w:divBdr>
        <w:top w:val="none" w:sz="0" w:space="0" w:color="auto"/>
        <w:left w:val="none" w:sz="0" w:space="0" w:color="auto"/>
        <w:bottom w:val="none" w:sz="0" w:space="0" w:color="auto"/>
        <w:right w:val="none" w:sz="0" w:space="0" w:color="auto"/>
      </w:divBdr>
      <w:divsChild>
        <w:div w:id="671834062">
          <w:marLeft w:val="0"/>
          <w:marRight w:val="0"/>
          <w:marTop w:val="0"/>
          <w:marBottom w:val="0"/>
          <w:divBdr>
            <w:top w:val="none" w:sz="0" w:space="0" w:color="auto"/>
            <w:left w:val="none" w:sz="0" w:space="0" w:color="auto"/>
            <w:bottom w:val="none" w:sz="0" w:space="0" w:color="auto"/>
            <w:right w:val="none" w:sz="0" w:space="0" w:color="auto"/>
          </w:divBdr>
        </w:div>
      </w:divsChild>
    </w:div>
    <w:div w:id="1998995639">
      <w:bodyDiv w:val="1"/>
      <w:marLeft w:val="0"/>
      <w:marRight w:val="0"/>
      <w:marTop w:val="0"/>
      <w:marBottom w:val="0"/>
      <w:divBdr>
        <w:top w:val="none" w:sz="0" w:space="0" w:color="auto"/>
        <w:left w:val="none" w:sz="0" w:space="0" w:color="auto"/>
        <w:bottom w:val="none" w:sz="0" w:space="0" w:color="auto"/>
        <w:right w:val="none" w:sz="0" w:space="0" w:color="auto"/>
      </w:divBdr>
      <w:divsChild>
        <w:div w:id="13072736">
          <w:marLeft w:val="0"/>
          <w:marRight w:val="0"/>
          <w:marTop w:val="0"/>
          <w:marBottom w:val="0"/>
          <w:divBdr>
            <w:top w:val="none" w:sz="0" w:space="0" w:color="auto"/>
            <w:left w:val="none" w:sz="0" w:space="0" w:color="auto"/>
            <w:bottom w:val="none" w:sz="0" w:space="0" w:color="auto"/>
            <w:right w:val="none" w:sz="0" w:space="0" w:color="auto"/>
          </w:divBdr>
        </w:div>
      </w:divsChild>
    </w:div>
    <w:div w:id="2008827324">
      <w:bodyDiv w:val="1"/>
      <w:marLeft w:val="0"/>
      <w:marRight w:val="0"/>
      <w:marTop w:val="0"/>
      <w:marBottom w:val="0"/>
      <w:divBdr>
        <w:top w:val="none" w:sz="0" w:space="0" w:color="auto"/>
        <w:left w:val="none" w:sz="0" w:space="0" w:color="auto"/>
        <w:bottom w:val="none" w:sz="0" w:space="0" w:color="auto"/>
        <w:right w:val="none" w:sz="0" w:space="0" w:color="auto"/>
      </w:divBdr>
      <w:divsChild>
        <w:div w:id="1371878627">
          <w:marLeft w:val="0"/>
          <w:marRight w:val="0"/>
          <w:marTop w:val="0"/>
          <w:marBottom w:val="567"/>
          <w:divBdr>
            <w:top w:val="none" w:sz="0" w:space="0" w:color="auto"/>
            <w:left w:val="none" w:sz="0" w:space="0" w:color="auto"/>
            <w:bottom w:val="none" w:sz="0" w:space="0" w:color="auto"/>
            <w:right w:val="none" w:sz="0" w:space="0" w:color="auto"/>
          </w:divBdr>
        </w:div>
      </w:divsChild>
    </w:div>
    <w:div w:id="2035812406">
      <w:bodyDiv w:val="1"/>
      <w:marLeft w:val="0"/>
      <w:marRight w:val="0"/>
      <w:marTop w:val="0"/>
      <w:marBottom w:val="0"/>
      <w:divBdr>
        <w:top w:val="none" w:sz="0" w:space="0" w:color="auto"/>
        <w:left w:val="none" w:sz="0" w:space="0" w:color="auto"/>
        <w:bottom w:val="none" w:sz="0" w:space="0" w:color="auto"/>
        <w:right w:val="none" w:sz="0" w:space="0" w:color="auto"/>
      </w:divBdr>
      <w:divsChild>
        <w:div w:id="74017142">
          <w:marLeft w:val="0"/>
          <w:marRight w:val="0"/>
          <w:marTop w:val="0"/>
          <w:marBottom w:val="0"/>
          <w:divBdr>
            <w:top w:val="none" w:sz="0" w:space="0" w:color="auto"/>
            <w:left w:val="none" w:sz="0" w:space="0" w:color="auto"/>
            <w:bottom w:val="none" w:sz="0" w:space="0" w:color="auto"/>
            <w:right w:val="none" w:sz="0" w:space="0" w:color="auto"/>
          </w:divBdr>
          <w:divsChild>
            <w:div w:id="1687096528">
              <w:marLeft w:val="0"/>
              <w:marRight w:val="0"/>
              <w:marTop w:val="0"/>
              <w:marBottom w:val="0"/>
              <w:divBdr>
                <w:top w:val="none" w:sz="0" w:space="0" w:color="auto"/>
                <w:left w:val="none" w:sz="0" w:space="0" w:color="auto"/>
                <w:bottom w:val="none" w:sz="0" w:space="0" w:color="auto"/>
                <w:right w:val="none" w:sz="0" w:space="0" w:color="auto"/>
              </w:divBdr>
              <w:divsChild>
                <w:div w:id="832338268">
                  <w:marLeft w:val="0"/>
                  <w:marRight w:val="0"/>
                  <w:marTop w:val="0"/>
                  <w:marBottom w:val="0"/>
                  <w:divBdr>
                    <w:top w:val="none" w:sz="0" w:space="0" w:color="auto"/>
                    <w:left w:val="none" w:sz="0" w:space="0" w:color="auto"/>
                    <w:bottom w:val="none" w:sz="0" w:space="0" w:color="auto"/>
                    <w:right w:val="none" w:sz="0" w:space="0" w:color="auto"/>
                  </w:divBdr>
                  <w:divsChild>
                    <w:div w:id="2005234891">
                      <w:marLeft w:val="0"/>
                      <w:marRight w:val="0"/>
                      <w:marTop w:val="0"/>
                      <w:marBottom w:val="0"/>
                      <w:divBdr>
                        <w:top w:val="none" w:sz="0" w:space="0" w:color="auto"/>
                        <w:left w:val="none" w:sz="0" w:space="0" w:color="auto"/>
                        <w:bottom w:val="none" w:sz="0" w:space="0" w:color="auto"/>
                        <w:right w:val="none" w:sz="0" w:space="0" w:color="auto"/>
                      </w:divBdr>
                      <w:divsChild>
                        <w:div w:id="2075929873">
                          <w:marLeft w:val="0"/>
                          <w:marRight w:val="0"/>
                          <w:marTop w:val="0"/>
                          <w:marBottom w:val="0"/>
                          <w:divBdr>
                            <w:top w:val="none" w:sz="0" w:space="0" w:color="auto"/>
                            <w:left w:val="none" w:sz="0" w:space="0" w:color="auto"/>
                            <w:bottom w:val="none" w:sz="0" w:space="0" w:color="auto"/>
                            <w:right w:val="none" w:sz="0" w:space="0" w:color="auto"/>
                          </w:divBdr>
                          <w:divsChild>
                            <w:div w:id="598370141">
                              <w:marLeft w:val="0"/>
                              <w:marRight w:val="0"/>
                              <w:marTop w:val="0"/>
                              <w:marBottom w:val="0"/>
                              <w:divBdr>
                                <w:top w:val="none" w:sz="0" w:space="0" w:color="auto"/>
                                <w:left w:val="none" w:sz="0" w:space="0" w:color="auto"/>
                                <w:bottom w:val="none" w:sz="0" w:space="0" w:color="auto"/>
                                <w:right w:val="none" w:sz="0" w:space="0" w:color="auto"/>
                              </w:divBdr>
                              <w:divsChild>
                                <w:div w:id="638807782">
                                  <w:marLeft w:val="0"/>
                                  <w:marRight w:val="0"/>
                                  <w:marTop w:val="0"/>
                                  <w:marBottom w:val="0"/>
                                  <w:divBdr>
                                    <w:top w:val="none" w:sz="0" w:space="0" w:color="auto"/>
                                    <w:left w:val="none" w:sz="0" w:space="0" w:color="auto"/>
                                    <w:bottom w:val="none" w:sz="0" w:space="0" w:color="auto"/>
                                    <w:right w:val="none" w:sz="0" w:space="0" w:color="auto"/>
                                  </w:divBdr>
                                  <w:divsChild>
                                    <w:div w:id="2034453150">
                                      <w:marLeft w:val="0"/>
                                      <w:marRight w:val="0"/>
                                      <w:marTop w:val="0"/>
                                      <w:marBottom w:val="0"/>
                                      <w:divBdr>
                                        <w:top w:val="none" w:sz="0" w:space="0" w:color="auto"/>
                                        <w:left w:val="none" w:sz="0" w:space="0" w:color="auto"/>
                                        <w:bottom w:val="none" w:sz="0" w:space="0" w:color="auto"/>
                                        <w:right w:val="none" w:sz="0" w:space="0" w:color="auto"/>
                                      </w:divBdr>
                                      <w:divsChild>
                                        <w:div w:id="1571698275">
                                          <w:marLeft w:val="0"/>
                                          <w:marRight w:val="0"/>
                                          <w:marTop w:val="0"/>
                                          <w:marBottom w:val="0"/>
                                          <w:divBdr>
                                            <w:top w:val="none" w:sz="0" w:space="0" w:color="auto"/>
                                            <w:left w:val="none" w:sz="0" w:space="0" w:color="auto"/>
                                            <w:bottom w:val="none" w:sz="0" w:space="0" w:color="auto"/>
                                            <w:right w:val="none" w:sz="0" w:space="0" w:color="auto"/>
                                          </w:divBdr>
                                          <w:divsChild>
                                            <w:div w:id="1354841278">
                                              <w:marLeft w:val="0"/>
                                              <w:marRight w:val="0"/>
                                              <w:marTop w:val="0"/>
                                              <w:marBottom w:val="0"/>
                                              <w:divBdr>
                                                <w:top w:val="none" w:sz="0" w:space="0" w:color="auto"/>
                                                <w:left w:val="none" w:sz="0" w:space="0" w:color="auto"/>
                                                <w:bottom w:val="none" w:sz="0" w:space="0" w:color="auto"/>
                                                <w:right w:val="none" w:sz="0" w:space="0" w:color="auto"/>
                                              </w:divBdr>
                                              <w:divsChild>
                                                <w:div w:id="1083338185">
                                                  <w:marLeft w:val="0"/>
                                                  <w:marRight w:val="0"/>
                                                  <w:marTop w:val="0"/>
                                                  <w:marBottom w:val="0"/>
                                                  <w:divBdr>
                                                    <w:top w:val="none" w:sz="0" w:space="0" w:color="auto"/>
                                                    <w:left w:val="none" w:sz="0" w:space="0" w:color="auto"/>
                                                    <w:bottom w:val="none" w:sz="0" w:space="0" w:color="auto"/>
                                                    <w:right w:val="none" w:sz="0" w:space="0" w:color="auto"/>
                                                  </w:divBdr>
                                                  <w:divsChild>
                                                    <w:div w:id="1241256759">
                                                      <w:marLeft w:val="0"/>
                                                      <w:marRight w:val="0"/>
                                                      <w:marTop w:val="0"/>
                                                      <w:marBottom w:val="0"/>
                                                      <w:divBdr>
                                                        <w:top w:val="none" w:sz="0" w:space="0" w:color="auto"/>
                                                        <w:left w:val="none" w:sz="0" w:space="0" w:color="auto"/>
                                                        <w:bottom w:val="none" w:sz="0" w:space="0" w:color="auto"/>
                                                        <w:right w:val="none" w:sz="0" w:space="0" w:color="auto"/>
                                                      </w:divBdr>
                                                      <w:divsChild>
                                                        <w:div w:id="14721359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78936062">
      <w:bodyDiv w:val="1"/>
      <w:marLeft w:val="0"/>
      <w:marRight w:val="0"/>
      <w:marTop w:val="0"/>
      <w:marBottom w:val="0"/>
      <w:divBdr>
        <w:top w:val="none" w:sz="0" w:space="0" w:color="auto"/>
        <w:left w:val="none" w:sz="0" w:space="0" w:color="auto"/>
        <w:bottom w:val="none" w:sz="0" w:space="0" w:color="auto"/>
        <w:right w:val="none" w:sz="0" w:space="0" w:color="auto"/>
      </w:divBdr>
      <w:divsChild>
        <w:div w:id="42486219">
          <w:marLeft w:val="0"/>
          <w:marRight w:val="0"/>
          <w:marTop w:val="0"/>
          <w:marBottom w:val="0"/>
          <w:divBdr>
            <w:top w:val="none" w:sz="0" w:space="0" w:color="auto"/>
            <w:left w:val="none" w:sz="0" w:space="0" w:color="auto"/>
            <w:bottom w:val="none" w:sz="0" w:space="0" w:color="auto"/>
            <w:right w:val="none" w:sz="0" w:space="0" w:color="auto"/>
          </w:divBdr>
          <w:divsChild>
            <w:div w:id="1142499481">
              <w:marLeft w:val="0"/>
              <w:marRight w:val="0"/>
              <w:marTop w:val="0"/>
              <w:marBottom w:val="0"/>
              <w:divBdr>
                <w:top w:val="none" w:sz="0" w:space="0" w:color="auto"/>
                <w:left w:val="none" w:sz="0" w:space="0" w:color="auto"/>
                <w:bottom w:val="none" w:sz="0" w:space="0" w:color="auto"/>
                <w:right w:val="none" w:sz="0" w:space="0" w:color="auto"/>
              </w:divBdr>
              <w:divsChild>
                <w:div w:id="940642824">
                  <w:marLeft w:val="0"/>
                  <w:marRight w:val="0"/>
                  <w:marTop w:val="0"/>
                  <w:marBottom w:val="0"/>
                  <w:divBdr>
                    <w:top w:val="none" w:sz="0" w:space="0" w:color="auto"/>
                    <w:left w:val="none" w:sz="0" w:space="0" w:color="auto"/>
                    <w:bottom w:val="none" w:sz="0" w:space="0" w:color="auto"/>
                    <w:right w:val="none" w:sz="0" w:space="0" w:color="auto"/>
                  </w:divBdr>
                  <w:divsChild>
                    <w:div w:id="490681749">
                      <w:marLeft w:val="0"/>
                      <w:marRight w:val="0"/>
                      <w:marTop w:val="0"/>
                      <w:marBottom w:val="0"/>
                      <w:divBdr>
                        <w:top w:val="none" w:sz="0" w:space="0" w:color="auto"/>
                        <w:left w:val="none" w:sz="0" w:space="0" w:color="auto"/>
                        <w:bottom w:val="none" w:sz="0" w:space="0" w:color="auto"/>
                        <w:right w:val="none" w:sz="0" w:space="0" w:color="auto"/>
                      </w:divBdr>
                      <w:divsChild>
                        <w:div w:id="239799184">
                          <w:marLeft w:val="0"/>
                          <w:marRight w:val="0"/>
                          <w:marTop w:val="0"/>
                          <w:marBottom w:val="0"/>
                          <w:divBdr>
                            <w:top w:val="none" w:sz="0" w:space="0" w:color="auto"/>
                            <w:left w:val="none" w:sz="0" w:space="0" w:color="auto"/>
                            <w:bottom w:val="none" w:sz="0" w:space="0" w:color="auto"/>
                            <w:right w:val="none" w:sz="0" w:space="0" w:color="auto"/>
                          </w:divBdr>
                          <w:divsChild>
                            <w:div w:id="586308872">
                              <w:marLeft w:val="0"/>
                              <w:marRight w:val="0"/>
                              <w:marTop w:val="0"/>
                              <w:marBottom w:val="0"/>
                              <w:divBdr>
                                <w:top w:val="none" w:sz="0" w:space="0" w:color="auto"/>
                                <w:left w:val="none" w:sz="0" w:space="0" w:color="auto"/>
                                <w:bottom w:val="none" w:sz="0" w:space="0" w:color="auto"/>
                                <w:right w:val="none" w:sz="0" w:space="0" w:color="auto"/>
                              </w:divBdr>
                              <w:divsChild>
                                <w:div w:id="366755548">
                                  <w:marLeft w:val="0"/>
                                  <w:marRight w:val="0"/>
                                  <w:marTop w:val="0"/>
                                  <w:marBottom w:val="0"/>
                                  <w:divBdr>
                                    <w:top w:val="none" w:sz="0" w:space="0" w:color="auto"/>
                                    <w:left w:val="none" w:sz="0" w:space="0" w:color="auto"/>
                                    <w:bottom w:val="none" w:sz="0" w:space="0" w:color="auto"/>
                                    <w:right w:val="none" w:sz="0" w:space="0" w:color="auto"/>
                                  </w:divBdr>
                                  <w:divsChild>
                                    <w:div w:id="37630343">
                                      <w:marLeft w:val="0"/>
                                      <w:marRight w:val="0"/>
                                      <w:marTop w:val="0"/>
                                      <w:marBottom w:val="0"/>
                                      <w:divBdr>
                                        <w:top w:val="none" w:sz="0" w:space="0" w:color="auto"/>
                                        <w:left w:val="none" w:sz="0" w:space="0" w:color="auto"/>
                                        <w:bottom w:val="none" w:sz="0" w:space="0" w:color="auto"/>
                                        <w:right w:val="none" w:sz="0" w:space="0" w:color="auto"/>
                                      </w:divBdr>
                                      <w:divsChild>
                                        <w:div w:id="717435821">
                                          <w:marLeft w:val="0"/>
                                          <w:marRight w:val="0"/>
                                          <w:marTop w:val="0"/>
                                          <w:marBottom w:val="0"/>
                                          <w:divBdr>
                                            <w:top w:val="none" w:sz="0" w:space="0" w:color="auto"/>
                                            <w:left w:val="none" w:sz="0" w:space="0" w:color="auto"/>
                                            <w:bottom w:val="none" w:sz="0" w:space="0" w:color="auto"/>
                                            <w:right w:val="none" w:sz="0" w:space="0" w:color="auto"/>
                                          </w:divBdr>
                                          <w:divsChild>
                                            <w:div w:id="1989967768">
                                              <w:marLeft w:val="0"/>
                                              <w:marRight w:val="0"/>
                                              <w:marTop w:val="0"/>
                                              <w:marBottom w:val="0"/>
                                              <w:divBdr>
                                                <w:top w:val="none" w:sz="0" w:space="0" w:color="auto"/>
                                                <w:left w:val="none" w:sz="0" w:space="0" w:color="auto"/>
                                                <w:bottom w:val="none" w:sz="0" w:space="0" w:color="auto"/>
                                                <w:right w:val="none" w:sz="0" w:space="0" w:color="auto"/>
                                              </w:divBdr>
                                              <w:divsChild>
                                                <w:div w:id="1050688706">
                                                  <w:marLeft w:val="0"/>
                                                  <w:marRight w:val="0"/>
                                                  <w:marTop w:val="0"/>
                                                  <w:marBottom w:val="0"/>
                                                  <w:divBdr>
                                                    <w:top w:val="none" w:sz="0" w:space="0" w:color="auto"/>
                                                    <w:left w:val="none" w:sz="0" w:space="0" w:color="auto"/>
                                                    <w:bottom w:val="none" w:sz="0" w:space="0" w:color="auto"/>
                                                    <w:right w:val="none" w:sz="0" w:space="0" w:color="auto"/>
                                                  </w:divBdr>
                                                  <w:divsChild>
                                                    <w:div w:id="1843202791">
                                                      <w:marLeft w:val="0"/>
                                                      <w:marRight w:val="0"/>
                                                      <w:marTop w:val="0"/>
                                                      <w:marBottom w:val="0"/>
                                                      <w:divBdr>
                                                        <w:top w:val="none" w:sz="0" w:space="0" w:color="auto"/>
                                                        <w:left w:val="none" w:sz="0" w:space="0" w:color="auto"/>
                                                        <w:bottom w:val="none" w:sz="0" w:space="0" w:color="auto"/>
                                                        <w:right w:val="none" w:sz="0" w:space="0" w:color="auto"/>
                                                      </w:divBdr>
                                                      <w:divsChild>
                                                        <w:div w:id="20781604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12048414">
      <w:bodyDiv w:val="1"/>
      <w:marLeft w:val="0"/>
      <w:marRight w:val="0"/>
      <w:marTop w:val="0"/>
      <w:marBottom w:val="0"/>
      <w:divBdr>
        <w:top w:val="none" w:sz="0" w:space="0" w:color="auto"/>
        <w:left w:val="none" w:sz="0" w:space="0" w:color="auto"/>
        <w:bottom w:val="none" w:sz="0" w:space="0" w:color="auto"/>
        <w:right w:val="none" w:sz="0" w:space="0" w:color="auto"/>
      </w:divBdr>
      <w:divsChild>
        <w:div w:id="1838763527">
          <w:marLeft w:val="0"/>
          <w:marRight w:val="0"/>
          <w:marTop w:val="0"/>
          <w:marBottom w:val="0"/>
          <w:divBdr>
            <w:top w:val="none" w:sz="0" w:space="0" w:color="auto"/>
            <w:left w:val="none" w:sz="0" w:space="0" w:color="auto"/>
            <w:bottom w:val="none" w:sz="0" w:space="0" w:color="auto"/>
            <w:right w:val="none" w:sz="0" w:space="0" w:color="auto"/>
          </w:divBdr>
        </w:div>
      </w:divsChild>
    </w:div>
    <w:div w:id="2121147400">
      <w:bodyDiv w:val="1"/>
      <w:marLeft w:val="0"/>
      <w:marRight w:val="0"/>
      <w:marTop w:val="0"/>
      <w:marBottom w:val="0"/>
      <w:divBdr>
        <w:top w:val="none" w:sz="0" w:space="0" w:color="auto"/>
        <w:left w:val="none" w:sz="0" w:space="0" w:color="auto"/>
        <w:bottom w:val="none" w:sz="0" w:space="0" w:color="auto"/>
        <w:right w:val="none" w:sz="0" w:space="0" w:color="auto"/>
      </w:divBdr>
      <w:divsChild>
        <w:div w:id="1929580722">
          <w:marLeft w:val="0"/>
          <w:marRight w:val="0"/>
          <w:marTop w:val="0"/>
          <w:marBottom w:val="0"/>
          <w:divBdr>
            <w:top w:val="none" w:sz="0" w:space="0" w:color="auto"/>
            <w:left w:val="none" w:sz="0" w:space="0" w:color="auto"/>
            <w:bottom w:val="none" w:sz="0" w:space="0" w:color="auto"/>
            <w:right w:val="none" w:sz="0" w:space="0" w:color="auto"/>
          </w:divBdr>
        </w:div>
      </w:divsChild>
    </w:div>
    <w:div w:id="21386461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177710c-40cf-4d94-a9f9-6248e9450632" xsi:nil="true"/>
    <lcf76f155ced4ddcb4097134ff3c332f xmlns="90e81eab-0ee8-4447-a625-b324b79cd243">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7C98C035752B2E4F9BA001D238EDF9B9" ma:contentTypeVersion="15" ma:contentTypeDescription="Izveidot jaunu dokumentu." ma:contentTypeScope="" ma:versionID="2aaf3fe917e627f8faf9cb8b30ade39c">
  <xsd:schema xmlns:xsd="http://www.w3.org/2001/XMLSchema" xmlns:xs="http://www.w3.org/2001/XMLSchema" xmlns:p="http://schemas.microsoft.com/office/2006/metadata/properties" xmlns:ns2="90e81eab-0ee8-4447-a625-b324b79cd243" xmlns:ns3="d177710c-40cf-4d94-a9f9-6248e9450632" targetNamespace="http://schemas.microsoft.com/office/2006/metadata/properties" ma:root="true" ma:fieldsID="b8214f03f324dd18ba44864c513d1920" ns2:_="" ns3:_="">
    <xsd:import namespace="90e81eab-0ee8-4447-a625-b324b79cd243"/>
    <xsd:import namespace="d177710c-40cf-4d94-a9f9-6248e945063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1eab-0ee8-4447-a625-b324b79cd2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ttēlu atzīmes" ma:readOnly="false" ma:fieldId="{5cf76f15-5ced-4ddc-b409-7134ff3c332f}" ma:taxonomyMulti="true" ma:sspId="01b0bf12-ffe8-4d08-82de-a7ac04e8c8ae"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177710c-40cf-4d94-a9f9-6248e945063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1a9b745-255c-4cef-8365-e8f1e8f54d13}" ma:internalName="TaxCatchAll" ma:showField="CatchAllData" ma:web="d177710c-40cf-4d94-a9f9-6248e945063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Dokuments" ma:contentTypeID="0x0101008C81B33102AA3E4EB9DDF0F3B02A8930" ma:contentTypeVersion="66" ma:contentTypeDescription="Izveidot jaunu dokumentu." ma:contentTypeScope="" ma:versionID="3aa47de9281c79f6cfe9c804db2ebcdf">
  <xsd:schema xmlns:xsd="http://www.w3.org/2001/XMLSchema" xmlns:xs="http://www.w3.org/2001/XMLSchema" xmlns:p="http://schemas.microsoft.com/office/2006/metadata/properties" xmlns:ns1="8230fadb-9988-4f00-b353-34532af48b00" xmlns:ns2="9bd55470-554b-43a4-a725-b11197aacd35" xmlns:ns4="978be6e4-f890-4aa0-9195-00aa98d15dd1" xmlns:ns5="39e29a67-14a6-4bd2-bf5c-c8d713f8fb27" targetNamespace="http://schemas.microsoft.com/office/2006/metadata/properties" ma:root="true" ma:fieldsID="299cb697b338114d116e484cf39696d7" ns1:_="" ns2:_="" ns4:_="" ns5:_="">
    <xsd:import namespace="8230fadb-9988-4f00-b353-34532af48b00"/>
    <xsd:import namespace="9bd55470-554b-43a4-a725-b11197aacd35"/>
    <xsd:import namespace="978be6e4-f890-4aa0-9195-00aa98d15dd1"/>
    <xsd:import namespace="39e29a67-14a6-4bd2-bf5c-c8d713f8fb27"/>
    <xsd:element name="properties">
      <xsd:complexType>
        <xsd:sequence>
          <xsd:element name="documentManagement">
            <xsd:complexType>
              <xsd:all>
                <xsd:element ref="ns1:Proced_x016b_ras_x0020_Nr_x003a_" minOccurs="0"/>
                <xsd:element ref="ns2:Numurs" minOccurs="0"/>
                <xsd:element ref="ns1:Kategorija"/>
                <xsd:element ref="ns2:Veids" minOccurs="0"/>
                <xsd:element ref="ns1:Paraksts" minOccurs="0"/>
                <xsd:element ref="ns1:Glab_x0101__x0161_anas_x0020_form_x0101_ts" minOccurs="0"/>
                <xsd:element ref="ns1:Glab_x0101__x0161_anas_x0020_vide" minOccurs="0"/>
                <xsd:element ref="ns2:Glab_x0101__x0161_anas_x0020_laiks_x0020_str_x002d_b_x0101_" minOccurs="0"/>
                <xsd:element ref="ns2:J_x0101_nodod_x0020_arh_x012b_v_x0101_" minOccurs="0"/>
                <xsd:element ref="ns1:Strukt_x016b_rvien_x012b_ba" minOccurs="0"/>
                <xsd:element ref="ns2:Par_x0020_glab_x0101__x0161_anu_x0020_atbild_x012b_gais_x0020__x0028_vieta_x0029_" minOccurs="0"/>
                <xsd:element ref="ns2:St_x0101_jas_x0020_sp_x0113_k_x0101_" minOccurs="0"/>
                <xsd:element ref="ns2:Groz_x012b_ts" minOccurs="0"/>
                <xsd:element ref="ns2:Apstiprin_x0101_ts_x0020_ar_x0020_INA" minOccurs="0"/>
                <xsd:element ref="ns2:Piez_x012b_mes" minOccurs="0"/>
                <xsd:element ref="ns5:_dlc_DocId" minOccurs="0"/>
                <xsd:element ref="ns5:_dlc_DocIdUrl" minOccurs="0"/>
                <xsd:element ref="ns5:_dlc_DocIdPersistId" minOccurs="0"/>
                <xsd:element ref="ns4:NrProc" minOccurs="0"/>
                <xsd:element ref="ns1:Proced_x016b_ras_x0020_Nr_x003a__x003a_Lim1" minOccurs="0"/>
                <xsd:element ref="ns1:Proced_x016b_ras_x0020_Nr_x003a__x003a_Lim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30fadb-9988-4f00-b353-34532af48b00" elementFormDefault="qualified">
    <xsd:import namespace="http://schemas.microsoft.com/office/2006/documentManagement/types"/>
    <xsd:import namespace="http://schemas.microsoft.com/office/infopath/2007/PartnerControls"/>
    <xsd:element name="Proced_x016b_ras_x0020_Nr_x003a_" ma:index="0" nillable="true" ma:displayName="Procedūras Nr:" ma:list="{e8437943-8054-4445-80ae-d1a6874e40c1}" ma:internalName="Proced_x016b_ras_x0020_Nr_x003a_" ma:showField="Title">
      <xsd:simpleType>
        <xsd:restriction base="dms:Lookup"/>
      </xsd:simpleType>
    </xsd:element>
    <xsd:element name="Kategorija" ma:index="3" ma:displayName="Kategorija" ma:format="Dropdown" ma:internalName="Kategorija">
      <xsd:simpleType>
        <xsd:union memberTypes="dms:Text">
          <xsd:simpleType>
            <xsd:restriction base="dms:Choice">
              <xsd:enumeration value="Iekšējie normatīvie akti"/>
              <xsd:enumeration value="Procesa dokumenti"/>
              <xsd:enumeration value="Procesa veidlapas"/>
              <xsd:enumeration value="Pārvaldes dokumenti"/>
              <xsd:enumeration value="Standartizācijas organizāciju dokumenti"/>
            </xsd:restriction>
          </xsd:simpleType>
        </xsd:union>
      </xsd:simpleType>
    </xsd:element>
    <xsd:element name="Paraksts" ma:index="5" nillable="true" ma:displayName="Paraksts" ma:default="fiziskais paraksts" ma:format="Dropdown" ma:hidden="true" ma:internalName="Paraksts" ma:readOnly="false">
      <xsd:simpleType>
        <xsd:restriction base="dms:Choice">
          <xsd:enumeration value="fiziskais paraksts"/>
          <xsd:enumeration value="elektroniskais paraksts"/>
          <xsd:enumeration value="nav nepieciešams paraksts"/>
        </xsd:restriction>
      </xsd:simpleType>
    </xsd:element>
    <xsd:element name="Glab_x0101__x0161_anas_x0020_form_x0101_ts" ma:index="6" nillable="true" ma:displayName="Glabāšanas formāts" ma:default="Papīra" ma:format="RadioButtons" ma:hidden="true" ma:internalName="Glab_x0101__x0161_anas_x0020_form_x0101_ts" ma:readOnly="false">
      <xsd:simpleType>
        <xsd:union memberTypes="dms:Text">
          <xsd:simpleType>
            <xsd:restriction base="dms:Choice">
              <xsd:enumeration value="Papīra"/>
              <xsd:enumeration value="Elektronisks"/>
              <xsd:enumeration value="Hibrīda (Papīra vai elektronisks)"/>
            </xsd:restriction>
          </xsd:simpleType>
        </xsd:union>
      </xsd:simpleType>
    </xsd:element>
    <xsd:element name="Glab_x0101__x0161_anas_x0020_vide" ma:index="7" nillable="true" ma:displayName="Glabāšanas vide" ma:format="Dropdown" ma:hidden="true" ma:internalName="Glab_x0101__x0161_anas_x0020_vide" ma:readOnly="false">
      <xsd:simpleType>
        <xsd:union memberTypes="dms:Text">
          <xsd:simpleType>
            <xsd:restriction base="dms:Choice">
              <xsd:enumeration value="Struktūrvienību mape plauktā"/>
              <xsd:enumeration value="Struktūrvienību mape tīklā/tiešsaistē"/>
              <xsd:enumeration value="Cits RS IS resurss"/>
              <xsd:enumeration value="Doclogix"/>
              <xsd:enumeration value="UKV"/>
              <xsd:enumeration value="Uzlīme"/>
              <xsd:enumeration value="Ārējā institūcija"/>
            </xsd:restriction>
          </xsd:simpleType>
        </xsd:union>
      </xsd:simpleType>
    </xsd:element>
    <xsd:element name="Strukt_x016b_rvien_x012b_ba" ma:index="10" nillable="true" ma:displayName="Struktūrvienība" ma:format="Dropdown" ma:internalName="Strukt_x016b_rvien_x012b_ba">
      <xsd:simpleType>
        <xsd:union memberTypes="dms:Text">
          <xsd:simpleType>
            <xsd:restriction base="dms:Choice">
              <xsd:enumeration value="Autobusu parku ekspluatācijas daļa"/>
              <xsd:enumeration value="Autobusu remontdarbnīcas"/>
              <xsd:enumeration value="Autostāvvietu un transporta saimniecība"/>
              <xsd:enumeration value="Ceļu saimniecība"/>
              <xsd:enumeration value="Darba grupa EnPS  uzturēšanai"/>
              <xsd:enumeration value="Datu grupa"/>
              <xsd:enumeration value="Dokumentu pārvaldības daļa"/>
              <xsd:enumeration value="Ekonomikas daļa"/>
              <xsd:enumeration value="Elektrosaimniecība"/>
              <xsd:enumeration value="Finanšu resursu daļa"/>
              <xsd:enumeration value="Grāmatvedība"/>
              <xsd:enumeration value="Iekšējā audita daļa"/>
              <xsd:enumeration value="Iekšējo drošības sistēmu daļa"/>
              <xsd:enumeration value="Iepirkumu un materiālo resursu pārvaldības daļa"/>
              <xsd:enumeration value="Infrastruktūras daļa"/>
              <xsd:enumeration value="IS atbalsta daļa"/>
              <xsd:enumeration value="IS attīstības un datu apstrādes daļa"/>
              <xsd:enumeration value="Juridiskā daļa"/>
              <xsd:enumeration value="Klientu apkalpošanas daļa"/>
              <xsd:enumeration value="Kontroles daļa"/>
              <xsd:enumeration value="Kvalitātes un risku vadības daļa"/>
              <xsd:enumeration value="Maršrutu tīkla un pārvadājumu daļa"/>
              <xsd:enumeration value="Pārdošanas daļa"/>
              <xsd:enumeration value="Personāla pārvaldības daļa"/>
              <xsd:enumeration value="Sabiedrisko attiecību daļa"/>
              <xsd:enumeration value="Satiksmes pārvaldības daļa"/>
              <xsd:enumeration value="Specializētās remontdarbnīcas"/>
              <xsd:enumeration value="Stratēģiskās vadības daļa"/>
              <xsd:enumeration value="Tehniskā daļa"/>
              <xsd:enumeration value="Tehniskās kvalitātes daļa"/>
              <xsd:enumeration value="Tramvaju depo ekspluatācijas daļa"/>
              <xsd:enumeration value="Tramvaju remontdarbnīcas"/>
              <xsd:enumeration value="Trolejbusu parku ekspluatācijas daļa"/>
              <xsd:enumeration value="Trolejbusu remontdarbnīcas"/>
              <xsd:enumeration value="Valde"/>
              <xsd:enumeration value="Valdes priekšsēdētājs"/>
              <xsd:enumeration value="Visas struktūrvienības"/>
              <xsd:enumeration value="Struktūrvienības veidlapa"/>
              <xsd:enumeration value="Ārējā institūcija"/>
              <xsd:enumeration value="Koleģiālie veidojumi"/>
              <xsd:enumeration value="Padome"/>
            </xsd:restriction>
          </xsd:simpleType>
        </xsd:union>
      </xsd:simpleType>
    </xsd:element>
    <xsd:element name="Proced_x016b_ras_x0020_Nr_x003a__x003a_Lim1" ma:index="24" nillable="true" ma:displayName="Procedūra" ma:list="{e8437943-8054-4445-80ae-d1a6874e40c1}" ma:internalName="Proced_x016b_ras_x0020_Nr_x003a__x003a_Lim1" ma:readOnly="true" ma:showField="_x004c_im1" ma:web="441a1348-a0bd-4400-a972-296969520b10">
      <xsd:simpleType>
        <xsd:restriction base="dms:Lookup"/>
      </xsd:simpleType>
    </xsd:element>
    <xsd:element name="Proced_x016b_ras_x0020_Nr_x003a__x003a_Lim2" ma:index="25" nillable="true" ma:displayName="Apakšprocedūra" ma:list="{e8437943-8054-4445-80ae-d1a6874e40c1}" ma:internalName="Proced_x016b_ras_x0020_Nr_x003a__x003a_Lim2" ma:readOnly="true" ma:showField="_x004c_im2" ma:web="441a1348-a0bd-4400-a972-296969520b10">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9bd55470-554b-43a4-a725-b11197aacd35" elementFormDefault="qualified">
    <xsd:import namespace="http://schemas.microsoft.com/office/2006/documentManagement/types"/>
    <xsd:import namespace="http://schemas.microsoft.com/office/infopath/2007/PartnerControls"/>
    <xsd:element name="Numurs" ma:index="1" nillable="true" ma:displayName="Numurs -------." ma:internalName="Numurs">
      <xsd:simpleType>
        <xsd:restriction base="dms:Text">
          <xsd:maxLength value="30"/>
        </xsd:restriction>
      </xsd:simpleType>
    </xsd:element>
    <xsd:element name="Veids" ma:index="4" nillable="true" ma:displayName="Veids" ma:description="Dokumenta veids" ma:format="Dropdown" ma:internalName="Veids">
      <xsd:simpleType>
        <xsd:restriction base="dms:Choice">
          <xsd:enumeration value="Akts"/>
          <xsd:enumeration value="Anketa"/>
          <xsd:enumeration value="Apkopojums"/>
          <xsd:enumeration value="Apliecinājums"/>
          <xsd:enumeration value="Atskaite"/>
          <xsd:enumeration value="Atzinums"/>
          <xsd:enumeration value="Ārējā forma"/>
          <xsd:enumeration value="Cits"/>
          <xsd:enumeration value="Darba uzdevums"/>
          <xsd:enumeration value="Grafiks"/>
          <xsd:enumeration value="Iesniegums"/>
          <xsd:enumeration value="Instrukcija"/>
          <xsd:enumeration value="Izziņa"/>
          <xsd:enumeration value="Kartīte"/>
          <xsd:enumeration value="Kodekss"/>
          <xsd:enumeration value="Kopsavilkums"/>
          <xsd:enumeration value="Metodiskie ieteikumi"/>
          <xsd:enumeration value="Metodiskais materiāls"/>
          <xsd:enumeration value="Nolikums"/>
          <xsd:enumeration value="Norādījumi"/>
          <xsd:enumeration value="Norīkojums"/>
          <xsd:enumeration value="Noteikumi"/>
          <xsd:enumeration value="Orderis"/>
          <xsd:enumeration value="Pasūtījums"/>
          <xsd:enumeration value="Pavadzīme"/>
          <xsd:enumeration value="Paziņojums"/>
          <xsd:enumeration value="Pārskats"/>
          <xsd:enumeration value="Pieprasījums"/>
          <xsd:enumeration value="Pieteikums"/>
          <xsd:enumeration value="Plāns"/>
          <xsd:enumeration value="Politikas dokuments"/>
          <xsd:enumeration value="Prasības dokuments"/>
          <xsd:enumeration value="Prezentācija"/>
          <xsd:enumeration value="Procedūras apraksts"/>
          <xsd:enumeration value="Procesa shēma"/>
          <xsd:enumeration value="Procesu shēma izdrukai"/>
          <xsd:enumeration value="Programma"/>
          <xsd:enumeration value="Programmprodukts"/>
          <xsd:enumeration value="Protokols"/>
          <xsd:enumeration value="Reglaments"/>
          <xsd:enumeration value="Reģistrs"/>
          <xsd:enumeration value="Rīkojums"/>
          <xsd:enumeration value="Rokasgrāmata"/>
          <xsd:enumeration value="Saraksts"/>
          <xsd:enumeration value="Standarts"/>
          <xsd:enumeration value="Veidlapa"/>
          <xsd:enumeration value="Vienošanās"/>
          <xsd:enumeration value="Ziņojums"/>
          <xsd:enumeration value="Žurnāls"/>
        </xsd:restriction>
      </xsd:simpleType>
    </xsd:element>
    <xsd:element name="Glab_x0101__x0161_anas_x0020_laiks_x0020_str_x002d_b_x0101_" ma:index="8" nillable="true" ma:displayName="Glabāšanas laiks struktūrvienībā" ma:default="Aktuālā versija" ma:format="Dropdown" ma:hidden="true" ma:internalName="Glab_x0101__x0161_anas_x0020_laiks_x0020_str_x002d_b_x0101_" ma:readOnly="false">
      <xsd:simpleType>
        <xsd:restriction base="dms:Choice">
          <xsd:enumeration value="Aktuālā versija"/>
          <xsd:enumeration value="Saskaņā ar Sabiedrības lietu nomenklatūru"/>
          <xsd:enumeration value="Tekošais gads"/>
          <xsd:enumeration value="1.gads no pēdējā ieraksta"/>
          <xsd:enumeration value="Tekošais mēnesis"/>
          <xsd:enumeration value="72 stundas"/>
          <xsd:enumeration value="60 dienas"/>
          <xsd:enumeration value="1 mēnesis"/>
          <xsd:enumeration value="2 mēneši"/>
          <xsd:enumeration value="3 mēneši"/>
          <xsd:enumeration value="6 mēneši"/>
          <xsd:enumeration value="1 gads"/>
          <xsd:enumeration value="2 gadi"/>
          <xsd:enumeration value="3 gadi"/>
          <xsd:enumeration value="5 gadi"/>
          <xsd:enumeration value="45 gadi"/>
          <xsd:enumeration value="Pastāvīgi"/>
        </xsd:restriction>
      </xsd:simpleType>
    </xsd:element>
    <xsd:element name="J_x0101_nodod_x0020_arh_x012b_v_x0101_" ma:index="9" nillable="true" ma:displayName="Jānodod arhīvā" ma:default="0" ma:internalName="J_x0101_nodod_x0020_arh_x012b_v_x0101_" ma:readOnly="false">
      <xsd:simpleType>
        <xsd:restriction base="dms:Boolean"/>
      </xsd:simpleType>
    </xsd:element>
    <xsd:element name="Par_x0020_glab_x0101__x0161_anu_x0020_atbild_x012b_gais_x0020__x0028_vieta_x0029_" ma:index="11" nillable="true" ma:displayName="Par glabāšanu atbildīgais (vieta)" ma:hidden="true" ma:internalName="Par_x0020_glab_x0101__x0161_anu_x0020_atbild_x012b_gais_x0020__x0028_vieta_x0029_" ma:readOnly="false">
      <xsd:simpleType>
        <xsd:restriction base="dms:Text">
          <xsd:maxLength value="255"/>
        </xsd:restriction>
      </xsd:simpleType>
    </xsd:element>
    <xsd:element name="St_x0101_jas_x0020_sp_x0113_k_x0101_" ma:index="12" nillable="true" ma:displayName="Stājas spēkā" ma:format="DateOnly" ma:internalName="St_x0101_jas_x0020_sp_x0113_k_x0101_">
      <xsd:simpleType>
        <xsd:restriction base="dms:DateTime"/>
      </xsd:simpleType>
    </xsd:element>
    <xsd:element name="Groz_x012b_ts" ma:index="13" nillable="true" ma:displayName="Grozīts" ma:format="DateOnly" ma:internalName="Groz_x012b_ts">
      <xsd:simpleType>
        <xsd:restriction base="dms:DateTime"/>
      </xsd:simpleType>
    </xsd:element>
    <xsd:element name="Apstiprin_x0101_ts_x0020_ar_x0020_INA" ma:index="14" nillable="true" ma:displayName="Apstiprināts ar INA" ma:internalName="Apstiprin_x0101_ts_x0020_ar_x0020_INA">
      <xsd:simpleType>
        <xsd:restriction base="dms:Text">
          <xsd:maxLength value="255"/>
        </xsd:restriction>
      </xsd:simpleType>
    </xsd:element>
    <xsd:element name="Piez_x012b_mes" ma:index="15" nillable="true" ma:displayName="Piezīmes" ma:internalName="Piez_x012b_m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78be6e4-f890-4aa0-9195-00aa98d15dd1" elementFormDefault="qualified">
    <xsd:import namespace="http://schemas.microsoft.com/office/2006/documentManagement/types"/>
    <xsd:import namespace="http://schemas.microsoft.com/office/infopath/2007/PartnerControls"/>
    <xsd:element name="NrProc" ma:index="23" nillable="true" ma:displayName="Procedūras Nr." ma:hidden="true" ma:list="{e8437943-8054-4445-80ae-d1a6874e40c1}" ma:internalName="NrProc" ma:readOnly="false" ma:showField="LinkTitleNoMenu" ma:web="441a1348-a0bd-4400-a972-296969520b10">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39e29a67-14a6-4bd2-bf5c-c8d713f8fb27" elementFormDefault="qualified">
    <xsd:import namespace="http://schemas.microsoft.com/office/2006/documentManagement/types"/>
    <xsd:import namespace="http://schemas.microsoft.com/office/infopath/2007/PartnerControls"/>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9" ma:displayName="Content Type"/>
        <xsd:element ref="dc:title" minOccurs="0" maxOccurs="1" ma:displayName="Procedūra -----------------------."/>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ED7F48-A605-48E0-A38A-B5280ADA0E10}">
  <ds:schemaRefs>
    <ds:schemaRef ds:uri="http://schemas.microsoft.com/office/2006/metadata/properties"/>
    <ds:schemaRef ds:uri="http://schemas.microsoft.com/office/infopath/2007/PartnerControls"/>
    <ds:schemaRef ds:uri="9bd55470-554b-43a4-a725-b11197aacd35"/>
    <ds:schemaRef ds:uri="39e29a67-14a6-4bd2-bf5c-c8d713f8fb27"/>
    <ds:schemaRef ds:uri="8230fadb-9988-4f00-b353-34532af48b00"/>
    <ds:schemaRef ds:uri="978be6e4-f890-4aa0-9195-00aa98d15dd1"/>
  </ds:schemaRefs>
</ds:datastoreItem>
</file>

<file path=customXml/itemProps2.xml><?xml version="1.0" encoding="utf-8"?>
<ds:datastoreItem xmlns:ds="http://schemas.openxmlformats.org/officeDocument/2006/customXml" ds:itemID="{AE5AF770-70CC-BD42-A749-21E25581BA1A}">
  <ds:schemaRefs>
    <ds:schemaRef ds:uri="http://schemas.openxmlformats.org/officeDocument/2006/bibliography"/>
  </ds:schemaRefs>
</ds:datastoreItem>
</file>

<file path=customXml/itemProps3.xml><?xml version="1.0" encoding="utf-8"?>
<ds:datastoreItem xmlns:ds="http://schemas.openxmlformats.org/officeDocument/2006/customXml" ds:itemID="{906DD4DF-5CB5-4D63-A126-E75549B6E04D}"/>
</file>

<file path=customXml/itemProps4.xml><?xml version="1.0" encoding="utf-8"?>
<ds:datastoreItem xmlns:ds="http://schemas.openxmlformats.org/officeDocument/2006/customXml" ds:itemID="{ADF302C7-45B4-4A52-9D08-EAD3BBB3A90E}">
  <ds:schemaRefs>
    <ds:schemaRef ds:uri="http://schemas.microsoft.com/office/2006/metadata/longProperties"/>
  </ds:schemaRefs>
</ds:datastoreItem>
</file>

<file path=customXml/itemProps5.xml><?xml version="1.0" encoding="utf-8"?>
<ds:datastoreItem xmlns:ds="http://schemas.openxmlformats.org/officeDocument/2006/customXml" ds:itemID="{A2E68B2D-5A9A-4BC7-B342-391C8871E400}">
  <ds:schemaRefs>
    <ds:schemaRef ds:uri="http://schemas.microsoft.com/sharepoint/v3/contenttype/forms"/>
  </ds:schemaRefs>
</ds:datastoreItem>
</file>

<file path=customXml/itemProps6.xml><?xml version="1.0" encoding="utf-8"?>
<ds:datastoreItem xmlns:ds="http://schemas.openxmlformats.org/officeDocument/2006/customXml" ds:itemID="{DBFB3F07-A22E-4AE5-8226-AAD1C5732C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30fadb-9988-4f00-b353-34532af48b00"/>
    <ds:schemaRef ds:uri="9bd55470-554b-43a4-a725-b11197aacd35"/>
    <ds:schemaRef ds:uri="978be6e4-f890-4aa0-9195-00aa98d15dd1"/>
    <ds:schemaRef ds:uri="39e29a67-14a6-4bd2-bf5c-c8d713f8fb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6249</Words>
  <Characters>40561</Characters>
  <Application>Microsoft Office Word</Application>
  <DocSecurity>0</DocSecurity>
  <Lines>338</Lines>
  <Paragraphs>93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Rigas Satiksme</Company>
  <LinksUpToDate>false</LinksUpToDate>
  <CharactersWithSpaces>46717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Alena Kamisarova</cp:lastModifiedBy>
  <cp:revision>4</cp:revision>
  <cp:lastPrinted>2021-09-09T02:05:00Z</cp:lastPrinted>
  <dcterms:created xsi:type="dcterms:W3CDTF">2026-07-15T06:49:00Z</dcterms:created>
  <dcterms:modified xsi:type="dcterms:W3CDTF">2026-07-15T06:50:00Z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JK72EMXWKVUQ-10-969</vt:lpwstr>
  </property>
  <property fmtid="{D5CDD505-2E9C-101B-9397-08002B2CF9AE}" pid="3" name="_dlc_DocIdItemGuid">
    <vt:lpwstr>b413f596-b108-404b-8e0d-f45c45d4f46c</vt:lpwstr>
  </property>
  <property fmtid="{D5CDD505-2E9C-101B-9397-08002B2CF9AE}" pid="4" name="_dlc_DocIdUrl">
    <vt:lpwstr>http://mansrs/ADR/_layouts/DocIdRedir.aspx?ID=JK72EMXWKVUQ-10-969, JK72EMXWKVUQ-10-969</vt:lpwstr>
  </property>
  <property fmtid="{D5CDD505-2E9C-101B-9397-08002B2CF9AE}" pid="5" name="Jānodod arhīvā">
    <vt:lpwstr>0</vt:lpwstr>
  </property>
  <property fmtid="{D5CDD505-2E9C-101B-9397-08002B2CF9AE}" pid="6" name="Piezīmes">
    <vt:lpwstr/>
  </property>
  <property fmtid="{D5CDD505-2E9C-101B-9397-08002B2CF9AE}" pid="7" name="Glabāšanas laiks str-bā">
    <vt:lpwstr>Aktuālā versija</vt:lpwstr>
  </property>
  <property fmtid="{D5CDD505-2E9C-101B-9397-08002B2CF9AE}" pid="8" name="Par glabāšanu atbildīgais (vieta)">
    <vt:lpwstr/>
  </property>
  <property fmtid="{D5CDD505-2E9C-101B-9397-08002B2CF9AE}" pid="9" name="Veids">
    <vt:lpwstr>Veidlapa</vt:lpwstr>
  </property>
  <property fmtid="{D5CDD505-2E9C-101B-9397-08002B2CF9AE}" pid="10" name="Numurs">
    <vt:lpwstr/>
  </property>
  <property fmtid="{D5CDD505-2E9C-101B-9397-08002B2CF9AE}" pid="11" name="Apstiprināts ar INA">
    <vt:lpwstr/>
  </property>
  <property fmtid="{D5CDD505-2E9C-101B-9397-08002B2CF9AE}" pid="12" name="Procedūras Nr:">
    <vt:lpwstr>166</vt:lpwstr>
  </property>
  <property fmtid="{D5CDD505-2E9C-101B-9397-08002B2CF9AE}" pid="13" name="NrProc">
    <vt:lpwstr/>
  </property>
  <property fmtid="{D5CDD505-2E9C-101B-9397-08002B2CF9AE}" pid="14" name="Stājas spēkā">
    <vt:lpwstr/>
  </property>
  <property fmtid="{D5CDD505-2E9C-101B-9397-08002B2CF9AE}" pid="15" name="Grozīts">
    <vt:lpwstr/>
  </property>
  <property fmtid="{D5CDD505-2E9C-101B-9397-08002B2CF9AE}" pid="16" name="ContentTypeId">
    <vt:lpwstr>0x0101007C98C035752B2E4F9BA001D238EDF9B9</vt:lpwstr>
  </property>
</Properties>
</file>