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ABBB4" w14:textId="685B0C1D" w:rsidR="00EC1BA5" w:rsidRPr="004A6A8D" w:rsidRDefault="00EC1BA5" w:rsidP="001F136D">
      <w:pPr>
        <w:tabs>
          <w:tab w:val="left" w:pos="9356"/>
        </w:tabs>
        <w:ind w:left="720" w:right="372" w:hanging="720"/>
        <w:jc w:val="both"/>
        <w:rPr>
          <w:rFonts w:ascii="Times New Roman Bold" w:hAnsi="Times New Roman Bold"/>
          <w:lang w:val="lv-LV"/>
        </w:rPr>
      </w:pPr>
    </w:p>
    <w:p w14:paraId="38784058" w14:textId="1CFA7379" w:rsidR="004B0096" w:rsidRPr="004A6A8D" w:rsidRDefault="00EC1BA5" w:rsidP="001F136D">
      <w:pPr>
        <w:tabs>
          <w:tab w:val="left" w:pos="9356"/>
        </w:tabs>
        <w:ind w:right="372"/>
        <w:jc w:val="both"/>
        <w:rPr>
          <w:lang w:val="lv-LV"/>
        </w:rPr>
      </w:pPr>
      <w:r w:rsidRPr="004B0096">
        <w:rPr>
          <w:b/>
          <w:bCs/>
          <w:lang w:val="lv-LV"/>
        </w:rPr>
        <w:t xml:space="preserve">                                                                                           </w:t>
      </w:r>
    </w:p>
    <w:p w14:paraId="6EB70CAC" w14:textId="61DAAC0E" w:rsidR="00ED287C" w:rsidRPr="004A6A8D" w:rsidRDefault="00ED287C" w:rsidP="001F136D">
      <w:pPr>
        <w:tabs>
          <w:tab w:val="left" w:pos="9356"/>
        </w:tabs>
        <w:ind w:right="372"/>
        <w:jc w:val="both"/>
        <w:rPr>
          <w:i/>
          <w:lang w:val="lv-LV"/>
        </w:rPr>
      </w:pPr>
      <w:r w:rsidRPr="004A6A8D">
        <w:rPr>
          <w:i/>
          <w:lang w:val="lv-LV"/>
        </w:rPr>
        <w:t xml:space="preserve">Par </w:t>
      </w:r>
      <w:r w:rsidR="00536A4D" w:rsidRPr="004A6A8D">
        <w:rPr>
          <w:i/>
          <w:lang w:val="lv-LV"/>
        </w:rPr>
        <w:t>atklāta konkursa</w:t>
      </w:r>
      <w:r w:rsidR="00940141" w:rsidRPr="004A6A8D">
        <w:rPr>
          <w:i/>
          <w:lang w:val="lv-LV"/>
        </w:rPr>
        <w:t xml:space="preserve"> </w:t>
      </w:r>
    </w:p>
    <w:p w14:paraId="6E7DF1F2" w14:textId="773F785E" w:rsidR="00C71D15" w:rsidRPr="004A6A8D" w:rsidRDefault="00C71D15" w:rsidP="001F136D">
      <w:pPr>
        <w:pStyle w:val="Heading2"/>
        <w:tabs>
          <w:tab w:val="left" w:pos="9356"/>
        </w:tabs>
        <w:spacing w:before="0"/>
        <w:ind w:right="372"/>
        <w:jc w:val="both"/>
        <w:rPr>
          <w:rFonts w:ascii="Times New Roman" w:hAnsi="Times New Roman" w:cs="Times New Roman"/>
          <w:i/>
          <w:color w:val="auto"/>
          <w:sz w:val="24"/>
          <w:szCs w:val="24"/>
          <w:lang w:val="lv-LV" w:eastAsia="lv-LV"/>
        </w:rPr>
      </w:pPr>
      <w:r w:rsidRPr="004A6A8D">
        <w:rPr>
          <w:rFonts w:ascii="Times New Roman" w:hAnsi="Times New Roman" w:cs="Times New Roman"/>
          <w:i/>
          <w:color w:val="auto"/>
          <w:sz w:val="24"/>
          <w:szCs w:val="24"/>
          <w:lang w:val="lv-LV"/>
        </w:rPr>
        <w:t>“</w:t>
      </w:r>
      <w:r w:rsidR="00552402" w:rsidRPr="004A6A8D">
        <w:rPr>
          <w:rFonts w:ascii="Times New Roman" w:hAnsi="Times New Roman"/>
          <w:bCs/>
          <w:i/>
          <w:iCs/>
          <w:color w:val="auto"/>
          <w:sz w:val="24"/>
          <w:szCs w:val="24"/>
          <w:lang w:val="lv-LV" w:eastAsia="lv-LV"/>
        </w:rPr>
        <w:t xml:space="preserve">Sliežu pārvedu, to </w:t>
      </w:r>
      <w:proofErr w:type="spellStart"/>
      <w:r w:rsidR="00552402" w:rsidRPr="004A6A8D">
        <w:rPr>
          <w:rFonts w:ascii="Times New Roman" w:hAnsi="Times New Roman"/>
          <w:bCs/>
          <w:i/>
          <w:iCs/>
          <w:color w:val="auto"/>
          <w:sz w:val="24"/>
          <w:szCs w:val="24"/>
          <w:lang w:val="lv-LV" w:eastAsia="lv-LV"/>
        </w:rPr>
        <w:t>pārslēgiekārtu</w:t>
      </w:r>
      <w:proofErr w:type="spellEnd"/>
      <w:r w:rsidR="00552402" w:rsidRPr="004A6A8D">
        <w:rPr>
          <w:rFonts w:ascii="Times New Roman" w:hAnsi="Times New Roman"/>
          <w:bCs/>
          <w:i/>
          <w:iCs/>
          <w:color w:val="auto"/>
          <w:sz w:val="24"/>
          <w:szCs w:val="24"/>
          <w:lang w:val="lv-LV" w:eastAsia="lv-LV"/>
        </w:rPr>
        <w:t xml:space="preserve"> un vadības sistēmu piegāde</w:t>
      </w:r>
      <w:r w:rsidRPr="004A6A8D">
        <w:rPr>
          <w:rFonts w:ascii="Times New Roman" w:hAnsi="Times New Roman" w:cs="Times New Roman"/>
          <w:i/>
          <w:color w:val="auto"/>
          <w:sz w:val="24"/>
          <w:szCs w:val="24"/>
          <w:lang w:val="lv-LV"/>
        </w:rPr>
        <w:t>”</w:t>
      </w:r>
    </w:p>
    <w:p w14:paraId="01E5FD02" w14:textId="24DDCF2C" w:rsidR="00ED287C" w:rsidRPr="004A6A8D" w:rsidRDefault="00C71D15" w:rsidP="001F136D">
      <w:pPr>
        <w:tabs>
          <w:tab w:val="left" w:pos="9356"/>
        </w:tabs>
        <w:ind w:right="372"/>
        <w:jc w:val="both"/>
        <w:rPr>
          <w:i/>
          <w:lang w:val="lv-LV"/>
        </w:rPr>
      </w:pPr>
      <w:r w:rsidRPr="004A6A8D">
        <w:rPr>
          <w:i/>
          <w:lang w:val="lv-LV"/>
        </w:rPr>
        <w:t xml:space="preserve"> </w:t>
      </w:r>
      <w:r w:rsidR="00ED287C" w:rsidRPr="004A6A8D">
        <w:rPr>
          <w:i/>
          <w:lang w:val="lv-LV"/>
        </w:rPr>
        <w:t>(ID Nr.RS/202</w:t>
      </w:r>
      <w:r w:rsidR="00C540E8" w:rsidRPr="004A6A8D">
        <w:rPr>
          <w:i/>
          <w:lang w:val="lv-LV"/>
        </w:rPr>
        <w:t>2</w:t>
      </w:r>
      <w:r w:rsidR="00ED287C" w:rsidRPr="004A6A8D">
        <w:rPr>
          <w:i/>
          <w:lang w:val="lv-LV"/>
        </w:rPr>
        <w:t>/</w:t>
      </w:r>
      <w:r w:rsidR="00552402" w:rsidRPr="004A6A8D">
        <w:rPr>
          <w:i/>
          <w:lang w:val="lv-LV"/>
        </w:rPr>
        <w:t>20</w:t>
      </w:r>
      <w:r w:rsidR="00ED287C" w:rsidRPr="004A6A8D">
        <w:rPr>
          <w:i/>
          <w:lang w:val="lv-LV"/>
        </w:rPr>
        <w:t>) nolikuma prasībām</w:t>
      </w:r>
    </w:p>
    <w:p w14:paraId="6F27DAAA" w14:textId="77777777" w:rsidR="00ED287C" w:rsidRPr="004A6A8D" w:rsidRDefault="00ED287C" w:rsidP="001F136D">
      <w:pPr>
        <w:tabs>
          <w:tab w:val="left" w:pos="9356"/>
        </w:tabs>
        <w:ind w:right="372"/>
        <w:jc w:val="both"/>
        <w:rPr>
          <w:lang w:val="lv-LV"/>
        </w:rPr>
      </w:pPr>
    </w:p>
    <w:p w14:paraId="66FC9AA7" w14:textId="10561868" w:rsidR="00ED287C" w:rsidRPr="004A6A8D" w:rsidRDefault="00ED287C" w:rsidP="001F136D">
      <w:pPr>
        <w:tabs>
          <w:tab w:val="left" w:pos="9356"/>
        </w:tabs>
        <w:ind w:right="372" w:firstLine="426"/>
        <w:jc w:val="both"/>
        <w:rPr>
          <w:lang w:val="lv-LV"/>
        </w:rPr>
      </w:pPr>
      <w:r w:rsidRPr="004A6A8D">
        <w:rPr>
          <w:lang w:val="lv-LV"/>
        </w:rPr>
        <w:t>Rīgas pašvaldības sabiedrības ar ierobežotu atbildību „Rīgas satiksme” Iepirkuma komisija (turpmāk – Pasūtītājs) no iespējamā p</w:t>
      </w:r>
      <w:r w:rsidR="006429F6" w:rsidRPr="004A6A8D">
        <w:rPr>
          <w:lang w:val="lv-LV"/>
        </w:rPr>
        <w:t>retendenta</w:t>
      </w:r>
      <w:r w:rsidRPr="004A6A8D">
        <w:rPr>
          <w:lang w:val="lv-LV"/>
        </w:rPr>
        <w:t xml:space="preserve"> ir saņēmusi vēstuli ar lūgumu sniegt skaidrojumu par nolikumā ietvertajām prasībām. </w:t>
      </w:r>
    </w:p>
    <w:p w14:paraId="03C5E2FF" w14:textId="77777777" w:rsidR="00ED287C" w:rsidRPr="004A6A8D" w:rsidRDefault="00ED287C" w:rsidP="001F136D">
      <w:pPr>
        <w:tabs>
          <w:tab w:val="left" w:pos="9356"/>
        </w:tabs>
        <w:ind w:right="372"/>
        <w:jc w:val="both"/>
        <w:rPr>
          <w:lang w:val="lv-LV"/>
        </w:rPr>
      </w:pPr>
    </w:p>
    <w:p w14:paraId="4754691B" w14:textId="27C3D11A" w:rsidR="006429F6" w:rsidRPr="004A6A8D" w:rsidRDefault="00CB6B5B" w:rsidP="001F136D">
      <w:pPr>
        <w:pStyle w:val="ListParagraph"/>
        <w:numPr>
          <w:ilvl w:val="0"/>
          <w:numId w:val="10"/>
        </w:numPr>
        <w:tabs>
          <w:tab w:val="left" w:pos="9356"/>
        </w:tabs>
        <w:ind w:left="284" w:right="372"/>
        <w:jc w:val="both"/>
        <w:rPr>
          <w:rFonts w:ascii="Times New Roman" w:hAnsi="Times New Roman" w:cs="Times New Roman"/>
          <w:b/>
          <w:bCs/>
          <w:sz w:val="24"/>
          <w:szCs w:val="24"/>
        </w:rPr>
      </w:pPr>
      <w:r w:rsidRPr="004A6A8D">
        <w:rPr>
          <w:rFonts w:ascii="Times New Roman" w:hAnsi="Times New Roman" w:cs="Times New Roman"/>
          <w:b/>
          <w:bCs/>
          <w:sz w:val="24"/>
          <w:szCs w:val="24"/>
        </w:rPr>
        <w:t xml:space="preserve">Jautājums: </w:t>
      </w:r>
    </w:p>
    <w:p w14:paraId="1F8234BE" w14:textId="77777777" w:rsidR="00D83769" w:rsidRPr="007838E0" w:rsidRDefault="00D83769" w:rsidP="001F136D">
      <w:pPr>
        <w:pStyle w:val="ListParagraph"/>
        <w:tabs>
          <w:tab w:val="left" w:pos="9356"/>
        </w:tabs>
        <w:spacing w:after="160" w:line="259" w:lineRule="auto"/>
        <w:ind w:left="284" w:right="372"/>
        <w:contextualSpacing/>
        <w:jc w:val="both"/>
        <w:textAlignment w:val="baseline"/>
        <w:rPr>
          <w:rFonts w:ascii="Times New Roman" w:hAnsi="Times New Roman" w:cs="Times New Roman"/>
          <w:sz w:val="24"/>
          <w:szCs w:val="24"/>
          <w:lang w:eastAsia="lv-LV"/>
        </w:rPr>
      </w:pPr>
      <w:r w:rsidRPr="007838E0">
        <w:rPr>
          <w:rFonts w:ascii="Times New Roman" w:hAnsi="Times New Roman" w:cs="Times New Roman"/>
          <w:iCs/>
          <w:sz w:val="24"/>
          <w:szCs w:val="24"/>
          <w:lang w:eastAsia="lv-LV"/>
        </w:rPr>
        <w:t>Tehniskajā specifikācija Vadības sistēmai ir minēta sekojoša prasība:</w:t>
      </w:r>
    </w:p>
    <w:p w14:paraId="612E3164" w14:textId="77777777" w:rsidR="00D83769" w:rsidRPr="007838E0" w:rsidRDefault="00D83769" w:rsidP="001F136D">
      <w:pPr>
        <w:pStyle w:val="ListParagraph"/>
        <w:tabs>
          <w:tab w:val="left" w:pos="9356"/>
        </w:tabs>
        <w:ind w:left="284" w:right="372"/>
        <w:jc w:val="both"/>
        <w:rPr>
          <w:rFonts w:ascii="Times New Roman" w:hAnsi="Times New Roman" w:cs="Times New Roman"/>
          <w:i/>
          <w:sz w:val="24"/>
          <w:szCs w:val="24"/>
          <w:lang w:eastAsia="lv-LV"/>
        </w:rPr>
      </w:pPr>
      <w:r w:rsidRPr="007838E0">
        <w:rPr>
          <w:rFonts w:ascii="Times New Roman" w:hAnsi="Times New Roman" w:cs="Times New Roman"/>
          <w:i/>
          <w:sz w:val="24"/>
          <w:szCs w:val="24"/>
          <w:lang w:eastAsia="lv-LV"/>
        </w:rPr>
        <w:t xml:space="preserve">Vadības sistēmas komplektācijā jāiekļauj sliežu ceļā un vadības skapī iebūvējamie elementi sistēmu savstarpējai komunikācijai. Vadības sistēmai ir jāspēj analizēt un reaģēt pārmijas pārslēgšanas veidā uz vagonu pārraidītajiem pieprasījumiem sliežu pārmijas un gaisa (kontakttīkla) pārmijas pārslēgšanai gan ar vagonos iebūvēto </w:t>
      </w:r>
      <w:proofErr w:type="spellStart"/>
      <w:r w:rsidRPr="007838E0">
        <w:rPr>
          <w:rFonts w:ascii="Times New Roman" w:hAnsi="Times New Roman" w:cs="Times New Roman"/>
          <w:i/>
          <w:sz w:val="24"/>
          <w:szCs w:val="24"/>
          <w:lang w:eastAsia="lv-LV"/>
        </w:rPr>
        <w:t>transponderu</w:t>
      </w:r>
      <w:proofErr w:type="spellEnd"/>
      <w:r w:rsidRPr="007838E0">
        <w:rPr>
          <w:rFonts w:ascii="Times New Roman" w:hAnsi="Times New Roman" w:cs="Times New Roman"/>
          <w:i/>
          <w:sz w:val="24"/>
          <w:szCs w:val="24"/>
          <w:lang w:eastAsia="lv-LV"/>
        </w:rPr>
        <w:t xml:space="preserve"> signāliem, gan ar </w:t>
      </w:r>
      <w:proofErr w:type="spellStart"/>
      <w:r w:rsidRPr="007838E0">
        <w:rPr>
          <w:rFonts w:ascii="Times New Roman" w:hAnsi="Times New Roman" w:cs="Times New Roman"/>
          <w:i/>
          <w:sz w:val="24"/>
          <w:szCs w:val="24"/>
          <w:lang w:eastAsia="lv-LV"/>
        </w:rPr>
        <w:t>amperāžas</w:t>
      </w:r>
      <w:proofErr w:type="spellEnd"/>
      <w:r w:rsidRPr="007838E0">
        <w:rPr>
          <w:rFonts w:ascii="Times New Roman" w:hAnsi="Times New Roman" w:cs="Times New Roman"/>
          <w:i/>
          <w:sz w:val="24"/>
          <w:szCs w:val="24"/>
          <w:lang w:eastAsia="lv-LV"/>
        </w:rPr>
        <w:t> pīķa signālu (akseleratora pedāļa strauju </w:t>
      </w:r>
      <w:proofErr w:type="spellStart"/>
      <w:r w:rsidRPr="007838E0">
        <w:rPr>
          <w:rFonts w:ascii="Times New Roman" w:hAnsi="Times New Roman" w:cs="Times New Roman"/>
          <w:i/>
          <w:sz w:val="24"/>
          <w:szCs w:val="24"/>
          <w:lang w:eastAsia="lv-LV"/>
        </w:rPr>
        <w:t>piespiedienu</w:t>
      </w:r>
      <w:proofErr w:type="spellEnd"/>
      <w:r w:rsidRPr="007838E0">
        <w:rPr>
          <w:rFonts w:ascii="Times New Roman" w:hAnsi="Times New Roman" w:cs="Times New Roman"/>
          <w:i/>
          <w:sz w:val="24"/>
          <w:szCs w:val="24"/>
          <w:lang w:eastAsia="lv-LV"/>
        </w:rPr>
        <w:t>).</w:t>
      </w:r>
    </w:p>
    <w:p w14:paraId="4429B766" w14:textId="77777777" w:rsidR="00D83769" w:rsidRPr="007838E0" w:rsidRDefault="00D83769" w:rsidP="001F136D">
      <w:pPr>
        <w:pStyle w:val="ListParagraph"/>
        <w:tabs>
          <w:tab w:val="left" w:pos="9356"/>
        </w:tabs>
        <w:ind w:left="284" w:right="372"/>
        <w:jc w:val="both"/>
        <w:rPr>
          <w:rFonts w:ascii="Times New Roman" w:hAnsi="Times New Roman" w:cs="Times New Roman"/>
          <w:sz w:val="24"/>
          <w:szCs w:val="24"/>
          <w:lang w:eastAsia="lv-LV"/>
        </w:rPr>
      </w:pPr>
    </w:p>
    <w:p w14:paraId="0F6D9761" w14:textId="77777777" w:rsidR="00D83769" w:rsidRPr="007838E0" w:rsidRDefault="00D83769" w:rsidP="001F136D">
      <w:pPr>
        <w:pStyle w:val="ListParagraph"/>
        <w:tabs>
          <w:tab w:val="left" w:pos="9356"/>
        </w:tabs>
        <w:ind w:left="284" w:right="372"/>
        <w:jc w:val="both"/>
        <w:rPr>
          <w:rFonts w:ascii="Times New Roman" w:hAnsi="Times New Roman" w:cs="Times New Roman"/>
          <w:sz w:val="24"/>
          <w:szCs w:val="24"/>
          <w:lang w:eastAsia="lv-LV"/>
        </w:rPr>
      </w:pPr>
      <w:r w:rsidRPr="007838E0">
        <w:rPr>
          <w:rFonts w:ascii="Times New Roman" w:eastAsia="Calibri" w:hAnsi="Times New Roman" w:cs="Times New Roman"/>
          <w:sz w:val="24"/>
          <w:szCs w:val="24"/>
          <w:lang w:eastAsia="lv-LV"/>
        </w:rPr>
        <w:t xml:space="preserve">Jautājums: </w:t>
      </w:r>
      <w:r w:rsidRPr="007838E0">
        <w:rPr>
          <w:rFonts w:ascii="Times New Roman" w:hAnsi="Times New Roman" w:cs="Times New Roman"/>
          <w:iCs/>
          <w:sz w:val="24"/>
          <w:szCs w:val="24"/>
          <w:lang w:eastAsia="lv-LV"/>
        </w:rPr>
        <w:t xml:space="preserve">ņemot vērā, ka ir atšķirības starp dažādu ražotāju </w:t>
      </w:r>
      <w:proofErr w:type="spellStart"/>
      <w:r w:rsidRPr="007838E0">
        <w:rPr>
          <w:rFonts w:ascii="Times New Roman" w:hAnsi="Times New Roman" w:cs="Times New Roman"/>
          <w:iCs/>
          <w:sz w:val="24"/>
          <w:szCs w:val="24"/>
          <w:lang w:eastAsia="lv-LV"/>
        </w:rPr>
        <w:t>transponderu</w:t>
      </w:r>
      <w:proofErr w:type="spellEnd"/>
      <w:r w:rsidRPr="007838E0">
        <w:rPr>
          <w:rFonts w:ascii="Times New Roman" w:hAnsi="Times New Roman" w:cs="Times New Roman"/>
          <w:sz w:val="24"/>
          <w:szCs w:val="24"/>
          <w:lang w:eastAsia="lv-LV"/>
        </w:rPr>
        <w:t xml:space="preserve"> sistēmām un to signāliem, lūdzam definēt piegāžu apjomu attiecībā uz </w:t>
      </w:r>
      <w:proofErr w:type="spellStart"/>
      <w:r w:rsidRPr="007838E0">
        <w:rPr>
          <w:rFonts w:ascii="Times New Roman" w:hAnsi="Times New Roman" w:cs="Times New Roman"/>
          <w:sz w:val="24"/>
          <w:szCs w:val="24"/>
          <w:lang w:eastAsia="lv-LV"/>
        </w:rPr>
        <w:t>transponderu</w:t>
      </w:r>
      <w:proofErr w:type="spellEnd"/>
      <w:r w:rsidRPr="007838E0">
        <w:rPr>
          <w:rFonts w:ascii="Times New Roman" w:hAnsi="Times New Roman" w:cs="Times New Roman"/>
          <w:sz w:val="24"/>
          <w:szCs w:val="24"/>
          <w:lang w:eastAsia="lv-LV"/>
        </w:rPr>
        <w:t xml:space="preserve"> sistēmu:</w:t>
      </w:r>
    </w:p>
    <w:p w14:paraId="7A55171D" w14:textId="77777777" w:rsidR="00D83769" w:rsidRPr="007838E0" w:rsidRDefault="00D83769" w:rsidP="001F136D">
      <w:pPr>
        <w:pStyle w:val="ListParagraph"/>
        <w:numPr>
          <w:ilvl w:val="0"/>
          <w:numId w:val="13"/>
        </w:numPr>
        <w:tabs>
          <w:tab w:val="left" w:pos="9356"/>
        </w:tabs>
        <w:spacing w:after="160" w:line="259" w:lineRule="auto"/>
        <w:ind w:left="644" w:right="372"/>
        <w:contextualSpacing/>
        <w:jc w:val="both"/>
        <w:rPr>
          <w:rFonts w:ascii="Times New Roman" w:hAnsi="Times New Roman" w:cs="Times New Roman"/>
          <w:sz w:val="24"/>
          <w:szCs w:val="24"/>
          <w:lang w:eastAsia="lv-LV"/>
        </w:rPr>
      </w:pPr>
      <w:r w:rsidRPr="007838E0">
        <w:rPr>
          <w:rFonts w:ascii="Times New Roman" w:hAnsi="Times New Roman" w:cs="Times New Roman"/>
          <w:sz w:val="24"/>
          <w:szCs w:val="24"/>
          <w:lang w:eastAsia="lv-LV"/>
        </w:rPr>
        <w:t xml:space="preserve">vai nepieciešams piegādāt tikai sliežu ceļā un vadības sistēmā iebūvējamos elementus (ar atbilstošu programmatūras atbalstu), kas spēj analizēt </w:t>
      </w:r>
      <w:proofErr w:type="spellStart"/>
      <w:r w:rsidRPr="007838E0">
        <w:rPr>
          <w:rFonts w:ascii="Times New Roman" w:hAnsi="Times New Roman" w:cs="Times New Roman"/>
          <w:sz w:val="24"/>
          <w:szCs w:val="24"/>
          <w:lang w:eastAsia="lv-LV"/>
        </w:rPr>
        <w:t>tran</w:t>
      </w:r>
      <w:r>
        <w:rPr>
          <w:rFonts w:ascii="Times New Roman" w:hAnsi="Times New Roman" w:cs="Times New Roman"/>
          <w:sz w:val="24"/>
          <w:szCs w:val="24"/>
          <w:lang w:eastAsia="lv-LV"/>
        </w:rPr>
        <w:t>s</w:t>
      </w:r>
      <w:r w:rsidRPr="007838E0">
        <w:rPr>
          <w:rFonts w:ascii="Times New Roman" w:hAnsi="Times New Roman" w:cs="Times New Roman"/>
          <w:sz w:val="24"/>
          <w:szCs w:val="24"/>
          <w:lang w:eastAsia="lv-LV"/>
        </w:rPr>
        <w:t>ponderu</w:t>
      </w:r>
      <w:proofErr w:type="spellEnd"/>
      <w:r w:rsidRPr="007838E0">
        <w:rPr>
          <w:rFonts w:ascii="Times New Roman" w:hAnsi="Times New Roman" w:cs="Times New Roman"/>
          <w:sz w:val="24"/>
          <w:szCs w:val="24"/>
          <w:lang w:eastAsia="lv-LV"/>
        </w:rPr>
        <w:t xml:space="preserve"> signālus no tramvaja?</w:t>
      </w:r>
    </w:p>
    <w:p w14:paraId="5AFFF127" w14:textId="1220C5AB" w:rsidR="00A23EA6" w:rsidRPr="001F136D" w:rsidRDefault="00D83769" w:rsidP="001F136D">
      <w:pPr>
        <w:pStyle w:val="ListParagraph"/>
        <w:numPr>
          <w:ilvl w:val="0"/>
          <w:numId w:val="13"/>
        </w:numPr>
        <w:tabs>
          <w:tab w:val="left" w:pos="9356"/>
        </w:tabs>
        <w:spacing w:after="160" w:line="259" w:lineRule="auto"/>
        <w:ind w:left="644" w:right="372"/>
        <w:contextualSpacing/>
        <w:jc w:val="both"/>
        <w:rPr>
          <w:rFonts w:ascii="Times New Roman" w:hAnsi="Times New Roman" w:cs="Times New Roman"/>
          <w:sz w:val="24"/>
          <w:szCs w:val="24"/>
          <w:lang w:eastAsia="lv-LV"/>
        </w:rPr>
      </w:pPr>
      <w:r w:rsidRPr="007838E0">
        <w:rPr>
          <w:rFonts w:ascii="Times New Roman" w:hAnsi="Times New Roman" w:cs="Times New Roman"/>
          <w:sz w:val="24"/>
          <w:szCs w:val="24"/>
          <w:lang w:eastAsia="lv-LV"/>
        </w:rPr>
        <w:t xml:space="preserve">vai jāpiegādā arī </w:t>
      </w:r>
      <w:proofErr w:type="spellStart"/>
      <w:r w:rsidRPr="007838E0">
        <w:rPr>
          <w:rFonts w:ascii="Times New Roman" w:hAnsi="Times New Roman" w:cs="Times New Roman"/>
          <w:sz w:val="24"/>
          <w:szCs w:val="24"/>
          <w:lang w:eastAsia="lv-LV"/>
        </w:rPr>
        <w:t>transponderi</w:t>
      </w:r>
      <w:proofErr w:type="spellEnd"/>
      <w:r w:rsidRPr="007838E0">
        <w:rPr>
          <w:rFonts w:ascii="Times New Roman" w:hAnsi="Times New Roman" w:cs="Times New Roman"/>
          <w:sz w:val="24"/>
          <w:szCs w:val="24"/>
          <w:lang w:eastAsia="lv-LV"/>
        </w:rPr>
        <w:t xml:space="preserve">, kas iebūvējami tramvaju vagonos? Šādā gadījumā nepieciešams definēt vagonu skaitu, kurus būs nepieciešamas aprīkot ar </w:t>
      </w:r>
      <w:proofErr w:type="spellStart"/>
      <w:r w:rsidRPr="007838E0">
        <w:rPr>
          <w:rFonts w:ascii="Times New Roman" w:hAnsi="Times New Roman" w:cs="Times New Roman"/>
          <w:sz w:val="24"/>
          <w:szCs w:val="24"/>
          <w:lang w:eastAsia="lv-LV"/>
        </w:rPr>
        <w:t>transponderiem</w:t>
      </w:r>
      <w:proofErr w:type="spellEnd"/>
      <w:r w:rsidRPr="007838E0">
        <w:rPr>
          <w:rFonts w:ascii="Times New Roman" w:hAnsi="Times New Roman" w:cs="Times New Roman"/>
          <w:sz w:val="24"/>
          <w:szCs w:val="24"/>
          <w:lang w:eastAsia="lv-LV"/>
        </w:rPr>
        <w:t>.</w:t>
      </w:r>
    </w:p>
    <w:p w14:paraId="1FB96447" w14:textId="77777777" w:rsidR="006429F6" w:rsidRPr="004A6A8D" w:rsidRDefault="00A23EA6" w:rsidP="001F136D">
      <w:pPr>
        <w:tabs>
          <w:tab w:val="left" w:pos="9356"/>
        </w:tabs>
        <w:ind w:right="372"/>
        <w:contextualSpacing/>
        <w:jc w:val="both"/>
        <w:rPr>
          <w:lang w:val="lv-LV"/>
        </w:rPr>
      </w:pPr>
      <w:r w:rsidRPr="004A6A8D">
        <w:rPr>
          <w:b/>
          <w:bCs/>
          <w:lang w:val="lv-LV"/>
        </w:rPr>
        <w:t>Atbilde:</w:t>
      </w:r>
      <w:r w:rsidRPr="004A6A8D">
        <w:rPr>
          <w:lang w:val="lv-LV"/>
        </w:rPr>
        <w:t xml:space="preserve"> </w:t>
      </w:r>
    </w:p>
    <w:p w14:paraId="7003A3B8" w14:textId="39F9A002" w:rsidR="000C625D" w:rsidRPr="00D83769" w:rsidRDefault="00D83769" w:rsidP="001F136D">
      <w:pPr>
        <w:tabs>
          <w:tab w:val="left" w:pos="9356"/>
        </w:tabs>
        <w:ind w:right="372"/>
        <w:jc w:val="both"/>
        <w:rPr>
          <w:lang w:val="lv-LV" w:eastAsia="lv-LV"/>
        </w:rPr>
      </w:pPr>
      <w:r w:rsidRPr="00D83769">
        <w:rPr>
          <w:lang w:val="lv-LV" w:eastAsia="lv-LV"/>
        </w:rPr>
        <w:t xml:space="preserve">Nepieciešams piegādāt tikai sliežu ceļā un vadības sistēmā iebūvējamos elementus (ar atbilstošu programmatūras atbalstu), kas spēj analizēt </w:t>
      </w:r>
      <w:proofErr w:type="spellStart"/>
      <w:r w:rsidRPr="00D83769">
        <w:rPr>
          <w:lang w:val="lv-LV" w:eastAsia="lv-LV"/>
        </w:rPr>
        <w:t>transponderu</w:t>
      </w:r>
      <w:proofErr w:type="spellEnd"/>
      <w:r w:rsidRPr="00D83769">
        <w:rPr>
          <w:lang w:val="lv-LV" w:eastAsia="lv-LV"/>
        </w:rPr>
        <w:t xml:space="preserve"> signālus no tramvaja.</w:t>
      </w:r>
    </w:p>
    <w:p w14:paraId="387C3C00" w14:textId="0E4BFA68" w:rsidR="00D83769" w:rsidRDefault="00D83769" w:rsidP="001F136D">
      <w:pPr>
        <w:tabs>
          <w:tab w:val="left" w:pos="9356"/>
        </w:tabs>
        <w:ind w:right="372"/>
        <w:jc w:val="both"/>
        <w:rPr>
          <w:rFonts w:eastAsia="Calibri"/>
          <w:lang w:val="lv-LV" w:eastAsia="lv-LV"/>
        </w:rPr>
      </w:pPr>
    </w:p>
    <w:p w14:paraId="13D20DA0" w14:textId="77777777" w:rsidR="001F136D" w:rsidRPr="004A6A8D" w:rsidRDefault="001F136D" w:rsidP="001F136D">
      <w:pPr>
        <w:tabs>
          <w:tab w:val="left" w:pos="9356"/>
        </w:tabs>
        <w:ind w:right="372"/>
        <w:jc w:val="both"/>
        <w:rPr>
          <w:rFonts w:eastAsia="Calibri"/>
          <w:lang w:val="lv-LV" w:eastAsia="lv-LV"/>
        </w:rPr>
      </w:pPr>
    </w:p>
    <w:p w14:paraId="268A507C" w14:textId="366002A5" w:rsidR="008100AA" w:rsidRDefault="004A6A8D" w:rsidP="001F136D">
      <w:pPr>
        <w:pStyle w:val="ListParagraph"/>
        <w:numPr>
          <w:ilvl w:val="0"/>
          <w:numId w:val="10"/>
        </w:numPr>
        <w:tabs>
          <w:tab w:val="left" w:pos="9356"/>
        </w:tabs>
        <w:ind w:left="284" w:right="372"/>
        <w:jc w:val="both"/>
        <w:rPr>
          <w:rFonts w:ascii="Times New Roman" w:hAnsi="Times New Roman" w:cs="Times New Roman"/>
          <w:b/>
          <w:bCs/>
          <w:sz w:val="24"/>
          <w:szCs w:val="24"/>
        </w:rPr>
      </w:pPr>
      <w:r w:rsidRPr="004A6A8D">
        <w:rPr>
          <w:rFonts w:ascii="Times New Roman" w:hAnsi="Times New Roman" w:cs="Times New Roman"/>
          <w:b/>
          <w:bCs/>
          <w:sz w:val="24"/>
          <w:szCs w:val="24"/>
        </w:rPr>
        <w:t>Jautājums:</w:t>
      </w:r>
    </w:p>
    <w:p w14:paraId="0A9E4299" w14:textId="77777777" w:rsidR="00D83769" w:rsidRPr="007838E0" w:rsidRDefault="00D83769" w:rsidP="001F136D">
      <w:pPr>
        <w:pStyle w:val="ListParagraph"/>
        <w:tabs>
          <w:tab w:val="left" w:pos="9356"/>
        </w:tabs>
        <w:spacing w:after="160" w:line="259" w:lineRule="auto"/>
        <w:ind w:left="284"/>
        <w:contextualSpacing/>
        <w:jc w:val="both"/>
      </w:pPr>
      <w:r w:rsidRPr="007838E0">
        <w:rPr>
          <w:rFonts w:ascii="Times New Roman" w:hAnsi="Times New Roman" w:cs="Times New Roman"/>
          <w:iCs/>
          <w:sz w:val="24"/>
          <w:szCs w:val="24"/>
          <w:lang w:eastAsia="lv-LV"/>
        </w:rPr>
        <w:t>Tehniskajā specifikācija Vadības sistēmai ir minēta sekojoša prasība:</w:t>
      </w:r>
    </w:p>
    <w:p w14:paraId="746D9942" w14:textId="77777777" w:rsidR="00D83769" w:rsidRPr="007838E0" w:rsidRDefault="00D83769" w:rsidP="001F136D">
      <w:pPr>
        <w:pStyle w:val="ListParagraph"/>
        <w:tabs>
          <w:tab w:val="left" w:pos="9356"/>
        </w:tabs>
        <w:ind w:left="284"/>
        <w:jc w:val="both"/>
        <w:rPr>
          <w:rFonts w:ascii="Times New Roman" w:eastAsia="Times New Roman" w:hAnsi="Times New Roman" w:cs="Times New Roman"/>
          <w:i/>
          <w:sz w:val="24"/>
          <w:szCs w:val="24"/>
          <w:lang w:eastAsia="lv-LV"/>
        </w:rPr>
      </w:pPr>
      <w:r w:rsidRPr="007838E0">
        <w:rPr>
          <w:rFonts w:ascii="Times New Roman" w:eastAsia="Times New Roman" w:hAnsi="Times New Roman" w:cs="Times New Roman"/>
          <w:i/>
          <w:sz w:val="24"/>
          <w:szCs w:val="24"/>
          <w:lang w:eastAsia="lv-LV"/>
        </w:rPr>
        <w:t>Pārmiju stāvoklim jābūt attēlotam ar trīs lauku LED signāliem ar baltām LED diodēm</w:t>
      </w:r>
    </w:p>
    <w:p w14:paraId="2B9D633A" w14:textId="77777777" w:rsidR="00D83769" w:rsidRPr="007838E0" w:rsidRDefault="00D83769" w:rsidP="001F136D">
      <w:pPr>
        <w:pStyle w:val="ListParagraph"/>
        <w:tabs>
          <w:tab w:val="left" w:pos="9356"/>
        </w:tabs>
        <w:ind w:left="284"/>
        <w:jc w:val="both"/>
        <w:rPr>
          <w:rFonts w:ascii="Times New Roman" w:hAnsi="Times New Roman" w:cs="Times New Roman"/>
          <w:sz w:val="24"/>
          <w:szCs w:val="24"/>
          <w:lang w:eastAsia="lv-LV"/>
        </w:rPr>
      </w:pPr>
    </w:p>
    <w:p w14:paraId="4FF4716D" w14:textId="77777777" w:rsidR="00D83769" w:rsidRPr="007838E0" w:rsidRDefault="00D83769" w:rsidP="001F136D">
      <w:pPr>
        <w:pStyle w:val="ListParagraph"/>
        <w:tabs>
          <w:tab w:val="left" w:pos="9356"/>
        </w:tabs>
        <w:ind w:left="284"/>
        <w:jc w:val="both"/>
        <w:rPr>
          <w:rFonts w:ascii="Times New Roman" w:hAnsi="Times New Roman" w:cs="Times New Roman"/>
          <w:sz w:val="24"/>
          <w:szCs w:val="24"/>
          <w:lang w:eastAsia="lv-LV"/>
        </w:rPr>
      </w:pPr>
      <w:r w:rsidRPr="007838E0">
        <w:rPr>
          <w:rFonts w:ascii="Times New Roman" w:eastAsia="Calibri" w:hAnsi="Times New Roman" w:cs="Times New Roman"/>
          <w:sz w:val="24"/>
          <w:szCs w:val="24"/>
          <w:lang w:eastAsia="lv-LV"/>
        </w:rPr>
        <w:t xml:space="preserve">Jautājums: </w:t>
      </w:r>
      <w:r w:rsidRPr="007838E0">
        <w:rPr>
          <w:rFonts w:ascii="Times New Roman" w:hAnsi="Times New Roman" w:cs="Times New Roman"/>
          <w:sz w:val="24"/>
          <w:szCs w:val="24"/>
          <w:lang w:eastAsia="lv-LV"/>
        </w:rPr>
        <w:t>vai pareizi saprotam, ka šie trīs LED lauki paredzēti šādiem signāliem:</w:t>
      </w:r>
    </w:p>
    <w:p w14:paraId="6FB035C4" w14:textId="77777777" w:rsidR="00D83769" w:rsidRPr="007838E0" w:rsidRDefault="00D83769" w:rsidP="001F136D">
      <w:pPr>
        <w:pStyle w:val="ListParagraph"/>
        <w:tabs>
          <w:tab w:val="left" w:pos="9356"/>
        </w:tabs>
        <w:ind w:left="284"/>
        <w:jc w:val="both"/>
        <w:rPr>
          <w:rFonts w:ascii="Times New Roman" w:hAnsi="Times New Roman" w:cs="Times New Roman"/>
          <w:sz w:val="24"/>
          <w:szCs w:val="24"/>
          <w:lang w:eastAsia="lv-LV"/>
        </w:rPr>
      </w:pPr>
      <w:r w:rsidRPr="007838E0">
        <w:rPr>
          <w:rFonts w:ascii="Times New Roman" w:hAnsi="Times New Roman" w:cs="Times New Roman"/>
          <w:sz w:val="24"/>
          <w:szCs w:val="24"/>
          <w:lang w:eastAsia="lv-LV"/>
        </w:rPr>
        <w:t>1) pārmijas stāvoklis vienā virzienā</w:t>
      </w:r>
    </w:p>
    <w:p w14:paraId="560B91DE" w14:textId="77777777" w:rsidR="00D83769" w:rsidRPr="007838E0" w:rsidRDefault="00D83769" w:rsidP="001F136D">
      <w:pPr>
        <w:pStyle w:val="ListParagraph"/>
        <w:tabs>
          <w:tab w:val="left" w:pos="9356"/>
        </w:tabs>
        <w:ind w:left="284"/>
        <w:jc w:val="both"/>
        <w:rPr>
          <w:rFonts w:ascii="Times New Roman" w:hAnsi="Times New Roman" w:cs="Times New Roman"/>
          <w:sz w:val="24"/>
          <w:szCs w:val="24"/>
          <w:lang w:eastAsia="lv-LV"/>
        </w:rPr>
      </w:pPr>
      <w:r w:rsidRPr="007838E0">
        <w:rPr>
          <w:rFonts w:ascii="Times New Roman" w:hAnsi="Times New Roman" w:cs="Times New Roman"/>
          <w:sz w:val="24"/>
          <w:szCs w:val="24"/>
          <w:lang w:eastAsia="lv-LV"/>
        </w:rPr>
        <w:t>2) pārmijas stāvoklis otrā virzienā</w:t>
      </w:r>
    </w:p>
    <w:p w14:paraId="1C5239B4" w14:textId="31E14AA1" w:rsidR="004A6A8D" w:rsidRDefault="00D83769" w:rsidP="001F136D">
      <w:pPr>
        <w:pStyle w:val="ListParagraph"/>
        <w:tabs>
          <w:tab w:val="left" w:pos="9356"/>
        </w:tabs>
        <w:ind w:left="0" w:right="372"/>
        <w:jc w:val="both"/>
        <w:rPr>
          <w:rFonts w:ascii="Times New Roman" w:hAnsi="Times New Roman" w:cs="Times New Roman"/>
          <w:sz w:val="24"/>
          <w:szCs w:val="24"/>
          <w:lang w:eastAsia="lv-LV"/>
        </w:rPr>
      </w:pPr>
      <w:r>
        <w:rPr>
          <w:rFonts w:ascii="Times New Roman" w:hAnsi="Times New Roman" w:cs="Times New Roman"/>
          <w:sz w:val="24"/>
          <w:szCs w:val="24"/>
          <w:lang w:eastAsia="lv-LV"/>
        </w:rPr>
        <w:t xml:space="preserve">     </w:t>
      </w:r>
      <w:r w:rsidRPr="007838E0">
        <w:rPr>
          <w:rFonts w:ascii="Times New Roman" w:hAnsi="Times New Roman" w:cs="Times New Roman"/>
          <w:sz w:val="24"/>
          <w:szCs w:val="24"/>
          <w:lang w:eastAsia="lv-LV"/>
        </w:rPr>
        <w:t>3) pārmija bloķētā stāvoklī</w:t>
      </w:r>
    </w:p>
    <w:p w14:paraId="2AF8D1EA" w14:textId="77777777" w:rsidR="00D83769" w:rsidRPr="0063471E" w:rsidRDefault="00D83769" w:rsidP="001F136D">
      <w:pPr>
        <w:pStyle w:val="ListParagraph"/>
        <w:tabs>
          <w:tab w:val="left" w:pos="9356"/>
        </w:tabs>
        <w:ind w:left="0" w:right="372"/>
        <w:jc w:val="both"/>
        <w:rPr>
          <w:rFonts w:ascii="Times New Roman" w:hAnsi="Times New Roman" w:cs="Times New Roman"/>
          <w:b/>
          <w:bCs/>
          <w:sz w:val="24"/>
          <w:szCs w:val="24"/>
        </w:rPr>
      </w:pPr>
    </w:p>
    <w:p w14:paraId="233E6C75" w14:textId="4D17D98F" w:rsidR="008100AA" w:rsidRDefault="004A6A8D" w:rsidP="001F136D">
      <w:pPr>
        <w:tabs>
          <w:tab w:val="left" w:pos="9356"/>
        </w:tabs>
        <w:ind w:right="372"/>
        <w:jc w:val="both"/>
        <w:rPr>
          <w:b/>
          <w:bCs/>
          <w:lang w:val="lv-LV"/>
        </w:rPr>
      </w:pPr>
      <w:r w:rsidRPr="004A6A8D">
        <w:rPr>
          <w:b/>
          <w:bCs/>
          <w:lang w:val="lv-LV"/>
        </w:rPr>
        <w:t>Atbilde:</w:t>
      </w:r>
    </w:p>
    <w:p w14:paraId="33A4E938" w14:textId="77777777" w:rsidR="00D83769" w:rsidRPr="00D83769" w:rsidRDefault="00D83769" w:rsidP="001F136D">
      <w:pPr>
        <w:pStyle w:val="ListParagraph"/>
        <w:tabs>
          <w:tab w:val="left" w:pos="9356"/>
        </w:tabs>
        <w:ind w:left="0"/>
        <w:jc w:val="both"/>
        <w:rPr>
          <w:rFonts w:ascii="Times New Roman" w:hAnsi="Times New Roman" w:cs="Times New Roman"/>
          <w:sz w:val="24"/>
          <w:szCs w:val="24"/>
          <w:lang w:eastAsia="lv-LV"/>
        </w:rPr>
      </w:pPr>
      <w:r w:rsidRPr="00D83769">
        <w:rPr>
          <w:rFonts w:ascii="Times New Roman" w:hAnsi="Times New Roman" w:cs="Times New Roman"/>
          <w:sz w:val="24"/>
          <w:szCs w:val="24"/>
          <w:lang w:eastAsia="lv-LV"/>
        </w:rPr>
        <w:t>LED lauki ir paredzēti šādiem signāliem – 1) pārmijas stāvoklis vienā virzienā/fiksēts;</w:t>
      </w:r>
    </w:p>
    <w:p w14:paraId="5893D2D9" w14:textId="77777777" w:rsidR="00D83769" w:rsidRPr="00D83769" w:rsidRDefault="00D83769" w:rsidP="001F136D">
      <w:pPr>
        <w:pStyle w:val="ListParagraph"/>
        <w:tabs>
          <w:tab w:val="left" w:pos="9356"/>
        </w:tabs>
        <w:ind w:left="0"/>
        <w:jc w:val="both"/>
        <w:rPr>
          <w:rFonts w:ascii="Times New Roman" w:hAnsi="Times New Roman" w:cs="Times New Roman"/>
          <w:sz w:val="24"/>
          <w:szCs w:val="24"/>
          <w:lang w:eastAsia="lv-LV"/>
        </w:rPr>
      </w:pPr>
      <w:r w:rsidRPr="00D83769">
        <w:rPr>
          <w:rFonts w:ascii="Times New Roman" w:hAnsi="Times New Roman" w:cs="Times New Roman"/>
          <w:sz w:val="24"/>
          <w:szCs w:val="24"/>
          <w:lang w:eastAsia="lv-LV"/>
        </w:rPr>
        <w:t>2) pārmijas stāvoklis otrā virzienā/ fiksēts;</w:t>
      </w:r>
    </w:p>
    <w:p w14:paraId="3A0CAFF1" w14:textId="7E5A8E3E" w:rsidR="00D83769" w:rsidRDefault="00D83769" w:rsidP="001F136D">
      <w:pPr>
        <w:pStyle w:val="ListParagraph"/>
        <w:tabs>
          <w:tab w:val="left" w:pos="9356"/>
        </w:tabs>
        <w:ind w:left="0"/>
        <w:jc w:val="both"/>
        <w:rPr>
          <w:rFonts w:ascii="Times New Roman" w:hAnsi="Times New Roman" w:cs="Times New Roman"/>
          <w:sz w:val="24"/>
          <w:szCs w:val="24"/>
          <w:lang w:eastAsia="lv-LV"/>
        </w:rPr>
      </w:pPr>
      <w:r w:rsidRPr="00D83769">
        <w:rPr>
          <w:rFonts w:ascii="Times New Roman" w:hAnsi="Times New Roman" w:cs="Times New Roman"/>
          <w:sz w:val="24"/>
          <w:szCs w:val="24"/>
          <w:lang w:eastAsia="lv-LV"/>
        </w:rPr>
        <w:t>3</w:t>
      </w:r>
      <w:bookmarkStart w:id="0" w:name="_Hlk106006274"/>
      <w:r w:rsidRPr="00D83769">
        <w:rPr>
          <w:rFonts w:ascii="Times New Roman" w:hAnsi="Times New Roman" w:cs="Times New Roman"/>
          <w:sz w:val="24"/>
          <w:szCs w:val="24"/>
          <w:lang w:eastAsia="lv-LV"/>
        </w:rPr>
        <w:t>) pārmijas darbība bloķēta (fiksēta pārslēgšanās kļūda).</w:t>
      </w:r>
      <w:bookmarkEnd w:id="0"/>
    </w:p>
    <w:p w14:paraId="730FDC4D" w14:textId="7C615C2F" w:rsidR="00D83769" w:rsidRDefault="00D83769" w:rsidP="001F136D">
      <w:pPr>
        <w:pStyle w:val="ListParagraph"/>
        <w:tabs>
          <w:tab w:val="left" w:pos="9356"/>
        </w:tabs>
        <w:jc w:val="both"/>
        <w:rPr>
          <w:rFonts w:ascii="Times New Roman" w:hAnsi="Times New Roman" w:cs="Times New Roman"/>
          <w:sz w:val="24"/>
          <w:szCs w:val="24"/>
          <w:lang w:eastAsia="lv-LV"/>
        </w:rPr>
      </w:pPr>
    </w:p>
    <w:p w14:paraId="3E1A6598" w14:textId="77777777" w:rsidR="001F136D" w:rsidRDefault="001F136D" w:rsidP="001F136D">
      <w:pPr>
        <w:pStyle w:val="ListParagraph"/>
        <w:tabs>
          <w:tab w:val="left" w:pos="9356"/>
        </w:tabs>
        <w:jc w:val="both"/>
        <w:rPr>
          <w:rFonts w:ascii="Times New Roman" w:hAnsi="Times New Roman" w:cs="Times New Roman"/>
          <w:sz w:val="24"/>
          <w:szCs w:val="24"/>
          <w:lang w:eastAsia="lv-LV"/>
        </w:rPr>
      </w:pPr>
    </w:p>
    <w:p w14:paraId="7071A8AA" w14:textId="77777777" w:rsidR="00D83769" w:rsidRDefault="00D83769" w:rsidP="001F136D">
      <w:pPr>
        <w:pStyle w:val="ListParagraph"/>
        <w:numPr>
          <w:ilvl w:val="0"/>
          <w:numId w:val="10"/>
        </w:numPr>
        <w:tabs>
          <w:tab w:val="left" w:pos="9356"/>
        </w:tabs>
        <w:ind w:left="284" w:right="372"/>
        <w:jc w:val="both"/>
        <w:rPr>
          <w:rFonts w:ascii="Times New Roman" w:hAnsi="Times New Roman" w:cs="Times New Roman"/>
          <w:b/>
          <w:bCs/>
          <w:sz w:val="24"/>
          <w:szCs w:val="24"/>
        </w:rPr>
      </w:pPr>
      <w:r w:rsidRPr="004A6A8D">
        <w:rPr>
          <w:rFonts w:ascii="Times New Roman" w:hAnsi="Times New Roman" w:cs="Times New Roman"/>
          <w:b/>
          <w:bCs/>
          <w:sz w:val="24"/>
          <w:szCs w:val="24"/>
        </w:rPr>
        <w:lastRenderedPageBreak/>
        <w:t>Jautājums:</w:t>
      </w:r>
    </w:p>
    <w:p w14:paraId="1B5D61A5" w14:textId="77777777" w:rsidR="00D83769" w:rsidRPr="007838E0" w:rsidRDefault="00D83769" w:rsidP="001F136D">
      <w:pPr>
        <w:pStyle w:val="ListParagraph"/>
        <w:tabs>
          <w:tab w:val="left" w:pos="9356"/>
        </w:tabs>
        <w:spacing w:after="160" w:line="259" w:lineRule="auto"/>
        <w:ind w:left="284" w:right="372"/>
        <w:contextualSpacing/>
        <w:jc w:val="both"/>
        <w:rPr>
          <w:rFonts w:ascii="Times New Roman" w:hAnsi="Times New Roman" w:cs="Times New Roman"/>
          <w:sz w:val="24"/>
          <w:szCs w:val="24"/>
        </w:rPr>
      </w:pPr>
      <w:r w:rsidRPr="007838E0">
        <w:rPr>
          <w:rFonts w:ascii="Times New Roman" w:hAnsi="Times New Roman" w:cs="Times New Roman"/>
          <w:sz w:val="24"/>
          <w:szCs w:val="24"/>
        </w:rPr>
        <w:t>Visu daļu tehniskajā specifikācijā ir minēta šāda prasība:</w:t>
      </w:r>
    </w:p>
    <w:p w14:paraId="6877AA1E" w14:textId="77777777" w:rsidR="00D83769" w:rsidRPr="007838E0" w:rsidRDefault="00D83769" w:rsidP="001F136D">
      <w:pPr>
        <w:pStyle w:val="ListParagraph"/>
        <w:tabs>
          <w:tab w:val="left" w:pos="9356"/>
        </w:tabs>
        <w:ind w:left="284" w:right="372"/>
        <w:jc w:val="both"/>
        <w:rPr>
          <w:rFonts w:ascii="Times New Roman" w:eastAsia="Calibri" w:hAnsi="Times New Roman" w:cs="Times New Roman"/>
          <w:i/>
          <w:sz w:val="24"/>
          <w:szCs w:val="24"/>
          <w:lang w:eastAsia="lv-LV"/>
        </w:rPr>
      </w:pPr>
      <w:r w:rsidRPr="007838E0">
        <w:rPr>
          <w:rFonts w:ascii="Times New Roman" w:eastAsia="Calibri" w:hAnsi="Times New Roman" w:cs="Times New Roman"/>
          <w:i/>
          <w:sz w:val="24"/>
          <w:szCs w:val="24"/>
          <w:lang w:eastAsia="lv-LV"/>
        </w:rPr>
        <w:t>Pārmijas vadības iekārtai jānodrošina brīdinājuma signalizācija gadījumam, ja nesakrīt gaisvadu un sliežu pārmijas virziens.</w:t>
      </w:r>
    </w:p>
    <w:p w14:paraId="51C61D0F" w14:textId="77777777" w:rsidR="00D83769" w:rsidRPr="007838E0" w:rsidRDefault="00D83769" w:rsidP="001F136D">
      <w:pPr>
        <w:pStyle w:val="ListParagraph"/>
        <w:tabs>
          <w:tab w:val="left" w:pos="9356"/>
        </w:tabs>
        <w:ind w:left="284" w:right="372"/>
        <w:jc w:val="both"/>
        <w:rPr>
          <w:rFonts w:ascii="Times New Roman" w:eastAsia="Calibri" w:hAnsi="Times New Roman" w:cs="Times New Roman"/>
          <w:i/>
          <w:sz w:val="24"/>
          <w:szCs w:val="24"/>
          <w:lang w:eastAsia="lv-LV"/>
        </w:rPr>
      </w:pPr>
    </w:p>
    <w:p w14:paraId="3855B253" w14:textId="77777777" w:rsidR="00D83769" w:rsidRDefault="00D83769" w:rsidP="001F136D">
      <w:pPr>
        <w:pStyle w:val="ListParagraph"/>
        <w:tabs>
          <w:tab w:val="left" w:pos="9356"/>
        </w:tabs>
        <w:ind w:left="284" w:right="372"/>
        <w:jc w:val="both"/>
        <w:rPr>
          <w:rFonts w:ascii="Times New Roman" w:eastAsia="Calibri" w:hAnsi="Times New Roman" w:cs="Times New Roman"/>
          <w:sz w:val="24"/>
          <w:szCs w:val="24"/>
          <w:lang w:eastAsia="lv-LV"/>
        </w:rPr>
      </w:pPr>
      <w:r w:rsidRPr="007838E0">
        <w:rPr>
          <w:rFonts w:ascii="Times New Roman" w:eastAsia="Calibri" w:hAnsi="Times New Roman" w:cs="Times New Roman"/>
          <w:sz w:val="24"/>
          <w:szCs w:val="24"/>
          <w:lang w:eastAsia="lv-LV"/>
        </w:rPr>
        <w:t>Jautājums: vai šis brīdinājuma signāls ir domāts, kā signāls, kurš parādās tāpat kā pārmijas bloķēšanas signāls, vai arī nepieciešams kāds pa</w:t>
      </w:r>
      <w:bookmarkStart w:id="1" w:name="_GoBack"/>
      <w:bookmarkEnd w:id="1"/>
      <w:r w:rsidRPr="007838E0">
        <w:rPr>
          <w:rFonts w:ascii="Times New Roman" w:eastAsia="Calibri" w:hAnsi="Times New Roman" w:cs="Times New Roman"/>
          <w:sz w:val="24"/>
          <w:szCs w:val="24"/>
          <w:lang w:eastAsia="lv-LV"/>
        </w:rPr>
        <w:t>pildu brīdinājuma signāls?</w:t>
      </w:r>
    </w:p>
    <w:p w14:paraId="5407D550" w14:textId="77777777" w:rsidR="00D83769" w:rsidRPr="0063471E" w:rsidRDefault="00D83769" w:rsidP="001F136D">
      <w:pPr>
        <w:pStyle w:val="ListParagraph"/>
        <w:tabs>
          <w:tab w:val="left" w:pos="9356"/>
        </w:tabs>
        <w:ind w:left="0" w:right="372"/>
        <w:jc w:val="both"/>
        <w:rPr>
          <w:rFonts w:ascii="Times New Roman" w:hAnsi="Times New Roman" w:cs="Times New Roman"/>
          <w:b/>
          <w:bCs/>
          <w:sz w:val="24"/>
          <w:szCs w:val="24"/>
        </w:rPr>
      </w:pPr>
    </w:p>
    <w:p w14:paraId="4B8F331B" w14:textId="77777777" w:rsidR="00D83769" w:rsidRDefault="00D83769" w:rsidP="001F136D">
      <w:pPr>
        <w:tabs>
          <w:tab w:val="left" w:pos="9356"/>
        </w:tabs>
        <w:ind w:right="372"/>
        <w:jc w:val="both"/>
        <w:rPr>
          <w:b/>
          <w:bCs/>
          <w:lang w:val="lv-LV"/>
        </w:rPr>
      </w:pPr>
      <w:r w:rsidRPr="004A6A8D">
        <w:rPr>
          <w:b/>
          <w:bCs/>
          <w:lang w:val="lv-LV"/>
        </w:rPr>
        <w:t>Atbilde:</w:t>
      </w:r>
    </w:p>
    <w:p w14:paraId="059F393C" w14:textId="4551466E" w:rsidR="00D83769" w:rsidRPr="001F136D" w:rsidRDefault="00D83769" w:rsidP="001F136D">
      <w:pPr>
        <w:tabs>
          <w:tab w:val="left" w:pos="9356"/>
        </w:tabs>
        <w:ind w:right="372"/>
        <w:jc w:val="both"/>
        <w:rPr>
          <w:rFonts w:eastAsia="Calibri"/>
          <w:iCs/>
          <w:lang w:val="lv-LV" w:eastAsia="lv-LV"/>
        </w:rPr>
      </w:pPr>
      <w:r w:rsidRPr="001F136D">
        <w:rPr>
          <w:rFonts w:eastAsia="Calibri"/>
          <w:iCs/>
          <w:lang w:val="lv-LV" w:eastAsia="lv-LV"/>
        </w:rPr>
        <w:t xml:space="preserve">Brīdinājuma signalizācija gadījumam, ja nesakrīt gaisvadu un sliežu pārmijas virziens - </w:t>
      </w:r>
    </w:p>
    <w:p w14:paraId="48637675" w14:textId="15B84F10" w:rsidR="00D83769" w:rsidRPr="00D83769" w:rsidRDefault="00D83769" w:rsidP="001F136D">
      <w:pPr>
        <w:pStyle w:val="ListParagraph"/>
        <w:tabs>
          <w:tab w:val="left" w:pos="9356"/>
        </w:tabs>
        <w:ind w:left="0" w:right="372"/>
        <w:jc w:val="both"/>
        <w:rPr>
          <w:iCs/>
        </w:rPr>
      </w:pPr>
      <w:r w:rsidRPr="00D83769">
        <w:rPr>
          <w:rFonts w:ascii="Times New Roman" w:hAnsi="Times New Roman" w:cs="Times New Roman"/>
          <w:iCs/>
          <w:sz w:val="24"/>
          <w:szCs w:val="24"/>
          <w:lang w:eastAsia="lv-LV"/>
        </w:rPr>
        <w:t>pārmijas darbība bloķēta (fiksēta pārslēgšanās kļūda).</w:t>
      </w:r>
    </w:p>
    <w:p w14:paraId="583E7DEC" w14:textId="77777777" w:rsidR="00D83769" w:rsidRPr="00D83769" w:rsidRDefault="00D83769" w:rsidP="001F136D">
      <w:pPr>
        <w:pStyle w:val="ListParagraph"/>
        <w:tabs>
          <w:tab w:val="left" w:pos="9356"/>
        </w:tabs>
        <w:jc w:val="both"/>
        <w:rPr>
          <w:rFonts w:ascii="Times New Roman" w:hAnsi="Times New Roman" w:cs="Times New Roman"/>
          <w:sz w:val="24"/>
          <w:szCs w:val="24"/>
          <w:lang w:eastAsia="lv-LV"/>
        </w:rPr>
      </w:pPr>
    </w:p>
    <w:p w14:paraId="254939C1" w14:textId="2096C929" w:rsidR="004A6A8D" w:rsidRDefault="004A6A8D" w:rsidP="001F136D">
      <w:pPr>
        <w:tabs>
          <w:tab w:val="left" w:pos="9356"/>
        </w:tabs>
        <w:ind w:right="372"/>
        <w:jc w:val="both"/>
        <w:rPr>
          <w:lang w:val="lv-LV"/>
        </w:rPr>
      </w:pPr>
    </w:p>
    <w:p w14:paraId="53AFE46A" w14:textId="77777777" w:rsidR="004D77A0" w:rsidRPr="004A6A8D" w:rsidRDefault="004D77A0" w:rsidP="001F136D">
      <w:pPr>
        <w:tabs>
          <w:tab w:val="left" w:pos="9356"/>
        </w:tabs>
        <w:ind w:right="372"/>
        <w:jc w:val="both"/>
        <w:rPr>
          <w:lang w:val="lv-LV"/>
        </w:rPr>
      </w:pPr>
    </w:p>
    <w:p w14:paraId="55ADFC89" w14:textId="05395711" w:rsidR="00684FF7" w:rsidRPr="004A6A8D" w:rsidRDefault="00ED287C" w:rsidP="001F136D">
      <w:pPr>
        <w:tabs>
          <w:tab w:val="left" w:pos="9356"/>
        </w:tabs>
        <w:ind w:right="372"/>
        <w:jc w:val="both"/>
        <w:outlineLvl w:val="0"/>
        <w:rPr>
          <w:lang w:val="lv-LV"/>
        </w:rPr>
      </w:pPr>
      <w:r w:rsidRPr="004A6A8D">
        <w:rPr>
          <w:lang w:val="lv-LV"/>
        </w:rPr>
        <w:t xml:space="preserve">Iepirkumu komisijas priekšsēdētāja                                                                          </w:t>
      </w:r>
      <w:r w:rsidR="00DF0270" w:rsidRPr="004A6A8D">
        <w:rPr>
          <w:lang w:val="lv-LV"/>
        </w:rPr>
        <w:t xml:space="preserve"> </w:t>
      </w:r>
      <w:r w:rsidR="006A6145" w:rsidRPr="004A6A8D">
        <w:rPr>
          <w:lang w:val="lv-LV"/>
        </w:rPr>
        <w:t xml:space="preserve"> </w:t>
      </w:r>
      <w:r w:rsidRPr="004A6A8D">
        <w:rPr>
          <w:lang w:val="lv-LV"/>
        </w:rPr>
        <w:t xml:space="preserve"> Karīna Meiberga</w:t>
      </w:r>
    </w:p>
    <w:sectPr w:rsidR="00684FF7" w:rsidRPr="004A6A8D" w:rsidSect="004A6A8D">
      <w:headerReference w:type="even" r:id="rId12"/>
      <w:headerReference w:type="default" r:id="rId13"/>
      <w:headerReference w:type="first" r:id="rId14"/>
      <w:pgSz w:w="11900" w:h="16840" w:code="9"/>
      <w:pgMar w:top="1134" w:right="567" w:bottom="851" w:left="1605"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66EC5B0" w14:textId="77777777" w:rsidR="00A84550" w:rsidRDefault="00A84550">
      <w:r>
        <w:separator/>
      </w:r>
    </w:p>
  </w:endnote>
  <w:endnote w:type="continuationSeparator" w:id="0">
    <w:p w14:paraId="146209FE" w14:textId="77777777" w:rsidR="00A84550" w:rsidRDefault="00A8455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altName w:val="Yu Gothic"/>
    <w:charset w:val="80"/>
    <w:family w:val="swiss"/>
    <w:pitch w:val="variable"/>
    <w:sig w:usb0="E00002FF" w:usb1="7AC7FFFF" w:usb2="00000012" w:usb3="00000000" w:csb0="0002000D" w:csb1="00000000"/>
  </w:font>
  <w:font w:name="Belwe Lt TL">
    <w:altName w:val="Cambria"/>
    <w:panose1 w:val="02060302050305020504"/>
    <w:charset w:val="BA"/>
    <w:family w:val="roman"/>
    <w:pitch w:val="variable"/>
    <w:sig w:usb0="800002AF" w:usb1="5000204A" w:usb2="00000000" w:usb3="00000000" w:csb0="0000009F" w:csb1="00000000"/>
  </w:font>
  <w:font w:name="ZapfCalligr TL">
    <w:altName w:val="Cambria"/>
    <w:panose1 w:val="02040502050505030904"/>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 New Roman Bold">
    <w:altName w:val="Times New Roman"/>
    <w:panose1 w:val="02020803070505020304"/>
    <w:charset w:val="00"/>
    <w:family w:val="roman"/>
    <w:notTrueType/>
    <w:pitch w:val="default"/>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811DDA" w14:textId="77777777" w:rsidR="00A84550" w:rsidRDefault="00A84550">
      <w:r>
        <w:separator/>
      </w:r>
    </w:p>
  </w:footnote>
  <w:footnote w:type="continuationSeparator" w:id="0">
    <w:p w14:paraId="421E97F6" w14:textId="77777777" w:rsidR="00A84550" w:rsidRDefault="00A8455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8"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1073E5E" wp14:editId="61073E5F">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http://schemas.microsoft.com/office/word/2018/wordml" xmlns:w16cex="http://schemas.microsoft.com/office/word/2018/wordml/cex">
          <w:pict>
            <v:rect w14:anchorId="7702D030"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9"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C" w14:textId="65FAD9F3" w:rsidR="00756CAE" w:rsidRDefault="009B03BA" w:rsidP="00F631D4">
    <w:pPr>
      <w:pStyle w:val="Header"/>
      <w:tabs>
        <w:tab w:val="left" w:pos="426"/>
        <w:tab w:val="left" w:pos="1418"/>
      </w:tabs>
    </w:pPr>
    <w:r>
      <w:rPr>
        <w:noProof/>
        <w:lang w:val="lv-LV" w:eastAsia="lv-LV"/>
      </w:rPr>
      <w:drawing>
        <wp:inline distT="0" distB="0" distL="0" distR="0" wp14:anchorId="61073E60" wp14:editId="61073E61">
          <wp:extent cx="5529600" cy="1587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rvaldibas_dalas_veidlapa_TEMPLATE-3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600" cy="1587600"/>
                  </a:xfrm>
                  <a:prstGeom prst="rect">
                    <a:avLst/>
                  </a:prstGeom>
                </pic:spPr>
              </pic:pic>
            </a:graphicData>
          </a:graphic>
        </wp:inline>
      </w:drawing>
    </w:r>
  </w:p>
  <w:p w14:paraId="63881D3C" w14:textId="1E833A80" w:rsidR="001B6FD9" w:rsidRDefault="001B6FD9" w:rsidP="001B6FD9">
    <w:pPr>
      <w:pStyle w:val="Header"/>
      <w:tabs>
        <w:tab w:val="left" w:pos="426"/>
        <w:tab w:val="left" w:pos="1418"/>
      </w:tabs>
      <w:jc w:val="center"/>
      <w:rPr>
        <w:lang w:val="lv-LV"/>
      </w:rPr>
    </w:pPr>
    <w:r w:rsidRPr="001B6FD9">
      <w:rPr>
        <w:lang w:val="lv-LV"/>
      </w:rPr>
      <w:t>Rīgā</w:t>
    </w:r>
  </w:p>
  <w:p w14:paraId="2B680643" w14:textId="50C4EFF0" w:rsidR="001B6FD9" w:rsidRDefault="001B6FD9" w:rsidP="001B6FD9">
    <w:pPr>
      <w:pStyle w:val="Header"/>
      <w:tabs>
        <w:tab w:val="left" w:pos="426"/>
        <w:tab w:val="left" w:pos="1418"/>
      </w:tabs>
      <w:jc w:val="center"/>
      <w:rPr>
        <w:lang w:val="lv-LV"/>
      </w:rPr>
    </w:pPr>
  </w:p>
  <w:p w14:paraId="6A38C24F" w14:textId="5C402AEC" w:rsidR="001B6FD9" w:rsidRDefault="00584480" w:rsidP="00477D5C">
    <w:pPr>
      <w:pStyle w:val="Header"/>
      <w:tabs>
        <w:tab w:val="left" w:pos="426"/>
        <w:tab w:val="left" w:pos="1418"/>
      </w:tabs>
      <w:jc w:val="both"/>
    </w:pPr>
    <w:bookmarkStart w:id="2" w:name="docDate"/>
    <w:bookmarkStart w:id="3" w:name="docNr"/>
    <w:bookmarkEnd w:id="2"/>
    <w:bookmarkEnd w:id="3"/>
    <w:r>
      <w:t>13.06.2022</w:t>
    </w:r>
    <w:r w:rsidR="001F136D">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11B2A"/>
    <w:multiLevelType w:val="hybridMultilevel"/>
    <w:tmpl w:val="9DE27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0C721FB3"/>
    <w:multiLevelType w:val="hybridMultilevel"/>
    <w:tmpl w:val="8850F38A"/>
    <w:lvl w:ilvl="0" w:tplc="DC567BE6">
      <w:start w:val="1"/>
      <w:numFmt w:val="bullet"/>
      <w:lvlText w:val="-"/>
      <w:lvlJc w:val="left"/>
      <w:pPr>
        <w:ind w:left="720" w:hanging="360"/>
      </w:pPr>
      <w:rPr>
        <w:rFonts w:ascii="Times New Roman" w:eastAsia="Times New Roman" w:hAnsi="Times New Roman" w:cs="Times New Roman"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3" w15:restartNumberingAfterBreak="0">
    <w:nsid w:val="15B6164B"/>
    <w:multiLevelType w:val="multilevel"/>
    <w:tmpl w:val="F0FA62EA"/>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1DBA1C41"/>
    <w:multiLevelType w:val="hybridMultilevel"/>
    <w:tmpl w:val="7FB25D88"/>
    <w:lvl w:ilvl="0" w:tplc="BAB2F722">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5" w15:restartNumberingAfterBreak="0">
    <w:nsid w:val="1E39258D"/>
    <w:multiLevelType w:val="hybridMultilevel"/>
    <w:tmpl w:val="F4308A2E"/>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690177D"/>
    <w:multiLevelType w:val="hybridMultilevel"/>
    <w:tmpl w:val="B3A8A6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7" w15:restartNumberingAfterBreak="0">
    <w:nsid w:val="35BF2625"/>
    <w:multiLevelType w:val="hybridMultilevel"/>
    <w:tmpl w:val="4C6E657A"/>
    <w:lvl w:ilvl="0" w:tplc="0426000F">
      <w:start w:val="1"/>
      <w:numFmt w:val="decimal"/>
      <w:lvlText w:val="%1."/>
      <w:lvlJc w:val="left"/>
      <w:pPr>
        <w:ind w:left="72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abstractNum w:abstractNumId="8" w15:restartNumberingAfterBreak="0">
    <w:nsid w:val="40F23C84"/>
    <w:multiLevelType w:val="hybridMultilevel"/>
    <w:tmpl w:val="6DACFA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515E43B7"/>
    <w:multiLevelType w:val="hybridMultilevel"/>
    <w:tmpl w:val="7A1880E6"/>
    <w:lvl w:ilvl="0" w:tplc="FA9CD5E0">
      <w:numFmt w:val="bullet"/>
      <w:lvlText w:val="-"/>
      <w:lvlJc w:val="left"/>
      <w:pPr>
        <w:ind w:left="1080" w:hanging="360"/>
      </w:pPr>
      <w:rPr>
        <w:rFonts w:ascii="Times New Roman" w:eastAsiaTheme="minorHAnsi"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0" w15:restartNumberingAfterBreak="0">
    <w:nsid w:val="70565E57"/>
    <w:multiLevelType w:val="hybridMultilevel"/>
    <w:tmpl w:val="33DE1BA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7D3A61A3"/>
    <w:multiLevelType w:val="multilevel"/>
    <w:tmpl w:val="E8989D42"/>
    <w:lvl w:ilvl="0">
      <w:start w:val="1"/>
      <w:numFmt w:val="decimal"/>
      <w:lvlText w:val="%1."/>
      <w:lvlJc w:val="left"/>
      <w:pPr>
        <w:tabs>
          <w:tab w:val="num" w:pos="360"/>
        </w:tabs>
        <w:ind w:left="360" w:hanging="360"/>
      </w:pPr>
      <w:rPr>
        <w:rFonts w:ascii="Times New Roman" w:hAnsi="Times New Roman" w:cs="Times New Roman" w:hint="default"/>
        <w:b w:val="0"/>
        <w:bCs/>
        <w:i w:val="0"/>
      </w:rPr>
    </w:lvl>
    <w:lvl w:ilvl="1">
      <w:start w:val="1"/>
      <w:numFmt w:val="decimal"/>
      <w:isLgl/>
      <w:lvlText w:val="%1.%2."/>
      <w:lvlJc w:val="left"/>
      <w:pPr>
        <w:tabs>
          <w:tab w:val="num" w:pos="720"/>
        </w:tabs>
        <w:ind w:left="720" w:hanging="720"/>
      </w:pPr>
      <w:rPr>
        <w:rFonts w:ascii="Times New Roman" w:hAnsi="Times New Roman" w:cs="Times New Roman" w:hint="default"/>
        <w:b w:val="0"/>
        <w:i w:val="0"/>
        <w:strike w:val="0"/>
        <w:color w:val="auto"/>
      </w:rPr>
    </w:lvl>
    <w:lvl w:ilvl="2">
      <w:start w:val="1"/>
      <w:numFmt w:val="decimal"/>
      <w:isLgl/>
      <w:lvlText w:val="%1.%2.%3."/>
      <w:lvlJc w:val="left"/>
      <w:pPr>
        <w:tabs>
          <w:tab w:val="num" w:pos="1430"/>
        </w:tabs>
        <w:ind w:left="1430" w:hanging="720"/>
      </w:pPr>
      <w:rPr>
        <w:rFonts w:ascii="Times New Roman" w:hAnsi="Times New Roman" w:cs="Times New Roman" w:hint="default"/>
        <w:b w:val="0"/>
        <w:color w:val="auto"/>
      </w:rPr>
    </w:lvl>
    <w:lvl w:ilvl="3">
      <w:start w:val="1"/>
      <w:numFmt w:val="decimal"/>
      <w:isLgl/>
      <w:lvlText w:val="%1.%2.%3.%4."/>
      <w:lvlJc w:val="left"/>
      <w:pPr>
        <w:tabs>
          <w:tab w:val="num" w:pos="1570"/>
        </w:tabs>
        <w:ind w:left="1570" w:hanging="720"/>
      </w:pPr>
      <w:rPr>
        <w:rFonts w:hint="default"/>
        <w:b w:val="0"/>
        <w:bCs/>
      </w:rPr>
    </w:lvl>
    <w:lvl w:ilvl="4">
      <w:start w:val="1"/>
      <w:numFmt w:val="decimal"/>
      <w:isLgl/>
      <w:lvlText w:val="%1.%2.%3.%4.%5."/>
      <w:lvlJc w:val="left"/>
      <w:pPr>
        <w:tabs>
          <w:tab w:val="num" w:pos="1080"/>
        </w:tabs>
        <w:ind w:left="1080" w:hanging="1080"/>
      </w:pPr>
      <w:rPr>
        <w:rFonts w:hint="default"/>
      </w:rPr>
    </w:lvl>
    <w:lvl w:ilvl="5">
      <w:start w:val="1"/>
      <w:numFmt w:val="decimal"/>
      <w:isLgl/>
      <w:lvlText w:val="%1.%2.%3.%4.%5.%6."/>
      <w:lvlJc w:val="left"/>
      <w:pPr>
        <w:tabs>
          <w:tab w:val="num" w:pos="1080"/>
        </w:tabs>
        <w:ind w:left="1080" w:hanging="1080"/>
      </w:pPr>
      <w:rPr>
        <w:rFonts w:hint="default"/>
      </w:rPr>
    </w:lvl>
    <w:lvl w:ilvl="6">
      <w:start w:val="1"/>
      <w:numFmt w:val="decimal"/>
      <w:isLgl/>
      <w:lvlText w:val="%1.%2.%3.%4.%5.%6.%7."/>
      <w:lvlJc w:val="left"/>
      <w:pPr>
        <w:tabs>
          <w:tab w:val="num" w:pos="1440"/>
        </w:tabs>
        <w:ind w:left="1440" w:hanging="1440"/>
      </w:pPr>
      <w:rPr>
        <w:rFonts w:hint="default"/>
      </w:rPr>
    </w:lvl>
    <w:lvl w:ilvl="7">
      <w:start w:val="1"/>
      <w:numFmt w:val="decimal"/>
      <w:isLgl/>
      <w:lvlText w:val="%1.%2.%3.%4.%5.%6.%7.%8."/>
      <w:lvlJc w:val="left"/>
      <w:pPr>
        <w:tabs>
          <w:tab w:val="num" w:pos="1440"/>
        </w:tabs>
        <w:ind w:left="1440" w:hanging="1440"/>
      </w:pPr>
      <w:rPr>
        <w:rFonts w:hint="default"/>
      </w:rPr>
    </w:lvl>
    <w:lvl w:ilvl="8">
      <w:start w:val="1"/>
      <w:numFmt w:val="decimal"/>
      <w:isLgl/>
      <w:lvlText w:val="%1.%2.%3.%4.%5.%6.%7.%8.%9."/>
      <w:lvlJc w:val="left"/>
      <w:pPr>
        <w:tabs>
          <w:tab w:val="num" w:pos="1800"/>
        </w:tabs>
        <w:ind w:left="1800" w:hanging="1800"/>
      </w:pPr>
      <w:rPr>
        <w:rFonts w:hint="default"/>
      </w:rPr>
    </w:lvl>
  </w:abstractNum>
  <w:num w:numId="1">
    <w:abstractNumId w:val="0"/>
  </w:num>
  <w:num w:numId="2">
    <w:abstractNumId w:val="6"/>
  </w:num>
  <w:num w:numId="3">
    <w:abstractNumId w:val="11"/>
  </w:num>
  <w:num w:numId="4">
    <w:abstractNumId w:val="1"/>
  </w:num>
  <w:num w:numId="5">
    <w:abstractNumId w:val="8"/>
  </w:num>
  <w:num w:numId="6">
    <w:abstractNumId w:val="3"/>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
  </w:num>
  <w:num w:numId="9">
    <w:abstractNumId w:val="12"/>
  </w:num>
  <w:num w:numId="10">
    <w:abstractNumId w:val="5"/>
  </w:num>
  <w:num w:numId="11">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0"/>
  </w:num>
  <w:num w:numId="13">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3276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107AF"/>
    <w:rsid w:val="00011A1E"/>
    <w:rsid w:val="00012860"/>
    <w:rsid w:val="0001357B"/>
    <w:rsid w:val="00014AAA"/>
    <w:rsid w:val="0004076F"/>
    <w:rsid w:val="0004286D"/>
    <w:rsid w:val="00044AEE"/>
    <w:rsid w:val="000525F0"/>
    <w:rsid w:val="00052CD7"/>
    <w:rsid w:val="000604EE"/>
    <w:rsid w:val="00072933"/>
    <w:rsid w:val="000B0105"/>
    <w:rsid w:val="000C2F69"/>
    <w:rsid w:val="000C625D"/>
    <w:rsid w:val="000D6732"/>
    <w:rsid w:val="000E1AA8"/>
    <w:rsid w:val="000E35C8"/>
    <w:rsid w:val="000E49BE"/>
    <w:rsid w:val="00127A43"/>
    <w:rsid w:val="00143E88"/>
    <w:rsid w:val="00185A7E"/>
    <w:rsid w:val="00191138"/>
    <w:rsid w:val="001A6133"/>
    <w:rsid w:val="001A6A27"/>
    <w:rsid w:val="001B000D"/>
    <w:rsid w:val="001B2AD7"/>
    <w:rsid w:val="001B6FD9"/>
    <w:rsid w:val="001F136D"/>
    <w:rsid w:val="00205DB1"/>
    <w:rsid w:val="00233FCE"/>
    <w:rsid w:val="00234157"/>
    <w:rsid w:val="00234C11"/>
    <w:rsid w:val="002519F8"/>
    <w:rsid w:val="0026220C"/>
    <w:rsid w:val="002671CE"/>
    <w:rsid w:val="002747E5"/>
    <w:rsid w:val="0027623D"/>
    <w:rsid w:val="002B1A94"/>
    <w:rsid w:val="002C178C"/>
    <w:rsid w:val="002C786C"/>
    <w:rsid w:val="002E10DC"/>
    <w:rsid w:val="002E43A6"/>
    <w:rsid w:val="002E786C"/>
    <w:rsid w:val="00300D5F"/>
    <w:rsid w:val="00301EF1"/>
    <w:rsid w:val="003130A2"/>
    <w:rsid w:val="00325A6F"/>
    <w:rsid w:val="003351CC"/>
    <w:rsid w:val="00336D5E"/>
    <w:rsid w:val="0034617A"/>
    <w:rsid w:val="00364BA7"/>
    <w:rsid w:val="00365003"/>
    <w:rsid w:val="00375769"/>
    <w:rsid w:val="00384C24"/>
    <w:rsid w:val="003877B2"/>
    <w:rsid w:val="00390AA0"/>
    <w:rsid w:val="003A76FA"/>
    <w:rsid w:val="003C19BB"/>
    <w:rsid w:val="003C47E5"/>
    <w:rsid w:val="003C50A5"/>
    <w:rsid w:val="003C7CAA"/>
    <w:rsid w:val="003D5F72"/>
    <w:rsid w:val="003F3681"/>
    <w:rsid w:val="003F5509"/>
    <w:rsid w:val="0040733B"/>
    <w:rsid w:val="0042756D"/>
    <w:rsid w:val="00433E36"/>
    <w:rsid w:val="00446224"/>
    <w:rsid w:val="00454749"/>
    <w:rsid w:val="00454D63"/>
    <w:rsid w:val="00455984"/>
    <w:rsid w:val="00477D5C"/>
    <w:rsid w:val="00495061"/>
    <w:rsid w:val="004A0D6C"/>
    <w:rsid w:val="004A6A8D"/>
    <w:rsid w:val="004B0096"/>
    <w:rsid w:val="004B0AF2"/>
    <w:rsid w:val="004B0C9F"/>
    <w:rsid w:val="004B17EF"/>
    <w:rsid w:val="004B761C"/>
    <w:rsid w:val="004C2F01"/>
    <w:rsid w:val="004D77A0"/>
    <w:rsid w:val="004F0DA4"/>
    <w:rsid w:val="004F581B"/>
    <w:rsid w:val="005039C7"/>
    <w:rsid w:val="005144D0"/>
    <w:rsid w:val="00514C32"/>
    <w:rsid w:val="00517B44"/>
    <w:rsid w:val="00521B07"/>
    <w:rsid w:val="0052354F"/>
    <w:rsid w:val="0052581A"/>
    <w:rsid w:val="00536A4D"/>
    <w:rsid w:val="0054525F"/>
    <w:rsid w:val="00552402"/>
    <w:rsid w:val="0056316B"/>
    <w:rsid w:val="00570E1F"/>
    <w:rsid w:val="00574553"/>
    <w:rsid w:val="00576EBE"/>
    <w:rsid w:val="00584480"/>
    <w:rsid w:val="005D3F37"/>
    <w:rsid w:val="005D47D5"/>
    <w:rsid w:val="005F3ACE"/>
    <w:rsid w:val="00605FE2"/>
    <w:rsid w:val="006075F6"/>
    <w:rsid w:val="00620886"/>
    <w:rsid w:val="006312F4"/>
    <w:rsid w:val="006339F1"/>
    <w:rsid w:val="0063471E"/>
    <w:rsid w:val="006414CC"/>
    <w:rsid w:val="006429F6"/>
    <w:rsid w:val="00663534"/>
    <w:rsid w:val="00675848"/>
    <w:rsid w:val="00684FF7"/>
    <w:rsid w:val="006874A7"/>
    <w:rsid w:val="006910FC"/>
    <w:rsid w:val="006A3C1B"/>
    <w:rsid w:val="006A6145"/>
    <w:rsid w:val="006A672C"/>
    <w:rsid w:val="006B0D98"/>
    <w:rsid w:val="006B5782"/>
    <w:rsid w:val="006C4115"/>
    <w:rsid w:val="006D3BDA"/>
    <w:rsid w:val="0070579C"/>
    <w:rsid w:val="00706549"/>
    <w:rsid w:val="00712459"/>
    <w:rsid w:val="0071685A"/>
    <w:rsid w:val="00720501"/>
    <w:rsid w:val="00735447"/>
    <w:rsid w:val="00741397"/>
    <w:rsid w:val="0075033F"/>
    <w:rsid w:val="00756CAE"/>
    <w:rsid w:val="00780B00"/>
    <w:rsid w:val="00781423"/>
    <w:rsid w:val="007875D1"/>
    <w:rsid w:val="007A34BE"/>
    <w:rsid w:val="007B1AFB"/>
    <w:rsid w:val="007B3E19"/>
    <w:rsid w:val="007D343F"/>
    <w:rsid w:val="007D4DAC"/>
    <w:rsid w:val="007D62F7"/>
    <w:rsid w:val="007E1B98"/>
    <w:rsid w:val="007F411B"/>
    <w:rsid w:val="00803136"/>
    <w:rsid w:val="00803A1A"/>
    <w:rsid w:val="008100AA"/>
    <w:rsid w:val="00825FA6"/>
    <w:rsid w:val="00830C0F"/>
    <w:rsid w:val="008324A5"/>
    <w:rsid w:val="008533C8"/>
    <w:rsid w:val="00857D3F"/>
    <w:rsid w:val="00872B40"/>
    <w:rsid w:val="008A1BCE"/>
    <w:rsid w:val="008A3C61"/>
    <w:rsid w:val="008C4EFF"/>
    <w:rsid w:val="008C672B"/>
    <w:rsid w:val="008D5DA8"/>
    <w:rsid w:val="008D75E4"/>
    <w:rsid w:val="008E13DB"/>
    <w:rsid w:val="008E4C93"/>
    <w:rsid w:val="008F37EE"/>
    <w:rsid w:val="00904B48"/>
    <w:rsid w:val="00933542"/>
    <w:rsid w:val="00940141"/>
    <w:rsid w:val="00940EF4"/>
    <w:rsid w:val="00964FE8"/>
    <w:rsid w:val="00967819"/>
    <w:rsid w:val="00975730"/>
    <w:rsid w:val="00984992"/>
    <w:rsid w:val="00996DDD"/>
    <w:rsid w:val="009B03BA"/>
    <w:rsid w:val="009C289F"/>
    <w:rsid w:val="009D4658"/>
    <w:rsid w:val="00A075D3"/>
    <w:rsid w:val="00A14F6B"/>
    <w:rsid w:val="00A23EA6"/>
    <w:rsid w:val="00A3285A"/>
    <w:rsid w:val="00A42309"/>
    <w:rsid w:val="00A435F3"/>
    <w:rsid w:val="00A470A8"/>
    <w:rsid w:val="00A52673"/>
    <w:rsid w:val="00A555AB"/>
    <w:rsid w:val="00A55640"/>
    <w:rsid w:val="00A76402"/>
    <w:rsid w:val="00A771E3"/>
    <w:rsid w:val="00A83D90"/>
    <w:rsid w:val="00A842D4"/>
    <w:rsid w:val="00A84550"/>
    <w:rsid w:val="00A90154"/>
    <w:rsid w:val="00AA0015"/>
    <w:rsid w:val="00AA0E4F"/>
    <w:rsid w:val="00AA180C"/>
    <w:rsid w:val="00AA3A2C"/>
    <w:rsid w:val="00AB152E"/>
    <w:rsid w:val="00AB1ED9"/>
    <w:rsid w:val="00AB3115"/>
    <w:rsid w:val="00AB61DF"/>
    <w:rsid w:val="00AC3F0C"/>
    <w:rsid w:val="00AD44B9"/>
    <w:rsid w:val="00AE755D"/>
    <w:rsid w:val="00AF6DD2"/>
    <w:rsid w:val="00B05285"/>
    <w:rsid w:val="00B05C16"/>
    <w:rsid w:val="00B120E3"/>
    <w:rsid w:val="00B12BD6"/>
    <w:rsid w:val="00B17037"/>
    <w:rsid w:val="00B36E79"/>
    <w:rsid w:val="00B40C08"/>
    <w:rsid w:val="00B45069"/>
    <w:rsid w:val="00B6333C"/>
    <w:rsid w:val="00B67B48"/>
    <w:rsid w:val="00B84DE7"/>
    <w:rsid w:val="00BB402A"/>
    <w:rsid w:val="00BC2049"/>
    <w:rsid w:val="00BC2E48"/>
    <w:rsid w:val="00BE279A"/>
    <w:rsid w:val="00BE690F"/>
    <w:rsid w:val="00BE69EA"/>
    <w:rsid w:val="00BE6EB3"/>
    <w:rsid w:val="00BF56E0"/>
    <w:rsid w:val="00BF7D80"/>
    <w:rsid w:val="00C20551"/>
    <w:rsid w:val="00C234E1"/>
    <w:rsid w:val="00C27E7A"/>
    <w:rsid w:val="00C52E6F"/>
    <w:rsid w:val="00C52E8C"/>
    <w:rsid w:val="00C540E8"/>
    <w:rsid w:val="00C653CC"/>
    <w:rsid w:val="00C71D15"/>
    <w:rsid w:val="00C82B02"/>
    <w:rsid w:val="00C950CD"/>
    <w:rsid w:val="00C9592D"/>
    <w:rsid w:val="00C966A2"/>
    <w:rsid w:val="00CA73ED"/>
    <w:rsid w:val="00CB3ACB"/>
    <w:rsid w:val="00CB6B5B"/>
    <w:rsid w:val="00CC5B28"/>
    <w:rsid w:val="00CD01E0"/>
    <w:rsid w:val="00D317EC"/>
    <w:rsid w:val="00D35504"/>
    <w:rsid w:val="00D43D83"/>
    <w:rsid w:val="00D56440"/>
    <w:rsid w:val="00D77F55"/>
    <w:rsid w:val="00D81F1C"/>
    <w:rsid w:val="00D83769"/>
    <w:rsid w:val="00D86507"/>
    <w:rsid w:val="00DB2C78"/>
    <w:rsid w:val="00DB6249"/>
    <w:rsid w:val="00DC6EAE"/>
    <w:rsid w:val="00DD6FE2"/>
    <w:rsid w:val="00DE6FD5"/>
    <w:rsid w:val="00DF0040"/>
    <w:rsid w:val="00DF0270"/>
    <w:rsid w:val="00DF14C4"/>
    <w:rsid w:val="00E00F55"/>
    <w:rsid w:val="00E43013"/>
    <w:rsid w:val="00E47F88"/>
    <w:rsid w:val="00E50CF3"/>
    <w:rsid w:val="00E718B5"/>
    <w:rsid w:val="00E71B3D"/>
    <w:rsid w:val="00E80785"/>
    <w:rsid w:val="00E842ED"/>
    <w:rsid w:val="00E874EE"/>
    <w:rsid w:val="00E94E81"/>
    <w:rsid w:val="00E959CF"/>
    <w:rsid w:val="00EB089E"/>
    <w:rsid w:val="00EB1274"/>
    <w:rsid w:val="00EC1BA5"/>
    <w:rsid w:val="00EC45AF"/>
    <w:rsid w:val="00ED0F5E"/>
    <w:rsid w:val="00ED1C42"/>
    <w:rsid w:val="00ED287C"/>
    <w:rsid w:val="00EE2231"/>
    <w:rsid w:val="00F00E4E"/>
    <w:rsid w:val="00F01C15"/>
    <w:rsid w:val="00F16EDA"/>
    <w:rsid w:val="00F213A8"/>
    <w:rsid w:val="00F2385E"/>
    <w:rsid w:val="00F321BF"/>
    <w:rsid w:val="00F627F4"/>
    <w:rsid w:val="00F631D4"/>
    <w:rsid w:val="00F63849"/>
    <w:rsid w:val="00F74039"/>
    <w:rsid w:val="00F92ACD"/>
    <w:rsid w:val="00F96A7A"/>
    <w:rsid w:val="00FC48B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shapelayout v:ext="edit">
      <o:idmap v:ext="edit" data="1"/>
    </o:shapelayout>
  </w:shapeDefaults>
  <w:doNotEmbedSmartTags/>
  <w:decimalSymbol w:val="."/>
  <w:listSeparator w:val=";"/>
  <w14:docId w14:val="61073E53"/>
  <w14:defaultImageDpi w14:val="300"/>
  <w15:chartTrackingRefBased/>
  <w15:docId w15:val="{02A70549-52A5-42D4-9845-6B6A55C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iPriority="35"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3285A"/>
    <w:rPr>
      <w:sz w:val="24"/>
      <w:szCs w:val="24"/>
      <w:lang w:val="en-GB" w:eastAsia="en-US"/>
    </w:rPr>
  </w:style>
  <w:style w:type="paragraph" w:styleId="Heading2">
    <w:name w:val="heading 2"/>
    <w:basedOn w:val="Normal"/>
    <w:next w:val="Normal"/>
    <w:link w:val="Heading2Char"/>
    <w:unhideWhenUsed/>
    <w:qFormat/>
    <w:locked/>
    <w:rsid w:val="000135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paragraph" w:styleId="BodyText">
    <w:name w:val="Body Text"/>
    <w:basedOn w:val="Normal"/>
    <w:link w:val="BodyTextChar"/>
    <w:uiPriority w:val="99"/>
    <w:locked/>
    <w:rsid w:val="00A842D4"/>
    <w:pPr>
      <w:spacing w:after="120"/>
    </w:pPr>
    <w:rPr>
      <w:lang w:val="en-US" w:eastAsia="ar-SA"/>
    </w:rPr>
  </w:style>
  <w:style w:type="character" w:customStyle="1" w:styleId="BodyTextChar">
    <w:name w:val="Body Text Char"/>
    <w:basedOn w:val="DefaultParagraphFont"/>
    <w:link w:val="BodyText"/>
    <w:uiPriority w:val="99"/>
    <w:rsid w:val="00A842D4"/>
    <w:rPr>
      <w:sz w:val="24"/>
      <w:szCs w:val="24"/>
      <w:lang w:eastAsia="ar-SA"/>
    </w:rPr>
  </w:style>
  <w:style w:type="character" w:styleId="Hyperlink">
    <w:name w:val="Hyperlink"/>
    <w:unhideWhenUsed/>
    <w:locked/>
    <w:rsid w:val="00A842D4"/>
    <w:rPr>
      <w:color w:val="0563C1"/>
      <w:u w:val="single"/>
    </w:rPr>
  </w:style>
  <w:style w:type="paragraph" w:styleId="ListParagraph">
    <w:name w:val="List Paragraph"/>
    <w:aliases w:val="Saistīto dokumentu saraksts,Syle 1,Numurets,PPS_Bullet,H&amp;P List Paragraph,2,Strip,Normal bullet 2,Bullet list,List Paragraph1,Colorful List - Accent 12,Virsraksti,Subtle Emphasis1,Akapit z listą BS,Numbered Para 1,Dot pt,No Spacing1"/>
    <w:basedOn w:val="Normal"/>
    <w:link w:val="ListParagraphChar"/>
    <w:uiPriority w:val="34"/>
    <w:qFormat/>
    <w:rsid w:val="00A842D4"/>
    <w:pPr>
      <w:ind w:left="720"/>
    </w:pPr>
    <w:rPr>
      <w:rFonts w:ascii="Calibri" w:eastAsiaTheme="minorHAnsi" w:hAnsi="Calibri" w:cs="Calibri"/>
      <w:sz w:val="22"/>
      <w:szCs w:val="22"/>
      <w:lang w:val="lv-LV"/>
    </w:rPr>
  </w:style>
  <w:style w:type="character" w:styleId="UnresolvedMention">
    <w:name w:val="Unresolved Mention"/>
    <w:basedOn w:val="DefaultParagraphFont"/>
    <w:uiPriority w:val="99"/>
    <w:semiHidden/>
    <w:unhideWhenUsed/>
    <w:rsid w:val="00D35504"/>
    <w:rPr>
      <w:color w:val="605E5C"/>
      <w:shd w:val="clear" w:color="auto" w:fill="E1DFDD"/>
    </w:rPr>
  </w:style>
  <w:style w:type="paragraph" w:customStyle="1" w:styleId="tv213">
    <w:name w:val="tv213"/>
    <w:basedOn w:val="Normal"/>
    <w:rsid w:val="00C27E7A"/>
    <w:pPr>
      <w:spacing w:before="100" w:beforeAutospacing="1" w:after="100" w:afterAutospacing="1"/>
    </w:pPr>
    <w:rPr>
      <w:lang w:val="lv-LV" w:eastAsia="lv-LV"/>
    </w:rPr>
  </w:style>
  <w:style w:type="paragraph" w:styleId="Title">
    <w:name w:val="Title"/>
    <w:basedOn w:val="Normal"/>
    <w:link w:val="TitleChar"/>
    <w:qFormat/>
    <w:locked/>
    <w:rsid w:val="00F63849"/>
    <w:pPr>
      <w:jc w:val="center"/>
    </w:pPr>
    <w:rPr>
      <w:rFonts w:ascii="Belwe Lt TL" w:hAnsi="Belwe Lt TL"/>
      <w:sz w:val="22"/>
      <w:szCs w:val="20"/>
      <w:lang w:val="lv-LV"/>
    </w:rPr>
  </w:style>
  <w:style w:type="character" w:customStyle="1" w:styleId="TitleChar">
    <w:name w:val="Title Char"/>
    <w:basedOn w:val="DefaultParagraphFont"/>
    <w:link w:val="Title"/>
    <w:rsid w:val="00F63849"/>
    <w:rPr>
      <w:rFonts w:ascii="Belwe Lt TL" w:hAnsi="Belwe Lt TL"/>
      <w:sz w:val="22"/>
      <w:lang w:val="lv-LV" w:eastAsia="en-US"/>
    </w:rPr>
  </w:style>
  <w:style w:type="paragraph" w:styleId="Subtitle">
    <w:name w:val="Subtitle"/>
    <w:basedOn w:val="Normal"/>
    <w:link w:val="SubtitleChar"/>
    <w:qFormat/>
    <w:locked/>
    <w:rsid w:val="00F63849"/>
    <w:pPr>
      <w:jc w:val="center"/>
    </w:pPr>
    <w:rPr>
      <w:rFonts w:ascii="ZapfCalligr TL" w:hAnsi="ZapfCalligr TL"/>
      <w:b/>
      <w:sz w:val="28"/>
      <w:szCs w:val="20"/>
      <w:lang w:val="en-US"/>
    </w:rPr>
  </w:style>
  <w:style w:type="character" w:customStyle="1" w:styleId="SubtitleChar">
    <w:name w:val="Subtitle Char"/>
    <w:basedOn w:val="DefaultParagraphFont"/>
    <w:link w:val="Subtitle"/>
    <w:rsid w:val="00F63849"/>
    <w:rPr>
      <w:rFonts w:ascii="ZapfCalligr TL" w:hAnsi="ZapfCalligr TL"/>
      <w:b/>
      <w:sz w:val="28"/>
      <w:lang w:eastAsia="en-US"/>
    </w:rPr>
  </w:style>
  <w:style w:type="character" w:styleId="Strong">
    <w:name w:val="Strong"/>
    <w:basedOn w:val="DefaultParagraphFont"/>
    <w:uiPriority w:val="22"/>
    <w:qFormat/>
    <w:locked/>
    <w:rsid w:val="003C19BB"/>
    <w:rPr>
      <w:b/>
      <w:bCs/>
    </w:rPr>
  </w:style>
  <w:style w:type="paragraph" w:styleId="BodyText2">
    <w:name w:val="Body Text 2"/>
    <w:basedOn w:val="Normal"/>
    <w:link w:val="BodyText2Char"/>
    <w:locked/>
    <w:rsid w:val="00CC5B28"/>
    <w:pPr>
      <w:spacing w:after="120" w:line="480" w:lineRule="auto"/>
    </w:pPr>
  </w:style>
  <w:style w:type="character" w:customStyle="1" w:styleId="BodyText2Char">
    <w:name w:val="Body Text 2 Char"/>
    <w:basedOn w:val="DefaultParagraphFont"/>
    <w:link w:val="BodyText2"/>
    <w:rsid w:val="00CC5B28"/>
    <w:rPr>
      <w:sz w:val="24"/>
      <w:szCs w:val="24"/>
      <w:lang w:val="en-GB" w:eastAsia="en-US"/>
    </w:rPr>
  </w:style>
  <w:style w:type="paragraph" w:styleId="BalloonText">
    <w:name w:val="Balloon Text"/>
    <w:basedOn w:val="Normal"/>
    <w:link w:val="BalloonTextChar"/>
    <w:semiHidden/>
    <w:unhideWhenUsed/>
    <w:locked/>
    <w:rsid w:val="00364BA7"/>
    <w:rPr>
      <w:rFonts w:ascii="Segoe UI" w:hAnsi="Segoe UI" w:cs="Segoe UI"/>
      <w:sz w:val="18"/>
      <w:szCs w:val="18"/>
    </w:rPr>
  </w:style>
  <w:style w:type="character" w:customStyle="1" w:styleId="BalloonTextChar">
    <w:name w:val="Balloon Text Char"/>
    <w:basedOn w:val="DefaultParagraphFont"/>
    <w:link w:val="BalloonText"/>
    <w:semiHidden/>
    <w:rsid w:val="00364BA7"/>
    <w:rPr>
      <w:rFonts w:ascii="Segoe UI" w:hAnsi="Segoe UI" w:cs="Segoe UI"/>
      <w:sz w:val="18"/>
      <w:szCs w:val="18"/>
      <w:lang w:val="en-GB" w:eastAsia="en-US"/>
    </w:rPr>
  </w:style>
  <w:style w:type="character" w:customStyle="1" w:styleId="Heading2Char">
    <w:name w:val="Heading 2 Char"/>
    <w:basedOn w:val="DefaultParagraphFont"/>
    <w:link w:val="Heading2"/>
    <w:rsid w:val="0001357B"/>
    <w:rPr>
      <w:rFonts w:asciiTheme="majorHAnsi" w:eastAsiaTheme="majorEastAsia" w:hAnsiTheme="majorHAnsi" w:cstheme="majorBidi"/>
      <w:color w:val="2F5496" w:themeColor="accent1" w:themeShade="BF"/>
      <w:sz w:val="26"/>
      <w:szCs w:val="26"/>
      <w:lang w:val="en-GB" w:eastAsia="en-US"/>
    </w:rPr>
  </w:style>
  <w:style w:type="character" w:styleId="CommentReference">
    <w:name w:val="annotation reference"/>
    <w:basedOn w:val="DefaultParagraphFont"/>
    <w:locked/>
    <w:rsid w:val="008100AA"/>
    <w:rPr>
      <w:sz w:val="16"/>
      <w:szCs w:val="16"/>
    </w:rPr>
  </w:style>
  <w:style w:type="paragraph" w:styleId="CommentText">
    <w:name w:val="annotation text"/>
    <w:basedOn w:val="Normal"/>
    <w:link w:val="CommentTextChar"/>
    <w:locked/>
    <w:rsid w:val="008100AA"/>
    <w:rPr>
      <w:sz w:val="20"/>
      <w:szCs w:val="20"/>
    </w:rPr>
  </w:style>
  <w:style w:type="character" w:customStyle="1" w:styleId="CommentTextChar">
    <w:name w:val="Comment Text Char"/>
    <w:basedOn w:val="DefaultParagraphFont"/>
    <w:link w:val="CommentText"/>
    <w:rsid w:val="008100AA"/>
    <w:rPr>
      <w:lang w:val="en-GB" w:eastAsia="en-US"/>
    </w:rPr>
  </w:style>
  <w:style w:type="paragraph" w:styleId="CommentSubject">
    <w:name w:val="annotation subject"/>
    <w:basedOn w:val="CommentText"/>
    <w:next w:val="CommentText"/>
    <w:link w:val="CommentSubjectChar"/>
    <w:semiHidden/>
    <w:unhideWhenUsed/>
    <w:locked/>
    <w:rsid w:val="008100AA"/>
    <w:rPr>
      <w:b/>
      <w:bCs/>
    </w:rPr>
  </w:style>
  <w:style w:type="character" w:customStyle="1" w:styleId="CommentSubjectChar">
    <w:name w:val="Comment Subject Char"/>
    <w:basedOn w:val="CommentTextChar"/>
    <w:link w:val="CommentSubject"/>
    <w:semiHidden/>
    <w:rsid w:val="008100AA"/>
    <w:rPr>
      <w:b/>
      <w:bCs/>
      <w:lang w:val="en-GB" w:eastAsia="en-US"/>
    </w:rPr>
  </w:style>
  <w:style w:type="paragraph" w:styleId="Caption">
    <w:name w:val="caption"/>
    <w:basedOn w:val="Normal"/>
    <w:next w:val="Normal"/>
    <w:uiPriority w:val="35"/>
    <w:qFormat/>
    <w:locked/>
    <w:rsid w:val="00C71D15"/>
    <w:pPr>
      <w:jc w:val="center"/>
    </w:pPr>
    <w:rPr>
      <w:b/>
      <w:sz w:val="28"/>
      <w:szCs w:val="20"/>
      <w:lang w:val="lv-LV"/>
    </w:rPr>
  </w:style>
  <w:style w:type="character" w:customStyle="1" w:styleId="ListParagraphChar">
    <w:name w:val="List Paragraph Char"/>
    <w:aliases w:val="Saistīto dokumentu saraksts Char,Syle 1 Char,Numurets Char,PPS_Bullet Char,H&amp;P List Paragraph Char,2 Char,Strip Char,Normal bullet 2 Char,Bullet list Char,List Paragraph1 Char,Colorful List - Accent 12 Char,Virsraksti Char"/>
    <w:basedOn w:val="DefaultParagraphFont"/>
    <w:link w:val="ListParagraph"/>
    <w:uiPriority w:val="34"/>
    <w:qFormat/>
    <w:locked/>
    <w:rsid w:val="005144D0"/>
    <w:rPr>
      <w:rFonts w:ascii="Calibri" w:eastAsiaTheme="minorHAnsi" w:hAnsi="Calibri" w:cs="Calibri"/>
      <w:sz w:val="22"/>
      <w:szCs w:val="22"/>
      <w:lang w:val="lv-LV" w:eastAsia="en-US"/>
    </w:rPr>
  </w:style>
  <w:style w:type="character" w:customStyle="1" w:styleId="gmail-charstyle4">
    <w:name w:val="gmail-charstyle4"/>
    <w:basedOn w:val="DefaultParagraphFont"/>
    <w:rsid w:val="0027623D"/>
  </w:style>
  <w:style w:type="character" w:customStyle="1" w:styleId="CharStyle4">
    <w:name w:val="Char Style 4"/>
    <w:rsid w:val="0027623D"/>
    <w:rPr>
      <w:rFonts w:ascii="Times New Roman" w:eastAsia="Times New Roman" w:hAnsi="Times New Roman" w:cs="Times New Roman"/>
      <w:b w:val="0"/>
      <w:bCs w:val="0"/>
      <w:i w:val="0"/>
      <w:iCs w:val="0"/>
      <w:smallCaps w:val="0"/>
      <w:strike w:val="0"/>
      <w:color w:val="37373A"/>
      <w:spacing w:val="0"/>
      <w:w w:val="100"/>
      <w:position w:val="0"/>
      <w:sz w:val="21"/>
      <w:szCs w:val="21"/>
      <w:u w:val="none"/>
      <w:lang w:val="lv-LV" w:eastAsia="lv-LV" w:bidi="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91642">
      <w:bodyDiv w:val="1"/>
      <w:marLeft w:val="0"/>
      <w:marRight w:val="0"/>
      <w:marTop w:val="0"/>
      <w:marBottom w:val="0"/>
      <w:divBdr>
        <w:top w:val="none" w:sz="0" w:space="0" w:color="auto"/>
        <w:left w:val="none" w:sz="0" w:space="0" w:color="auto"/>
        <w:bottom w:val="none" w:sz="0" w:space="0" w:color="auto"/>
        <w:right w:val="none" w:sz="0" w:space="0" w:color="auto"/>
      </w:divBdr>
    </w:div>
    <w:div w:id="21396456">
      <w:bodyDiv w:val="1"/>
      <w:marLeft w:val="0"/>
      <w:marRight w:val="0"/>
      <w:marTop w:val="0"/>
      <w:marBottom w:val="0"/>
      <w:divBdr>
        <w:top w:val="none" w:sz="0" w:space="0" w:color="auto"/>
        <w:left w:val="none" w:sz="0" w:space="0" w:color="auto"/>
        <w:bottom w:val="none" w:sz="0" w:space="0" w:color="auto"/>
        <w:right w:val="none" w:sz="0" w:space="0" w:color="auto"/>
      </w:divBdr>
    </w:div>
    <w:div w:id="155462189">
      <w:bodyDiv w:val="1"/>
      <w:marLeft w:val="0"/>
      <w:marRight w:val="0"/>
      <w:marTop w:val="0"/>
      <w:marBottom w:val="0"/>
      <w:divBdr>
        <w:top w:val="none" w:sz="0" w:space="0" w:color="auto"/>
        <w:left w:val="none" w:sz="0" w:space="0" w:color="auto"/>
        <w:bottom w:val="none" w:sz="0" w:space="0" w:color="auto"/>
        <w:right w:val="none" w:sz="0" w:space="0" w:color="auto"/>
      </w:divBdr>
    </w:div>
    <w:div w:id="415784663">
      <w:bodyDiv w:val="1"/>
      <w:marLeft w:val="0"/>
      <w:marRight w:val="0"/>
      <w:marTop w:val="0"/>
      <w:marBottom w:val="0"/>
      <w:divBdr>
        <w:top w:val="none" w:sz="0" w:space="0" w:color="auto"/>
        <w:left w:val="none" w:sz="0" w:space="0" w:color="auto"/>
        <w:bottom w:val="none" w:sz="0" w:space="0" w:color="auto"/>
        <w:right w:val="none" w:sz="0" w:space="0" w:color="auto"/>
      </w:divBdr>
    </w:div>
    <w:div w:id="534201535">
      <w:bodyDiv w:val="1"/>
      <w:marLeft w:val="0"/>
      <w:marRight w:val="0"/>
      <w:marTop w:val="0"/>
      <w:marBottom w:val="0"/>
      <w:divBdr>
        <w:top w:val="none" w:sz="0" w:space="0" w:color="auto"/>
        <w:left w:val="none" w:sz="0" w:space="0" w:color="auto"/>
        <w:bottom w:val="none" w:sz="0" w:space="0" w:color="auto"/>
        <w:right w:val="none" w:sz="0" w:space="0" w:color="auto"/>
      </w:divBdr>
    </w:div>
    <w:div w:id="569924948">
      <w:bodyDiv w:val="1"/>
      <w:marLeft w:val="0"/>
      <w:marRight w:val="0"/>
      <w:marTop w:val="0"/>
      <w:marBottom w:val="0"/>
      <w:divBdr>
        <w:top w:val="none" w:sz="0" w:space="0" w:color="auto"/>
        <w:left w:val="none" w:sz="0" w:space="0" w:color="auto"/>
        <w:bottom w:val="none" w:sz="0" w:space="0" w:color="auto"/>
        <w:right w:val="none" w:sz="0" w:space="0" w:color="auto"/>
      </w:divBdr>
    </w:div>
    <w:div w:id="598954918">
      <w:bodyDiv w:val="1"/>
      <w:marLeft w:val="0"/>
      <w:marRight w:val="0"/>
      <w:marTop w:val="0"/>
      <w:marBottom w:val="0"/>
      <w:divBdr>
        <w:top w:val="none" w:sz="0" w:space="0" w:color="auto"/>
        <w:left w:val="none" w:sz="0" w:space="0" w:color="auto"/>
        <w:bottom w:val="none" w:sz="0" w:space="0" w:color="auto"/>
        <w:right w:val="none" w:sz="0" w:space="0" w:color="auto"/>
      </w:divBdr>
    </w:div>
    <w:div w:id="667251649">
      <w:bodyDiv w:val="1"/>
      <w:marLeft w:val="0"/>
      <w:marRight w:val="0"/>
      <w:marTop w:val="0"/>
      <w:marBottom w:val="0"/>
      <w:divBdr>
        <w:top w:val="none" w:sz="0" w:space="0" w:color="auto"/>
        <w:left w:val="none" w:sz="0" w:space="0" w:color="auto"/>
        <w:bottom w:val="none" w:sz="0" w:space="0" w:color="auto"/>
        <w:right w:val="none" w:sz="0" w:space="0" w:color="auto"/>
      </w:divBdr>
    </w:div>
    <w:div w:id="901522205">
      <w:bodyDiv w:val="1"/>
      <w:marLeft w:val="0"/>
      <w:marRight w:val="0"/>
      <w:marTop w:val="0"/>
      <w:marBottom w:val="0"/>
      <w:divBdr>
        <w:top w:val="none" w:sz="0" w:space="0" w:color="auto"/>
        <w:left w:val="none" w:sz="0" w:space="0" w:color="auto"/>
        <w:bottom w:val="none" w:sz="0" w:space="0" w:color="auto"/>
        <w:right w:val="none" w:sz="0" w:space="0" w:color="auto"/>
      </w:divBdr>
    </w:div>
    <w:div w:id="932781281">
      <w:bodyDiv w:val="1"/>
      <w:marLeft w:val="0"/>
      <w:marRight w:val="0"/>
      <w:marTop w:val="0"/>
      <w:marBottom w:val="0"/>
      <w:divBdr>
        <w:top w:val="none" w:sz="0" w:space="0" w:color="auto"/>
        <w:left w:val="none" w:sz="0" w:space="0" w:color="auto"/>
        <w:bottom w:val="none" w:sz="0" w:space="0" w:color="auto"/>
        <w:right w:val="none" w:sz="0" w:space="0" w:color="auto"/>
      </w:divBdr>
    </w:div>
    <w:div w:id="947931504">
      <w:bodyDiv w:val="1"/>
      <w:marLeft w:val="0"/>
      <w:marRight w:val="0"/>
      <w:marTop w:val="0"/>
      <w:marBottom w:val="0"/>
      <w:divBdr>
        <w:top w:val="none" w:sz="0" w:space="0" w:color="auto"/>
        <w:left w:val="none" w:sz="0" w:space="0" w:color="auto"/>
        <w:bottom w:val="none" w:sz="0" w:space="0" w:color="auto"/>
        <w:right w:val="none" w:sz="0" w:space="0" w:color="auto"/>
      </w:divBdr>
    </w:div>
    <w:div w:id="950822278">
      <w:bodyDiv w:val="1"/>
      <w:marLeft w:val="0"/>
      <w:marRight w:val="0"/>
      <w:marTop w:val="0"/>
      <w:marBottom w:val="0"/>
      <w:divBdr>
        <w:top w:val="none" w:sz="0" w:space="0" w:color="auto"/>
        <w:left w:val="none" w:sz="0" w:space="0" w:color="auto"/>
        <w:bottom w:val="none" w:sz="0" w:space="0" w:color="auto"/>
        <w:right w:val="none" w:sz="0" w:space="0" w:color="auto"/>
      </w:divBdr>
    </w:div>
    <w:div w:id="1270042335">
      <w:bodyDiv w:val="1"/>
      <w:marLeft w:val="0"/>
      <w:marRight w:val="0"/>
      <w:marTop w:val="0"/>
      <w:marBottom w:val="0"/>
      <w:divBdr>
        <w:top w:val="none" w:sz="0" w:space="0" w:color="auto"/>
        <w:left w:val="none" w:sz="0" w:space="0" w:color="auto"/>
        <w:bottom w:val="none" w:sz="0" w:space="0" w:color="auto"/>
        <w:right w:val="none" w:sz="0" w:space="0" w:color="auto"/>
      </w:divBdr>
    </w:div>
    <w:div w:id="1435977823">
      <w:bodyDiv w:val="1"/>
      <w:marLeft w:val="0"/>
      <w:marRight w:val="0"/>
      <w:marTop w:val="0"/>
      <w:marBottom w:val="0"/>
      <w:divBdr>
        <w:top w:val="none" w:sz="0" w:space="0" w:color="auto"/>
        <w:left w:val="none" w:sz="0" w:space="0" w:color="auto"/>
        <w:bottom w:val="none" w:sz="0" w:space="0" w:color="auto"/>
        <w:right w:val="none" w:sz="0" w:space="0" w:color="auto"/>
      </w:divBdr>
    </w:div>
    <w:div w:id="1591233676">
      <w:bodyDiv w:val="1"/>
      <w:marLeft w:val="0"/>
      <w:marRight w:val="0"/>
      <w:marTop w:val="0"/>
      <w:marBottom w:val="0"/>
      <w:divBdr>
        <w:top w:val="none" w:sz="0" w:space="0" w:color="auto"/>
        <w:left w:val="none" w:sz="0" w:space="0" w:color="auto"/>
        <w:bottom w:val="none" w:sz="0" w:space="0" w:color="auto"/>
        <w:right w:val="none" w:sz="0" w:space="0" w:color="auto"/>
      </w:divBdr>
    </w:div>
    <w:div w:id="1844008169">
      <w:bodyDiv w:val="1"/>
      <w:marLeft w:val="0"/>
      <w:marRight w:val="0"/>
      <w:marTop w:val="0"/>
      <w:marBottom w:val="0"/>
      <w:divBdr>
        <w:top w:val="none" w:sz="0" w:space="0" w:color="auto"/>
        <w:left w:val="none" w:sz="0" w:space="0" w:color="auto"/>
        <w:bottom w:val="none" w:sz="0" w:space="0" w:color="auto"/>
        <w:right w:val="none" w:sz="0" w:space="0" w:color="auto"/>
      </w:divBdr>
    </w:div>
    <w:div w:id="1876501329">
      <w:bodyDiv w:val="1"/>
      <w:marLeft w:val="0"/>
      <w:marRight w:val="0"/>
      <w:marTop w:val="0"/>
      <w:marBottom w:val="0"/>
      <w:divBdr>
        <w:top w:val="none" w:sz="0" w:space="0" w:color="auto"/>
        <w:left w:val="none" w:sz="0" w:space="0" w:color="auto"/>
        <w:bottom w:val="none" w:sz="0" w:space="0" w:color="auto"/>
        <w:right w:val="none" w:sz="0" w:space="0" w:color="auto"/>
      </w:divBdr>
    </w:div>
    <w:div w:id="1981108741">
      <w:bodyDiv w:val="1"/>
      <w:marLeft w:val="0"/>
      <w:marRight w:val="0"/>
      <w:marTop w:val="0"/>
      <w:marBottom w:val="0"/>
      <w:divBdr>
        <w:top w:val="none" w:sz="0" w:space="0" w:color="auto"/>
        <w:left w:val="none" w:sz="0" w:space="0" w:color="auto"/>
        <w:bottom w:val="none" w:sz="0" w:space="0" w:color="auto"/>
        <w:right w:val="none" w:sz="0" w:space="0" w:color="auto"/>
      </w:divBdr>
    </w:div>
    <w:div w:id="2010868667">
      <w:bodyDiv w:val="1"/>
      <w:marLeft w:val="0"/>
      <w:marRight w:val="0"/>
      <w:marTop w:val="0"/>
      <w:marBottom w:val="0"/>
      <w:divBdr>
        <w:top w:val="none" w:sz="0" w:space="0" w:color="auto"/>
        <w:left w:val="none" w:sz="0" w:space="0" w:color="auto"/>
        <w:bottom w:val="none" w:sz="0" w:space="0" w:color="auto"/>
        <w:right w:val="none" w:sz="0" w:space="0" w:color="auto"/>
      </w:divBdr>
    </w:div>
    <w:div w:id="208020679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LongProperties xmlns="http://schemas.microsoft.com/office/2006/metadata/long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2A956-4309-4737-9521-87551925E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3.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4.xml><?xml version="1.0" encoding="utf-8"?>
<ds:datastoreItem xmlns:ds="http://schemas.openxmlformats.org/officeDocument/2006/customXml" ds:itemID="{A906B6DA-ADE9-4347-A76C-432D1F4CC259}">
  <ds:schemaRefs>
    <ds:schemaRef ds:uri="6e8af54f-37a3-4179-b2ce-85d568299097"/>
    <ds:schemaRef ds:uri="http://schemas.microsoft.com/office/2006/documentManagement/types"/>
    <ds:schemaRef ds:uri="http://purl.org/dc/elements/1.1/"/>
    <ds:schemaRef ds:uri="407fae41-c47b-43cc-966a-01b838070d44"/>
    <ds:schemaRef ds:uri="http://schemas.microsoft.com/office/2006/metadata/properties"/>
    <ds:schemaRef ds:uri="http://purl.org/dc/terms/"/>
    <ds:schemaRef ds:uri="http://schemas.microsoft.com/office/infopath/2007/PartnerControls"/>
    <ds:schemaRef ds:uri="http://schemas.openxmlformats.org/package/2006/metadata/core-properties"/>
    <ds:schemaRef ds:uri="http://www.w3.org/XML/1998/namespace"/>
    <ds:schemaRef ds:uri="http://purl.org/dc/dcmitype/"/>
  </ds:schemaRefs>
</ds:datastoreItem>
</file>

<file path=customXml/itemProps5.xml><?xml version="1.0" encoding="utf-8"?>
<ds:datastoreItem xmlns:ds="http://schemas.openxmlformats.org/officeDocument/2006/customXml" ds:itemID="{23EEB4E9-E436-45AE-A05F-887E44F2BDB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1817</Words>
  <Characters>1036</Characters>
  <Application>Microsoft Office Word</Application>
  <DocSecurity>0</DocSecurity>
  <Lines>8</Lines>
  <Paragraphs>5</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Rigas Satiksme</Company>
  <LinksUpToDate>false</LinksUpToDate>
  <CharactersWithSpaces>2848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cp:keywords/>
  <cp:lastModifiedBy>Alena Kamisarova</cp:lastModifiedBy>
  <cp:revision>3</cp:revision>
  <cp:lastPrinted>2021-09-09T02:05:00Z</cp:lastPrinted>
  <dcterms:created xsi:type="dcterms:W3CDTF">2022-06-13T07:48:00Z</dcterms:created>
  <dcterms:modified xsi:type="dcterms:W3CDTF">2022-06-13T08:18:00Z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0x01010058B02F2B4EA6E74D9E0F0E8683CC6557</vt:lpwstr>
  </property>
</Properties>
</file>