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12381" w14:textId="77777777" w:rsidR="00E673E3" w:rsidRDefault="00E673E3" w:rsidP="00E673E3">
      <w:pPr>
        <w:ind w:left="720" w:right="374" w:hanging="720"/>
        <w:jc w:val="both"/>
        <w:rPr>
          <w:sz w:val="22"/>
          <w:szCs w:val="22"/>
          <w:lang w:val="lv-LV"/>
        </w:rPr>
      </w:pPr>
    </w:p>
    <w:p w14:paraId="20F0E84B" w14:textId="77777777" w:rsidR="00E673E3" w:rsidRDefault="00E673E3" w:rsidP="00E673E3">
      <w:pPr>
        <w:ind w:left="720" w:right="374" w:hanging="720"/>
        <w:jc w:val="both"/>
        <w:rPr>
          <w:sz w:val="22"/>
          <w:szCs w:val="22"/>
          <w:lang w:val="lv-LV"/>
        </w:rPr>
      </w:pPr>
    </w:p>
    <w:p w14:paraId="2072EF6C" w14:textId="2C6758AC" w:rsidR="00962A2E" w:rsidRPr="00325C46" w:rsidRDefault="00EC1BA5" w:rsidP="00325C46">
      <w:pPr>
        <w:ind w:left="720" w:right="374" w:hanging="720"/>
        <w:jc w:val="both"/>
        <w:rPr>
          <w:sz w:val="22"/>
          <w:szCs w:val="22"/>
          <w:lang w:val="lv-LV"/>
        </w:rPr>
      </w:pPr>
      <w:r w:rsidRPr="00E15067">
        <w:rPr>
          <w:sz w:val="22"/>
          <w:szCs w:val="22"/>
          <w:lang w:val="lv-LV"/>
        </w:rPr>
        <w:t xml:space="preserve">                                                                                          </w:t>
      </w:r>
    </w:p>
    <w:p w14:paraId="6EB70CAC" w14:textId="0759F0AE" w:rsidR="00ED287C" w:rsidRPr="00FB64B7" w:rsidRDefault="00ED287C" w:rsidP="00E15067">
      <w:pPr>
        <w:ind w:right="374"/>
        <w:rPr>
          <w:i/>
          <w:sz w:val="22"/>
          <w:szCs w:val="22"/>
          <w:lang w:val="lv-LV"/>
        </w:rPr>
      </w:pPr>
      <w:r w:rsidRPr="00FB64B7">
        <w:rPr>
          <w:i/>
          <w:sz w:val="22"/>
          <w:szCs w:val="22"/>
          <w:lang w:val="lv-LV"/>
        </w:rPr>
        <w:t xml:space="preserve">Par </w:t>
      </w:r>
      <w:r w:rsidR="00EB1274" w:rsidRPr="00FB64B7">
        <w:rPr>
          <w:i/>
          <w:sz w:val="22"/>
          <w:szCs w:val="22"/>
          <w:lang w:val="lv-LV"/>
        </w:rPr>
        <w:t>slēgta kon</w:t>
      </w:r>
      <w:r w:rsidR="00940141" w:rsidRPr="00FB64B7">
        <w:rPr>
          <w:i/>
          <w:sz w:val="22"/>
          <w:szCs w:val="22"/>
          <w:lang w:val="lv-LV"/>
        </w:rPr>
        <w:t xml:space="preserve">kursa </w:t>
      </w:r>
      <w:r w:rsidRPr="00FB64B7">
        <w:rPr>
          <w:i/>
          <w:sz w:val="22"/>
          <w:szCs w:val="22"/>
          <w:lang w:val="lv-LV"/>
        </w:rPr>
        <w:t xml:space="preserve"> </w:t>
      </w:r>
    </w:p>
    <w:p w14:paraId="2BB83CA9" w14:textId="6F9DD6EF" w:rsidR="00A72466" w:rsidRPr="00FB64B7" w:rsidRDefault="00C71D15" w:rsidP="00A72466">
      <w:pPr>
        <w:pStyle w:val="Caption"/>
        <w:ind w:right="374"/>
        <w:jc w:val="left"/>
        <w:rPr>
          <w:b w:val="0"/>
          <w:i/>
          <w:iCs/>
          <w:sz w:val="22"/>
          <w:szCs w:val="22"/>
        </w:rPr>
      </w:pPr>
      <w:r w:rsidRPr="00FB64B7">
        <w:rPr>
          <w:b w:val="0"/>
          <w:i/>
          <w:iCs/>
          <w:sz w:val="22"/>
          <w:szCs w:val="22"/>
        </w:rPr>
        <w:t>“</w:t>
      </w:r>
      <w:r w:rsidR="00A72466" w:rsidRPr="00FB64B7">
        <w:rPr>
          <w:b w:val="0"/>
          <w:i/>
          <w:iCs/>
          <w:sz w:val="22"/>
          <w:szCs w:val="22"/>
        </w:rPr>
        <w:t>Tramvaju depo ražošanas ēku pārbūve Brīvības ielā 191, Rīgā”</w:t>
      </w:r>
    </w:p>
    <w:p w14:paraId="01E5FD02" w14:textId="6BD9FF42" w:rsidR="00ED287C" w:rsidRPr="00FB64B7" w:rsidRDefault="00C71D15" w:rsidP="00A72466">
      <w:pPr>
        <w:pStyle w:val="Caption"/>
        <w:ind w:right="374"/>
        <w:jc w:val="left"/>
        <w:rPr>
          <w:b w:val="0"/>
          <w:i/>
          <w:iCs/>
          <w:sz w:val="22"/>
          <w:szCs w:val="22"/>
        </w:rPr>
      </w:pPr>
      <w:r w:rsidRPr="00FB64B7">
        <w:rPr>
          <w:b w:val="0"/>
          <w:i/>
          <w:iCs/>
          <w:sz w:val="22"/>
          <w:szCs w:val="22"/>
        </w:rPr>
        <w:t xml:space="preserve"> </w:t>
      </w:r>
      <w:r w:rsidR="00ED287C" w:rsidRPr="00FB64B7">
        <w:rPr>
          <w:b w:val="0"/>
          <w:i/>
          <w:iCs/>
          <w:sz w:val="22"/>
          <w:szCs w:val="22"/>
        </w:rPr>
        <w:t>(ID Nr.RS/202</w:t>
      </w:r>
      <w:r w:rsidR="00C540E8" w:rsidRPr="00FB64B7">
        <w:rPr>
          <w:b w:val="0"/>
          <w:i/>
          <w:iCs/>
          <w:sz w:val="22"/>
          <w:szCs w:val="22"/>
        </w:rPr>
        <w:t>2</w:t>
      </w:r>
      <w:r w:rsidR="00ED287C" w:rsidRPr="00FB64B7">
        <w:rPr>
          <w:b w:val="0"/>
          <w:i/>
          <w:iCs/>
          <w:sz w:val="22"/>
          <w:szCs w:val="22"/>
        </w:rPr>
        <w:t>/</w:t>
      </w:r>
      <w:r w:rsidR="00FB64B7" w:rsidRPr="00FB64B7">
        <w:rPr>
          <w:b w:val="0"/>
          <w:i/>
          <w:iCs/>
          <w:sz w:val="22"/>
          <w:szCs w:val="22"/>
        </w:rPr>
        <w:t>66</w:t>
      </w:r>
      <w:r w:rsidR="00ED287C" w:rsidRPr="00FB64B7">
        <w:rPr>
          <w:b w:val="0"/>
          <w:i/>
          <w:iCs/>
          <w:sz w:val="22"/>
          <w:szCs w:val="22"/>
        </w:rPr>
        <w:t xml:space="preserve">) </w:t>
      </w:r>
      <w:r w:rsidR="00C540E8" w:rsidRPr="00FB64B7">
        <w:rPr>
          <w:b w:val="0"/>
          <w:i/>
          <w:iCs/>
          <w:sz w:val="22"/>
          <w:szCs w:val="22"/>
        </w:rPr>
        <w:t xml:space="preserve">kandidātu atlases </w:t>
      </w:r>
      <w:r w:rsidR="00ED287C" w:rsidRPr="00FB64B7">
        <w:rPr>
          <w:b w:val="0"/>
          <w:i/>
          <w:iCs/>
          <w:sz w:val="22"/>
          <w:szCs w:val="22"/>
        </w:rPr>
        <w:t>nolikuma prasībām</w:t>
      </w:r>
    </w:p>
    <w:p w14:paraId="6F27DAAA" w14:textId="77777777" w:rsidR="00ED287C" w:rsidRPr="00FB64B7" w:rsidRDefault="00ED287C" w:rsidP="00E15067">
      <w:pPr>
        <w:ind w:right="374"/>
        <w:jc w:val="both"/>
        <w:rPr>
          <w:i/>
          <w:iCs/>
          <w:sz w:val="22"/>
          <w:szCs w:val="22"/>
          <w:lang w:val="lv-LV"/>
        </w:rPr>
      </w:pPr>
    </w:p>
    <w:p w14:paraId="66FC9AA7" w14:textId="0BA65E18" w:rsidR="00ED287C" w:rsidRPr="00C744C6" w:rsidRDefault="00ED287C" w:rsidP="003F1A5B">
      <w:pPr>
        <w:ind w:right="-45" w:firstLine="426"/>
        <w:jc w:val="both"/>
        <w:rPr>
          <w:sz w:val="22"/>
          <w:szCs w:val="22"/>
          <w:lang w:val="lv-LV"/>
        </w:rPr>
      </w:pPr>
      <w:r w:rsidRPr="00FB64B7">
        <w:rPr>
          <w:sz w:val="22"/>
          <w:szCs w:val="22"/>
          <w:lang w:val="lv-LV"/>
        </w:rPr>
        <w:t xml:space="preserve">Rīgas </w:t>
      </w:r>
      <w:r w:rsidRPr="00C744C6">
        <w:rPr>
          <w:sz w:val="22"/>
          <w:szCs w:val="22"/>
          <w:lang w:val="lv-LV"/>
        </w:rPr>
        <w:t>pašvaldības sabiedrības ar ierobežotu atbildību „Rīgas satiksme” Iepirkuma komisija (turpmāk – Pasūtītājs) no iespējamā p</w:t>
      </w:r>
      <w:r w:rsidR="00E15067" w:rsidRPr="00C744C6">
        <w:rPr>
          <w:sz w:val="22"/>
          <w:szCs w:val="22"/>
          <w:lang w:val="lv-LV"/>
        </w:rPr>
        <w:t>retendenta</w:t>
      </w:r>
      <w:r w:rsidRPr="00C744C6">
        <w:rPr>
          <w:sz w:val="22"/>
          <w:szCs w:val="22"/>
          <w:lang w:val="lv-LV"/>
        </w:rPr>
        <w:t xml:space="preserve"> ir saņēmusi vēstuli ar lūgumu sniegt skaidrojumu par nolikumā ietvertajām prasībām. </w:t>
      </w:r>
    </w:p>
    <w:p w14:paraId="03C5E2FF" w14:textId="77777777" w:rsidR="00ED287C" w:rsidRPr="00C744C6" w:rsidRDefault="00ED287C" w:rsidP="00E15067">
      <w:pPr>
        <w:ind w:right="374"/>
        <w:jc w:val="both"/>
        <w:rPr>
          <w:i/>
          <w:iCs/>
          <w:sz w:val="22"/>
          <w:szCs w:val="22"/>
          <w:lang w:val="lv-LV"/>
        </w:rPr>
      </w:pPr>
    </w:p>
    <w:p w14:paraId="796FB5C0" w14:textId="2C6AF06B" w:rsidR="00E15067" w:rsidRPr="00C744C6" w:rsidRDefault="00321552" w:rsidP="00E15067">
      <w:pPr>
        <w:ind w:right="374"/>
        <w:jc w:val="both"/>
        <w:rPr>
          <w:bCs/>
          <w:i/>
          <w:iCs/>
          <w:sz w:val="22"/>
          <w:szCs w:val="22"/>
          <w:lang w:val="lv-LV"/>
        </w:rPr>
      </w:pPr>
      <w:r>
        <w:rPr>
          <w:b/>
          <w:bCs/>
          <w:i/>
          <w:iCs/>
          <w:sz w:val="22"/>
          <w:szCs w:val="22"/>
          <w:lang w:val="lv-LV"/>
        </w:rPr>
        <w:t>1.</w:t>
      </w:r>
      <w:r w:rsidR="00AA6B75" w:rsidRPr="00C744C6">
        <w:rPr>
          <w:b/>
          <w:bCs/>
          <w:i/>
          <w:iCs/>
          <w:sz w:val="22"/>
          <w:szCs w:val="22"/>
          <w:lang w:val="lv-LV"/>
        </w:rPr>
        <w:t>J</w:t>
      </w:r>
      <w:r w:rsidR="008100AA" w:rsidRPr="00C744C6">
        <w:rPr>
          <w:b/>
          <w:bCs/>
          <w:i/>
          <w:iCs/>
          <w:sz w:val="22"/>
          <w:szCs w:val="22"/>
          <w:lang w:val="lv-LV"/>
        </w:rPr>
        <w:t>autājums:</w:t>
      </w:r>
      <w:r w:rsidR="008569ED" w:rsidRPr="00C744C6">
        <w:rPr>
          <w:i/>
          <w:iCs/>
          <w:sz w:val="22"/>
          <w:szCs w:val="22"/>
          <w:lang w:val="lv-LV"/>
        </w:rPr>
        <w:t xml:space="preserve"> </w:t>
      </w:r>
    </w:p>
    <w:p w14:paraId="7B799CEF" w14:textId="77777777" w:rsidR="00D663A1" w:rsidRPr="00D663A1" w:rsidRDefault="00D663A1" w:rsidP="00D663A1">
      <w:pPr>
        <w:ind w:firstLine="714"/>
        <w:jc w:val="both"/>
        <w:rPr>
          <w:i/>
          <w:iCs/>
          <w:sz w:val="22"/>
          <w:szCs w:val="22"/>
          <w:lang w:val="lv-LV"/>
        </w:rPr>
      </w:pPr>
      <w:r w:rsidRPr="00D663A1">
        <w:rPr>
          <w:i/>
          <w:iCs/>
          <w:color w:val="000000"/>
          <w:sz w:val="22"/>
          <w:szCs w:val="22"/>
          <w:lang w:val="lv-LV"/>
        </w:rPr>
        <w:t xml:space="preserve">Nolikuma 12.6.1.1. punktā minēts, ka </w:t>
      </w:r>
      <w:r w:rsidRPr="00D663A1">
        <w:rPr>
          <w:i/>
          <w:iCs/>
          <w:sz w:val="22"/>
          <w:szCs w:val="22"/>
          <w:lang w:val="lv-LV"/>
        </w:rPr>
        <w:t>katrā objektā ir veikta ēkas izbūve, pārbūve vai atjaunošana un ēkas kopējā platība ir vismaz 2500 m</w:t>
      </w:r>
      <w:r w:rsidRPr="00D663A1">
        <w:rPr>
          <w:i/>
          <w:iCs/>
          <w:sz w:val="22"/>
          <w:szCs w:val="22"/>
          <w:vertAlign w:val="superscript"/>
          <w:lang w:val="lv-LV"/>
        </w:rPr>
        <w:t>2</w:t>
      </w:r>
      <w:r w:rsidRPr="00D663A1">
        <w:rPr>
          <w:i/>
          <w:iCs/>
          <w:sz w:val="22"/>
          <w:szCs w:val="22"/>
          <w:lang w:val="lv-LV"/>
        </w:rPr>
        <w:t xml:space="preserve"> vai </w:t>
      </w:r>
      <w:proofErr w:type="spellStart"/>
      <w:r w:rsidRPr="00D663A1">
        <w:rPr>
          <w:i/>
          <w:iCs/>
          <w:sz w:val="22"/>
          <w:szCs w:val="22"/>
          <w:lang w:val="lv-LV"/>
        </w:rPr>
        <w:t>būvapjoms</w:t>
      </w:r>
      <w:proofErr w:type="spellEnd"/>
      <w:r w:rsidRPr="00D663A1">
        <w:rPr>
          <w:i/>
          <w:iCs/>
          <w:sz w:val="22"/>
          <w:szCs w:val="22"/>
          <w:lang w:val="lv-LV"/>
        </w:rPr>
        <w:t xml:space="preserve"> vismaz 20000 m</w:t>
      </w:r>
      <w:r w:rsidRPr="00D663A1">
        <w:rPr>
          <w:i/>
          <w:iCs/>
          <w:sz w:val="22"/>
          <w:szCs w:val="22"/>
          <w:vertAlign w:val="superscript"/>
          <w:lang w:val="lv-LV"/>
        </w:rPr>
        <w:t>3</w:t>
      </w:r>
      <w:r w:rsidRPr="00D663A1">
        <w:rPr>
          <w:i/>
          <w:iCs/>
          <w:sz w:val="22"/>
          <w:szCs w:val="22"/>
          <w:lang w:val="lv-LV"/>
        </w:rPr>
        <w:t xml:space="preserve">. </w:t>
      </w:r>
      <w:r w:rsidRPr="00D663A1">
        <w:rPr>
          <w:i/>
          <w:iCs/>
          <w:sz w:val="22"/>
          <w:szCs w:val="22"/>
          <w:vertAlign w:val="superscript"/>
          <w:lang w:val="lv-LV"/>
        </w:rPr>
        <w:t xml:space="preserve"> </w:t>
      </w:r>
      <w:r w:rsidRPr="00D663A1">
        <w:rPr>
          <w:i/>
          <w:iCs/>
          <w:sz w:val="22"/>
          <w:szCs w:val="22"/>
          <w:lang w:val="lv-LV"/>
        </w:rPr>
        <w:t>Lūdzam apstiprināt, ka iepirkuma komisija uzskatīs par atbilstošu Kandidāta pieredzi, ja Kandidātam ir veikta viena līguma ietvaros vairāku ēku kompleksa izbūve, pārbūve vai atjaunošana un viena līguma ietvaros visu ēku kopējā platība ir vismaz 2500 m</w:t>
      </w:r>
      <w:r w:rsidRPr="00D663A1">
        <w:rPr>
          <w:i/>
          <w:iCs/>
          <w:sz w:val="22"/>
          <w:szCs w:val="22"/>
          <w:vertAlign w:val="superscript"/>
          <w:lang w:val="lv-LV"/>
        </w:rPr>
        <w:t>2</w:t>
      </w:r>
      <w:r w:rsidRPr="00D663A1">
        <w:rPr>
          <w:i/>
          <w:iCs/>
          <w:sz w:val="22"/>
          <w:szCs w:val="22"/>
          <w:lang w:val="lv-LV"/>
        </w:rPr>
        <w:t xml:space="preserve"> vai </w:t>
      </w:r>
      <w:proofErr w:type="spellStart"/>
      <w:r w:rsidRPr="00D663A1">
        <w:rPr>
          <w:i/>
          <w:iCs/>
          <w:sz w:val="22"/>
          <w:szCs w:val="22"/>
          <w:lang w:val="lv-LV"/>
        </w:rPr>
        <w:t>būvapjoms</w:t>
      </w:r>
      <w:proofErr w:type="spellEnd"/>
      <w:r w:rsidRPr="00D663A1">
        <w:rPr>
          <w:i/>
          <w:iCs/>
          <w:sz w:val="22"/>
          <w:szCs w:val="22"/>
          <w:lang w:val="lv-LV"/>
        </w:rPr>
        <w:t xml:space="preserve"> vismaz 20000 m</w:t>
      </w:r>
      <w:r w:rsidRPr="00D663A1">
        <w:rPr>
          <w:i/>
          <w:iCs/>
          <w:sz w:val="22"/>
          <w:szCs w:val="22"/>
          <w:vertAlign w:val="superscript"/>
          <w:lang w:val="lv-LV"/>
        </w:rPr>
        <w:t>3</w:t>
      </w:r>
      <w:r w:rsidRPr="00D663A1">
        <w:rPr>
          <w:i/>
          <w:iCs/>
          <w:sz w:val="22"/>
          <w:szCs w:val="22"/>
          <w:lang w:val="lv-LV"/>
        </w:rPr>
        <w:t>.</w:t>
      </w:r>
    </w:p>
    <w:p w14:paraId="03867FA7" w14:textId="77777777" w:rsidR="00D663A1" w:rsidRPr="00D663A1" w:rsidRDefault="00D663A1" w:rsidP="00D663A1">
      <w:pPr>
        <w:ind w:firstLine="714"/>
        <w:jc w:val="both"/>
        <w:rPr>
          <w:sz w:val="22"/>
          <w:szCs w:val="22"/>
          <w:lang w:val="lv-LV"/>
        </w:rPr>
      </w:pPr>
    </w:p>
    <w:p w14:paraId="31832F8C" w14:textId="4864C2AE" w:rsidR="00B51A6A" w:rsidRDefault="00D663A1" w:rsidP="002A2737">
      <w:pPr>
        <w:pStyle w:val="BodyText2"/>
        <w:spacing w:after="0" w:line="240" w:lineRule="auto"/>
        <w:jc w:val="both"/>
        <w:outlineLvl w:val="0"/>
        <w:rPr>
          <w:color w:val="000000"/>
          <w:sz w:val="22"/>
          <w:szCs w:val="22"/>
          <w:lang w:val="lv-LV"/>
        </w:rPr>
      </w:pPr>
      <w:r w:rsidRPr="002A2737">
        <w:rPr>
          <w:color w:val="000000"/>
          <w:sz w:val="22"/>
          <w:szCs w:val="22"/>
          <w:lang w:val="lv-LV"/>
        </w:rPr>
        <w:t>Atbilde:</w:t>
      </w:r>
      <w:r w:rsidR="00C81016">
        <w:rPr>
          <w:color w:val="000000"/>
          <w:sz w:val="22"/>
          <w:szCs w:val="22"/>
          <w:lang w:val="lv-LV"/>
        </w:rPr>
        <w:t xml:space="preserve">  </w:t>
      </w:r>
    </w:p>
    <w:p w14:paraId="005BBC9A" w14:textId="5DD28312" w:rsidR="00D663A1" w:rsidRPr="00DB1B42" w:rsidRDefault="00B51A6A" w:rsidP="002A2737">
      <w:pPr>
        <w:pStyle w:val="BodyText2"/>
        <w:spacing w:after="0" w:line="240" w:lineRule="auto"/>
        <w:jc w:val="both"/>
        <w:outlineLvl w:val="0"/>
        <w:rPr>
          <w:color w:val="000000"/>
          <w:sz w:val="22"/>
          <w:szCs w:val="22"/>
          <w:lang w:val="lv-LV"/>
        </w:rPr>
      </w:pPr>
      <w:r>
        <w:rPr>
          <w:color w:val="000000"/>
          <w:sz w:val="22"/>
          <w:szCs w:val="22"/>
          <w:lang w:val="lv-LV"/>
        </w:rPr>
        <w:t xml:space="preserve">Paskaidrojam, ka </w:t>
      </w:r>
      <w:r w:rsidR="00FB77E8" w:rsidRPr="002A2737">
        <w:rPr>
          <w:color w:val="000000"/>
          <w:sz w:val="22"/>
          <w:szCs w:val="22"/>
          <w:lang w:val="lv-LV"/>
        </w:rPr>
        <w:t xml:space="preserve">saskaņā ar </w:t>
      </w:r>
      <w:r w:rsidR="008F718A" w:rsidRPr="002A2737">
        <w:rPr>
          <w:color w:val="000000"/>
          <w:sz w:val="22"/>
          <w:szCs w:val="22"/>
          <w:lang w:val="lv-LV"/>
        </w:rPr>
        <w:t xml:space="preserve">nolikuma 12.6.1.1.punktu, </w:t>
      </w:r>
      <w:r w:rsidR="008F718A" w:rsidRPr="002A2737">
        <w:rPr>
          <w:sz w:val="22"/>
          <w:szCs w:val="22"/>
          <w:lang w:val="lv-LV"/>
        </w:rPr>
        <w:t>k</w:t>
      </w:r>
      <w:r w:rsidR="00FB77E8" w:rsidRPr="002A2737">
        <w:rPr>
          <w:sz w:val="22"/>
          <w:szCs w:val="22"/>
          <w:lang w:val="lv-LV"/>
        </w:rPr>
        <w:t>andidāts, vai, ja kandidāts ir apvienība, tad vismaz viens apvienības dalībnieks</w:t>
      </w:r>
      <w:r w:rsidR="008F718A" w:rsidRPr="002A2737">
        <w:rPr>
          <w:sz w:val="22"/>
          <w:szCs w:val="22"/>
          <w:lang w:val="lv-LV"/>
        </w:rPr>
        <w:t xml:space="preserve"> </w:t>
      </w:r>
      <w:r w:rsidR="00FB77E8" w:rsidRPr="002A2737">
        <w:rPr>
          <w:sz w:val="22"/>
          <w:szCs w:val="22"/>
          <w:lang w:val="lv-LV"/>
        </w:rPr>
        <w:t xml:space="preserve">ne vairāk kā 7 (septiņos) iepriekšējos gados </w:t>
      </w:r>
      <w:r w:rsidR="00FB77E8" w:rsidRPr="002A2737">
        <w:rPr>
          <w:rFonts w:eastAsia="Calibri"/>
          <w:sz w:val="22"/>
          <w:szCs w:val="22"/>
          <w:lang w:val="lv-LV"/>
        </w:rPr>
        <w:t>(kā arī periodā līdz pieteikumu iesniegšanas brīdim)</w:t>
      </w:r>
      <w:r w:rsidR="00FB77E8" w:rsidRPr="002A2737">
        <w:rPr>
          <w:sz w:val="22"/>
          <w:szCs w:val="22"/>
          <w:lang w:val="lv-LV"/>
        </w:rPr>
        <w:t xml:space="preserve"> ir veicis būvdarbus kā galvenais būvdarbu veicējs vismaz 2 (divos) objektos, </w:t>
      </w:r>
      <w:r w:rsidR="002A2737" w:rsidRPr="002A2737">
        <w:rPr>
          <w:sz w:val="22"/>
          <w:szCs w:val="22"/>
          <w:lang w:val="lv-LV"/>
        </w:rPr>
        <w:t xml:space="preserve">kur </w:t>
      </w:r>
      <w:r w:rsidR="00FB77E8" w:rsidRPr="002A2737">
        <w:rPr>
          <w:sz w:val="22"/>
          <w:szCs w:val="22"/>
          <w:lang w:val="lv-LV"/>
        </w:rPr>
        <w:t xml:space="preserve">katrā objektā ir </w:t>
      </w:r>
      <w:r w:rsidR="00FB77E8" w:rsidRPr="00B51A6A">
        <w:rPr>
          <w:sz w:val="22"/>
          <w:szCs w:val="22"/>
          <w:lang w:val="lv-LV"/>
        </w:rPr>
        <w:t>veikta ēkas</w:t>
      </w:r>
      <w:r w:rsidR="00FB77E8" w:rsidRPr="002A2737">
        <w:rPr>
          <w:sz w:val="22"/>
          <w:szCs w:val="22"/>
          <w:lang w:val="lv-LV"/>
        </w:rPr>
        <w:t xml:space="preserve"> izbūve, pārbūve vai atjaunošana un </w:t>
      </w:r>
      <w:r w:rsidR="00FB77E8" w:rsidRPr="00B51A6A">
        <w:rPr>
          <w:sz w:val="22"/>
          <w:szCs w:val="22"/>
          <w:lang w:val="lv-LV"/>
        </w:rPr>
        <w:t xml:space="preserve">ēkas </w:t>
      </w:r>
      <w:r w:rsidR="00FB77E8" w:rsidRPr="002A2737">
        <w:rPr>
          <w:sz w:val="22"/>
          <w:szCs w:val="22"/>
          <w:lang w:val="lv-LV"/>
        </w:rPr>
        <w:t>kopējā platība ir vismaz 2500 m</w:t>
      </w:r>
      <w:r w:rsidR="00FB77E8" w:rsidRPr="002A2737">
        <w:rPr>
          <w:sz w:val="22"/>
          <w:szCs w:val="22"/>
          <w:vertAlign w:val="superscript"/>
          <w:lang w:val="lv-LV"/>
        </w:rPr>
        <w:t>2</w:t>
      </w:r>
      <w:r w:rsidR="00FB77E8" w:rsidRPr="002A2737">
        <w:rPr>
          <w:sz w:val="22"/>
          <w:szCs w:val="22"/>
          <w:lang w:val="lv-LV"/>
        </w:rPr>
        <w:t xml:space="preserve"> vai </w:t>
      </w:r>
      <w:proofErr w:type="spellStart"/>
      <w:r w:rsidR="00FB77E8" w:rsidRPr="002A2737">
        <w:rPr>
          <w:sz w:val="22"/>
          <w:szCs w:val="22"/>
          <w:lang w:val="lv-LV"/>
        </w:rPr>
        <w:t>būvapjoms</w:t>
      </w:r>
      <w:proofErr w:type="spellEnd"/>
      <w:r w:rsidR="00FB77E8" w:rsidRPr="002A2737">
        <w:rPr>
          <w:sz w:val="22"/>
          <w:szCs w:val="22"/>
          <w:lang w:val="lv-LV"/>
        </w:rPr>
        <w:t xml:space="preserve"> vismaz 20000 m</w:t>
      </w:r>
      <w:r w:rsidR="00FB77E8" w:rsidRPr="002A2737">
        <w:rPr>
          <w:sz w:val="22"/>
          <w:szCs w:val="22"/>
          <w:vertAlign w:val="superscript"/>
          <w:lang w:val="lv-LV"/>
        </w:rPr>
        <w:t>3</w:t>
      </w:r>
      <w:r w:rsidR="00AE3B5A">
        <w:rPr>
          <w:sz w:val="22"/>
          <w:szCs w:val="22"/>
          <w:lang w:val="lv-LV"/>
        </w:rPr>
        <w:t xml:space="preserve">. </w:t>
      </w:r>
      <w:r w:rsidR="00F7670E">
        <w:rPr>
          <w:sz w:val="22"/>
          <w:szCs w:val="22"/>
          <w:lang w:val="lv-LV"/>
        </w:rPr>
        <w:t xml:space="preserve"> Līdz ar to, par atbilstošu pieredzi tiks uzskatīta </w:t>
      </w:r>
      <w:r>
        <w:rPr>
          <w:sz w:val="22"/>
          <w:szCs w:val="22"/>
          <w:lang w:val="lv-LV"/>
        </w:rPr>
        <w:t>pieredze, ja pretendents būs veicis</w:t>
      </w:r>
      <w:r w:rsidR="00FA7E87">
        <w:rPr>
          <w:sz w:val="22"/>
          <w:szCs w:val="22"/>
          <w:lang w:val="lv-LV"/>
        </w:rPr>
        <w:t xml:space="preserve"> </w:t>
      </w:r>
      <w:r w:rsidR="00FA7E87" w:rsidRPr="004D3CDC">
        <w:rPr>
          <w:sz w:val="22"/>
          <w:szCs w:val="22"/>
          <w:u w:val="single"/>
          <w:lang w:val="lv-LV"/>
        </w:rPr>
        <w:t>vienas</w:t>
      </w:r>
      <w:r>
        <w:rPr>
          <w:sz w:val="22"/>
          <w:szCs w:val="22"/>
          <w:lang w:val="lv-LV"/>
        </w:rPr>
        <w:t xml:space="preserve"> </w:t>
      </w:r>
      <w:r w:rsidRPr="00894956">
        <w:rPr>
          <w:sz w:val="22"/>
          <w:szCs w:val="22"/>
          <w:u w:val="single"/>
          <w:lang w:val="lv-LV"/>
        </w:rPr>
        <w:t>ēkas</w:t>
      </w:r>
      <w:r w:rsidRPr="002A2737">
        <w:rPr>
          <w:sz w:val="22"/>
          <w:szCs w:val="22"/>
          <w:lang w:val="lv-LV"/>
        </w:rPr>
        <w:t xml:space="preserve"> izbūve</w:t>
      </w:r>
      <w:r>
        <w:rPr>
          <w:sz w:val="22"/>
          <w:szCs w:val="22"/>
          <w:lang w:val="lv-LV"/>
        </w:rPr>
        <w:t>s</w:t>
      </w:r>
      <w:r w:rsidRPr="002A2737">
        <w:rPr>
          <w:sz w:val="22"/>
          <w:szCs w:val="22"/>
          <w:lang w:val="lv-LV"/>
        </w:rPr>
        <w:t>, pārbūve</w:t>
      </w:r>
      <w:r>
        <w:rPr>
          <w:sz w:val="22"/>
          <w:szCs w:val="22"/>
          <w:lang w:val="lv-LV"/>
        </w:rPr>
        <w:t>s</w:t>
      </w:r>
      <w:r w:rsidRPr="002A2737">
        <w:rPr>
          <w:sz w:val="22"/>
          <w:szCs w:val="22"/>
          <w:lang w:val="lv-LV"/>
        </w:rPr>
        <w:t xml:space="preserve"> vai atjaunošana</w:t>
      </w:r>
      <w:r>
        <w:rPr>
          <w:sz w:val="22"/>
          <w:szCs w:val="22"/>
          <w:lang w:val="lv-LV"/>
        </w:rPr>
        <w:t xml:space="preserve">s darbus un </w:t>
      </w:r>
      <w:r w:rsidR="00D65AFB">
        <w:rPr>
          <w:sz w:val="22"/>
          <w:szCs w:val="22"/>
          <w:lang w:val="lv-LV"/>
        </w:rPr>
        <w:t xml:space="preserve">šīs </w:t>
      </w:r>
      <w:r w:rsidR="00FA7E87" w:rsidRPr="00FA7E87">
        <w:rPr>
          <w:sz w:val="22"/>
          <w:szCs w:val="22"/>
          <w:u w:val="single"/>
          <w:lang w:val="lv-LV"/>
        </w:rPr>
        <w:t>vienas</w:t>
      </w:r>
      <w:r>
        <w:rPr>
          <w:sz w:val="22"/>
          <w:szCs w:val="22"/>
          <w:lang w:val="lv-LV"/>
        </w:rPr>
        <w:t xml:space="preserve"> </w:t>
      </w:r>
      <w:r w:rsidRPr="00894956">
        <w:rPr>
          <w:sz w:val="22"/>
          <w:szCs w:val="22"/>
          <w:u w:val="single"/>
          <w:lang w:val="lv-LV"/>
        </w:rPr>
        <w:t xml:space="preserve">ēkas </w:t>
      </w:r>
      <w:r w:rsidRPr="002A2737">
        <w:rPr>
          <w:sz w:val="22"/>
          <w:szCs w:val="22"/>
          <w:lang w:val="lv-LV"/>
        </w:rPr>
        <w:t>kopējā platība ir vismaz 2500 m</w:t>
      </w:r>
      <w:r w:rsidRPr="002A2737">
        <w:rPr>
          <w:sz w:val="22"/>
          <w:szCs w:val="22"/>
          <w:vertAlign w:val="superscript"/>
          <w:lang w:val="lv-LV"/>
        </w:rPr>
        <w:t>2</w:t>
      </w:r>
      <w:r w:rsidRPr="002A2737">
        <w:rPr>
          <w:sz w:val="22"/>
          <w:szCs w:val="22"/>
          <w:lang w:val="lv-LV"/>
        </w:rPr>
        <w:t xml:space="preserve"> vai </w:t>
      </w:r>
      <w:proofErr w:type="spellStart"/>
      <w:r w:rsidRPr="002A2737">
        <w:rPr>
          <w:sz w:val="22"/>
          <w:szCs w:val="22"/>
          <w:lang w:val="lv-LV"/>
        </w:rPr>
        <w:t>būvapjoms</w:t>
      </w:r>
      <w:proofErr w:type="spellEnd"/>
      <w:r w:rsidRPr="002A2737">
        <w:rPr>
          <w:sz w:val="22"/>
          <w:szCs w:val="22"/>
          <w:lang w:val="lv-LV"/>
        </w:rPr>
        <w:t xml:space="preserve"> vismaz 20000 m</w:t>
      </w:r>
      <w:r w:rsidRPr="002A2737">
        <w:rPr>
          <w:sz w:val="22"/>
          <w:szCs w:val="22"/>
          <w:vertAlign w:val="superscript"/>
          <w:lang w:val="lv-LV"/>
        </w:rPr>
        <w:t>3</w:t>
      </w:r>
      <w:r w:rsidR="00DB1B42">
        <w:rPr>
          <w:sz w:val="22"/>
          <w:szCs w:val="22"/>
          <w:lang w:val="lv-LV"/>
        </w:rPr>
        <w:t xml:space="preserve">, kā arī </w:t>
      </w:r>
      <w:r w:rsidR="00BB4F6C">
        <w:rPr>
          <w:sz w:val="22"/>
          <w:szCs w:val="22"/>
          <w:lang w:val="lv-LV"/>
        </w:rPr>
        <w:t>būs</w:t>
      </w:r>
      <w:r w:rsidR="00D2383D">
        <w:rPr>
          <w:sz w:val="22"/>
          <w:szCs w:val="22"/>
          <w:lang w:val="lv-LV"/>
        </w:rPr>
        <w:t xml:space="preserve"> ievēroti pārējie nolikuma 12.6.1</w:t>
      </w:r>
      <w:r w:rsidR="00BB4F6C">
        <w:rPr>
          <w:sz w:val="22"/>
          <w:szCs w:val="22"/>
          <w:lang w:val="lv-LV"/>
        </w:rPr>
        <w:t>.punkta nosacījumi.</w:t>
      </w:r>
    </w:p>
    <w:p w14:paraId="6C3BCFCF" w14:textId="77777777" w:rsidR="00B51A6A" w:rsidRDefault="00B51A6A" w:rsidP="00D663A1">
      <w:pPr>
        <w:ind w:firstLine="714"/>
        <w:jc w:val="both"/>
        <w:rPr>
          <w:color w:val="000000"/>
          <w:sz w:val="22"/>
          <w:szCs w:val="22"/>
          <w:lang w:val="lv-LV"/>
        </w:rPr>
      </w:pPr>
    </w:p>
    <w:p w14:paraId="77C24BC1" w14:textId="77777777" w:rsidR="00B51A6A" w:rsidRPr="00EB1FF5" w:rsidRDefault="00B51A6A" w:rsidP="00B51A6A">
      <w:pPr>
        <w:jc w:val="both"/>
        <w:rPr>
          <w:b/>
          <w:bCs/>
          <w:i/>
          <w:iCs/>
          <w:color w:val="000000"/>
          <w:sz w:val="22"/>
          <w:szCs w:val="22"/>
          <w:lang w:val="lv-LV"/>
        </w:rPr>
      </w:pPr>
      <w:r w:rsidRPr="00EB1FF5">
        <w:rPr>
          <w:b/>
          <w:bCs/>
          <w:i/>
          <w:iCs/>
          <w:color w:val="000000"/>
          <w:sz w:val="22"/>
          <w:szCs w:val="22"/>
          <w:lang w:val="lv-LV"/>
        </w:rPr>
        <w:t xml:space="preserve">2.Jautājums: </w:t>
      </w:r>
      <w:r w:rsidR="00D663A1" w:rsidRPr="00D663A1">
        <w:rPr>
          <w:b/>
          <w:bCs/>
          <w:i/>
          <w:iCs/>
          <w:color w:val="000000"/>
          <w:sz w:val="22"/>
          <w:szCs w:val="22"/>
          <w:lang w:val="lv-LV"/>
        </w:rPr>
        <w:t xml:space="preserve"> </w:t>
      </w:r>
    </w:p>
    <w:p w14:paraId="59DBE2D6" w14:textId="6E42123B" w:rsidR="00D663A1" w:rsidRPr="000E44B8" w:rsidRDefault="00D663A1" w:rsidP="00B51A6A">
      <w:pPr>
        <w:jc w:val="both"/>
        <w:rPr>
          <w:i/>
          <w:iCs/>
          <w:color w:val="000000"/>
          <w:sz w:val="22"/>
          <w:szCs w:val="22"/>
          <w:lang w:val="lv-LV"/>
        </w:rPr>
      </w:pPr>
      <w:r w:rsidRPr="00D663A1">
        <w:rPr>
          <w:i/>
          <w:iCs/>
          <w:color w:val="000000"/>
          <w:sz w:val="22"/>
          <w:szCs w:val="22"/>
          <w:lang w:val="lv-LV"/>
        </w:rPr>
        <w:t xml:space="preserve">Nolikuma 12.6.1.1.2. punktā minētas prasības, kādām jāatbilst vismaz vienam no Pretendenta piedāvātajiem pieredzes objektiem. Lūdzam iepirkuma komisiju apstiprināt, ka par šī nolikuma punktam atbilstošu tiks uzskatīts, ja 12.6.1.1.2. punktā minētās prasības tiks sadalītas pa abiem Kandidāta pieredzes piedāvātajiem </w:t>
      </w:r>
      <w:r w:rsidRPr="000E44B8">
        <w:rPr>
          <w:i/>
          <w:iCs/>
          <w:color w:val="000000"/>
          <w:sz w:val="22"/>
          <w:szCs w:val="22"/>
          <w:lang w:val="lv-LV"/>
        </w:rPr>
        <w:t>objektiem. Kā piemēram, vienam Kandidāta pieredzes objektam ir veiktas ūdensvada, kanalizācijas, elektrotīklu izbūve vai pārbūve un otram objektam ir veikta ventilācija vai kondicionēšana un elektrotīklu izbūve vai pārbūve.</w:t>
      </w:r>
    </w:p>
    <w:p w14:paraId="639A1C48" w14:textId="11CB13D7" w:rsidR="00D663A1" w:rsidRPr="000E44B8" w:rsidRDefault="00D663A1" w:rsidP="00D663A1">
      <w:pPr>
        <w:jc w:val="both"/>
        <w:rPr>
          <w:color w:val="000000"/>
          <w:sz w:val="22"/>
          <w:szCs w:val="22"/>
          <w:lang w:val="lv-LV"/>
        </w:rPr>
      </w:pPr>
    </w:p>
    <w:p w14:paraId="0665FDED" w14:textId="3EEB14C8" w:rsidR="00756A57" w:rsidRPr="008A2C62" w:rsidRDefault="00D65AFB" w:rsidP="003A1A80">
      <w:pPr>
        <w:jc w:val="both"/>
        <w:rPr>
          <w:sz w:val="22"/>
          <w:szCs w:val="22"/>
          <w:lang w:val="lv-LV"/>
        </w:rPr>
      </w:pPr>
      <w:r w:rsidRPr="000E44B8">
        <w:rPr>
          <w:color w:val="000000"/>
          <w:sz w:val="22"/>
          <w:szCs w:val="22"/>
          <w:lang w:val="lv-LV"/>
        </w:rPr>
        <w:t xml:space="preserve">Atbilde: </w:t>
      </w:r>
      <w:r w:rsidR="00E33970" w:rsidRPr="000E44B8">
        <w:rPr>
          <w:color w:val="000000"/>
          <w:sz w:val="22"/>
          <w:szCs w:val="22"/>
          <w:lang w:val="lv-LV"/>
        </w:rPr>
        <w:t xml:space="preserve">informējam, </w:t>
      </w:r>
      <w:r w:rsidR="00E33970" w:rsidRPr="008A2C62">
        <w:rPr>
          <w:color w:val="000000"/>
          <w:sz w:val="22"/>
          <w:szCs w:val="22"/>
          <w:lang w:val="lv-LV"/>
        </w:rPr>
        <w:t xml:space="preserve">ka </w:t>
      </w:r>
      <w:r w:rsidR="00203AE7" w:rsidRPr="008A2C62">
        <w:rPr>
          <w:color w:val="000000"/>
          <w:sz w:val="22"/>
          <w:szCs w:val="22"/>
          <w:lang w:val="lv-LV"/>
        </w:rPr>
        <w:t>iespējamā</w:t>
      </w:r>
      <w:r w:rsidR="00FC7006" w:rsidRPr="008A2C62">
        <w:rPr>
          <w:color w:val="000000"/>
          <w:sz w:val="22"/>
          <w:szCs w:val="22"/>
          <w:lang w:val="lv-LV"/>
        </w:rPr>
        <w:t xml:space="preserve"> pretendenta jautājumā norādītā pieredze tiks uzskatīta par atbilstošu, ja </w:t>
      </w:r>
      <w:r w:rsidR="000E44B8" w:rsidRPr="008A2C62">
        <w:rPr>
          <w:color w:val="000000"/>
          <w:sz w:val="22"/>
          <w:szCs w:val="22"/>
          <w:lang w:val="lv-LV"/>
        </w:rPr>
        <w:t>katrā no šiem objektiem</w:t>
      </w:r>
      <w:r w:rsidR="003A1A80" w:rsidRPr="008A2C62">
        <w:rPr>
          <w:color w:val="000000"/>
          <w:sz w:val="22"/>
          <w:szCs w:val="22"/>
          <w:lang w:val="lv-LV"/>
        </w:rPr>
        <w:t xml:space="preserve">, </w:t>
      </w:r>
      <w:r w:rsidR="00203AE7" w:rsidRPr="008A2C62">
        <w:rPr>
          <w:sz w:val="22"/>
          <w:szCs w:val="22"/>
          <w:lang w:val="lv-LV"/>
        </w:rPr>
        <w:t xml:space="preserve">ar kuriem tiek pierādīta </w:t>
      </w:r>
      <w:r w:rsidR="009B2388" w:rsidRPr="008A2C62">
        <w:rPr>
          <w:sz w:val="22"/>
          <w:szCs w:val="22"/>
          <w:lang w:val="lv-LV"/>
        </w:rPr>
        <w:t>nolikuma 12.6.1.1.2.punkta prasība</w:t>
      </w:r>
      <w:r w:rsidR="003A1A80" w:rsidRPr="008A2C62">
        <w:rPr>
          <w:sz w:val="22"/>
          <w:szCs w:val="22"/>
          <w:lang w:val="lv-LV"/>
        </w:rPr>
        <w:t xml:space="preserve"> </w:t>
      </w:r>
      <w:r w:rsidR="000372DC" w:rsidRPr="008A2C62">
        <w:rPr>
          <w:sz w:val="22"/>
          <w:szCs w:val="22"/>
          <w:lang w:val="lv-LV"/>
        </w:rPr>
        <w:t>ir veikta ēkas izbūve, pārbūve vai atjaunošana un ēkas kopējā platība ir vismaz 2500 m</w:t>
      </w:r>
      <w:r w:rsidR="000372DC" w:rsidRPr="008A2C62">
        <w:rPr>
          <w:sz w:val="22"/>
          <w:szCs w:val="22"/>
          <w:vertAlign w:val="superscript"/>
          <w:lang w:val="lv-LV"/>
        </w:rPr>
        <w:t>2</w:t>
      </w:r>
      <w:r w:rsidR="000372DC" w:rsidRPr="008A2C62">
        <w:rPr>
          <w:sz w:val="22"/>
          <w:szCs w:val="22"/>
          <w:lang w:val="lv-LV"/>
        </w:rPr>
        <w:t xml:space="preserve"> vai </w:t>
      </w:r>
      <w:proofErr w:type="spellStart"/>
      <w:r w:rsidR="000372DC" w:rsidRPr="008A2C62">
        <w:rPr>
          <w:sz w:val="22"/>
          <w:szCs w:val="22"/>
          <w:lang w:val="lv-LV"/>
        </w:rPr>
        <w:t>būvapjoms</w:t>
      </w:r>
      <w:proofErr w:type="spellEnd"/>
      <w:r w:rsidR="000372DC" w:rsidRPr="008A2C62">
        <w:rPr>
          <w:sz w:val="22"/>
          <w:szCs w:val="22"/>
          <w:lang w:val="lv-LV"/>
        </w:rPr>
        <w:t xml:space="preserve"> vismaz 20000 m</w:t>
      </w:r>
      <w:r w:rsidR="000372DC" w:rsidRPr="008A2C62">
        <w:rPr>
          <w:sz w:val="22"/>
          <w:szCs w:val="22"/>
          <w:vertAlign w:val="superscript"/>
          <w:lang w:val="lv-LV"/>
        </w:rPr>
        <w:t>3</w:t>
      </w:r>
      <w:r w:rsidR="00BD4693" w:rsidRPr="008A2C62">
        <w:rPr>
          <w:sz w:val="22"/>
          <w:szCs w:val="22"/>
          <w:lang w:val="lv-LV"/>
        </w:rPr>
        <w:t xml:space="preserve">, kā arī, ja </w:t>
      </w:r>
      <w:r w:rsidR="008A2C62" w:rsidRPr="008A2C62">
        <w:rPr>
          <w:sz w:val="22"/>
          <w:szCs w:val="22"/>
          <w:lang w:val="lv-LV"/>
        </w:rPr>
        <w:t>būs ievēroti pārējie nolikuma 12.6.1.punkta nosacījumi</w:t>
      </w:r>
      <w:r w:rsidR="003A1A80" w:rsidRPr="008A2C62">
        <w:rPr>
          <w:sz w:val="22"/>
          <w:szCs w:val="22"/>
          <w:lang w:val="lv-LV"/>
        </w:rPr>
        <w:t>.</w:t>
      </w:r>
    </w:p>
    <w:p w14:paraId="1685BD57" w14:textId="77777777" w:rsidR="009B2388" w:rsidRDefault="009B2388" w:rsidP="00756A57">
      <w:pPr>
        <w:pStyle w:val="BodyText2"/>
        <w:spacing w:after="0" w:line="240" w:lineRule="auto"/>
        <w:jc w:val="both"/>
        <w:outlineLvl w:val="0"/>
      </w:pPr>
    </w:p>
    <w:p w14:paraId="3E2A39FC" w14:textId="1B514B30" w:rsidR="006337B9" w:rsidRPr="00DF3BBE" w:rsidRDefault="00DF3BBE" w:rsidP="00DF3BBE">
      <w:pPr>
        <w:jc w:val="both"/>
        <w:rPr>
          <w:b/>
          <w:bCs/>
          <w:i/>
          <w:iCs/>
          <w:color w:val="000000"/>
          <w:sz w:val="22"/>
          <w:szCs w:val="22"/>
          <w:lang w:val="lv-LV"/>
        </w:rPr>
      </w:pPr>
      <w:r w:rsidRPr="00DF3BBE">
        <w:rPr>
          <w:b/>
          <w:bCs/>
          <w:i/>
          <w:iCs/>
          <w:color w:val="000000"/>
          <w:sz w:val="22"/>
          <w:szCs w:val="22"/>
          <w:lang w:val="lv-LV"/>
        </w:rPr>
        <w:t>3.</w:t>
      </w:r>
      <w:r>
        <w:rPr>
          <w:b/>
          <w:bCs/>
          <w:i/>
          <w:iCs/>
          <w:color w:val="000000"/>
          <w:sz w:val="22"/>
          <w:szCs w:val="22"/>
          <w:lang w:val="lv-LV"/>
        </w:rPr>
        <w:t>J</w:t>
      </w:r>
      <w:r w:rsidR="006337B9" w:rsidRPr="00DF3BBE">
        <w:rPr>
          <w:b/>
          <w:bCs/>
          <w:i/>
          <w:iCs/>
          <w:color w:val="000000"/>
          <w:sz w:val="22"/>
          <w:szCs w:val="22"/>
          <w:lang w:val="lv-LV"/>
        </w:rPr>
        <w:t xml:space="preserve">autājums: </w:t>
      </w:r>
    </w:p>
    <w:p w14:paraId="2A3BEF9E" w14:textId="19CBE559" w:rsidR="00D663A1" w:rsidRPr="00DF3BBE" w:rsidRDefault="00D663A1" w:rsidP="00D663A1">
      <w:pPr>
        <w:ind w:firstLine="714"/>
        <w:jc w:val="both"/>
        <w:rPr>
          <w:i/>
          <w:iCs/>
          <w:color w:val="000000"/>
          <w:sz w:val="22"/>
          <w:szCs w:val="22"/>
          <w:lang w:val="lv-LV"/>
        </w:rPr>
      </w:pPr>
      <w:r w:rsidRPr="00D663A1">
        <w:rPr>
          <w:i/>
          <w:iCs/>
          <w:color w:val="000000"/>
          <w:sz w:val="22"/>
          <w:szCs w:val="22"/>
          <w:lang w:val="lv-LV"/>
        </w:rPr>
        <w:t xml:space="preserve">Nolikuma 11. punktā norādītas minimālās prasības attiecībā uz kandidāta saimniecisko un finansiālo stāvokli. Nolikuma 11.2. punktā minēts par Kandidāta minimālajām prasībām par vidējā gada finanšu (neto) apgrozījumam pēdējo trīs gadu laikā. Lūdzam apstiprināt, ka Kandidātu uzskatīs par atbilstošu šīm prasībām, ja Kandidāts atbilst visām nolikuma 11.1. prasībām ar savām spējām, bet Nolikuma 11.2. punkta uzdotajām prasībām daļēji balstīsies uz Kandidāta apakšuzņēmēja spējām. Apakšuzņēmējs uz kuru spējām Kandidāts balstās būs arī </w:t>
      </w:r>
      <w:r w:rsidRPr="00DF3BBE">
        <w:rPr>
          <w:i/>
          <w:iCs/>
          <w:color w:val="000000"/>
          <w:sz w:val="22"/>
          <w:szCs w:val="22"/>
          <w:lang w:val="lv-LV"/>
        </w:rPr>
        <w:t>Kandidāta apakšuzņēmējs projekta realizācijā.</w:t>
      </w:r>
    </w:p>
    <w:p w14:paraId="2DC2BC6C" w14:textId="6DDCB879" w:rsidR="00721959" w:rsidRPr="00DF3BBE" w:rsidRDefault="00721959" w:rsidP="00E15067">
      <w:pPr>
        <w:ind w:right="374"/>
        <w:jc w:val="both"/>
        <w:rPr>
          <w:bCs/>
          <w:iCs/>
          <w:sz w:val="22"/>
          <w:szCs w:val="22"/>
          <w:lang w:val="lv-LV"/>
        </w:rPr>
      </w:pPr>
    </w:p>
    <w:p w14:paraId="0B2CE85A" w14:textId="4E0DF605" w:rsidR="00817BC3" w:rsidRPr="00DF3BBE" w:rsidRDefault="006337B9" w:rsidP="00817BC3">
      <w:pPr>
        <w:pStyle w:val="BodyText2"/>
        <w:spacing w:after="0" w:line="240" w:lineRule="auto"/>
        <w:jc w:val="both"/>
        <w:outlineLvl w:val="0"/>
        <w:rPr>
          <w:sz w:val="22"/>
          <w:szCs w:val="22"/>
          <w:lang w:val="lv-LV"/>
        </w:rPr>
      </w:pPr>
      <w:r w:rsidRPr="00DF3BBE">
        <w:rPr>
          <w:bCs/>
          <w:iCs/>
          <w:sz w:val="22"/>
          <w:szCs w:val="22"/>
          <w:lang w:val="lv-LV"/>
        </w:rPr>
        <w:lastRenderedPageBreak/>
        <w:t xml:space="preserve">Atbilde: </w:t>
      </w:r>
      <w:r w:rsidR="00817BC3" w:rsidRPr="00DF3BBE">
        <w:rPr>
          <w:bCs/>
          <w:iCs/>
          <w:sz w:val="22"/>
          <w:szCs w:val="22"/>
          <w:lang w:val="lv-LV"/>
        </w:rPr>
        <w:t>Saskaņā ar nolikuma 11.3.punktu a</w:t>
      </w:r>
      <w:r w:rsidR="00817BC3" w:rsidRPr="00DF3BBE">
        <w:rPr>
          <w:sz w:val="22"/>
          <w:szCs w:val="22"/>
          <w:lang w:val="lv-LV"/>
        </w:rPr>
        <w:t>pliecinot atbilstību 11.1. un/vai 11.2.punkta prasībām, kandidāts var balstīties uz citu personu saimnieciskajām un finansiālajām iespējām. Šādā gadījumā kandidāts pierāda Pasūtītājam, ka viņa rīcībā būs nepieciešamie resursi, iesniedzot šo personu apliecinājumu vai vienošanos par sadarbību iepirkuma līguma izpildē.  Kandidātam un personai, uz kuras saimnieciskajām un finansiālajām spējām kandidāts balstās, jābūt solidāri atbildīgiem par iepirkuma līguma izpildi.</w:t>
      </w:r>
    </w:p>
    <w:p w14:paraId="479DDBE3" w14:textId="10410589" w:rsidR="00F84B39" w:rsidRPr="00817BC3" w:rsidRDefault="00F84B39" w:rsidP="00E15067">
      <w:pPr>
        <w:ind w:right="374"/>
        <w:jc w:val="both"/>
        <w:rPr>
          <w:bCs/>
          <w:iCs/>
          <w:sz w:val="22"/>
          <w:szCs w:val="22"/>
          <w:lang w:val="lv-LV"/>
        </w:rPr>
      </w:pPr>
    </w:p>
    <w:p w14:paraId="71B88845" w14:textId="4F50A8CA" w:rsidR="006337B9" w:rsidRDefault="006337B9" w:rsidP="00E15067">
      <w:pPr>
        <w:ind w:right="374"/>
        <w:jc w:val="both"/>
        <w:rPr>
          <w:bCs/>
          <w:iCs/>
          <w:sz w:val="22"/>
          <w:szCs w:val="22"/>
          <w:lang w:val="lv-LV"/>
        </w:rPr>
      </w:pPr>
    </w:p>
    <w:p w14:paraId="6468329C" w14:textId="77777777" w:rsidR="006337B9" w:rsidRPr="00450305" w:rsidRDefault="006337B9" w:rsidP="00E15067">
      <w:pPr>
        <w:ind w:right="374"/>
        <w:jc w:val="both"/>
        <w:rPr>
          <w:bCs/>
          <w:iCs/>
          <w:sz w:val="22"/>
          <w:szCs w:val="22"/>
          <w:lang w:val="lv-LV"/>
        </w:rPr>
      </w:pPr>
    </w:p>
    <w:p w14:paraId="55ADFC89" w14:textId="5C7A044D" w:rsidR="00684FF7" w:rsidRPr="00E15067" w:rsidRDefault="00AD7C1E" w:rsidP="00E15067">
      <w:pPr>
        <w:ind w:right="374"/>
        <w:jc w:val="both"/>
        <w:outlineLvl w:val="0"/>
        <w:rPr>
          <w:sz w:val="22"/>
          <w:szCs w:val="22"/>
          <w:lang w:val="lv-LV"/>
        </w:rPr>
      </w:pPr>
      <w:r w:rsidRPr="00E15067">
        <w:rPr>
          <w:sz w:val="22"/>
          <w:szCs w:val="22"/>
          <w:lang w:val="lv-LV"/>
        </w:rPr>
        <w:t>I</w:t>
      </w:r>
      <w:r w:rsidR="00ED287C" w:rsidRPr="00E15067">
        <w:rPr>
          <w:sz w:val="22"/>
          <w:szCs w:val="22"/>
          <w:lang w:val="lv-LV"/>
        </w:rPr>
        <w:t xml:space="preserve">epirkumu komisijas priekšsēdētāja                                                                          </w:t>
      </w:r>
      <w:r w:rsidR="00DF0270" w:rsidRPr="00E15067">
        <w:rPr>
          <w:sz w:val="22"/>
          <w:szCs w:val="22"/>
          <w:lang w:val="lv-LV"/>
        </w:rPr>
        <w:t xml:space="preserve"> </w:t>
      </w:r>
      <w:r w:rsidR="006A6145" w:rsidRPr="00E15067">
        <w:rPr>
          <w:sz w:val="22"/>
          <w:szCs w:val="22"/>
          <w:lang w:val="lv-LV"/>
        </w:rPr>
        <w:t xml:space="preserve"> </w:t>
      </w:r>
      <w:r w:rsidR="00A7158E" w:rsidRPr="00E15067">
        <w:rPr>
          <w:sz w:val="22"/>
          <w:szCs w:val="22"/>
          <w:lang w:val="lv-LV"/>
        </w:rPr>
        <w:t xml:space="preserve">         </w:t>
      </w:r>
      <w:r w:rsidR="00450305">
        <w:rPr>
          <w:sz w:val="22"/>
          <w:szCs w:val="22"/>
          <w:lang w:val="lv-LV"/>
        </w:rPr>
        <w:t xml:space="preserve">          Inta Novika</w:t>
      </w:r>
    </w:p>
    <w:sectPr w:rsidR="00684FF7" w:rsidRPr="00E15067" w:rsidSect="00AA6B75">
      <w:headerReference w:type="even" r:id="rId12"/>
      <w:headerReference w:type="default" r:id="rId13"/>
      <w:headerReference w:type="first" r:id="rId14"/>
      <w:pgSz w:w="11900" w:h="16840" w:code="9"/>
      <w:pgMar w:top="1134" w:right="701" w:bottom="851" w:left="1605" w:header="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570C6" w14:textId="77777777" w:rsidR="00FF14EF" w:rsidRDefault="00FF14EF">
      <w:r>
        <w:separator/>
      </w:r>
    </w:p>
  </w:endnote>
  <w:endnote w:type="continuationSeparator" w:id="0">
    <w:p w14:paraId="217E3E0F" w14:textId="77777777" w:rsidR="00FF14EF" w:rsidRDefault="00FF1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ZapfCalligr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F70D6" w14:textId="77777777" w:rsidR="00FF14EF" w:rsidRDefault="00FF14EF">
      <w:r>
        <w:separator/>
      </w:r>
    </w:p>
  </w:footnote>
  <w:footnote w:type="continuationSeparator" w:id="0">
    <w:p w14:paraId="7F068883" w14:textId="77777777" w:rsidR="00FF14EF" w:rsidRDefault="00FF1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8"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1073E5E" wp14:editId="61073E5F">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5C4E1D"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9"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C" w14:textId="65FAD9F3" w:rsidR="00756CAE" w:rsidRDefault="009B03BA" w:rsidP="00F631D4">
    <w:pPr>
      <w:pStyle w:val="Header"/>
      <w:tabs>
        <w:tab w:val="left" w:pos="426"/>
        <w:tab w:val="left" w:pos="1418"/>
      </w:tabs>
    </w:pPr>
    <w:r>
      <w:rPr>
        <w:noProof/>
        <w:lang w:val="lv-LV" w:eastAsia="lv-LV"/>
      </w:rPr>
      <w:drawing>
        <wp:inline distT="0" distB="0" distL="0" distR="0" wp14:anchorId="61073E60" wp14:editId="61073E61">
          <wp:extent cx="5529600" cy="1587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rvaldibas_dalas_veidlapa_TEMPLATE-3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9600" cy="1587600"/>
                  </a:xfrm>
                  <a:prstGeom prst="rect">
                    <a:avLst/>
                  </a:prstGeom>
                </pic:spPr>
              </pic:pic>
            </a:graphicData>
          </a:graphic>
        </wp:inline>
      </w:drawing>
    </w:r>
  </w:p>
  <w:p w14:paraId="63881D3C" w14:textId="1E833A80" w:rsidR="001B6FD9" w:rsidRDefault="001B6FD9" w:rsidP="001B6FD9">
    <w:pPr>
      <w:pStyle w:val="Header"/>
      <w:tabs>
        <w:tab w:val="left" w:pos="426"/>
        <w:tab w:val="left" w:pos="1418"/>
      </w:tabs>
      <w:jc w:val="center"/>
      <w:rPr>
        <w:lang w:val="lv-LV"/>
      </w:rPr>
    </w:pPr>
    <w:r w:rsidRPr="001B6FD9">
      <w:rPr>
        <w:lang w:val="lv-LV"/>
      </w:rPr>
      <w:t>Rīgā</w:t>
    </w:r>
  </w:p>
  <w:p w14:paraId="2B680643" w14:textId="50C4EFF0" w:rsidR="001B6FD9" w:rsidRDefault="001B6FD9" w:rsidP="001B6FD9">
    <w:pPr>
      <w:pStyle w:val="Header"/>
      <w:tabs>
        <w:tab w:val="left" w:pos="426"/>
        <w:tab w:val="left" w:pos="1418"/>
      </w:tabs>
      <w:jc w:val="center"/>
      <w:rPr>
        <w:lang w:val="lv-LV"/>
      </w:rPr>
    </w:pPr>
  </w:p>
  <w:p w14:paraId="6A38C24F" w14:textId="5AA28F9E" w:rsidR="001B6FD9" w:rsidRDefault="00325C46" w:rsidP="00477D5C">
    <w:pPr>
      <w:pStyle w:val="Header"/>
      <w:tabs>
        <w:tab w:val="left" w:pos="426"/>
        <w:tab w:val="left" w:pos="1418"/>
      </w:tabs>
      <w:jc w:val="both"/>
    </w:pPr>
    <w:bookmarkStart w:id="0" w:name="docDate"/>
    <w:bookmarkStart w:id="1" w:name="docNr"/>
    <w:bookmarkEnd w:id="0"/>
    <w:bookmarkEnd w:id="1"/>
    <w:r>
      <w:t>02.12.2022.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11B2A"/>
    <w:multiLevelType w:val="hybridMultilevel"/>
    <w:tmpl w:val="9DE275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B6164B"/>
    <w:multiLevelType w:val="multilevel"/>
    <w:tmpl w:val="F0FA62EA"/>
    <w:lvl w:ilvl="0">
      <w:start w:val="1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8DA1993"/>
    <w:multiLevelType w:val="hybridMultilevel"/>
    <w:tmpl w:val="99EA51C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AE02DCD"/>
    <w:multiLevelType w:val="hybridMultilevel"/>
    <w:tmpl w:val="80360EA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690177D"/>
    <w:multiLevelType w:val="hybridMultilevel"/>
    <w:tmpl w:val="B3A8A6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5BF2625"/>
    <w:multiLevelType w:val="hybridMultilevel"/>
    <w:tmpl w:val="4C6E65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40F23C84"/>
    <w:multiLevelType w:val="hybridMultilevel"/>
    <w:tmpl w:val="6DACFAD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1D50CE4"/>
    <w:multiLevelType w:val="multilevel"/>
    <w:tmpl w:val="8F2C2146"/>
    <w:lvl w:ilvl="0">
      <w:start w:val="1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DC0653C"/>
    <w:multiLevelType w:val="hybridMultilevel"/>
    <w:tmpl w:val="79B2480C"/>
    <w:lvl w:ilvl="0" w:tplc="0426000F">
      <w:start w:val="1"/>
      <w:numFmt w:val="decimal"/>
      <w:lvlText w:val="%1."/>
      <w:lvlJc w:val="left"/>
      <w:pPr>
        <w:ind w:left="436" w:hanging="360"/>
      </w:pPr>
    </w:lvl>
    <w:lvl w:ilvl="1" w:tplc="04260019" w:tentative="1">
      <w:start w:val="1"/>
      <w:numFmt w:val="lowerLetter"/>
      <w:lvlText w:val="%2."/>
      <w:lvlJc w:val="left"/>
      <w:pPr>
        <w:ind w:left="1156" w:hanging="360"/>
      </w:pPr>
    </w:lvl>
    <w:lvl w:ilvl="2" w:tplc="0426001B" w:tentative="1">
      <w:start w:val="1"/>
      <w:numFmt w:val="lowerRoman"/>
      <w:lvlText w:val="%3."/>
      <w:lvlJc w:val="right"/>
      <w:pPr>
        <w:ind w:left="1876" w:hanging="180"/>
      </w:pPr>
    </w:lvl>
    <w:lvl w:ilvl="3" w:tplc="0426000F" w:tentative="1">
      <w:start w:val="1"/>
      <w:numFmt w:val="decimal"/>
      <w:lvlText w:val="%4."/>
      <w:lvlJc w:val="left"/>
      <w:pPr>
        <w:ind w:left="2596" w:hanging="360"/>
      </w:pPr>
    </w:lvl>
    <w:lvl w:ilvl="4" w:tplc="04260019" w:tentative="1">
      <w:start w:val="1"/>
      <w:numFmt w:val="lowerLetter"/>
      <w:lvlText w:val="%5."/>
      <w:lvlJc w:val="left"/>
      <w:pPr>
        <w:ind w:left="3316" w:hanging="360"/>
      </w:pPr>
    </w:lvl>
    <w:lvl w:ilvl="5" w:tplc="0426001B" w:tentative="1">
      <w:start w:val="1"/>
      <w:numFmt w:val="lowerRoman"/>
      <w:lvlText w:val="%6."/>
      <w:lvlJc w:val="right"/>
      <w:pPr>
        <w:ind w:left="4036" w:hanging="180"/>
      </w:pPr>
    </w:lvl>
    <w:lvl w:ilvl="6" w:tplc="0426000F" w:tentative="1">
      <w:start w:val="1"/>
      <w:numFmt w:val="decimal"/>
      <w:lvlText w:val="%7."/>
      <w:lvlJc w:val="left"/>
      <w:pPr>
        <w:ind w:left="4756" w:hanging="360"/>
      </w:pPr>
    </w:lvl>
    <w:lvl w:ilvl="7" w:tplc="04260019" w:tentative="1">
      <w:start w:val="1"/>
      <w:numFmt w:val="lowerLetter"/>
      <w:lvlText w:val="%8."/>
      <w:lvlJc w:val="left"/>
      <w:pPr>
        <w:ind w:left="5476" w:hanging="360"/>
      </w:pPr>
    </w:lvl>
    <w:lvl w:ilvl="8" w:tplc="0426001B" w:tentative="1">
      <w:start w:val="1"/>
      <w:numFmt w:val="lowerRoman"/>
      <w:lvlText w:val="%9."/>
      <w:lvlJc w:val="right"/>
      <w:pPr>
        <w:ind w:left="6196" w:hanging="180"/>
      </w:pPr>
    </w:lvl>
  </w:abstractNum>
  <w:abstractNum w:abstractNumId="10" w15:restartNumberingAfterBreak="0">
    <w:nsid w:val="72E500D5"/>
    <w:multiLevelType w:val="multilevel"/>
    <w:tmpl w:val="1F72C968"/>
    <w:lvl w:ilvl="0">
      <w:start w:val="14"/>
      <w:numFmt w:val="decimal"/>
      <w:lvlText w:val="%1."/>
      <w:lvlJc w:val="left"/>
      <w:pPr>
        <w:ind w:left="480" w:hanging="480"/>
      </w:pPr>
      <w:rPr>
        <w:rFonts w:hint="default"/>
        <w:i w:val="0"/>
        <w:iCs/>
      </w:rPr>
    </w:lvl>
    <w:lvl w:ilvl="1">
      <w:start w:val="1"/>
      <w:numFmt w:val="decimal"/>
      <w:lvlText w:val="%1.%2."/>
      <w:lvlJc w:val="left"/>
      <w:pPr>
        <w:ind w:left="480" w:hanging="480"/>
      </w:pPr>
      <w:rPr>
        <w:rFonts w:hint="default"/>
        <w:b w:val="0"/>
        <w:bCs/>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D3A61A3"/>
    <w:multiLevelType w:val="multilevel"/>
    <w:tmpl w:val="9DAAF792"/>
    <w:lvl w:ilvl="0">
      <w:start w:val="1"/>
      <w:numFmt w:val="decimal"/>
      <w:lvlText w:val="%1."/>
      <w:lvlJc w:val="left"/>
      <w:pPr>
        <w:tabs>
          <w:tab w:val="num" w:pos="360"/>
        </w:tabs>
        <w:ind w:left="360" w:hanging="360"/>
      </w:pPr>
      <w:rPr>
        <w:rFonts w:ascii="Times New Roman" w:hAnsi="Times New Roman" w:cs="Times New Roman" w:hint="default"/>
        <w:b w:val="0"/>
        <w:bCs/>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i w:val="0"/>
        <w:iCs/>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0"/>
  </w:num>
  <w:num w:numId="2">
    <w:abstractNumId w:val="5"/>
  </w:num>
  <w:num w:numId="3">
    <w:abstractNumId w:val="10"/>
  </w:num>
  <w:num w:numId="4">
    <w:abstractNumId w:val="1"/>
  </w:num>
  <w:num w:numId="5">
    <w:abstractNumId w:val="7"/>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4"/>
  </w:num>
  <w:num w:numId="10">
    <w:abstractNumId w:val="3"/>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1DDA"/>
    <w:rsid w:val="00004F0D"/>
    <w:rsid w:val="000107AF"/>
    <w:rsid w:val="00011A1E"/>
    <w:rsid w:val="00012860"/>
    <w:rsid w:val="0001357B"/>
    <w:rsid w:val="00014AAA"/>
    <w:rsid w:val="000306F7"/>
    <w:rsid w:val="000372DC"/>
    <w:rsid w:val="0004076F"/>
    <w:rsid w:val="00040D24"/>
    <w:rsid w:val="0004286D"/>
    <w:rsid w:val="00044AEE"/>
    <w:rsid w:val="000525F0"/>
    <w:rsid w:val="00052CD7"/>
    <w:rsid w:val="000604EE"/>
    <w:rsid w:val="00072933"/>
    <w:rsid w:val="00073F9D"/>
    <w:rsid w:val="000817C1"/>
    <w:rsid w:val="00084F16"/>
    <w:rsid w:val="000B0105"/>
    <w:rsid w:val="000C2F69"/>
    <w:rsid w:val="000D6732"/>
    <w:rsid w:val="000E1AA8"/>
    <w:rsid w:val="000E35C8"/>
    <w:rsid w:val="000E44B8"/>
    <w:rsid w:val="000F168D"/>
    <w:rsid w:val="000F46F2"/>
    <w:rsid w:val="000F4DEE"/>
    <w:rsid w:val="001055C4"/>
    <w:rsid w:val="0012442C"/>
    <w:rsid w:val="00127A43"/>
    <w:rsid w:val="00143E88"/>
    <w:rsid w:val="00157615"/>
    <w:rsid w:val="00185A7E"/>
    <w:rsid w:val="00191138"/>
    <w:rsid w:val="001A3F9E"/>
    <w:rsid w:val="001A6133"/>
    <w:rsid w:val="001A6A27"/>
    <w:rsid w:val="001B000D"/>
    <w:rsid w:val="001B2AD7"/>
    <w:rsid w:val="001B6FD9"/>
    <w:rsid w:val="001D1053"/>
    <w:rsid w:val="001E1836"/>
    <w:rsid w:val="00203AE7"/>
    <w:rsid w:val="00233FCE"/>
    <w:rsid w:val="00234157"/>
    <w:rsid w:val="00234C11"/>
    <w:rsid w:val="002519F8"/>
    <w:rsid w:val="0026220C"/>
    <w:rsid w:val="002671CE"/>
    <w:rsid w:val="002747E5"/>
    <w:rsid w:val="00285035"/>
    <w:rsid w:val="002A2737"/>
    <w:rsid w:val="002B1A94"/>
    <w:rsid w:val="002B4AA1"/>
    <w:rsid w:val="002B69F2"/>
    <w:rsid w:val="002C178C"/>
    <w:rsid w:val="002C786C"/>
    <w:rsid w:val="002E10DC"/>
    <w:rsid w:val="002E28E5"/>
    <w:rsid w:val="002E43A6"/>
    <w:rsid w:val="002E786C"/>
    <w:rsid w:val="00300D5F"/>
    <w:rsid w:val="00301EF1"/>
    <w:rsid w:val="003130A2"/>
    <w:rsid w:val="00321552"/>
    <w:rsid w:val="00325A6F"/>
    <w:rsid w:val="00325C46"/>
    <w:rsid w:val="003263CD"/>
    <w:rsid w:val="003351CC"/>
    <w:rsid w:val="00336D5E"/>
    <w:rsid w:val="0034617A"/>
    <w:rsid w:val="00351298"/>
    <w:rsid w:val="00363512"/>
    <w:rsid w:val="00364BA7"/>
    <w:rsid w:val="00365003"/>
    <w:rsid w:val="00375769"/>
    <w:rsid w:val="00384C24"/>
    <w:rsid w:val="003877B2"/>
    <w:rsid w:val="00390AA0"/>
    <w:rsid w:val="003A1A80"/>
    <w:rsid w:val="003A4EF6"/>
    <w:rsid w:val="003A76FA"/>
    <w:rsid w:val="003B7EC7"/>
    <w:rsid w:val="003C19BB"/>
    <w:rsid w:val="003C2178"/>
    <w:rsid w:val="003C47E5"/>
    <w:rsid w:val="003C50A5"/>
    <w:rsid w:val="003C7CAA"/>
    <w:rsid w:val="003D5F72"/>
    <w:rsid w:val="003E39EA"/>
    <w:rsid w:val="003F1A5B"/>
    <w:rsid w:val="003F3681"/>
    <w:rsid w:val="003F5509"/>
    <w:rsid w:val="003F6C6D"/>
    <w:rsid w:val="0040733B"/>
    <w:rsid w:val="0042756D"/>
    <w:rsid w:val="00433115"/>
    <w:rsid w:val="00433E36"/>
    <w:rsid w:val="00446224"/>
    <w:rsid w:val="00450305"/>
    <w:rsid w:val="00454749"/>
    <w:rsid w:val="00454D63"/>
    <w:rsid w:val="00455984"/>
    <w:rsid w:val="00461459"/>
    <w:rsid w:val="00462045"/>
    <w:rsid w:val="00477D5C"/>
    <w:rsid w:val="0048432A"/>
    <w:rsid w:val="00492044"/>
    <w:rsid w:val="00495061"/>
    <w:rsid w:val="004A0D6C"/>
    <w:rsid w:val="004B0AF2"/>
    <w:rsid w:val="004B0C9F"/>
    <w:rsid w:val="004B17EF"/>
    <w:rsid w:val="004B3579"/>
    <w:rsid w:val="004B761C"/>
    <w:rsid w:val="004B7F28"/>
    <w:rsid w:val="004C2F01"/>
    <w:rsid w:val="004C708C"/>
    <w:rsid w:val="004D3CDC"/>
    <w:rsid w:val="004F0DA4"/>
    <w:rsid w:val="004F581B"/>
    <w:rsid w:val="00514C32"/>
    <w:rsid w:val="00517B44"/>
    <w:rsid w:val="00521B07"/>
    <w:rsid w:val="0052354F"/>
    <w:rsid w:val="0052581A"/>
    <w:rsid w:val="0054525F"/>
    <w:rsid w:val="005538FE"/>
    <w:rsid w:val="00553D6E"/>
    <w:rsid w:val="00570E1F"/>
    <w:rsid w:val="00574553"/>
    <w:rsid w:val="00576EBE"/>
    <w:rsid w:val="005A3C45"/>
    <w:rsid w:val="005C6817"/>
    <w:rsid w:val="005D3F37"/>
    <w:rsid w:val="005D47D5"/>
    <w:rsid w:val="005F3ACE"/>
    <w:rsid w:val="005F5436"/>
    <w:rsid w:val="00605FE2"/>
    <w:rsid w:val="006075F6"/>
    <w:rsid w:val="006136CC"/>
    <w:rsid w:val="00615C82"/>
    <w:rsid w:val="00620886"/>
    <w:rsid w:val="006312F4"/>
    <w:rsid w:val="006337B9"/>
    <w:rsid w:val="006339F1"/>
    <w:rsid w:val="006414CC"/>
    <w:rsid w:val="00663534"/>
    <w:rsid w:val="00663F47"/>
    <w:rsid w:val="00672AA4"/>
    <w:rsid w:val="00675848"/>
    <w:rsid w:val="00676F7C"/>
    <w:rsid w:val="00684FF7"/>
    <w:rsid w:val="00685269"/>
    <w:rsid w:val="006874A7"/>
    <w:rsid w:val="006A0AA6"/>
    <w:rsid w:val="006A3C1B"/>
    <w:rsid w:val="006A6145"/>
    <w:rsid w:val="006A672C"/>
    <w:rsid w:val="006B0D98"/>
    <w:rsid w:val="006B5782"/>
    <w:rsid w:val="006C4115"/>
    <w:rsid w:val="006D3BDA"/>
    <w:rsid w:val="007040C2"/>
    <w:rsid w:val="00706549"/>
    <w:rsid w:val="00712459"/>
    <w:rsid w:val="0071685A"/>
    <w:rsid w:val="00720501"/>
    <w:rsid w:val="00721959"/>
    <w:rsid w:val="00735447"/>
    <w:rsid w:val="00741397"/>
    <w:rsid w:val="0075033F"/>
    <w:rsid w:val="00756A57"/>
    <w:rsid w:val="00756CAE"/>
    <w:rsid w:val="00781423"/>
    <w:rsid w:val="007864AC"/>
    <w:rsid w:val="007875D1"/>
    <w:rsid w:val="007A34BE"/>
    <w:rsid w:val="007B1AFB"/>
    <w:rsid w:val="007B2078"/>
    <w:rsid w:val="007B3E19"/>
    <w:rsid w:val="007D343F"/>
    <w:rsid w:val="007D4DAC"/>
    <w:rsid w:val="007D62F7"/>
    <w:rsid w:val="007E1B98"/>
    <w:rsid w:val="007E5850"/>
    <w:rsid w:val="007F411B"/>
    <w:rsid w:val="00802CB0"/>
    <w:rsid w:val="00803136"/>
    <w:rsid w:val="00803A1A"/>
    <w:rsid w:val="008100AA"/>
    <w:rsid w:val="00817BC3"/>
    <w:rsid w:val="00825FA6"/>
    <w:rsid w:val="00830C0F"/>
    <w:rsid w:val="008324A5"/>
    <w:rsid w:val="008533C8"/>
    <w:rsid w:val="008569ED"/>
    <w:rsid w:val="00857D3F"/>
    <w:rsid w:val="00872B40"/>
    <w:rsid w:val="00881187"/>
    <w:rsid w:val="00887AAC"/>
    <w:rsid w:val="00894956"/>
    <w:rsid w:val="008A1BCE"/>
    <w:rsid w:val="008A2C62"/>
    <w:rsid w:val="008A3C61"/>
    <w:rsid w:val="008C4EFF"/>
    <w:rsid w:val="008C672B"/>
    <w:rsid w:val="008D5DA8"/>
    <w:rsid w:val="008D75E4"/>
    <w:rsid w:val="008E13DB"/>
    <w:rsid w:val="008E4C93"/>
    <w:rsid w:val="008F37EE"/>
    <w:rsid w:val="008F718A"/>
    <w:rsid w:val="00904B48"/>
    <w:rsid w:val="00910B36"/>
    <w:rsid w:val="00933542"/>
    <w:rsid w:val="00940141"/>
    <w:rsid w:val="00940EF4"/>
    <w:rsid w:val="00957357"/>
    <w:rsid w:val="00962A2E"/>
    <w:rsid w:val="00964FE8"/>
    <w:rsid w:val="00973EB8"/>
    <w:rsid w:val="00975730"/>
    <w:rsid w:val="009820F0"/>
    <w:rsid w:val="00984992"/>
    <w:rsid w:val="00996DDD"/>
    <w:rsid w:val="009A0CA8"/>
    <w:rsid w:val="009B03BA"/>
    <w:rsid w:val="009B2388"/>
    <w:rsid w:val="009C289F"/>
    <w:rsid w:val="009D06DB"/>
    <w:rsid w:val="009D4658"/>
    <w:rsid w:val="009F45EC"/>
    <w:rsid w:val="009F6E8F"/>
    <w:rsid w:val="00A075D3"/>
    <w:rsid w:val="00A13633"/>
    <w:rsid w:val="00A14F6B"/>
    <w:rsid w:val="00A23EA6"/>
    <w:rsid w:val="00A3285A"/>
    <w:rsid w:val="00A42309"/>
    <w:rsid w:val="00A435F3"/>
    <w:rsid w:val="00A470A8"/>
    <w:rsid w:val="00A5244D"/>
    <w:rsid w:val="00A52673"/>
    <w:rsid w:val="00A555AB"/>
    <w:rsid w:val="00A55640"/>
    <w:rsid w:val="00A7158E"/>
    <w:rsid w:val="00A72466"/>
    <w:rsid w:val="00A76402"/>
    <w:rsid w:val="00A771E3"/>
    <w:rsid w:val="00A83673"/>
    <w:rsid w:val="00A83D90"/>
    <w:rsid w:val="00A842D4"/>
    <w:rsid w:val="00A84550"/>
    <w:rsid w:val="00A90154"/>
    <w:rsid w:val="00AA0015"/>
    <w:rsid w:val="00AA0E4F"/>
    <w:rsid w:val="00AA180C"/>
    <w:rsid w:val="00AA3A2C"/>
    <w:rsid w:val="00AA6B75"/>
    <w:rsid w:val="00AB152E"/>
    <w:rsid w:val="00AB1ED9"/>
    <w:rsid w:val="00AB3115"/>
    <w:rsid w:val="00AB61DF"/>
    <w:rsid w:val="00AC3F0C"/>
    <w:rsid w:val="00AD44B9"/>
    <w:rsid w:val="00AD7C1E"/>
    <w:rsid w:val="00AE02C6"/>
    <w:rsid w:val="00AE3B5A"/>
    <w:rsid w:val="00AE755D"/>
    <w:rsid w:val="00AF6DD2"/>
    <w:rsid w:val="00B05285"/>
    <w:rsid w:val="00B05C16"/>
    <w:rsid w:val="00B120E3"/>
    <w:rsid w:val="00B12BD6"/>
    <w:rsid w:val="00B17037"/>
    <w:rsid w:val="00B25424"/>
    <w:rsid w:val="00B36E79"/>
    <w:rsid w:val="00B40C08"/>
    <w:rsid w:val="00B45069"/>
    <w:rsid w:val="00B51A6A"/>
    <w:rsid w:val="00B6333C"/>
    <w:rsid w:val="00B67B48"/>
    <w:rsid w:val="00B84DE7"/>
    <w:rsid w:val="00BB402A"/>
    <w:rsid w:val="00BB4F6C"/>
    <w:rsid w:val="00BC2049"/>
    <w:rsid w:val="00BC2E48"/>
    <w:rsid w:val="00BD21F3"/>
    <w:rsid w:val="00BD4693"/>
    <w:rsid w:val="00BD6283"/>
    <w:rsid w:val="00BE279A"/>
    <w:rsid w:val="00BE690F"/>
    <w:rsid w:val="00BE69EA"/>
    <w:rsid w:val="00BE6EB3"/>
    <w:rsid w:val="00BF56E0"/>
    <w:rsid w:val="00BF7D80"/>
    <w:rsid w:val="00C20551"/>
    <w:rsid w:val="00C234E1"/>
    <w:rsid w:val="00C27E7A"/>
    <w:rsid w:val="00C42CD3"/>
    <w:rsid w:val="00C47FEB"/>
    <w:rsid w:val="00C52E8C"/>
    <w:rsid w:val="00C540E8"/>
    <w:rsid w:val="00C54751"/>
    <w:rsid w:val="00C653CC"/>
    <w:rsid w:val="00C71D15"/>
    <w:rsid w:val="00C744C6"/>
    <w:rsid w:val="00C81016"/>
    <w:rsid w:val="00C82B02"/>
    <w:rsid w:val="00C950CD"/>
    <w:rsid w:val="00CA73ED"/>
    <w:rsid w:val="00CB3ACB"/>
    <w:rsid w:val="00CC5B28"/>
    <w:rsid w:val="00CD01E0"/>
    <w:rsid w:val="00D2383D"/>
    <w:rsid w:val="00D3089F"/>
    <w:rsid w:val="00D317EC"/>
    <w:rsid w:val="00D35504"/>
    <w:rsid w:val="00D43D83"/>
    <w:rsid w:val="00D56440"/>
    <w:rsid w:val="00D65AFB"/>
    <w:rsid w:val="00D663A1"/>
    <w:rsid w:val="00D77F55"/>
    <w:rsid w:val="00D81F1C"/>
    <w:rsid w:val="00D86507"/>
    <w:rsid w:val="00DB1B42"/>
    <w:rsid w:val="00DB2C78"/>
    <w:rsid w:val="00DB6249"/>
    <w:rsid w:val="00DC6EAE"/>
    <w:rsid w:val="00DD6FE2"/>
    <w:rsid w:val="00DE6FD5"/>
    <w:rsid w:val="00DF0040"/>
    <w:rsid w:val="00DF0270"/>
    <w:rsid w:val="00DF14C4"/>
    <w:rsid w:val="00DF3BBE"/>
    <w:rsid w:val="00E00F55"/>
    <w:rsid w:val="00E15067"/>
    <w:rsid w:val="00E203C7"/>
    <w:rsid w:val="00E33970"/>
    <w:rsid w:val="00E37D87"/>
    <w:rsid w:val="00E43013"/>
    <w:rsid w:val="00E47F88"/>
    <w:rsid w:val="00E50CF3"/>
    <w:rsid w:val="00E673E3"/>
    <w:rsid w:val="00E718B5"/>
    <w:rsid w:val="00E71B3D"/>
    <w:rsid w:val="00E80785"/>
    <w:rsid w:val="00E842ED"/>
    <w:rsid w:val="00E874EE"/>
    <w:rsid w:val="00E959CF"/>
    <w:rsid w:val="00EB089E"/>
    <w:rsid w:val="00EB1274"/>
    <w:rsid w:val="00EB1FF5"/>
    <w:rsid w:val="00EB2194"/>
    <w:rsid w:val="00EC1BA5"/>
    <w:rsid w:val="00EC3570"/>
    <w:rsid w:val="00ED0F5E"/>
    <w:rsid w:val="00ED1C42"/>
    <w:rsid w:val="00ED287C"/>
    <w:rsid w:val="00ED6482"/>
    <w:rsid w:val="00EE2231"/>
    <w:rsid w:val="00F00E4E"/>
    <w:rsid w:val="00F01C15"/>
    <w:rsid w:val="00F16EDA"/>
    <w:rsid w:val="00F213A8"/>
    <w:rsid w:val="00F2385E"/>
    <w:rsid w:val="00F321BF"/>
    <w:rsid w:val="00F427EE"/>
    <w:rsid w:val="00F44662"/>
    <w:rsid w:val="00F57003"/>
    <w:rsid w:val="00F627F4"/>
    <w:rsid w:val="00F62FA6"/>
    <w:rsid w:val="00F631D4"/>
    <w:rsid w:val="00F63849"/>
    <w:rsid w:val="00F74039"/>
    <w:rsid w:val="00F7670E"/>
    <w:rsid w:val="00F84B39"/>
    <w:rsid w:val="00F92ACD"/>
    <w:rsid w:val="00F96A7A"/>
    <w:rsid w:val="00FA7E87"/>
    <w:rsid w:val="00FB4F1F"/>
    <w:rsid w:val="00FB64B7"/>
    <w:rsid w:val="00FB77E8"/>
    <w:rsid w:val="00FC48B6"/>
    <w:rsid w:val="00FC7006"/>
    <w:rsid w:val="00FF1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4:docId w14:val="61073E53"/>
  <w14:defaultImageDpi w14:val="300"/>
  <w15:chartTrackingRefBased/>
  <w15:docId w15:val="{02A70549-52A5-42D4-9845-6B6A55CA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uiPriority="99"/>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rPr>
      <w:sz w:val="24"/>
      <w:szCs w:val="24"/>
      <w:lang w:val="en-GB" w:eastAsia="en-US"/>
    </w:rPr>
  </w:style>
  <w:style w:type="paragraph" w:styleId="Heading2">
    <w:name w:val="heading 2"/>
    <w:basedOn w:val="Normal"/>
    <w:next w:val="Normal"/>
    <w:link w:val="Heading2Char"/>
    <w:unhideWhenUsed/>
    <w:qFormat/>
    <w:locked/>
    <w:rsid w:val="0001357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ocked/>
    <w:rsid w:val="00756CAE"/>
    <w:pPr>
      <w:tabs>
        <w:tab w:val="center" w:pos="4153"/>
        <w:tab w:val="right" w:pos="8306"/>
      </w:tabs>
    </w:pPr>
  </w:style>
  <w:style w:type="paragraph" w:styleId="BodyText">
    <w:name w:val="Body Text"/>
    <w:basedOn w:val="Normal"/>
    <w:link w:val="BodyTextChar"/>
    <w:uiPriority w:val="99"/>
    <w:locked/>
    <w:rsid w:val="00A842D4"/>
    <w:pPr>
      <w:spacing w:after="120"/>
    </w:pPr>
    <w:rPr>
      <w:lang w:val="en-US" w:eastAsia="ar-SA"/>
    </w:rPr>
  </w:style>
  <w:style w:type="character" w:customStyle="1" w:styleId="BodyTextChar">
    <w:name w:val="Body Text Char"/>
    <w:basedOn w:val="DefaultParagraphFont"/>
    <w:link w:val="BodyText"/>
    <w:uiPriority w:val="99"/>
    <w:rsid w:val="00A842D4"/>
    <w:rPr>
      <w:sz w:val="24"/>
      <w:szCs w:val="24"/>
      <w:lang w:eastAsia="ar-SA"/>
    </w:rPr>
  </w:style>
  <w:style w:type="character" w:styleId="Hyperlink">
    <w:name w:val="Hyperlink"/>
    <w:unhideWhenUsed/>
    <w:locked/>
    <w:rsid w:val="00A842D4"/>
    <w:rPr>
      <w:color w:val="0563C1"/>
      <w:u w:val="single"/>
    </w:rPr>
  </w:style>
  <w:style w:type="paragraph" w:styleId="ListParagraph">
    <w:name w:val="List Paragraph"/>
    <w:aliases w:val="Strip,H&amp;P List Paragraph,2,Syle 1,Normal bullet 2,Bullet list,Virsraksti,Saistīto dokumentu saraksts,Numurets,PPS_Bullet,Colorful List - Accent 11,List Paragraph1,list paragraph,h&amp;p list paragraph,saistīto dokumentu saraksts,syle 1,Dot pt"/>
    <w:basedOn w:val="Normal"/>
    <w:link w:val="ListParagraphChar"/>
    <w:uiPriority w:val="34"/>
    <w:qFormat/>
    <w:rsid w:val="00A842D4"/>
    <w:pPr>
      <w:ind w:left="720"/>
    </w:pPr>
    <w:rPr>
      <w:rFonts w:ascii="Calibri" w:eastAsiaTheme="minorHAnsi" w:hAnsi="Calibri" w:cs="Calibri"/>
      <w:sz w:val="22"/>
      <w:szCs w:val="22"/>
      <w:lang w:val="lv-LV"/>
    </w:rPr>
  </w:style>
  <w:style w:type="character" w:styleId="UnresolvedMention">
    <w:name w:val="Unresolved Mention"/>
    <w:basedOn w:val="DefaultParagraphFont"/>
    <w:uiPriority w:val="99"/>
    <w:semiHidden/>
    <w:unhideWhenUsed/>
    <w:rsid w:val="00D35504"/>
    <w:rPr>
      <w:color w:val="605E5C"/>
      <w:shd w:val="clear" w:color="auto" w:fill="E1DFDD"/>
    </w:rPr>
  </w:style>
  <w:style w:type="paragraph" w:customStyle="1" w:styleId="tv213">
    <w:name w:val="tv213"/>
    <w:basedOn w:val="Normal"/>
    <w:rsid w:val="00C27E7A"/>
    <w:pPr>
      <w:spacing w:before="100" w:beforeAutospacing="1" w:after="100" w:afterAutospacing="1"/>
    </w:pPr>
    <w:rPr>
      <w:lang w:val="lv-LV" w:eastAsia="lv-LV"/>
    </w:rPr>
  </w:style>
  <w:style w:type="paragraph" w:styleId="Title">
    <w:name w:val="Title"/>
    <w:basedOn w:val="Normal"/>
    <w:link w:val="TitleChar"/>
    <w:qFormat/>
    <w:locked/>
    <w:rsid w:val="00F63849"/>
    <w:pPr>
      <w:jc w:val="center"/>
    </w:pPr>
    <w:rPr>
      <w:rFonts w:ascii="Belwe Lt TL" w:hAnsi="Belwe Lt TL"/>
      <w:sz w:val="22"/>
      <w:szCs w:val="20"/>
      <w:lang w:val="lv-LV"/>
    </w:rPr>
  </w:style>
  <w:style w:type="character" w:customStyle="1" w:styleId="TitleChar">
    <w:name w:val="Title Char"/>
    <w:basedOn w:val="DefaultParagraphFont"/>
    <w:link w:val="Title"/>
    <w:rsid w:val="00F63849"/>
    <w:rPr>
      <w:rFonts w:ascii="Belwe Lt TL" w:hAnsi="Belwe Lt TL"/>
      <w:sz w:val="22"/>
      <w:lang w:val="lv-LV" w:eastAsia="en-US"/>
    </w:rPr>
  </w:style>
  <w:style w:type="paragraph" w:styleId="Subtitle">
    <w:name w:val="Subtitle"/>
    <w:basedOn w:val="Normal"/>
    <w:link w:val="SubtitleChar"/>
    <w:qFormat/>
    <w:locked/>
    <w:rsid w:val="00F63849"/>
    <w:pPr>
      <w:jc w:val="center"/>
    </w:pPr>
    <w:rPr>
      <w:rFonts w:ascii="ZapfCalligr TL" w:hAnsi="ZapfCalligr TL"/>
      <w:b/>
      <w:sz w:val="28"/>
      <w:szCs w:val="20"/>
      <w:lang w:val="en-US"/>
    </w:rPr>
  </w:style>
  <w:style w:type="character" w:customStyle="1" w:styleId="SubtitleChar">
    <w:name w:val="Subtitle Char"/>
    <w:basedOn w:val="DefaultParagraphFont"/>
    <w:link w:val="Subtitle"/>
    <w:rsid w:val="00F63849"/>
    <w:rPr>
      <w:rFonts w:ascii="ZapfCalligr TL" w:hAnsi="ZapfCalligr TL"/>
      <w:b/>
      <w:sz w:val="28"/>
      <w:lang w:eastAsia="en-US"/>
    </w:rPr>
  </w:style>
  <w:style w:type="character" w:styleId="Strong">
    <w:name w:val="Strong"/>
    <w:basedOn w:val="DefaultParagraphFont"/>
    <w:uiPriority w:val="22"/>
    <w:qFormat/>
    <w:locked/>
    <w:rsid w:val="003C19BB"/>
    <w:rPr>
      <w:b/>
      <w:bCs/>
    </w:rPr>
  </w:style>
  <w:style w:type="paragraph" w:styleId="BodyText2">
    <w:name w:val="Body Text 2"/>
    <w:basedOn w:val="Normal"/>
    <w:link w:val="BodyText2Char"/>
    <w:locked/>
    <w:rsid w:val="00CC5B28"/>
    <w:pPr>
      <w:spacing w:after="120" w:line="480" w:lineRule="auto"/>
    </w:pPr>
  </w:style>
  <w:style w:type="character" w:customStyle="1" w:styleId="BodyText2Char">
    <w:name w:val="Body Text 2 Char"/>
    <w:basedOn w:val="DefaultParagraphFont"/>
    <w:link w:val="BodyText2"/>
    <w:rsid w:val="00CC5B28"/>
    <w:rPr>
      <w:sz w:val="24"/>
      <w:szCs w:val="24"/>
      <w:lang w:val="en-GB" w:eastAsia="en-US"/>
    </w:rPr>
  </w:style>
  <w:style w:type="paragraph" w:styleId="BalloonText">
    <w:name w:val="Balloon Text"/>
    <w:basedOn w:val="Normal"/>
    <w:link w:val="BalloonTextChar"/>
    <w:semiHidden/>
    <w:unhideWhenUsed/>
    <w:locked/>
    <w:rsid w:val="00364BA7"/>
    <w:rPr>
      <w:rFonts w:ascii="Segoe UI" w:hAnsi="Segoe UI" w:cs="Segoe UI"/>
      <w:sz w:val="18"/>
      <w:szCs w:val="18"/>
    </w:rPr>
  </w:style>
  <w:style w:type="character" w:customStyle="1" w:styleId="BalloonTextChar">
    <w:name w:val="Balloon Text Char"/>
    <w:basedOn w:val="DefaultParagraphFont"/>
    <w:link w:val="BalloonText"/>
    <w:semiHidden/>
    <w:rsid w:val="00364BA7"/>
    <w:rPr>
      <w:rFonts w:ascii="Segoe UI" w:hAnsi="Segoe UI" w:cs="Segoe UI"/>
      <w:sz w:val="18"/>
      <w:szCs w:val="18"/>
      <w:lang w:val="en-GB" w:eastAsia="en-US"/>
    </w:rPr>
  </w:style>
  <w:style w:type="character" w:customStyle="1" w:styleId="Heading2Char">
    <w:name w:val="Heading 2 Char"/>
    <w:basedOn w:val="DefaultParagraphFont"/>
    <w:link w:val="Heading2"/>
    <w:rsid w:val="0001357B"/>
    <w:rPr>
      <w:rFonts w:asciiTheme="majorHAnsi" w:eastAsiaTheme="majorEastAsia" w:hAnsiTheme="majorHAnsi" w:cstheme="majorBidi"/>
      <w:color w:val="2F5496" w:themeColor="accent1" w:themeShade="BF"/>
      <w:sz w:val="26"/>
      <w:szCs w:val="26"/>
      <w:lang w:val="en-GB" w:eastAsia="en-US"/>
    </w:rPr>
  </w:style>
  <w:style w:type="character" w:styleId="CommentReference">
    <w:name w:val="annotation reference"/>
    <w:basedOn w:val="DefaultParagraphFont"/>
    <w:locked/>
    <w:rsid w:val="008100AA"/>
    <w:rPr>
      <w:sz w:val="16"/>
      <w:szCs w:val="16"/>
    </w:rPr>
  </w:style>
  <w:style w:type="paragraph" w:styleId="CommentText">
    <w:name w:val="annotation text"/>
    <w:basedOn w:val="Normal"/>
    <w:link w:val="CommentTextChar"/>
    <w:locked/>
    <w:rsid w:val="008100AA"/>
    <w:rPr>
      <w:sz w:val="20"/>
      <w:szCs w:val="20"/>
    </w:rPr>
  </w:style>
  <w:style w:type="character" w:customStyle="1" w:styleId="CommentTextChar">
    <w:name w:val="Comment Text Char"/>
    <w:basedOn w:val="DefaultParagraphFont"/>
    <w:link w:val="CommentText"/>
    <w:rsid w:val="008100AA"/>
    <w:rPr>
      <w:lang w:val="en-GB" w:eastAsia="en-US"/>
    </w:rPr>
  </w:style>
  <w:style w:type="paragraph" w:styleId="CommentSubject">
    <w:name w:val="annotation subject"/>
    <w:basedOn w:val="CommentText"/>
    <w:next w:val="CommentText"/>
    <w:link w:val="CommentSubjectChar"/>
    <w:semiHidden/>
    <w:unhideWhenUsed/>
    <w:locked/>
    <w:rsid w:val="008100AA"/>
    <w:rPr>
      <w:b/>
      <w:bCs/>
    </w:rPr>
  </w:style>
  <w:style w:type="character" w:customStyle="1" w:styleId="CommentSubjectChar">
    <w:name w:val="Comment Subject Char"/>
    <w:basedOn w:val="CommentTextChar"/>
    <w:link w:val="CommentSubject"/>
    <w:semiHidden/>
    <w:rsid w:val="008100AA"/>
    <w:rPr>
      <w:b/>
      <w:bCs/>
      <w:lang w:val="en-GB" w:eastAsia="en-US"/>
    </w:rPr>
  </w:style>
  <w:style w:type="paragraph" w:styleId="Caption">
    <w:name w:val="caption"/>
    <w:basedOn w:val="Normal"/>
    <w:next w:val="Normal"/>
    <w:uiPriority w:val="35"/>
    <w:qFormat/>
    <w:locked/>
    <w:rsid w:val="00C71D15"/>
    <w:pPr>
      <w:jc w:val="center"/>
    </w:pPr>
    <w:rPr>
      <w:b/>
      <w:sz w:val="28"/>
      <w:szCs w:val="20"/>
      <w:lang w:val="lv-LV"/>
    </w:rPr>
  </w:style>
  <w:style w:type="character" w:customStyle="1" w:styleId="CharStyle3Exact">
    <w:name w:val="Char Style 3 Exact"/>
    <w:basedOn w:val="DefaultParagraphFont"/>
    <w:link w:val="Style2"/>
    <w:rsid w:val="007864AC"/>
    <w:rPr>
      <w:sz w:val="22"/>
      <w:szCs w:val="22"/>
      <w:shd w:val="clear" w:color="auto" w:fill="FFFFFF"/>
    </w:rPr>
  </w:style>
  <w:style w:type="character" w:customStyle="1" w:styleId="CharStyle10">
    <w:name w:val="Char Style 10"/>
    <w:basedOn w:val="DefaultParagraphFont"/>
    <w:link w:val="Style9"/>
    <w:rsid w:val="007864AC"/>
    <w:rPr>
      <w:sz w:val="22"/>
      <w:szCs w:val="22"/>
      <w:shd w:val="clear" w:color="auto" w:fill="FFFFFF"/>
    </w:rPr>
  </w:style>
  <w:style w:type="character" w:customStyle="1" w:styleId="CharStyle13">
    <w:name w:val="Char Style 13"/>
    <w:basedOn w:val="DefaultParagraphFont"/>
    <w:link w:val="Style12"/>
    <w:rsid w:val="007864AC"/>
    <w:rPr>
      <w:i/>
      <w:iCs/>
      <w:sz w:val="22"/>
      <w:szCs w:val="22"/>
      <w:shd w:val="clear" w:color="auto" w:fill="FFFFFF"/>
    </w:rPr>
  </w:style>
  <w:style w:type="character" w:customStyle="1" w:styleId="CharStyle14">
    <w:name w:val="Char Style 14"/>
    <w:basedOn w:val="CharStyle13"/>
    <w:rsid w:val="007864AC"/>
    <w:rPr>
      <w:rFonts w:ascii="Times New Roman" w:eastAsia="Times New Roman" w:hAnsi="Times New Roman" w:cs="Times New Roman"/>
      <w:i/>
      <w:iCs/>
      <w:color w:val="000000"/>
      <w:spacing w:val="0"/>
      <w:w w:val="100"/>
      <w:position w:val="0"/>
      <w:sz w:val="22"/>
      <w:szCs w:val="22"/>
      <w:shd w:val="clear" w:color="auto" w:fill="FFFFFF"/>
      <w:lang w:val="lv-LV" w:eastAsia="lv-LV" w:bidi="lv-LV"/>
    </w:rPr>
  </w:style>
  <w:style w:type="paragraph" w:customStyle="1" w:styleId="Style2">
    <w:name w:val="Style 2"/>
    <w:basedOn w:val="Normal"/>
    <w:link w:val="CharStyle3Exact"/>
    <w:rsid w:val="007864AC"/>
    <w:pPr>
      <w:widowControl w:val="0"/>
      <w:shd w:val="clear" w:color="auto" w:fill="FFFFFF"/>
      <w:spacing w:line="244" w:lineRule="exact"/>
    </w:pPr>
    <w:rPr>
      <w:sz w:val="22"/>
      <w:szCs w:val="22"/>
      <w:lang w:val="en-US" w:eastAsia="en-GB"/>
    </w:rPr>
  </w:style>
  <w:style w:type="paragraph" w:customStyle="1" w:styleId="Style9">
    <w:name w:val="Style 9"/>
    <w:basedOn w:val="Normal"/>
    <w:link w:val="CharStyle10"/>
    <w:rsid w:val="007864AC"/>
    <w:pPr>
      <w:widowControl w:val="0"/>
      <w:shd w:val="clear" w:color="auto" w:fill="FFFFFF"/>
      <w:spacing w:after="300" w:line="310" w:lineRule="exact"/>
      <w:jc w:val="right"/>
    </w:pPr>
    <w:rPr>
      <w:sz w:val="22"/>
      <w:szCs w:val="22"/>
      <w:lang w:val="en-US" w:eastAsia="en-GB"/>
    </w:rPr>
  </w:style>
  <w:style w:type="paragraph" w:customStyle="1" w:styleId="Style12">
    <w:name w:val="Style 12"/>
    <w:basedOn w:val="Normal"/>
    <w:link w:val="CharStyle13"/>
    <w:rsid w:val="007864AC"/>
    <w:pPr>
      <w:widowControl w:val="0"/>
      <w:shd w:val="clear" w:color="auto" w:fill="FFFFFF"/>
      <w:spacing w:before="300" w:after="200" w:line="310" w:lineRule="exact"/>
      <w:jc w:val="both"/>
    </w:pPr>
    <w:rPr>
      <w:i/>
      <w:iCs/>
      <w:sz w:val="22"/>
      <w:szCs w:val="22"/>
      <w:lang w:val="en-US" w:eastAsia="en-GB"/>
    </w:rPr>
  </w:style>
  <w:style w:type="character" w:customStyle="1" w:styleId="ListParagraphChar">
    <w:name w:val="List Paragraph Char"/>
    <w:aliases w:val="Strip Char,H&amp;P List Paragraph Char,2 Char,Syle 1 Char,Normal bullet 2 Char,Bullet list Char,Virsraksti Char,Saistīto dokumentu saraksts Char,Numurets Char,PPS_Bullet Char,Colorful List - Accent 11 Char,List Paragraph1 Char"/>
    <w:link w:val="ListParagraph"/>
    <w:uiPriority w:val="34"/>
    <w:qFormat/>
    <w:locked/>
    <w:rsid w:val="00AA6B75"/>
    <w:rPr>
      <w:rFonts w:ascii="Calibri" w:eastAsiaTheme="minorHAnsi" w:hAnsi="Calibri" w:cs="Calibri"/>
      <w:sz w:val="22"/>
      <w:szCs w:val="22"/>
      <w:lang w:val="lv-LV" w:eastAsia="en-US"/>
    </w:rPr>
  </w:style>
  <w:style w:type="paragraph" w:customStyle="1" w:styleId="Default">
    <w:name w:val="Default"/>
    <w:rsid w:val="006A0AA6"/>
    <w:pPr>
      <w:autoSpaceDE w:val="0"/>
      <w:autoSpaceDN w:val="0"/>
      <w:adjustRightInd w:val="0"/>
    </w:pPr>
    <w:rPr>
      <w:color w:val="000000"/>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251649">
      <w:bodyDiv w:val="1"/>
      <w:marLeft w:val="0"/>
      <w:marRight w:val="0"/>
      <w:marTop w:val="0"/>
      <w:marBottom w:val="0"/>
      <w:divBdr>
        <w:top w:val="none" w:sz="0" w:space="0" w:color="auto"/>
        <w:left w:val="none" w:sz="0" w:space="0" w:color="auto"/>
        <w:bottom w:val="none" w:sz="0" w:space="0" w:color="auto"/>
        <w:right w:val="none" w:sz="0" w:space="0" w:color="auto"/>
      </w:divBdr>
    </w:div>
    <w:div w:id="1435977823">
      <w:bodyDiv w:val="1"/>
      <w:marLeft w:val="0"/>
      <w:marRight w:val="0"/>
      <w:marTop w:val="0"/>
      <w:marBottom w:val="0"/>
      <w:divBdr>
        <w:top w:val="none" w:sz="0" w:space="0" w:color="auto"/>
        <w:left w:val="none" w:sz="0" w:space="0" w:color="auto"/>
        <w:bottom w:val="none" w:sz="0" w:space="0" w:color="auto"/>
        <w:right w:val="none" w:sz="0" w:space="0" w:color="auto"/>
      </w:divBdr>
    </w:div>
    <w:div w:id="1472596696">
      <w:bodyDiv w:val="1"/>
      <w:marLeft w:val="0"/>
      <w:marRight w:val="0"/>
      <w:marTop w:val="0"/>
      <w:marBottom w:val="0"/>
      <w:divBdr>
        <w:top w:val="none" w:sz="0" w:space="0" w:color="auto"/>
        <w:left w:val="none" w:sz="0" w:space="0" w:color="auto"/>
        <w:bottom w:val="none" w:sz="0" w:space="0" w:color="auto"/>
        <w:right w:val="none" w:sz="0" w:space="0" w:color="auto"/>
      </w:divBdr>
    </w:div>
    <w:div w:id="1591233676">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3" ma:contentTypeDescription="Izveidot jaunu dokumentu." ma:contentTypeScope="" ma:versionID="0b6d0d107c3cf57cfede952225cc7427">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1d7167a27e317e2d8d92977588d1adf7"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2.xml><?xml version="1.0" encoding="utf-8"?>
<ds:datastoreItem xmlns:ds="http://schemas.openxmlformats.org/officeDocument/2006/customXml" ds:itemID="{FAF2A956-4309-4737-9521-87551925E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06B6DA-ADE9-4347-A76C-432D1F4CC259}">
  <ds:schemaRefs>
    <ds:schemaRef ds:uri="http://purl.org/dc/elements/1.1/"/>
    <ds:schemaRef ds:uri="http://www.w3.org/XML/1998/namespace"/>
    <ds:schemaRef ds:uri="http://purl.org/dc/terms/"/>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407fae41-c47b-43cc-966a-01b838070d44"/>
    <ds:schemaRef ds:uri="6e8af54f-37a3-4179-b2ce-85d568299097"/>
  </ds:schemaRefs>
</ds:datastoreItem>
</file>

<file path=customXml/itemProps4.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5.xml><?xml version="1.0" encoding="utf-8"?>
<ds:datastoreItem xmlns:ds="http://schemas.openxmlformats.org/officeDocument/2006/customXml" ds:itemID="{CDBB446B-7851-46CE-83BC-3442FE56E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483</Words>
  <Characters>3377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Rigas Satiksme</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aiga.apsite</dc:creator>
  <cp:keywords/>
  <cp:lastModifiedBy>Alena Kamisarova</cp:lastModifiedBy>
  <cp:revision>2</cp:revision>
  <cp:lastPrinted>2021-09-09T02:05:00Z</cp:lastPrinted>
  <dcterms:created xsi:type="dcterms:W3CDTF">2022-12-02T13:19:00Z</dcterms:created>
  <dcterms:modified xsi:type="dcterms:W3CDTF">2022-12-02T13:19:00Z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0x01010058B02F2B4EA6E74D9E0F0E8683CC6557</vt:lpwstr>
  </property>
</Properties>
</file>