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DA9F" w14:textId="47AEFB87" w:rsidR="0061576E" w:rsidRDefault="00F529E6" w:rsidP="0061576E">
      <w:pPr>
        <w:rPr>
          <w:lang w:val="lv-LV"/>
        </w:rPr>
      </w:pPr>
      <w:r>
        <w:rPr>
          <w:lang w:val="lv-LV"/>
        </w:rPr>
        <w:t>03.11.2025</w:t>
      </w:r>
    </w:p>
    <w:p w14:paraId="13AB319E" w14:textId="77777777" w:rsidR="00FF2222" w:rsidRDefault="00FF2222" w:rsidP="0061576E">
      <w:pPr>
        <w:rPr>
          <w:lang w:val="lv-LV"/>
        </w:rPr>
      </w:pPr>
    </w:p>
    <w:p w14:paraId="5A072917" w14:textId="77777777" w:rsidR="0038165C" w:rsidRPr="00531B94" w:rsidRDefault="0038165C" w:rsidP="0038165C">
      <w:pPr>
        <w:jc w:val="right"/>
        <w:rPr>
          <w:lang w:val="lv-LV"/>
        </w:rPr>
      </w:pPr>
    </w:p>
    <w:p w14:paraId="75DFC634" w14:textId="07FE1AA2" w:rsidR="0061576E" w:rsidRDefault="0061576E" w:rsidP="00C44E47">
      <w:pPr>
        <w:tabs>
          <w:tab w:val="left" w:pos="6804"/>
        </w:tabs>
        <w:ind w:right="4386"/>
        <w:jc w:val="both"/>
        <w:rPr>
          <w:i/>
          <w:lang w:val="lv-LV"/>
        </w:rPr>
      </w:pPr>
      <w:r>
        <w:rPr>
          <w:i/>
          <w:lang w:val="lv-LV"/>
        </w:rPr>
        <w:t xml:space="preserve">Par atbilžu sniegšanu </w:t>
      </w:r>
      <w:r w:rsidR="00884267">
        <w:rPr>
          <w:i/>
          <w:lang w:val="lv-LV"/>
        </w:rPr>
        <w:t>iepirkumu procedūrā</w:t>
      </w:r>
      <w:r>
        <w:rPr>
          <w:i/>
          <w:lang w:val="lv-LV"/>
        </w:rPr>
        <w:t xml:space="preserve"> </w:t>
      </w:r>
      <w:bookmarkStart w:id="0" w:name="_Hlk203733947"/>
      <w:r>
        <w:rPr>
          <w:i/>
          <w:lang w:val="lv-LV"/>
        </w:rPr>
        <w:t>“</w:t>
      </w:r>
      <w:r w:rsidR="00884267" w:rsidRPr="00884267">
        <w:rPr>
          <w:i/>
          <w:lang w:val="lv-LV"/>
        </w:rPr>
        <w:t xml:space="preserve">Elektromobiļu (vieglo transportlīdzekļu un </w:t>
      </w:r>
      <w:proofErr w:type="spellStart"/>
      <w:r w:rsidR="00884267" w:rsidRPr="00884267">
        <w:rPr>
          <w:i/>
          <w:lang w:val="lv-LV"/>
        </w:rPr>
        <w:t>komerctransporta</w:t>
      </w:r>
      <w:proofErr w:type="spellEnd"/>
      <w:r w:rsidR="00884267" w:rsidRPr="00884267">
        <w:rPr>
          <w:i/>
          <w:lang w:val="lv-LV"/>
        </w:rPr>
        <w:t>) uzlādes iekārtu vadības un monitoringa sistēmas izstrāde, piegāde, uzturēšana</w:t>
      </w:r>
      <w:r>
        <w:rPr>
          <w:i/>
          <w:lang w:val="lv-LV"/>
        </w:rPr>
        <w:t>” (ID Nr.RS/2025/</w:t>
      </w:r>
      <w:r w:rsidR="00884267">
        <w:rPr>
          <w:i/>
          <w:lang w:val="lv-LV"/>
        </w:rPr>
        <w:t>59</w:t>
      </w:r>
      <w:r>
        <w:rPr>
          <w:i/>
          <w:lang w:val="lv-LV"/>
        </w:rPr>
        <w:t>)</w:t>
      </w:r>
    </w:p>
    <w:bookmarkEnd w:id="0"/>
    <w:p w14:paraId="24C3A983" w14:textId="77777777" w:rsidR="0061576E" w:rsidRDefault="0061576E" w:rsidP="0061576E">
      <w:pPr>
        <w:ind w:right="417"/>
        <w:rPr>
          <w:i/>
          <w:lang w:val="lv-LV"/>
        </w:rPr>
      </w:pPr>
    </w:p>
    <w:p w14:paraId="014ABA5F" w14:textId="1C514AC5" w:rsidR="0061576E" w:rsidRDefault="0061576E" w:rsidP="00CD1CE4">
      <w:pPr>
        <w:ind w:right="372" w:firstLine="720"/>
        <w:jc w:val="both"/>
        <w:outlineLvl w:val="0"/>
        <w:rPr>
          <w:lang w:val="lv-LV"/>
        </w:rPr>
      </w:pPr>
      <w:r>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Pr>
          <w:lang w:val="lv-LV"/>
        </w:rPr>
        <w:t>iepirkuma procedūras</w:t>
      </w:r>
      <w:r>
        <w:rPr>
          <w:lang w:val="lv-LV"/>
        </w:rPr>
        <w:t xml:space="preserve"> </w:t>
      </w:r>
      <w:r w:rsidRPr="006D0225">
        <w:rPr>
          <w:lang w:val="lv-LV"/>
        </w:rPr>
        <w:t>“</w:t>
      </w:r>
      <w:r w:rsidR="00884267" w:rsidRPr="00884267">
        <w:rPr>
          <w:lang w:val="lv-LV"/>
        </w:rPr>
        <w:t xml:space="preserve">Elektromobiļu (vieglo transportlīdzekļu un </w:t>
      </w:r>
      <w:proofErr w:type="spellStart"/>
      <w:r w:rsidR="00884267" w:rsidRPr="00884267">
        <w:rPr>
          <w:lang w:val="lv-LV"/>
        </w:rPr>
        <w:t>komerctransporta</w:t>
      </w:r>
      <w:proofErr w:type="spellEnd"/>
      <w:r w:rsidR="00884267" w:rsidRPr="00884267">
        <w:rPr>
          <w:lang w:val="lv-LV"/>
        </w:rPr>
        <w:t>) uzlādes iekārtu vadības un monitoringa sistēmas izstrāde, piegāde, uzturēšana</w:t>
      </w:r>
      <w:r w:rsidRPr="006D0225">
        <w:rPr>
          <w:lang w:val="lv-LV"/>
        </w:rPr>
        <w:t>” (ID Nr.RS/2025/</w:t>
      </w:r>
      <w:r w:rsidR="00884267">
        <w:rPr>
          <w:lang w:val="lv-LV"/>
        </w:rPr>
        <w:t>59</w:t>
      </w:r>
      <w:r w:rsidRPr="006D0225">
        <w:rPr>
          <w:lang w:val="lv-LV"/>
        </w:rPr>
        <w:t>)</w:t>
      </w:r>
      <w:r>
        <w:rPr>
          <w:rFonts w:eastAsiaTheme="minorHAnsi"/>
          <w:lang w:val="lv-LV"/>
        </w:rPr>
        <w:t xml:space="preserve"> </w:t>
      </w:r>
      <w:r>
        <w:rPr>
          <w:lang w:val="lv-LV"/>
        </w:rPr>
        <w:t>nolikum</w:t>
      </w:r>
      <w:r w:rsidR="0060284C">
        <w:rPr>
          <w:lang w:val="lv-LV"/>
        </w:rPr>
        <w:t>a</w:t>
      </w:r>
      <w:r>
        <w:rPr>
          <w:lang w:val="lv-LV"/>
        </w:rPr>
        <w:t xml:space="preserve"> (turpmāk – Nolikums) </w:t>
      </w:r>
      <w:r w:rsidR="0060284C">
        <w:rPr>
          <w:lang w:val="lv-LV"/>
        </w:rPr>
        <w:t>prasībām</w:t>
      </w:r>
      <w:r>
        <w:rPr>
          <w:lang w:val="lv-LV"/>
        </w:rPr>
        <w:t>.</w:t>
      </w:r>
    </w:p>
    <w:p w14:paraId="2ADC6F55" w14:textId="77777777" w:rsidR="0061576E" w:rsidRDefault="0061576E" w:rsidP="0061576E">
      <w:pPr>
        <w:ind w:right="-8"/>
        <w:jc w:val="both"/>
        <w:rPr>
          <w:lang w:val="lv-LV"/>
        </w:rPr>
      </w:pPr>
    </w:p>
    <w:p w14:paraId="65A7D8C9" w14:textId="77777777" w:rsidR="0061576E" w:rsidRPr="00A12981" w:rsidRDefault="0061576E" w:rsidP="0061576E">
      <w:pPr>
        <w:ind w:right="-8"/>
        <w:jc w:val="both"/>
        <w:rPr>
          <w:b/>
          <w:bCs/>
          <w:lang w:val="lv-LV"/>
        </w:rPr>
      </w:pPr>
      <w:r>
        <w:rPr>
          <w:b/>
          <w:bCs/>
          <w:lang w:val="lv-LV"/>
        </w:rPr>
        <w:t>1.j</w:t>
      </w:r>
      <w:r w:rsidRPr="00A12981">
        <w:rPr>
          <w:b/>
          <w:bCs/>
          <w:lang w:val="lv-LV"/>
        </w:rPr>
        <w:t>autājum</w:t>
      </w:r>
      <w:r>
        <w:rPr>
          <w:b/>
          <w:bCs/>
          <w:lang w:val="lv-LV"/>
        </w:rPr>
        <w:t>s</w:t>
      </w:r>
      <w:r w:rsidRPr="00A12981">
        <w:rPr>
          <w:b/>
          <w:bCs/>
          <w:lang w:val="lv-LV"/>
        </w:rPr>
        <w:t>:</w:t>
      </w:r>
    </w:p>
    <w:p w14:paraId="018A8601" w14:textId="21038C2E" w:rsidR="009F0F40" w:rsidRPr="009F0F40" w:rsidRDefault="009F0F40" w:rsidP="009F0F40">
      <w:pPr>
        <w:ind w:right="372" w:firstLine="720"/>
        <w:jc w:val="both"/>
        <w:outlineLvl w:val="0"/>
        <w:rPr>
          <w:lang w:val="lv-LV"/>
        </w:rPr>
      </w:pPr>
      <w:r w:rsidRPr="009F0F40">
        <w:rPr>
          <w:lang w:val="lv-LV"/>
        </w:rPr>
        <w:t>Nolikuma pielikumā </w:t>
      </w:r>
      <w:r w:rsidRPr="009F0F40">
        <w:rPr>
          <w:b/>
          <w:bCs/>
          <w:lang w:val="lv-LV"/>
        </w:rPr>
        <w:t>4.pielikums </w:t>
      </w:r>
      <w:r w:rsidRPr="009F0F40">
        <w:rPr>
          <w:lang w:val="lv-LV"/>
        </w:rPr>
        <w:t xml:space="preserve">tabula (skatīt zemāk) mums rada neviennozīmīgu izpratni kā uzrādīt sistēmas uzturēšanas izmaksas t.i. </w:t>
      </w:r>
      <w:proofErr w:type="spellStart"/>
      <w:r w:rsidRPr="009F0F40">
        <w:rPr>
          <w:lang w:val="lv-LV"/>
        </w:rPr>
        <w:t>Nr</w:t>
      </w:r>
      <w:proofErr w:type="spellEnd"/>
      <w:r w:rsidRPr="009F0F40">
        <w:rPr>
          <w:lang w:val="lv-LV"/>
        </w:rPr>
        <w:t xml:space="preserve"> 4 ailē prasīts norādīt uzturēšanas pakalpojumu izmaksas saskaņā ar specifikācijas punktiem 1.1.2 un 3.3. 50 mēnešu periodā.</w:t>
      </w:r>
    </w:p>
    <w:p w14:paraId="3A4373AF" w14:textId="77777777" w:rsidR="009F0F40" w:rsidRPr="009F0F40" w:rsidRDefault="009F0F40" w:rsidP="009F0F40">
      <w:pPr>
        <w:ind w:right="372" w:firstLine="720"/>
        <w:jc w:val="both"/>
        <w:outlineLvl w:val="0"/>
        <w:rPr>
          <w:lang w:val="lv-LV"/>
        </w:rPr>
      </w:pPr>
      <w:r w:rsidRPr="009F0F40">
        <w:rPr>
          <w:lang w:val="lv-LV"/>
        </w:rPr>
        <w:t xml:space="preserve">Punkts 1.1.2. nosaka ka tas ir viss 3. punkts, kas ietver arī Sistēmas abonēšanas izmaksas (piemēram mobila interneta SIM kartes ikmēneša maksa, </w:t>
      </w:r>
      <w:proofErr w:type="spellStart"/>
      <w:r w:rsidRPr="009F0F40">
        <w:rPr>
          <w:lang w:val="lv-LV"/>
        </w:rPr>
        <w:t>mākoņpakalpojuma</w:t>
      </w:r>
      <w:proofErr w:type="spellEnd"/>
      <w:r w:rsidRPr="009F0F40">
        <w:rPr>
          <w:lang w:val="lv-LV"/>
        </w:rPr>
        <w:t xml:space="preserve"> ikmēneša bāzes maksa, utt. ) laika nogrieznī 50 mēneši, tam ir nepieciešama nepārtrauktība un to nevar nodrošināt pēc principa “pēc Pasūtītāja pieprasījuma un faktiskās nepieciešamības”.</w:t>
      </w:r>
    </w:p>
    <w:p w14:paraId="48B9D791" w14:textId="77777777" w:rsidR="009F0F40" w:rsidRPr="009F0F40" w:rsidRDefault="009F0F40" w:rsidP="009F0F40">
      <w:pPr>
        <w:ind w:right="372" w:firstLine="720"/>
        <w:jc w:val="both"/>
        <w:outlineLvl w:val="0"/>
        <w:rPr>
          <w:lang w:val="lv-LV"/>
        </w:rPr>
      </w:pPr>
      <w:r w:rsidRPr="009F0F40">
        <w:rPr>
          <w:lang w:val="lv-LV"/>
        </w:rPr>
        <w:t>Tādejādi rodas jautājums vai Tehniskās specifikācijas zemāk redzamajā tabulas ailē Nr. 4 kolonnā “</w:t>
      </w:r>
      <w:proofErr w:type="spellStart"/>
      <w:r w:rsidRPr="009F0F40">
        <w:rPr>
          <w:lang w:val="lv-LV"/>
        </w:rPr>
        <w:t>Mērv</w:t>
      </w:r>
      <w:proofErr w:type="spellEnd"/>
      <w:r w:rsidRPr="009F0F40">
        <w:rPr>
          <w:lang w:val="lv-LV"/>
        </w:rPr>
        <w:t>.” vērtība “Stunda” ir pareiza, vai tur nav jābūt “Mēnesis”?</w:t>
      </w:r>
    </w:p>
    <w:p w14:paraId="5C90B13C" w14:textId="5F105232" w:rsidR="009F0F40" w:rsidRPr="009F0F40" w:rsidRDefault="009F0F40" w:rsidP="009F0F40">
      <w:pPr>
        <w:ind w:right="372"/>
        <w:jc w:val="both"/>
        <w:outlineLvl w:val="0"/>
        <w:rPr>
          <w:lang w:val="lv-LV"/>
        </w:rPr>
      </w:pPr>
      <w:r w:rsidRPr="009F0F40">
        <w:rPr>
          <w:lang w:val="lv-LV"/>
        </w:rPr>
        <w:t>  </w:t>
      </w:r>
      <w:r w:rsidRPr="009F0F40">
        <w:rPr>
          <w:noProof/>
          <w:lang w:val="lv-LV"/>
        </w:rPr>
        <w:drawing>
          <wp:inline distT="0" distB="0" distL="0" distR="0" wp14:anchorId="34B792E1" wp14:editId="2ECD9CC2">
            <wp:extent cx="5935980" cy="1351280"/>
            <wp:effectExtent l="0" t="0" r="7620" b="1270"/>
            <wp:docPr id="65994913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49135" name="Picture 2"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1351280"/>
                    </a:xfrm>
                    <a:prstGeom prst="rect">
                      <a:avLst/>
                    </a:prstGeom>
                    <a:noFill/>
                    <a:ln>
                      <a:noFill/>
                    </a:ln>
                  </pic:spPr>
                </pic:pic>
              </a:graphicData>
            </a:graphic>
          </wp:inline>
        </w:drawing>
      </w:r>
    </w:p>
    <w:p w14:paraId="30A05655" w14:textId="4D04E5AC" w:rsidR="003E2956" w:rsidRDefault="009F0F40" w:rsidP="009F0F40">
      <w:pPr>
        <w:ind w:right="372"/>
        <w:jc w:val="both"/>
        <w:outlineLvl w:val="0"/>
        <w:rPr>
          <w:lang w:val="lv-LV"/>
        </w:rPr>
      </w:pPr>
      <w:r w:rsidRPr="009F0F40">
        <w:rPr>
          <w:lang w:val="lv-LV"/>
        </w:rPr>
        <w:t> </w:t>
      </w:r>
    </w:p>
    <w:p w14:paraId="7E4FC3A6" w14:textId="77777777" w:rsidR="0061576E" w:rsidRDefault="0061576E" w:rsidP="0061576E">
      <w:pPr>
        <w:rPr>
          <w:b/>
          <w:bCs/>
          <w:lang w:val="lv-LV"/>
        </w:rPr>
      </w:pPr>
      <w:r w:rsidRPr="00171CA1">
        <w:rPr>
          <w:b/>
          <w:bCs/>
          <w:lang w:val="lv-LV"/>
        </w:rPr>
        <w:t>Atbilde</w:t>
      </w:r>
      <w:r>
        <w:rPr>
          <w:b/>
          <w:bCs/>
          <w:lang w:val="lv-LV"/>
        </w:rPr>
        <w:t>:</w:t>
      </w:r>
    </w:p>
    <w:p w14:paraId="6478060A" w14:textId="7344A641" w:rsidR="0046122A" w:rsidRDefault="009258C9" w:rsidP="00FB68E3">
      <w:pPr>
        <w:ind w:right="372" w:firstLine="720"/>
        <w:jc w:val="both"/>
        <w:outlineLvl w:val="0"/>
        <w:rPr>
          <w:lang w:val="lv-LV"/>
        </w:rPr>
      </w:pPr>
      <w:r>
        <w:rPr>
          <w:lang w:val="lv-LV"/>
        </w:rPr>
        <w:t xml:space="preserve">Pasūtītājs </w:t>
      </w:r>
      <w:r w:rsidR="0046122A">
        <w:rPr>
          <w:lang w:val="lv-LV"/>
        </w:rPr>
        <w:t>skaidro</w:t>
      </w:r>
      <w:r>
        <w:rPr>
          <w:lang w:val="lv-LV"/>
        </w:rPr>
        <w:t>,</w:t>
      </w:r>
      <w:r w:rsidR="0046122A">
        <w:rPr>
          <w:lang w:val="lv-LV"/>
        </w:rPr>
        <w:t xml:space="preserve"> ka </w:t>
      </w:r>
      <w:r w:rsidR="00FD1348">
        <w:rPr>
          <w:lang w:val="lv-LV"/>
        </w:rPr>
        <w:t xml:space="preserve">Nolikuma 4.pielikuma “Finanšu piedāvājuma forma” </w:t>
      </w:r>
      <w:r w:rsidR="0046122A" w:rsidRPr="0046122A">
        <w:rPr>
          <w:lang w:val="lv-LV"/>
        </w:rPr>
        <w:t>tabulas 4. punktā, kolonnā “</w:t>
      </w:r>
      <w:proofErr w:type="spellStart"/>
      <w:r w:rsidR="0046122A" w:rsidRPr="0046122A">
        <w:rPr>
          <w:lang w:val="lv-LV"/>
        </w:rPr>
        <w:t>Mērv</w:t>
      </w:r>
      <w:proofErr w:type="spellEnd"/>
      <w:r w:rsidR="0046122A" w:rsidRPr="0046122A">
        <w:rPr>
          <w:lang w:val="lv-LV"/>
        </w:rPr>
        <w:t>.”, mērvienība ir “Stunda”, kur Pretendentam jānorāda vienas uzturēšanas stundas cenu</w:t>
      </w:r>
      <w:r w:rsidR="00150004">
        <w:rPr>
          <w:lang w:val="lv-LV"/>
        </w:rPr>
        <w:t xml:space="preserve"> </w:t>
      </w:r>
      <w:r w:rsidR="00150004" w:rsidRPr="00102C77">
        <w:rPr>
          <w:lang w:val="lv-LV"/>
        </w:rPr>
        <w:t>saskaņā ar tehniskās specifikācijas 3.</w:t>
      </w:r>
      <w:r w:rsidR="00150004">
        <w:rPr>
          <w:lang w:val="lv-LV"/>
        </w:rPr>
        <w:t>3</w:t>
      </w:r>
      <w:r w:rsidR="00150004" w:rsidRPr="00102C77">
        <w:rPr>
          <w:lang w:val="lv-LV"/>
        </w:rPr>
        <w:t>. punktu</w:t>
      </w:r>
      <w:r w:rsidR="0046122A" w:rsidRPr="0046122A">
        <w:rPr>
          <w:lang w:val="lv-LV"/>
        </w:rPr>
        <w:t>, ko Pasūtītājs piepras</w:t>
      </w:r>
      <w:r w:rsidR="00D32116">
        <w:rPr>
          <w:lang w:val="lv-LV"/>
        </w:rPr>
        <w:t>īs</w:t>
      </w:r>
      <w:r w:rsidR="0046122A" w:rsidRPr="0046122A">
        <w:rPr>
          <w:lang w:val="lv-LV"/>
        </w:rPr>
        <w:t xml:space="preserve"> pēc faktiskās nepieciešamības.</w:t>
      </w:r>
    </w:p>
    <w:p w14:paraId="2B74ED69" w14:textId="3DA25820" w:rsidR="00954FCC" w:rsidRPr="00954FCC" w:rsidRDefault="00954FCC" w:rsidP="00954FCC">
      <w:pPr>
        <w:ind w:right="372" w:firstLine="720"/>
        <w:jc w:val="both"/>
        <w:outlineLvl w:val="0"/>
        <w:rPr>
          <w:lang w:val="lv-LV"/>
        </w:rPr>
      </w:pPr>
      <w:r>
        <w:rPr>
          <w:lang w:val="lv-LV"/>
        </w:rPr>
        <w:t xml:space="preserve">Papildu skaidrojam, ka Nolikuma 4.pielikuma “Finanšu piedāvājuma forma” </w:t>
      </w:r>
      <w:r w:rsidRPr="0046122A">
        <w:rPr>
          <w:lang w:val="lv-LV"/>
        </w:rPr>
        <w:t xml:space="preserve">tabulas </w:t>
      </w:r>
      <w:r w:rsidRPr="00954FCC">
        <w:rPr>
          <w:lang w:val="lv-LV"/>
        </w:rPr>
        <w:t>2. un 3.punktā</w:t>
      </w:r>
      <w:r w:rsidR="0037311B">
        <w:rPr>
          <w:lang w:val="lv-LV"/>
        </w:rPr>
        <w:t xml:space="preserve"> Pretendentam</w:t>
      </w:r>
      <w:r w:rsidRPr="00954FCC">
        <w:rPr>
          <w:lang w:val="lv-LV"/>
        </w:rPr>
        <w:t xml:space="preserve"> jānorāda</w:t>
      </w:r>
      <w:r w:rsidR="00734946">
        <w:rPr>
          <w:lang w:val="lv-LV"/>
        </w:rPr>
        <w:t xml:space="preserve"> attiecīgās kontaktdakšas </w:t>
      </w:r>
      <w:proofErr w:type="spellStart"/>
      <w:r w:rsidR="00734946">
        <w:rPr>
          <w:lang w:val="lv-LV"/>
        </w:rPr>
        <w:t>pieslēgumu</w:t>
      </w:r>
      <w:proofErr w:type="spellEnd"/>
      <w:r w:rsidR="00734946">
        <w:rPr>
          <w:lang w:val="lv-LV"/>
        </w:rPr>
        <w:t xml:space="preserve"> sis</w:t>
      </w:r>
      <w:r w:rsidR="00B71320">
        <w:rPr>
          <w:lang w:val="lv-LV"/>
        </w:rPr>
        <w:t>t</w:t>
      </w:r>
      <w:r w:rsidR="00734946">
        <w:rPr>
          <w:lang w:val="lv-LV"/>
        </w:rPr>
        <w:t>ēmai (tajā skaitā</w:t>
      </w:r>
      <w:r w:rsidR="00E828C3">
        <w:rPr>
          <w:lang w:val="lv-LV"/>
        </w:rPr>
        <w:t xml:space="preserve"> licences,</w:t>
      </w:r>
      <w:r w:rsidRPr="00954FCC">
        <w:rPr>
          <w:lang w:val="lv-LV"/>
        </w:rPr>
        <w:t xml:space="preserve"> abonēšanas maksa</w:t>
      </w:r>
      <w:r w:rsidR="00E828C3">
        <w:rPr>
          <w:lang w:val="lv-LV"/>
        </w:rPr>
        <w:t>)</w:t>
      </w:r>
      <w:r w:rsidR="00C57173">
        <w:rPr>
          <w:lang w:val="lv-LV"/>
        </w:rPr>
        <w:t xml:space="preserve"> </w:t>
      </w:r>
      <w:r w:rsidR="00B71320">
        <w:rPr>
          <w:lang w:val="lv-LV"/>
        </w:rPr>
        <w:t>izmaksas</w:t>
      </w:r>
      <w:r w:rsidRPr="00954FCC">
        <w:rPr>
          <w:lang w:val="lv-LV"/>
        </w:rPr>
        <w:t>, k</w:t>
      </w:r>
      <w:r w:rsidR="0040428D">
        <w:rPr>
          <w:lang w:val="lv-LV"/>
        </w:rPr>
        <w:t xml:space="preserve">as </w:t>
      </w:r>
      <w:r w:rsidRPr="00954FCC">
        <w:rPr>
          <w:lang w:val="lv-LV"/>
        </w:rPr>
        <w:t>ietver</w:t>
      </w:r>
      <w:r w:rsidR="00B57C92">
        <w:rPr>
          <w:lang w:val="lv-LV"/>
        </w:rPr>
        <w:t xml:space="preserve"> v</w:t>
      </w:r>
      <w:r w:rsidR="00102C77" w:rsidRPr="00102C77">
        <w:rPr>
          <w:lang w:val="lv-LV"/>
        </w:rPr>
        <w:t>iena mēneša maks</w:t>
      </w:r>
      <w:r w:rsidR="0040428D">
        <w:rPr>
          <w:lang w:val="lv-LV"/>
        </w:rPr>
        <w:t>u</w:t>
      </w:r>
      <w:r w:rsidR="00102C77" w:rsidRPr="00102C77">
        <w:rPr>
          <w:lang w:val="lv-LV"/>
        </w:rPr>
        <w:t xml:space="preserve"> par </w:t>
      </w:r>
      <w:r w:rsidR="00B57C92">
        <w:rPr>
          <w:lang w:val="lv-LV"/>
        </w:rPr>
        <w:t>s</w:t>
      </w:r>
      <w:r w:rsidR="00102C77" w:rsidRPr="00102C77">
        <w:rPr>
          <w:lang w:val="lv-LV"/>
        </w:rPr>
        <w:t xml:space="preserve">istēmai pievienoto kontaktligzdu un izmaksas par pakalpojumiem saskaņā ar tehniskās specifikācijas </w:t>
      </w:r>
      <w:r w:rsidR="00102C77" w:rsidRPr="00102C77">
        <w:rPr>
          <w:lang w:val="lv-LV"/>
        </w:rPr>
        <w:lastRenderedPageBreak/>
        <w:t>3.1. punktu</w:t>
      </w:r>
      <w:r w:rsidR="00B57C92">
        <w:rPr>
          <w:lang w:val="lv-LV"/>
        </w:rPr>
        <w:t>,</w:t>
      </w:r>
      <w:r w:rsidRPr="00954FCC">
        <w:rPr>
          <w:lang w:val="lv-LV"/>
        </w:rPr>
        <w:t xml:space="preserve"> tajā skaitā pretendenta</w:t>
      </w:r>
      <w:r w:rsidR="0040428D">
        <w:rPr>
          <w:lang w:val="lv-LV"/>
        </w:rPr>
        <w:t xml:space="preserve"> jautājumā</w:t>
      </w:r>
      <w:r w:rsidRPr="00954FCC">
        <w:rPr>
          <w:lang w:val="lv-LV"/>
        </w:rPr>
        <w:t xml:space="preserve"> minētās izmaksas</w:t>
      </w:r>
      <w:r w:rsidR="00C07F15">
        <w:rPr>
          <w:lang w:val="lv-LV"/>
        </w:rPr>
        <w:t>, kuras</w:t>
      </w:r>
      <w:r w:rsidR="007C1F3B">
        <w:rPr>
          <w:lang w:val="lv-LV"/>
        </w:rPr>
        <w:t xml:space="preserve"> nepieciešamas nepārtrauktības</w:t>
      </w:r>
      <w:r w:rsidR="00C07F15">
        <w:rPr>
          <w:lang w:val="lv-LV"/>
        </w:rPr>
        <w:t xml:space="preserve"> nodrošin</w:t>
      </w:r>
      <w:r w:rsidR="00DC5FBA">
        <w:rPr>
          <w:lang w:val="lv-LV"/>
        </w:rPr>
        <w:t>āšanai</w:t>
      </w:r>
      <w:r w:rsidRPr="00954FCC">
        <w:rPr>
          <w:lang w:val="lv-LV"/>
        </w:rPr>
        <w:t>.</w:t>
      </w:r>
    </w:p>
    <w:p w14:paraId="0F80814A" w14:textId="77777777" w:rsidR="00884267" w:rsidRDefault="00884267" w:rsidP="0061576E">
      <w:pPr>
        <w:ind w:right="372"/>
        <w:jc w:val="both"/>
        <w:outlineLvl w:val="0"/>
        <w:rPr>
          <w:lang w:val="lv-LV"/>
        </w:rPr>
      </w:pPr>
    </w:p>
    <w:p w14:paraId="16B313EE" w14:textId="53AFB265" w:rsidR="00E718E8" w:rsidRPr="00A12981" w:rsidRDefault="001F3B50" w:rsidP="00E718E8">
      <w:pPr>
        <w:ind w:right="-8"/>
        <w:jc w:val="both"/>
        <w:rPr>
          <w:b/>
          <w:bCs/>
          <w:lang w:val="lv-LV"/>
        </w:rPr>
      </w:pPr>
      <w:r>
        <w:rPr>
          <w:b/>
          <w:bCs/>
          <w:lang w:val="lv-LV"/>
        </w:rPr>
        <w:t>2</w:t>
      </w:r>
      <w:r w:rsidR="00E718E8">
        <w:rPr>
          <w:b/>
          <w:bCs/>
          <w:lang w:val="lv-LV"/>
        </w:rPr>
        <w:t>.j</w:t>
      </w:r>
      <w:r w:rsidR="00E718E8" w:rsidRPr="00A12981">
        <w:rPr>
          <w:b/>
          <w:bCs/>
          <w:lang w:val="lv-LV"/>
        </w:rPr>
        <w:t>autājum</w:t>
      </w:r>
      <w:r w:rsidR="00E718E8">
        <w:rPr>
          <w:b/>
          <w:bCs/>
          <w:lang w:val="lv-LV"/>
        </w:rPr>
        <w:t>s</w:t>
      </w:r>
      <w:r w:rsidR="00E718E8" w:rsidRPr="00A12981">
        <w:rPr>
          <w:b/>
          <w:bCs/>
          <w:lang w:val="lv-LV"/>
        </w:rPr>
        <w:t>:</w:t>
      </w:r>
    </w:p>
    <w:p w14:paraId="60037492" w14:textId="10F7ACA0" w:rsidR="001F3B50" w:rsidRPr="001F3B50" w:rsidRDefault="00CB30FA" w:rsidP="001F3B50">
      <w:pPr>
        <w:ind w:right="372" w:firstLine="720"/>
        <w:jc w:val="both"/>
        <w:outlineLvl w:val="0"/>
        <w:rPr>
          <w:lang w:val="lv-LV"/>
        </w:rPr>
      </w:pPr>
      <w:r>
        <w:rPr>
          <w:lang w:val="lv-LV"/>
        </w:rPr>
        <w:t xml:space="preserve">a) </w:t>
      </w:r>
      <w:r w:rsidR="001F3B50" w:rsidRPr="001F3B50">
        <w:rPr>
          <w:lang w:val="lv-LV"/>
        </w:rPr>
        <w:t>Vai starp blakus esošām uzlādes iekārtām, to atsevišķam grupām dažādās lokācijās ir nodrošināta infrastruktūra ar tīkla kabeļiem FTP CAT5E vai analogu, kurus Pretendents varētu izmantot uzlādes iekārtu saslēgšanai savos neatkarīgos LAN tīklos pie 4G maršrutētājiem?</w:t>
      </w:r>
    </w:p>
    <w:p w14:paraId="7F9BDF53" w14:textId="2769D17C" w:rsidR="001F3B50" w:rsidRPr="001F3B50" w:rsidRDefault="00CB30FA" w:rsidP="001F3B50">
      <w:pPr>
        <w:ind w:right="372" w:firstLine="720"/>
        <w:jc w:val="both"/>
        <w:outlineLvl w:val="0"/>
        <w:rPr>
          <w:lang w:val="lv-LV"/>
        </w:rPr>
      </w:pPr>
      <w:r>
        <w:rPr>
          <w:lang w:val="lv-LV"/>
        </w:rPr>
        <w:t xml:space="preserve">b) </w:t>
      </w:r>
      <w:r w:rsidR="001F3B50" w:rsidRPr="001F3B50">
        <w:rPr>
          <w:lang w:val="lv-LV"/>
        </w:rPr>
        <w:t>Ja nav tīkla kabeļi, vai ir pieejama attiecīgā infrastruktūra, piemēram, brīvas gofrētās caurules kabeļu izbuksēšanai?</w:t>
      </w:r>
    </w:p>
    <w:p w14:paraId="5B5994EC" w14:textId="77777777" w:rsidR="00E718E8" w:rsidRDefault="00E718E8" w:rsidP="0061576E">
      <w:pPr>
        <w:ind w:right="372"/>
        <w:jc w:val="both"/>
        <w:outlineLvl w:val="0"/>
        <w:rPr>
          <w:lang w:val="lv-LV"/>
        </w:rPr>
      </w:pPr>
    </w:p>
    <w:p w14:paraId="1EE96437" w14:textId="77777777" w:rsidR="00E718E8" w:rsidRDefault="00E718E8" w:rsidP="00E718E8">
      <w:pPr>
        <w:rPr>
          <w:b/>
          <w:bCs/>
          <w:lang w:val="lv-LV"/>
        </w:rPr>
      </w:pPr>
      <w:r w:rsidRPr="00171CA1">
        <w:rPr>
          <w:b/>
          <w:bCs/>
          <w:lang w:val="lv-LV"/>
        </w:rPr>
        <w:t>Atbilde</w:t>
      </w:r>
      <w:r>
        <w:rPr>
          <w:b/>
          <w:bCs/>
          <w:lang w:val="lv-LV"/>
        </w:rPr>
        <w:t>:</w:t>
      </w:r>
    </w:p>
    <w:p w14:paraId="2248577B" w14:textId="4C9C915E" w:rsidR="00CB30FA" w:rsidRPr="00CB30FA" w:rsidRDefault="00CB30FA" w:rsidP="00CB30FA">
      <w:pPr>
        <w:jc w:val="both"/>
        <w:rPr>
          <w:lang w:val="lv-LV"/>
        </w:rPr>
      </w:pPr>
      <w:r>
        <w:rPr>
          <w:lang w:val="lv-LV"/>
        </w:rPr>
        <w:t>a)</w:t>
      </w:r>
      <w:r>
        <w:rPr>
          <w:lang w:val="lv-LV"/>
        </w:rPr>
        <w:tab/>
      </w:r>
      <w:r w:rsidRPr="00CB30FA">
        <w:rPr>
          <w:lang w:val="lv-LV"/>
        </w:rPr>
        <w:t>Jā, uzlādes iekārtām jau ir pievadīti FTP vai UTP Cat5E vai Cat6 (atkarībā no iekārtu lokācijas) datu pārraides tīkla kabeļi un tie ir pieslēgti pie uzlādes iekārtas tīkla (</w:t>
      </w:r>
      <w:proofErr w:type="spellStart"/>
      <w:r w:rsidRPr="00CB30FA">
        <w:rPr>
          <w:lang w:val="lv-LV"/>
        </w:rPr>
        <w:t>Ethernet</w:t>
      </w:r>
      <w:proofErr w:type="spellEnd"/>
      <w:r w:rsidRPr="00CB30FA">
        <w:rPr>
          <w:lang w:val="lv-LV"/>
        </w:rPr>
        <w:t>) porta un pie Rīgas satiksme datu pārraides tīkla komutatoriem.</w:t>
      </w:r>
    </w:p>
    <w:p w14:paraId="4C50E0AD" w14:textId="77777777" w:rsidR="00CB30FA" w:rsidRPr="00CB30FA" w:rsidRDefault="00CB30FA" w:rsidP="00CB30FA">
      <w:pPr>
        <w:ind w:firstLine="720"/>
        <w:jc w:val="both"/>
        <w:rPr>
          <w:lang w:val="lv-LV"/>
        </w:rPr>
      </w:pPr>
      <w:r w:rsidRPr="00CB30FA">
        <w:rPr>
          <w:lang w:val="lv-LV"/>
        </w:rPr>
        <w:t>Uzlādes iekārtas atrodas Rīgā dažādās adresēs, starp iekārtām, kas atrodas dažādās adresēs un blakus esošām uzlādes iekārtām vienā adresē nav pievadīti tiešie savienojošie kabeļi, ko var izmantot uzlādes iekārtu saslēgšanai savos neatkarīgos LAN tīklos pie 4G maršrutētājiem.</w:t>
      </w:r>
    </w:p>
    <w:p w14:paraId="55C82244" w14:textId="77777777" w:rsidR="00CB30FA" w:rsidRPr="00CB30FA" w:rsidRDefault="00CB30FA" w:rsidP="00CB30FA">
      <w:pPr>
        <w:ind w:firstLine="720"/>
        <w:jc w:val="both"/>
        <w:rPr>
          <w:lang w:val="lv-LV"/>
        </w:rPr>
      </w:pPr>
      <w:r w:rsidRPr="00CB30FA">
        <w:rPr>
          <w:lang w:val="lv-LV"/>
        </w:rPr>
        <w:t>Datu pārraides tīkla kabeļi no uzlādes iekārtām ir pievadīti  līdz komutācijas skapjiem, kas atrodas konkrētā objekta (adreses) ēkā, vai līdz komutācijas skapjiem, kas atrodas ārpusē teritorijā vai uz staba netālu no uzlādes iekārtām. No ēkas līdz komutācijas skapjiem, kuri atrodas ārā teritorijā vai uz staba ir pievadīti optisko šķiedru kabeļi.</w:t>
      </w:r>
    </w:p>
    <w:p w14:paraId="79D7673D" w14:textId="77777777" w:rsidR="00CB30FA" w:rsidRPr="00CB30FA" w:rsidRDefault="00CB30FA" w:rsidP="00CB30FA">
      <w:pPr>
        <w:ind w:firstLine="720"/>
        <w:jc w:val="both"/>
        <w:rPr>
          <w:lang w:val="lv-LV"/>
        </w:rPr>
      </w:pPr>
      <w:r w:rsidRPr="00CB30FA">
        <w:rPr>
          <w:lang w:val="lv-LV"/>
        </w:rPr>
        <w:t>Uzlādes iekārtu saslēgšanai savos neatkarīgos LAN tīklos pie 4G maršrutētājiem ir pieļaujama, bet nepieciešams Pretendenta risinājuma arhitektūras piedāvājums (apraksts),  ievērojot tehniskās specifikācijas 2.2.punkta drošības prasības sistēmai.</w:t>
      </w:r>
    </w:p>
    <w:p w14:paraId="545FCC19" w14:textId="77777777" w:rsidR="00CB30FA" w:rsidRDefault="00CB30FA">
      <w:pPr>
        <w:rPr>
          <w:lang w:val="lv-LV"/>
        </w:rPr>
      </w:pPr>
    </w:p>
    <w:p w14:paraId="58334166" w14:textId="0E4790BD" w:rsidR="00CB30FA" w:rsidRPr="00CB30FA" w:rsidRDefault="00CB30FA" w:rsidP="00CB30FA">
      <w:pPr>
        <w:jc w:val="both"/>
        <w:rPr>
          <w:lang w:val="lv-LV"/>
        </w:rPr>
      </w:pPr>
      <w:r>
        <w:rPr>
          <w:lang w:val="lv-LV"/>
        </w:rPr>
        <w:t>b)</w:t>
      </w:r>
      <w:r>
        <w:rPr>
          <w:lang w:val="lv-LV"/>
        </w:rPr>
        <w:tab/>
      </w:r>
      <w:r w:rsidR="00B24549">
        <w:rPr>
          <w:lang w:val="lv-LV"/>
        </w:rPr>
        <w:t>Pasūtītājs skaidro, j</w:t>
      </w:r>
      <w:r w:rsidRPr="00CB30FA">
        <w:rPr>
          <w:lang w:val="lv-LV"/>
        </w:rPr>
        <w:t>a sistēmas darbībai nepieciešams pievadīt atsevišķus kabeļus uzlādes iekārtām, veidojot neatkarīgu LAN tīklu un pieslēgt Pretendenta uzstādītam 4G maršrutētājam, tad Pasūtītājs ir gatavs realizēt kabeļu instalāciju, ja piedāvājums Pasūtītājam būs pieņemams, jo paredzēts izmantot jau esošu Pasūtītāja infrastruktūru un Pasūtītāja datu pārraides tīkla (LAN) iespējas.</w:t>
      </w:r>
    </w:p>
    <w:p w14:paraId="7B6FEE4E" w14:textId="77777777" w:rsidR="003C5284" w:rsidRDefault="003C5284" w:rsidP="0061576E">
      <w:pPr>
        <w:ind w:right="372"/>
        <w:jc w:val="both"/>
        <w:outlineLvl w:val="0"/>
        <w:rPr>
          <w:lang w:val="lv-LV"/>
        </w:rPr>
      </w:pPr>
    </w:p>
    <w:p w14:paraId="3776A9CD" w14:textId="77777777" w:rsidR="00F375CE" w:rsidRDefault="00F375CE" w:rsidP="0061576E">
      <w:pPr>
        <w:ind w:right="372"/>
        <w:jc w:val="both"/>
        <w:outlineLvl w:val="0"/>
        <w:rPr>
          <w:lang w:val="lv-LV"/>
        </w:rPr>
      </w:pPr>
    </w:p>
    <w:p w14:paraId="0A41CF86" w14:textId="77777777" w:rsidR="00E718E8" w:rsidRDefault="00E718E8" w:rsidP="0061576E">
      <w:pPr>
        <w:ind w:right="372"/>
        <w:jc w:val="both"/>
        <w:outlineLvl w:val="0"/>
        <w:rPr>
          <w:lang w:val="lv-LV"/>
        </w:rPr>
      </w:pPr>
    </w:p>
    <w:p w14:paraId="46480434" w14:textId="203F4F87" w:rsidR="0061576E" w:rsidRPr="00C4199D" w:rsidRDefault="0061576E" w:rsidP="0061576E">
      <w:pPr>
        <w:ind w:right="372"/>
        <w:jc w:val="both"/>
        <w:outlineLvl w:val="0"/>
        <w:rPr>
          <w:lang w:val="lv-LV"/>
        </w:rPr>
      </w:pPr>
      <w:r w:rsidRPr="00C4199D">
        <w:rPr>
          <w:lang w:val="lv-LV"/>
        </w:rPr>
        <w:t>Iepirkumu komisijas priekšsēdētāja</w:t>
      </w:r>
      <w:r w:rsidR="00C44E47">
        <w:rPr>
          <w:lang w:val="lv-LV"/>
        </w:rPr>
        <w:t xml:space="preserve"> </w:t>
      </w:r>
      <w:r w:rsidR="002621F6">
        <w:rPr>
          <w:lang w:val="lv-LV"/>
        </w:rPr>
        <w:tab/>
      </w:r>
      <w:r w:rsidR="002621F6">
        <w:rPr>
          <w:lang w:val="lv-LV"/>
        </w:rPr>
        <w:tab/>
      </w:r>
      <w:r w:rsidR="002621F6">
        <w:rPr>
          <w:lang w:val="lv-LV"/>
        </w:rPr>
        <w:tab/>
      </w:r>
      <w:r w:rsidR="002621F6">
        <w:rPr>
          <w:lang w:val="lv-LV"/>
        </w:rPr>
        <w:tab/>
      </w:r>
      <w:r w:rsidR="002621F6">
        <w:rPr>
          <w:lang w:val="lv-LV"/>
        </w:rPr>
        <w:tab/>
        <w:t>K</w:t>
      </w:r>
      <w:r w:rsidR="00C44E47">
        <w:rPr>
          <w:lang w:val="lv-LV"/>
        </w:rPr>
        <w:t>.</w:t>
      </w:r>
      <w:r w:rsidRPr="00C4199D">
        <w:rPr>
          <w:lang w:val="lv-LV"/>
        </w:rPr>
        <w:t xml:space="preserve"> </w:t>
      </w:r>
      <w:r w:rsidR="002621F6">
        <w:rPr>
          <w:lang w:val="lv-LV"/>
        </w:rPr>
        <w:t>Meiberga</w:t>
      </w:r>
    </w:p>
    <w:p w14:paraId="53D62B76" w14:textId="0FE6D9EC" w:rsidR="0061576E" w:rsidRDefault="0061576E" w:rsidP="00C44E47">
      <w:pPr>
        <w:rPr>
          <w:lang w:val="lv-LV"/>
        </w:rPr>
      </w:pPr>
    </w:p>
    <w:p w14:paraId="36BDA9BA" w14:textId="77777777" w:rsidR="002621F6" w:rsidRDefault="002621F6" w:rsidP="00C44E47">
      <w:pPr>
        <w:rPr>
          <w:lang w:val="lv-LV"/>
        </w:rPr>
      </w:pPr>
    </w:p>
    <w:p w14:paraId="5A4E2F46" w14:textId="77777777" w:rsidR="0061576E" w:rsidRDefault="0061576E" w:rsidP="0061576E">
      <w:pPr>
        <w:jc w:val="center"/>
        <w:rPr>
          <w:lang w:val="lv-LV"/>
        </w:rPr>
      </w:pPr>
    </w:p>
    <w:p w14:paraId="750DFF7A" w14:textId="7B85F819" w:rsidR="001C1098" w:rsidRDefault="001C1098" w:rsidP="001C1098">
      <w:pPr>
        <w:rPr>
          <w:lang w:val="lv-LV"/>
        </w:rPr>
      </w:pPr>
    </w:p>
    <w:p w14:paraId="2EE61468" w14:textId="26660D9A" w:rsidR="00AD6E80" w:rsidRPr="00AD6E80" w:rsidRDefault="00AD6E80" w:rsidP="00611305">
      <w:pPr>
        <w:tabs>
          <w:tab w:val="left" w:pos="1995"/>
        </w:tabs>
        <w:rPr>
          <w:rFonts w:ascii="Times New Roman Bold" w:hAnsi="Times New Roman Bold"/>
          <w:sz w:val="16"/>
          <w:szCs w:val="16"/>
          <w:lang w:val="lv-LV"/>
        </w:rPr>
      </w:pPr>
    </w:p>
    <w:sectPr w:rsidR="00AD6E80" w:rsidRPr="00AD6E80" w:rsidSect="00AD6E80">
      <w:headerReference w:type="even" r:id="rId13"/>
      <w:headerReference w:type="default"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D6FD" w14:textId="77777777" w:rsidR="00384F99" w:rsidRDefault="00384F99">
      <w:r>
        <w:separator/>
      </w:r>
    </w:p>
  </w:endnote>
  <w:endnote w:type="continuationSeparator" w:id="0">
    <w:p w14:paraId="022E0044" w14:textId="77777777" w:rsidR="00384F99" w:rsidRDefault="0038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9551281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80BD" w14:textId="77777777" w:rsidR="00384F99" w:rsidRDefault="00384F99">
      <w:r>
        <w:separator/>
      </w:r>
    </w:p>
  </w:footnote>
  <w:footnote w:type="continuationSeparator" w:id="0">
    <w:p w14:paraId="655016B9" w14:textId="77777777" w:rsidR="00384F99" w:rsidRDefault="0038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2026731187" name="Picture 20267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1" w:name="docDate"/>
    <w:bookmarkEnd w:id="1"/>
    <w:r>
      <w:t xml:space="preserve">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5330684">
    <w:abstractNumId w:val="0"/>
  </w:num>
  <w:num w:numId="2" w16cid:durableId="1071847716">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4286D"/>
    <w:rsid w:val="00045786"/>
    <w:rsid w:val="000525F0"/>
    <w:rsid w:val="00083E27"/>
    <w:rsid w:val="00090521"/>
    <w:rsid w:val="000B470A"/>
    <w:rsid w:val="000C7C88"/>
    <w:rsid w:val="000F18CA"/>
    <w:rsid w:val="0010133C"/>
    <w:rsid w:val="00102C77"/>
    <w:rsid w:val="00112496"/>
    <w:rsid w:val="00130BC8"/>
    <w:rsid w:val="00146E32"/>
    <w:rsid w:val="00150004"/>
    <w:rsid w:val="0015541C"/>
    <w:rsid w:val="00155FE2"/>
    <w:rsid w:val="00156314"/>
    <w:rsid w:val="00162497"/>
    <w:rsid w:val="00176AEB"/>
    <w:rsid w:val="00182E31"/>
    <w:rsid w:val="00186340"/>
    <w:rsid w:val="001931C2"/>
    <w:rsid w:val="001B000D"/>
    <w:rsid w:val="001C1098"/>
    <w:rsid w:val="001C46C1"/>
    <w:rsid w:val="001D2DB7"/>
    <w:rsid w:val="001D43D0"/>
    <w:rsid w:val="001F3B50"/>
    <w:rsid w:val="00200306"/>
    <w:rsid w:val="00233FCE"/>
    <w:rsid w:val="002400C8"/>
    <w:rsid w:val="002621F6"/>
    <w:rsid w:val="0027102B"/>
    <w:rsid w:val="002B4B8D"/>
    <w:rsid w:val="002B72AE"/>
    <w:rsid w:val="002B7F96"/>
    <w:rsid w:val="002E0214"/>
    <w:rsid w:val="002E786C"/>
    <w:rsid w:val="0031027C"/>
    <w:rsid w:val="00325A6F"/>
    <w:rsid w:val="00330952"/>
    <w:rsid w:val="00331763"/>
    <w:rsid w:val="003364F6"/>
    <w:rsid w:val="00350281"/>
    <w:rsid w:val="003642B1"/>
    <w:rsid w:val="0037311B"/>
    <w:rsid w:val="0038165C"/>
    <w:rsid w:val="00384C24"/>
    <w:rsid w:val="00384F99"/>
    <w:rsid w:val="003877B2"/>
    <w:rsid w:val="003A76FA"/>
    <w:rsid w:val="003C2FBA"/>
    <w:rsid w:val="003C5284"/>
    <w:rsid w:val="003C7590"/>
    <w:rsid w:val="003E2956"/>
    <w:rsid w:val="003E3AC4"/>
    <w:rsid w:val="003E4DD5"/>
    <w:rsid w:val="003E7589"/>
    <w:rsid w:val="0040428D"/>
    <w:rsid w:val="00411C2A"/>
    <w:rsid w:val="004124BC"/>
    <w:rsid w:val="004305EF"/>
    <w:rsid w:val="00446224"/>
    <w:rsid w:val="00454D63"/>
    <w:rsid w:val="00456325"/>
    <w:rsid w:val="0046122A"/>
    <w:rsid w:val="004621E1"/>
    <w:rsid w:val="00495061"/>
    <w:rsid w:val="004A0B05"/>
    <w:rsid w:val="004A0D6C"/>
    <w:rsid w:val="004C2F01"/>
    <w:rsid w:val="004C4EA1"/>
    <w:rsid w:val="004D3279"/>
    <w:rsid w:val="004D48A1"/>
    <w:rsid w:val="004F581B"/>
    <w:rsid w:val="00527AC1"/>
    <w:rsid w:val="00527F33"/>
    <w:rsid w:val="0054525F"/>
    <w:rsid w:val="005522CF"/>
    <w:rsid w:val="00571A1C"/>
    <w:rsid w:val="005814F8"/>
    <w:rsid w:val="005831C3"/>
    <w:rsid w:val="005D1D02"/>
    <w:rsid w:val="005D3F37"/>
    <w:rsid w:val="005F0709"/>
    <w:rsid w:val="0060284C"/>
    <w:rsid w:val="00611305"/>
    <w:rsid w:val="0061576E"/>
    <w:rsid w:val="0061682A"/>
    <w:rsid w:val="006339F1"/>
    <w:rsid w:val="00681D93"/>
    <w:rsid w:val="006874A7"/>
    <w:rsid w:val="0069247F"/>
    <w:rsid w:val="00697421"/>
    <w:rsid w:val="006A672C"/>
    <w:rsid w:val="006B51E0"/>
    <w:rsid w:val="006B77CD"/>
    <w:rsid w:val="006D42F8"/>
    <w:rsid w:val="006E02A6"/>
    <w:rsid w:val="00711599"/>
    <w:rsid w:val="00712459"/>
    <w:rsid w:val="00734946"/>
    <w:rsid w:val="007421DB"/>
    <w:rsid w:val="00756CAE"/>
    <w:rsid w:val="007857EA"/>
    <w:rsid w:val="007875D1"/>
    <w:rsid w:val="007A34BE"/>
    <w:rsid w:val="007A5B7D"/>
    <w:rsid w:val="007C1F3B"/>
    <w:rsid w:val="007C2B3C"/>
    <w:rsid w:val="007D4F59"/>
    <w:rsid w:val="007D62F7"/>
    <w:rsid w:val="007F279A"/>
    <w:rsid w:val="008034ED"/>
    <w:rsid w:val="008141B7"/>
    <w:rsid w:val="00826FA1"/>
    <w:rsid w:val="00832355"/>
    <w:rsid w:val="0083702D"/>
    <w:rsid w:val="008413F8"/>
    <w:rsid w:val="0084649C"/>
    <w:rsid w:val="008533C8"/>
    <w:rsid w:val="0085629F"/>
    <w:rsid w:val="00856AE2"/>
    <w:rsid w:val="008813F6"/>
    <w:rsid w:val="00884267"/>
    <w:rsid w:val="008E3092"/>
    <w:rsid w:val="008E4C93"/>
    <w:rsid w:val="00901C98"/>
    <w:rsid w:val="00904B48"/>
    <w:rsid w:val="009134FF"/>
    <w:rsid w:val="009258C9"/>
    <w:rsid w:val="00931737"/>
    <w:rsid w:val="0094524D"/>
    <w:rsid w:val="00946482"/>
    <w:rsid w:val="00946DA3"/>
    <w:rsid w:val="00954FCC"/>
    <w:rsid w:val="00974975"/>
    <w:rsid w:val="009A747C"/>
    <w:rsid w:val="009B5631"/>
    <w:rsid w:val="009D1082"/>
    <w:rsid w:val="009D2C13"/>
    <w:rsid w:val="009E1225"/>
    <w:rsid w:val="009F0F40"/>
    <w:rsid w:val="00A05BF3"/>
    <w:rsid w:val="00A075D3"/>
    <w:rsid w:val="00A21244"/>
    <w:rsid w:val="00A3285A"/>
    <w:rsid w:val="00A52673"/>
    <w:rsid w:val="00A55640"/>
    <w:rsid w:val="00A5717C"/>
    <w:rsid w:val="00A57B4C"/>
    <w:rsid w:val="00A7368D"/>
    <w:rsid w:val="00A853C2"/>
    <w:rsid w:val="00A90154"/>
    <w:rsid w:val="00AA0E4F"/>
    <w:rsid w:val="00AA5B5C"/>
    <w:rsid w:val="00AB152E"/>
    <w:rsid w:val="00AC32CD"/>
    <w:rsid w:val="00AC6BFF"/>
    <w:rsid w:val="00AD6E80"/>
    <w:rsid w:val="00B00F87"/>
    <w:rsid w:val="00B10881"/>
    <w:rsid w:val="00B17037"/>
    <w:rsid w:val="00B24549"/>
    <w:rsid w:val="00B32CB3"/>
    <w:rsid w:val="00B4358F"/>
    <w:rsid w:val="00B45791"/>
    <w:rsid w:val="00B57C92"/>
    <w:rsid w:val="00B67B48"/>
    <w:rsid w:val="00B71320"/>
    <w:rsid w:val="00B81D1B"/>
    <w:rsid w:val="00B9221D"/>
    <w:rsid w:val="00B94871"/>
    <w:rsid w:val="00B96E20"/>
    <w:rsid w:val="00BA1D4B"/>
    <w:rsid w:val="00BC5C82"/>
    <w:rsid w:val="00BE0917"/>
    <w:rsid w:val="00C07F15"/>
    <w:rsid w:val="00C10D4A"/>
    <w:rsid w:val="00C2117D"/>
    <w:rsid w:val="00C44E47"/>
    <w:rsid w:val="00C463B7"/>
    <w:rsid w:val="00C50637"/>
    <w:rsid w:val="00C54140"/>
    <w:rsid w:val="00C57173"/>
    <w:rsid w:val="00C64B5E"/>
    <w:rsid w:val="00C80DD5"/>
    <w:rsid w:val="00C84969"/>
    <w:rsid w:val="00C950CD"/>
    <w:rsid w:val="00C96B4F"/>
    <w:rsid w:val="00CA73ED"/>
    <w:rsid w:val="00CB30FA"/>
    <w:rsid w:val="00CB376B"/>
    <w:rsid w:val="00CD1CE4"/>
    <w:rsid w:val="00CE7088"/>
    <w:rsid w:val="00D265B2"/>
    <w:rsid w:val="00D27774"/>
    <w:rsid w:val="00D32116"/>
    <w:rsid w:val="00D41719"/>
    <w:rsid w:val="00D43D83"/>
    <w:rsid w:val="00D44D72"/>
    <w:rsid w:val="00D45584"/>
    <w:rsid w:val="00D64F90"/>
    <w:rsid w:val="00D675AD"/>
    <w:rsid w:val="00D81F1C"/>
    <w:rsid w:val="00D86507"/>
    <w:rsid w:val="00DA0C26"/>
    <w:rsid w:val="00DC5FBA"/>
    <w:rsid w:val="00DC6352"/>
    <w:rsid w:val="00E30F74"/>
    <w:rsid w:val="00E3203C"/>
    <w:rsid w:val="00E46954"/>
    <w:rsid w:val="00E52AA7"/>
    <w:rsid w:val="00E718E8"/>
    <w:rsid w:val="00E828C3"/>
    <w:rsid w:val="00E86704"/>
    <w:rsid w:val="00E9137B"/>
    <w:rsid w:val="00EB089E"/>
    <w:rsid w:val="00EB1953"/>
    <w:rsid w:val="00EC4E87"/>
    <w:rsid w:val="00EC6B26"/>
    <w:rsid w:val="00F01C15"/>
    <w:rsid w:val="00F213A8"/>
    <w:rsid w:val="00F22917"/>
    <w:rsid w:val="00F30416"/>
    <w:rsid w:val="00F329C1"/>
    <w:rsid w:val="00F35F02"/>
    <w:rsid w:val="00F375CE"/>
    <w:rsid w:val="00F527AA"/>
    <w:rsid w:val="00F529E6"/>
    <w:rsid w:val="00F569CE"/>
    <w:rsid w:val="00F631D4"/>
    <w:rsid w:val="00F65857"/>
    <w:rsid w:val="00F74DC9"/>
    <w:rsid w:val="00F8281E"/>
    <w:rsid w:val="00F83C9D"/>
    <w:rsid w:val="00F84DED"/>
    <w:rsid w:val="00FA5693"/>
    <w:rsid w:val="00FB68E3"/>
    <w:rsid w:val="00FC56E7"/>
    <w:rsid w:val="00FC5D21"/>
    <w:rsid w:val="00FD1348"/>
    <w:rsid w:val="00FE0013"/>
    <w:rsid w:val="00FE44E4"/>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basedOn w:val="Normal"/>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5029a8338e7a042c7971834902f78ca4">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344aca86c153c48b766d7d926d2a1e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46F78B7D-BFB4-41EF-A520-C8FEAC981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522</Words>
  <Characters>3662</Characters>
  <Application>Microsoft Office Word</Application>
  <DocSecurity>0</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3</cp:revision>
  <cp:lastPrinted>2021-09-09T02:05:00Z</cp:lastPrinted>
  <dcterms:created xsi:type="dcterms:W3CDTF">2025-11-03T10:23:00Z</dcterms:created>
  <dcterms:modified xsi:type="dcterms:W3CDTF">2025-11-03T11:44:00Z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