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812DB3" w:rsidRDefault="00EC1BA5" w:rsidP="00C7695C">
      <w:pPr>
        <w:ind w:left="720" w:right="374" w:hanging="720"/>
        <w:jc w:val="both"/>
        <w:rPr>
          <w:lang w:val="lv-LV"/>
        </w:rPr>
      </w:pPr>
    </w:p>
    <w:p w14:paraId="1AFBF73D" w14:textId="4202B9DD" w:rsidR="00C966A2" w:rsidRPr="00812DB3" w:rsidRDefault="00EC1BA5" w:rsidP="00351335">
      <w:pPr>
        <w:ind w:right="374"/>
        <w:jc w:val="right"/>
        <w:rPr>
          <w:color w:val="0563C2"/>
          <w:lang w:val="lv-LV" w:eastAsia="en-GB"/>
        </w:rPr>
      </w:pPr>
      <w:r w:rsidRPr="00812DB3">
        <w:rPr>
          <w:b/>
          <w:bCs/>
          <w:lang w:val="lv-LV"/>
        </w:rPr>
        <w:t xml:space="preserve">                                                                                         </w:t>
      </w:r>
    </w:p>
    <w:p w14:paraId="36B0B394" w14:textId="77777777" w:rsidR="005369BB" w:rsidRPr="00812DB3" w:rsidRDefault="005369BB" w:rsidP="00C7695C">
      <w:pPr>
        <w:tabs>
          <w:tab w:val="left" w:pos="6237"/>
        </w:tabs>
        <w:ind w:right="374"/>
        <w:jc w:val="right"/>
        <w:rPr>
          <w:lang w:val="lv-LV"/>
        </w:rPr>
      </w:pPr>
    </w:p>
    <w:p w14:paraId="2E6D7C31" w14:textId="77777777" w:rsidR="004B0396" w:rsidRPr="00812DB3" w:rsidRDefault="00ED287C" w:rsidP="00C7695C">
      <w:pPr>
        <w:ind w:right="374"/>
        <w:rPr>
          <w:i/>
          <w:lang w:val="lv-LV"/>
        </w:rPr>
      </w:pPr>
      <w:r w:rsidRPr="00812DB3">
        <w:rPr>
          <w:i/>
          <w:lang w:val="lv-LV"/>
        </w:rPr>
        <w:t xml:space="preserve">Par </w:t>
      </w:r>
      <w:r w:rsidR="001314FF" w:rsidRPr="00812DB3">
        <w:rPr>
          <w:i/>
          <w:lang w:val="lv-LV"/>
        </w:rPr>
        <w:t>iepirkuma procedūras</w:t>
      </w:r>
      <w:r w:rsidR="00940141" w:rsidRPr="00812DB3">
        <w:rPr>
          <w:i/>
          <w:lang w:val="lv-LV"/>
        </w:rPr>
        <w:t xml:space="preserve"> </w:t>
      </w:r>
    </w:p>
    <w:p w14:paraId="428A04C5" w14:textId="77777777" w:rsidR="009725DA" w:rsidRPr="00812DB3" w:rsidRDefault="00C71D15" w:rsidP="00C7695C">
      <w:pPr>
        <w:ind w:right="374"/>
        <w:rPr>
          <w:i/>
          <w:iCs/>
          <w:lang w:val="lv-LV"/>
        </w:rPr>
      </w:pPr>
      <w:r w:rsidRPr="00812DB3">
        <w:rPr>
          <w:i/>
          <w:lang w:val="lv-LV"/>
        </w:rPr>
        <w:t>“</w:t>
      </w:r>
      <w:r w:rsidR="009725DA" w:rsidRPr="00812DB3">
        <w:rPr>
          <w:i/>
          <w:lang w:val="lv-LV" w:eastAsia="lv-LV"/>
        </w:rPr>
        <w:t xml:space="preserve">Par </w:t>
      </w:r>
      <w:r w:rsidR="009725DA" w:rsidRPr="00812DB3">
        <w:rPr>
          <w:i/>
          <w:iCs/>
          <w:lang w:val="lv-LV"/>
        </w:rPr>
        <w:t xml:space="preserve">14. apakšstacijas trolejbusa zemsprieguma kabeļu </w:t>
      </w:r>
    </w:p>
    <w:p w14:paraId="01E5FD02" w14:textId="43E5D581" w:rsidR="00ED287C" w:rsidRPr="00812DB3" w:rsidRDefault="009725DA" w:rsidP="00C7695C">
      <w:pPr>
        <w:ind w:right="374"/>
        <w:rPr>
          <w:i/>
          <w:iCs/>
          <w:lang w:val="lv-LV"/>
        </w:rPr>
      </w:pPr>
      <w:r w:rsidRPr="00812DB3">
        <w:rPr>
          <w:i/>
          <w:iCs/>
          <w:lang w:val="lv-LV"/>
        </w:rPr>
        <w:t>atjaunošana (nomaiņa)</w:t>
      </w:r>
      <w:r w:rsidR="00C71D15" w:rsidRPr="00812DB3">
        <w:rPr>
          <w:i/>
          <w:iCs/>
          <w:lang w:val="lv-LV"/>
        </w:rPr>
        <w:t>”</w:t>
      </w:r>
      <w:r w:rsidR="001314FF" w:rsidRPr="00812DB3">
        <w:rPr>
          <w:i/>
          <w:lang w:val="lv-LV"/>
        </w:rPr>
        <w:t xml:space="preserve"> </w:t>
      </w:r>
      <w:r w:rsidR="00ED287C" w:rsidRPr="00812DB3">
        <w:rPr>
          <w:i/>
          <w:lang w:val="lv-LV"/>
        </w:rPr>
        <w:t>(ID Nr.RS/202</w:t>
      </w:r>
      <w:r w:rsidR="00C540E8" w:rsidRPr="00812DB3">
        <w:rPr>
          <w:i/>
          <w:lang w:val="lv-LV"/>
        </w:rPr>
        <w:t>2</w:t>
      </w:r>
      <w:r w:rsidR="00ED287C" w:rsidRPr="00812DB3">
        <w:rPr>
          <w:i/>
          <w:lang w:val="lv-LV"/>
        </w:rPr>
        <w:t>/</w:t>
      </w:r>
      <w:r w:rsidRPr="00812DB3">
        <w:rPr>
          <w:i/>
          <w:lang w:val="lv-LV"/>
        </w:rPr>
        <w:t>5</w:t>
      </w:r>
      <w:r w:rsidR="004B0396" w:rsidRPr="00812DB3">
        <w:rPr>
          <w:i/>
          <w:lang w:val="lv-LV"/>
        </w:rPr>
        <w:t>7</w:t>
      </w:r>
      <w:r w:rsidR="00ED287C" w:rsidRPr="00812DB3">
        <w:rPr>
          <w:i/>
          <w:lang w:val="lv-LV"/>
        </w:rPr>
        <w:t>) nolikuma prasībām</w:t>
      </w:r>
    </w:p>
    <w:p w14:paraId="6F27DAAA" w14:textId="77777777" w:rsidR="00ED287C" w:rsidRPr="00812DB3" w:rsidRDefault="00ED287C" w:rsidP="00C7695C">
      <w:pPr>
        <w:ind w:right="374"/>
        <w:jc w:val="both"/>
        <w:rPr>
          <w:lang w:val="lv-LV"/>
        </w:rPr>
      </w:pPr>
    </w:p>
    <w:p w14:paraId="66FC9AA7" w14:textId="10561868" w:rsidR="00ED287C" w:rsidRPr="00812DB3" w:rsidRDefault="00ED287C" w:rsidP="00C7695C">
      <w:pPr>
        <w:ind w:right="374" w:firstLine="426"/>
        <w:jc w:val="both"/>
        <w:rPr>
          <w:lang w:val="lv-LV"/>
        </w:rPr>
      </w:pPr>
      <w:r w:rsidRPr="00812DB3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812DB3">
        <w:rPr>
          <w:lang w:val="lv-LV"/>
        </w:rPr>
        <w:t>retendenta</w:t>
      </w:r>
      <w:r w:rsidRPr="00812DB3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812DB3" w:rsidRDefault="00ED287C" w:rsidP="00C7695C">
      <w:pPr>
        <w:ind w:right="374"/>
        <w:jc w:val="both"/>
        <w:rPr>
          <w:lang w:val="lv-LV"/>
        </w:rPr>
      </w:pPr>
    </w:p>
    <w:p w14:paraId="4754691B" w14:textId="523D9F38" w:rsidR="006429F6" w:rsidRPr="00812DB3" w:rsidRDefault="00C7695C" w:rsidP="00C7695C">
      <w:pPr>
        <w:ind w:right="374"/>
        <w:jc w:val="both"/>
        <w:rPr>
          <w:b/>
          <w:bCs/>
          <w:lang w:val="lv-LV"/>
        </w:rPr>
      </w:pPr>
      <w:r w:rsidRPr="00812DB3">
        <w:rPr>
          <w:b/>
          <w:bCs/>
          <w:lang w:val="lv-LV"/>
        </w:rPr>
        <w:t xml:space="preserve">1. </w:t>
      </w:r>
      <w:r w:rsidR="00CB6B5B" w:rsidRPr="00812DB3">
        <w:rPr>
          <w:b/>
          <w:bCs/>
          <w:lang w:val="lv-LV"/>
        </w:rPr>
        <w:t xml:space="preserve">Jautājums: </w:t>
      </w:r>
    </w:p>
    <w:p w14:paraId="3D295002" w14:textId="77777777" w:rsidR="00C7695C" w:rsidRPr="00812DB3" w:rsidRDefault="00C7695C" w:rsidP="00C7695C">
      <w:pPr>
        <w:ind w:right="374"/>
        <w:contextualSpacing/>
        <w:jc w:val="both"/>
        <w:rPr>
          <w:lang w:val="lv-LV"/>
        </w:rPr>
      </w:pPr>
      <w:r w:rsidRPr="00812DB3">
        <w:rPr>
          <w:lang w:val="lv-LV"/>
        </w:rPr>
        <w:t>Lūgums papildināt darbu apjomu ar demontējamo ietves un brauktuves apmaļu apjomu.</w:t>
      </w:r>
    </w:p>
    <w:p w14:paraId="30DDF8B6" w14:textId="77777777" w:rsidR="00874947" w:rsidRPr="00812DB3" w:rsidRDefault="00874947" w:rsidP="00C7695C">
      <w:pPr>
        <w:ind w:right="374"/>
        <w:contextualSpacing/>
        <w:jc w:val="both"/>
        <w:rPr>
          <w:lang w:val="lv-LV"/>
        </w:rPr>
      </w:pPr>
    </w:p>
    <w:p w14:paraId="1FB96447" w14:textId="77777777" w:rsidR="006429F6" w:rsidRPr="00812DB3" w:rsidRDefault="00A23EA6" w:rsidP="00C7695C">
      <w:pPr>
        <w:ind w:right="374"/>
        <w:contextualSpacing/>
        <w:jc w:val="both"/>
        <w:rPr>
          <w:lang w:val="lv-LV"/>
        </w:rPr>
      </w:pPr>
      <w:r w:rsidRPr="00812DB3">
        <w:rPr>
          <w:b/>
          <w:bCs/>
          <w:lang w:val="lv-LV"/>
        </w:rPr>
        <w:t>Atbilde:</w:t>
      </w:r>
      <w:r w:rsidRPr="00812DB3">
        <w:rPr>
          <w:lang w:val="lv-LV"/>
        </w:rPr>
        <w:t xml:space="preserve"> </w:t>
      </w:r>
    </w:p>
    <w:p w14:paraId="1A765BD9" w14:textId="77777777" w:rsidR="00C7695C" w:rsidRPr="00812DB3" w:rsidRDefault="00C7695C" w:rsidP="00C7695C">
      <w:pPr>
        <w:ind w:right="374"/>
        <w:rPr>
          <w:lang w:val="lv-LV"/>
        </w:rPr>
      </w:pPr>
      <w:r w:rsidRPr="00812DB3">
        <w:rPr>
          <w:lang w:val="lv-LV"/>
        </w:rPr>
        <w:t>Paskaidrojam, ka apmaļu demontāžas darbu cena jāiekļauj Darbu daudzumu un izmaksu saraksta 26.pozīcijā “Brauktuvju un trotuāru apmaļu atjaunošana” un demontāža jāveic identiskā apjomā, kā atjaunošana.</w:t>
      </w:r>
    </w:p>
    <w:p w14:paraId="27682338" w14:textId="611BE539" w:rsidR="00C7695C" w:rsidRPr="00812DB3" w:rsidRDefault="00C7695C" w:rsidP="00C7695C">
      <w:pPr>
        <w:ind w:right="374"/>
        <w:jc w:val="both"/>
        <w:rPr>
          <w:lang w:val="lv-LV"/>
        </w:rPr>
      </w:pPr>
    </w:p>
    <w:p w14:paraId="5146A710" w14:textId="495A3179" w:rsidR="00C7695C" w:rsidRPr="00812DB3" w:rsidRDefault="00C7695C" w:rsidP="00C7695C">
      <w:pPr>
        <w:ind w:right="374"/>
        <w:jc w:val="both"/>
        <w:rPr>
          <w:b/>
          <w:bCs/>
          <w:lang w:val="lv-LV"/>
        </w:rPr>
      </w:pPr>
      <w:r w:rsidRPr="00812DB3">
        <w:rPr>
          <w:b/>
          <w:bCs/>
          <w:lang w:val="lv-LV"/>
        </w:rPr>
        <w:t>2</w:t>
      </w:r>
      <w:r w:rsidRPr="00812DB3">
        <w:rPr>
          <w:b/>
          <w:bCs/>
          <w:lang w:val="lv-LV"/>
        </w:rPr>
        <w:t xml:space="preserve">. Jautājums: </w:t>
      </w:r>
    </w:p>
    <w:p w14:paraId="502B9DD5" w14:textId="77777777" w:rsidR="00C7695C" w:rsidRPr="00812DB3" w:rsidRDefault="00C7695C" w:rsidP="00C7695C">
      <w:pPr>
        <w:ind w:right="374"/>
        <w:contextualSpacing/>
        <w:jc w:val="both"/>
        <w:rPr>
          <w:lang w:val="lv-LV"/>
        </w:rPr>
      </w:pPr>
      <w:r w:rsidRPr="00812DB3">
        <w:rPr>
          <w:lang w:val="lv-LV"/>
        </w:rPr>
        <w:t>Vai vispārīgā darbu apjoma veikšana ir paredzēta kā avārijas darbi, attiecībā uz rakšanas atļauju izņemšanu un apmaksu?</w:t>
      </w:r>
    </w:p>
    <w:p w14:paraId="0635994C" w14:textId="06FE1347" w:rsidR="00C7695C" w:rsidRPr="00812DB3" w:rsidRDefault="00C7695C" w:rsidP="00C7695C">
      <w:pPr>
        <w:ind w:right="374"/>
        <w:jc w:val="both"/>
        <w:rPr>
          <w:lang w:val="lv-LV"/>
        </w:rPr>
      </w:pPr>
    </w:p>
    <w:p w14:paraId="2AFC4C57" w14:textId="77777777" w:rsidR="00C7695C" w:rsidRPr="00812DB3" w:rsidRDefault="00C7695C" w:rsidP="00C7695C">
      <w:pPr>
        <w:ind w:right="374"/>
        <w:contextualSpacing/>
        <w:jc w:val="both"/>
        <w:rPr>
          <w:lang w:val="lv-LV"/>
        </w:rPr>
      </w:pPr>
      <w:r w:rsidRPr="00812DB3">
        <w:rPr>
          <w:b/>
          <w:bCs/>
          <w:lang w:val="lv-LV"/>
        </w:rPr>
        <w:t>Atbilde:</w:t>
      </w:r>
      <w:r w:rsidRPr="00812DB3">
        <w:rPr>
          <w:lang w:val="lv-LV"/>
        </w:rPr>
        <w:t xml:space="preserve"> </w:t>
      </w:r>
    </w:p>
    <w:p w14:paraId="57702206" w14:textId="78C5789B" w:rsidR="00C7695C" w:rsidRPr="00812DB3" w:rsidRDefault="00C7695C" w:rsidP="00C7695C">
      <w:pPr>
        <w:ind w:right="374"/>
        <w:rPr>
          <w:lang w:val="lv-LV"/>
        </w:rPr>
      </w:pPr>
      <w:r w:rsidRPr="00812DB3">
        <w:rPr>
          <w:lang w:val="lv-LV"/>
        </w:rPr>
        <w:t xml:space="preserve">Veicot darbus, būs jānoformē visas nepieciešamās atļaujas. Visas izmaksas, iekļaujot maksu par </w:t>
      </w:r>
      <w:proofErr w:type="spellStart"/>
      <w:r w:rsidRPr="00812DB3">
        <w:rPr>
          <w:lang w:val="lv-LV"/>
        </w:rPr>
        <w:t>transportbūvju</w:t>
      </w:r>
      <w:proofErr w:type="spellEnd"/>
      <w:r w:rsidRPr="00812DB3">
        <w:rPr>
          <w:lang w:val="lv-LV"/>
        </w:rPr>
        <w:t xml:space="preserve"> aizņemšanu, jāparedz Darbu daudzumu un izmaksu saraksta pozīcijā 51.pozīcija “Rakšanas atļaujas saņemšana”</w:t>
      </w:r>
      <w:r w:rsidRPr="00812DB3">
        <w:rPr>
          <w:lang w:val="lv-LV"/>
        </w:rPr>
        <w:t>.</w:t>
      </w:r>
    </w:p>
    <w:p w14:paraId="5C365233" w14:textId="77777777" w:rsidR="00C7695C" w:rsidRPr="00812DB3" w:rsidRDefault="00C7695C" w:rsidP="00C7695C">
      <w:pPr>
        <w:ind w:right="374"/>
        <w:jc w:val="both"/>
        <w:rPr>
          <w:lang w:val="lv-LV"/>
        </w:rPr>
      </w:pPr>
    </w:p>
    <w:p w14:paraId="7E128B8A" w14:textId="255BE1F1" w:rsidR="00C7695C" w:rsidRPr="00812DB3" w:rsidRDefault="00C7695C" w:rsidP="00C7695C">
      <w:pPr>
        <w:ind w:right="374"/>
        <w:jc w:val="both"/>
        <w:rPr>
          <w:b/>
          <w:bCs/>
          <w:lang w:val="lv-LV"/>
        </w:rPr>
      </w:pPr>
      <w:r w:rsidRPr="00812DB3">
        <w:rPr>
          <w:b/>
          <w:bCs/>
          <w:lang w:val="lv-LV"/>
        </w:rPr>
        <w:t>3</w:t>
      </w:r>
      <w:r w:rsidRPr="00812DB3">
        <w:rPr>
          <w:b/>
          <w:bCs/>
          <w:lang w:val="lv-LV"/>
        </w:rPr>
        <w:t xml:space="preserve">. Jautājums: </w:t>
      </w:r>
    </w:p>
    <w:p w14:paraId="50F7AE3F" w14:textId="33CDD5B8" w:rsidR="00C7695C" w:rsidRPr="00812DB3" w:rsidRDefault="00C7695C" w:rsidP="00C7695C">
      <w:pPr>
        <w:ind w:right="374"/>
        <w:jc w:val="both"/>
        <w:rPr>
          <w:lang w:val="lv-LV"/>
        </w:rPr>
      </w:pPr>
      <w:r w:rsidRPr="00812DB3">
        <w:rPr>
          <w:lang w:val="lv-LV"/>
        </w:rPr>
        <w:t>Vai ir paredzēts izbūves darbiem tehnoloģiskais pārtraukums saistībā ar ziemas iestāšanos un ziemas segumiem?</w:t>
      </w:r>
    </w:p>
    <w:p w14:paraId="7A8CB973" w14:textId="03B372AB" w:rsidR="00C7695C" w:rsidRPr="00812DB3" w:rsidRDefault="00C7695C" w:rsidP="00C7695C">
      <w:pPr>
        <w:ind w:right="374"/>
        <w:jc w:val="both"/>
        <w:rPr>
          <w:lang w:val="lv-LV"/>
        </w:rPr>
      </w:pPr>
    </w:p>
    <w:p w14:paraId="1B984F6D" w14:textId="77777777" w:rsidR="00C7695C" w:rsidRPr="00812DB3" w:rsidRDefault="00C7695C" w:rsidP="00C7695C">
      <w:pPr>
        <w:ind w:right="374"/>
        <w:contextualSpacing/>
        <w:jc w:val="both"/>
        <w:rPr>
          <w:lang w:val="lv-LV"/>
        </w:rPr>
      </w:pPr>
      <w:r w:rsidRPr="00812DB3">
        <w:rPr>
          <w:b/>
          <w:bCs/>
          <w:lang w:val="lv-LV"/>
        </w:rPr>
        <w:t>Atbilde:</w:t>
      </w:r>
      <w:r w:rsidRPr="00812DB3">
        <w:rPr>
          <w:lang w:val="lv-LV"/>
        </w:rPr>
        <w:t xml:space="preserve"> </w:t>
      </w:r>
    </w:p>
    <w:p w14:paraId="5F3362EF" w14:textId="77777777" w:rsidR="00C7695C" w:rsidRPr="00812DB3" w:rsidRDefault="00C7695C" w:rsidP="00C7695C">
      <w:pPr>
        <w:ind w:right="374"/>
        <w:rPr>
          <w:lang w:val="lv-LV"/>
        </w:rPr>
      </w:pPr>
      <w:r w:rsidRPr="00812DB3">
        <w:rPr>
          <w:lang w:val="lv-LV"/>
        </w:rPr>
        <w:t>Jautājums par tehnoloģisko pārtraukumu ir atrunāts līguma projekta 12.4. un 12.5.punktā</w:t>
      </w:r>
    </w:p>
    <w:p w14:paraId="1642CBFC" w14:textId="77777777" w:rsidR="00C7695C" w:rsidRPr="00812DB3" w:rsidRDefault="00C7695C" w:rsidP="00C7695C">
      <w:pPr>
        <w:ind w:right="374"/>
        <w:jc w:val="both"/>
        <w:rPr>
          <w:b/>
          <w:bCs/>
          <w:lang w:val="lv-LV"/>
        </w:rPr>
      </w:pPr>
    </w:p>
    <w:p w14:paraId="12E492E9" w14:textId="65E4BD66" w:rsidR="00F53A74" w:rsidRPr="00812DB3" w:rsidRDefault="00F53A74" w:rsidP="00C7695C">
      <w:pPr>
        <w:ind w:right="374"/>
        <w:jc w:val="both"/>
        <w:rPr>
          <w:lang w:val="lv-LV"/>
        </w:rPr>
      </w:pPr>
    </w:p>
    <w:p w14:paraId="7054CEC5" w14:textId="3FBBB82B" w:rsidR="00ED287C" w:rsidRPr="00812DB3" w:rsidRDefault="00ED287C" w:rsidP="00C7695C">
      <w:pPr>
        <w:ind w:right="374"/>
        <w:jc w:val="both"/>
        <w:outlineLvl w:val="0"/>
        <w:rPr>
          <w:lang w:val="lv-LV"/>
        </w:rPr>
      </w:pPr>
      <w:r w:rsidRPr="00812DB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812DB3">
        <w:rPr>
          <w:lang w:val="lv-LV"/>
        </w:rPr>
        <w:t xml:space="preserve"> </w:t>
      </w:r>
      <w:r w:rsidR="006A6145" w:rsidRPr="00812DB3">
        <w:rPr>
          <w:lang w:val="lv-LV"/>
        </w:rPr>
        <w:t xml:space="preserve"> </w:t>
      </w:r>
      <w:r w:rsidRPr="00812DB3">
        <w:rPr>
          <w:lang w:val="lv-LV"/>
        </w:rPr>
        <w:t xml:space="preserve"> Karīna Meiberga</w:t>
      </w:r>
    </w:p>
    <w:p w14:paraId="55ADFC89" w14:textId="77777777" w:rsidR="00684FF7" w:rsidRPr="00812DB3" w:rsidRDefault="00684FF7" w:rsidP="00C7695C">
      <w:pPr>
        <w:ind w:right="374"/>
        <w:jc w:val="both"/>
        <w:rPr>
          <w:lang w:val="lv-LV"/>
        </w:rPr>
      </w:pPr>
    </w:p>
    <w:sectPr w:rsidR="00684FF7" w:rsidRPr="00812DB3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6559497B" w:rsidR="001B6FD9" w:rsidRDefault="00351335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13.09.2022.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7E06"/>
    <w:multiLevelType w:val="hybridMultilevel"/>
    <w:tmpl w:val="1776629C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C6B9F"/>
    <w:multiLevelType w:val="hybridMultilevel"/>
    <w:tmpl w:val="19AA116A"/>
    <w:lvl w:ilvl="0" w:tplc="A300A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D6732"/>
    <w:rsid w:val="000E1AA8"/>
    <w:rsid w:val="000E35C8"/>
    <w:rsid w:val="00127A43"/>
    <w:rsid w:val="001314FF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51335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77D5C"/>
    <w:rsid w:val="00495061"/>
    <w:rsid w:val="004A0D6C"/>
    <w:rsid w:val="004B0396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9BB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07932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12DB3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25DA"/>
    <w:rsid w:val="00975730"/>
    <w:rsid w:val="00984992"/>
    <w:rsid w:val="00996DDD"/>
    <w:rsid w:val="009B03BA"/>
    <w:rsid w:val="009C289F"/>
    <w:rsid w:val="009D4658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7695C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535FC-980C-4DA2-8678-B92879382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06B6DA-ADE9-4347-A76C-432D1F4CC259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07fae41-c47b-43cc-966a-01b838070d44"/>
    <ds:schemaRef ds:uri="6e8af54f-37a3-4179-b2ce-85d5682990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2022-09-13T13:17:00Z</dcterms:created>
  <dcterms:modified xsi:type="dcterms:W3CDTF">2022-09-13T13:17:00Z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