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CE37" w14:textId="2E33B1A7" w:rsidR="00F5312A" w:rsidRPr="00115CAF" w:rsidRDefault="00F5312A" w:rsidP="006D0B07">
      <w:pPr>
        <w:ind w:right="417"/>
        <w:jc w:val="right"/>
        <w:rPr>
          <w:lang w:val="lv-LV"/>
        </w:rPr>
      </w:pPr>
    </w:p>
    <w:p w14:paraId="75DFC634" w14:textId="3241F707" w:rsidR="0061576E" w:rsidRPr="00115CAF" w:rsidRDefault="0061576E" w:rsidP="00C44E47">
      <w:pPr>
        <w:tabs>
          <w:tab w:val="left" w:pos="6804"/>
        </w:tabs>
        <w:ind w:right="4386"/>
        <w:jc w:val="both"/>
        <w:rPr>
          <w:i/>
          <w:lang w:val="lv-LV"/>
        </w:rPr>
      </w:pPr>
      <w:r w:rsidRPr="00115CAF">
        <w:rPr>
          <w:i/>
          <w:lang w:val="lv-LV"/>
        </w:rPr>
        <w:t xml:space="preserve">Par atbilžu sniegšanu </w:t>
      </w:r>
      <w:r w:rsidR="00884267" w:rsidRPr="00115CAF">
        <w:rPr>
          <w:i/>
          <w:lang w:val="lv-LV"/>
        </w:rPr>
        <w:t>iepirkumu procedūrā</w:t>
      </w:r>
      <w:r w:rsidRPr="00115CAF">
        <w:rPr>
          <w:i/>
          <w:lang w:val="lv-LV"/>
        </w:rPr>
        <w:t xml:space="preserve"> </w:t>
      </w:r>
      <w:bookmarkStart w:id="0" w:name="_Hlk203733947"/>
      <w:r w:rsidRPr="00115CAF">
        <w:rPr>
          <w:i/>
          <w:lang w:val="lv-LV"/>
        </w:rPr>
        <w:t>“</w:t>
      </w:r>
      <w:r w:rsidR="00D84B20" w:rsidRPr="00115CAF">
        <w:rPr>
          <w:i/>
          <w:lang w:val="lv-LV"/>
        </w:rPr>
        <w:t>Klientu pārvaldības sistēmas izstrāde un uzturēšana</w:t>
      </w:r>
      <w:r w:rsidRPr="00115CAF">
        <w:rPr>
          <w:i/>
          <w:lang w:val="lv-LV"/>
        </w:rPr>
        <w:t>” (ID Nr.RS/2025/</w:t>
      </w:r>
      <w:r w:rsidR="00447DFD" w:rsidRPr="00115CAF">
        <w:rPr>
          <w:i/>
          <w:lang w:val="lv-LV"/>
        </w:rPr>
        <w:t>78</w:t>
      </w:r>
      <w:r w:rsidRPr="00115CAF">
        <w:rPr>
          <w:i/>
          <w:lang w:val="lv-LV"/>
        </w:rPr>
        <w:t>)</w:t>
      </w:r>
    </w:p>
    <w:bookmarkEnd w:id="0"/>
    <w:p w14:paraId="24C3A983" w14:textId="77777777" w:rsidR="0061576E" w:rsidRPr="00115CAF" w:rsidRDefault="0061576E" w:rsidP="0061576E">
      <w:pPr>
        <w:ind w:right="417"/>
        <w:rPr>
          <w:i/>
          <w:lang w:val="lv-LV"/>
        </w:rPr>
      </w:pPr>
    </w:p>
    <w:p w14:paraId="014ABA5F" w14:textId="56789DCE" w:rsidR="0061576E" w:rsidRPr="00115CAF" w:rsidRDefault="0061576E" w:rsidP="00CD1CE4">
      <w:pPr>
        <w:ind w:right="372" w:firstLine="720"/>
        <w:jc w:val="both"/>
        <w:outlineLvl w:val="0"/>
        <w:rPr>
          <w:lang w:val="lv-LV"/>
        </w:rPr>
      </w:pPr>
      <w:r w:rsidRPr="00115CAF">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115CAF">
        <w:rPr>
          <w:lang w:val="lv-LV"/>
        </w:rPr>
        <w:t>iepirkuma procedūras</w:t>
      </w:r>
      <w:r w:rsidRPr="00115CAF">
        <w:rPr>
          <w:lang w:val="lv-LV"/>
        </w:rPr>
        <w:t xml:space="preserve"> “</w:t>
      </w:r>
      <w:r w:rsidR="008C45E7" w:rsidRPr="00115CAF">
        <w:rPr>
          <w:lang w:val="lv-LV"/>
        </w:rPr>
        <w:t>Klientu pārvaldības sistēmas izstrāde un uzturēšana</w:t>
      </w:r>
      <w:r w:rsidRPr="00115CAF">
        <w:rPr>
          <w:lang w:val="lv-LV"/>
        </w:rPr>
        <w:t>” (ID Nr.RS/2025/</w:t>
      </w:r>
      <w:r w:rsidR="00910813" w:rsidRPr="00115CAF">
        <w:rPr>
          <w:lang w:val="lv-LV"/>
        </w:rPr>
        <w:t>78</w:t>
      </w:r>
      <w:r w:rsidRPr="00115CAF">
        <w:rPr>
          <w:lang w:val="lv-LV"/>
        </w:rPr>
        <w:t>)</w:t>
      </w:r>
      <w:r w:rsidRPr="00115CAF">
        <w:rPr>
          <w:rFonts w:eastAsiaTheme="minorHAnsi"/>
          <w:lang w:val="lv-LV"/>
        </w:rPr>
        <w:t xml:space="preserve"> </w:t>
      </w:r>
      <w:r w:rsidRPr="00115CAF">
        <w:rPr>
          <w:lang w:val="lv-LV"/>
        </w:rPr>
        <w:t>nolikum</w:t>
      </w:r>
      <w:r w:rsidR="0060284C" w:rsidRPr="00115CAF">
        <w:rPr>
          <w:lang w:val="lv-LV"/>
        </w:rPr>
        <w:t>a</w:t>
      </w:r>
      <w:r w:rsidRPr="00115CAF">
        <w:rPr>
          <w:lang w:val="lv-LV"/>
        </w:rPr>
        <w:t xml:space="preserve"> (turpmāk – Nolikums) </w:t>
      </w:r>
      <w:r w:rsidR="0060284C" w:rsidRPr="00115CAF">
        <w:rPr>
          <w:lang w:val="lv-LV"/>
        </w:rPr>
        <w:t>prasībām</w:t>
      </w:r>
      <w:r w:rsidRPr="00115CAF">
        <w:rPr>
          <w:lang w:val="lv-LV"/>
        </w:rPr>
        <w:t>.</w:t>
      </w:r>
    </w:p>
    <w:p w14:paraId="2ADC6F55" w14:textId="77777777" w:rsidR="0061576E" w:rsidRPr="00115CAF" w:rsidRDefault="0061576E" w:rsidP="0061576E">
      <w:pPr>
        <w:ind w:right="-8"/>
        <w:jc w:val="both"/>
        <w:rPr>
          <w:lang w:val="lv-LV"/>
        </w:rPr>
      </w:pPr>
    </w:p>
    <w:p w14:paraId="65A7D8C9" w14:textId="77777777" w:rsidR="0061576E" w:rsidRPr="00115CAF" w:rsidRDefault="0061576E" w:rsidP="0061576E">
      <w:pPr>
        <w:ind w:right="-8"/>
        <w:jc w:val="both"/>
        <w:rPr>
          <w:b/>
          <w:bCs/>
          <w:lang w:val="lv-LV"/>
        </w:rPr>
      </w:pPr>
      <w:r w:rsidRPr="00115CAF">
        <w:rPr>
          <w:b/>
          <w:bCs/>
          <w:lang w:val="lv-LV"/>
        </w:rPr>
        <w:t>1.jautājums:</w:t>
      </w:r>
    </w:p>
    <w:p w14:paraId="30A05655" w14:textId="5AD4FF8F" w:rsidR="003E2956" w:rsidRPr="00115CAF" w:rsidRDefault="009C117C" w:rsidP="009C117C">
      <w:pPr>
        <w:ind w:right="372" w:firstLine="720"/>
        <w:jc w:val="both"/>
        <w:outlineLvl w:val="0"/>
        <w:rPr>
          <w:lang w:val="lv-LV"/>
        </w:rPr>
      </w:pPr>
      <w:r w:rsidRPr="00115CAF">
        <w:rPr>
          <w:lang w:val="lv-LV"/>
        </w:rPr>
        <w:t>Vai sistēmā ir paredzēts atbalsts profilu segmentēšanai (fiziskās personas / juridiskās personas), segmentu un mērķa grupu izveidei, kā arī daudzkanālu (omnichannel) komunikācijai?</w:t>
      </w:r>
      <w:r w:rsidR="009F0F40" w:rsidRPr="00115CAF">
        <w:rPr>
          <w:lang w:val="lv-LV"/>
        </w:rPr>
        <w:t> </w:t>
      </w:r>
    </w:p>
    <w:p w14:paraId="5F129FC7" w14:textId="77777777" w:rsidR="009C117C" w:rsidRPr="00115CAF" w:rsidRDefault="009C117C" w:rsidP="009C117C">
      <w:pPr>
        <w:ind w:right="372" w:firstLine="720"/>
        <w:jc w:val="both"/>
        <w:outlineLvl w:val="0"/>
        <w:rPr>
          <w:lang w:val="lv-LV"/>
        </w:rPr>
      </w:pPr>
    </w:p>
    <w:p w14:paraId="7E4FC3A6" w14:textId="77777777" w:rsidR="0061576E" w:rsidRPr="00115CAF" w:rsidRDefault="0061576E" w:rsidP="0061576E">
      <w:pPr>
        <w:rPr>
          <w:b/>
          <w:bCs/>
          <w:lang w:val="lv-LV"/>
        </w:rPr>
      </w:pPr>
      <w:r w:rsidRPr="00115CAF">
        <w:rPr>
          <w:b/>
          <w:bCs/>
          <w:lang w:val="lv-LV"/>
        </w:rPr>
        <w:t>Atbilde:</w:t>
      </w:r>
    </w:p>
    <w:p w14:paraId="612D0950" w14:textId="5F927C61" w:rsidR="00DA5208" w:rsidRPr="00115CAF" w:rsidRDefault="00DA5208" w:rsidP="00DA5208">
      <w:pPr>
        <w:ind w:right="372" w:firstLine="720"/>
        <w:jc w:val="both"/>
        <w:outlineLvl w:val="0"/>
        <w:rPr>
          <w:lang w:val="lv-LV"/>
        </w:rPr>
      </w:pPr>
      <w:r w:rsidRPr="00115CAF">
        <w:rPr>
          <w:lang w:val="lv-LV"/>
        </w:rPr>
        <w:t>Jā, sistēma paredz fizisko / juridisko personu profilu segmentēšanu. Sistēmai jāspēj uzturēt profila atribūtus, pēc kuriem nepieciešams segmentēt (standarta lauki, kategorijas, tags utt.). Sistēmai jāļauj segmentēt izmantojot filtrēšanu pēc laukiem, pēc viena vai vairākām pazīmēm vienlaikus, pēc nosacījumiem ar diapazoniem, pēc aktivitātēm utt. Sistēmai jāatbalsta dinamiskie un statiskie segmenti. (skat. detalizētāk Funkcionālās prasības).</w:t>
      </w:r>
    </w:p>
    <w:p w14:paraId="69F6B0AD" w14:textId="0B6EF6A3" w:rsidR="00DA5208" w:rsidRPr="00DA5208" w:rsidRDefault="00DA5208" w:rsidP="00DA5208">
      <w:pPr>
        <w:ind w:right="372" w:firstLine="720"/>
        <w:jc w:val="both"/>
        <w:outlineLvl w:val="0"/>
        <w:rPr>
          <w:lang w:val="lv-LV"/>
        </w:rPr>
      </w:pPr>
      <w:r w:rsidRPr="00DA5208">
        <w:rPr>
          <w:lang w:val="lv-LV"/>
        </w:rPr>
        <w:t> Tiek paredzēti sekojošie komunikācijas kanāli:</w:t>
      </w:r>
    </w:p>
    <w:p w14:paraId="37E4D76E" w14:textId="77777777" w:rsidR="00DA5208" w:rsidRPr="00DA5208" w:rsidRDefault="00DA5208" w:rsidP="007023A0">
      <w:pPr>
        <w:numPr>
          <w:ilvl w:val="0"/>
          <w:numId w:val="14"/>
        </w:numPr>
        <w:tabs>
          <w:tab w:val="clear" w:pos="720"/>
          <w:tab w:val="num" w:pos="993"/>
        </w:tabs>
        <w:ind w:left="1418" w:right="372"/>
        <w:jc w:val="both"/>
        <w:outlineLvl w:val="0"/>
        <w:rPr>
          <w:lang w:val="lv-LV"/>
        </w:rPr>
      </w:pPr>
      <w:r w:rsidRPr="00DA5208">
        <w:rPr>
          <w:lang w:val="lv-LV"/>
        </w:rPr>
        <w:t>klientu apkalpošanas centrs - klātienē  (tiks realizēts šī projekta ietvaros)</w:t>
      </w:r>
    </w:p>
    <w:p w14:paraId="61297718" w14:textId="77777777" w:rsidR="00DA5208" w:rsidRPr="00DA5208" w:rsidRDefault="00DA5208" w:rsidP="007023A0">
      <w:pPr>
        <w:numPr>
          <w:ilvl w:val="0"/>
          <w:numId w:val="14"/>
        </w:numPr>
        <w:tabs>
          <w:tab w:val="clear" w:pos="720"/>
          <w:tab w:val="num" w:pos="993"/>
        </w:tabs>
        <w:ind w:left="1418" w:right="372"/>
        <w:jc w:val="both"/>
        <w:outlineLvl w:val="0"/>
        <w:rPr>
          <w:lang w:val="lv-LV"/>
        </w:rPr>
      </w:pPr>
      <w:r w:rsidRPr="00DA5208">
        <w:rPr>
          <w:lang w:val="lv-LV"/>
        </w:rPr>
        <w:t>e-pasts (tiks realizēts šī projekta ietvaros)</w:t>
      </w:r>
    </w:p>
    <w:p w14:paraId="0ECAAF49" w14:textId="77777777" w:rsidR="00DA5208" w:rsidRPr="00DA5208" w:rsidRDefault="00DA5208" w:rsidP="007023A0">
      <w:pPr>
        <w:numPr>
          <w:ilvl w:val="0"/>
          <w:numId w:val="14"/>
        </w:numPr>
        <w:tabs>
          <w:tab w:val="clear" w:pos="720"/>
          <w:tab w:val="num" w:pos="993"/>
        </w:tabs>
        <w:ind w:left="1418" w:right="372"/>
        <w:jc w:val="both"/>
        <w:outlineLvl w:val="0"/>
        <w:rPr>
          <w:lang w:val="lv-LV"/>
        </w:rPr>
      </w:pPr>
      <w:r w:rsidRPr="00DA5208">
        <w:rPr>
          <w:lang w:val="lv-LV"/>
        </w:rPr>
        <w:t>pašapkalpošanās portāls (tiks realizēts nākotnes projektos)</w:t>
      </w:r>
    </w:p>
    <w:p w14:paraId="10B335A6" w14:textId="77777777" w:rsidR="00DA5208" w:rsidRPr="00DA5208" w:rsidRDefault="00DA5208" w:rsidP="00C96A13">
      <w:pPr>
        <w:ind w:right="372" w:firstLine="720"/>
        <w:jc w:val="both"/>
        <w:outlineLvl w:val="0"/>
        <w:rPr>
          <w:lang w:val="lv-LV"/>
        </w:rPr>
      </w:pPr>
      <w:r w:rsidRPr="00DA5208">
        <w:rPr>
          <w:lang w:val="lv-LV"/>
        </w:rPr>
        <w:t>Citi saziņas kanāli pagaidām netiek izskatīti.</w:t>
      </w:r>
    </w:p>
    <w:p w14:paraId="6B9EC0BB" w14:textId="77777777" w:rsidR="009C117C" w:rsidRDefault="009C117C" w:rsidP="00FF171F">
      <w:pPr>
        <w:ind w:right="372" w:firstLine="720"/>
        <w:jc w:val="both"/>
        <w:outlineLvl w:val="0"/>
        <w:rPr>
          <w:lang w:val="lv-LV"/>
        </w:rPr>
      </w:pPr>
    </w:p>
    <w:p w14:paraId="1729C513" w14:textId="77777777" w:rsidR="00242A7D" w:rsidRPr="00115CAF" w:rsidRDefault="00242A7D" w:rsidP="00FF171F">
      <w:pPr>
        <w:ind w:right="372" w:firstLine="720"/>
        <w:jc w:val="both"/>
        <w:outlineLvl w:val="0"/>
        <w:rPr>
          <w:lang w:val="lv-LV"/>
        </w:rPr>
      </w:pPr>
    </w:p>
    <w:p w14:paraId="5E208ED0" w14:textId="7114995F" w:rsidR="00231AD0" w:rsidRPr="00115CAF" w:rsidRDefault="0089222B" w:rsidP="00231AD0">
      <w:pPr>
        <w:ind w:right="-8"/>
        <w:jc w:val="both"/>
        <w:rPr>
          <w:b/>
          <w:bCs/>
          <w:lang w:val="lv-LV"/>
        </w:rPr>
      </w:pPr>
      <w:r w:rsidRPr="00115CAF">
        <w:rPr>
          <w:b/>
          <w:bCs/>
          <w:lang w:val="lv-LV"/>
        </w:rPr>
        <w:t>2</w:t>
      </w:r>
      <w:r w:rsidR="00231AD0" w:rsidRPr="00115CAF">
        <w:rPr>
          <w:b/>
          <w:bCs/>
          <w:lang w:val="lv-LV"/>
        </w:rPr>
        <w:t>.jautājums:</w:t>
      </w:r>
    </w:p>
    <w:p w14:paraId="21BC736B" w14:textId="23000412" w:rsidR="009C117C" w:rsidRPr="00115CAF" w:rsidRDefault="009C117C" w:rsidP="009C117C">
      <w:pPr>
        <w:ind w:right="372"/>
        <w:jc w:val="both"/>
        <w:outlineLvl w:val="0"/>
        <w:rPr>
          <w:lang w:val="lv-LV"/>
        </w:rPr>
      </w:pPr>
      <w:r w:rsidRPr="00115CAF">
        <w:rPr>
          <w:lang w:val="lv-LV"/>
        </w:rPr>
        <w:t>Vai tiek izvērtēts biznesa funkcionalitātei pielāgots risinājums, bet kurš atrodas mākonī?</w:t>
      </w:r>
    </w:p>
    <w:p w14:paraId="345BAAA2" w14:textId="77777777" w:rsidR="009C117C" w:rsidRPr="00115CAF" w:rsidRDefault="009C117C" w:rsidP="00231AD0">
      <w:pPr>
        <w:rPr>
          <w:b/>
          <w:bCs/>
          <w:lang w:val="lv-LV"/>
        </w:rPr>
      </w:pPr>
    </w:p>
    <w:p w14:paraId="1CC2424F" w14:textId="086B9193" w:rsidR="00231AD0" w:rsidRPr="00115CAF" w:rsidRDefault="00231AD0" w:rsidP="00231AD0">
      <w:pPr>
        <w:rPr>
          <w:b/>
          <w:bCs/>
          <w:lang w:val="lv-LV"/>
        </w:rPr>
      </w:pPr>
      <w:r w:rsidRPr="00115CAF">
        <w:rPr>
          <w:b/>
          <w:bCs/>
          <w:lang w:val="lv-LV"/>
        </w:rPr>
        <w:t>Atbilde:</w:t>
      </w:r>
    </w:p>
    <w:p w14:paraId="6376A345" w14:textId="370167A5" w:rsidR="00231AD0" w:rsidRPr="00115CAF" w:rsidRDefault="004564F0" w:rsidP="00231AD0">
      <w:pPr>
        <w:ind w:right="372" w:firstLine="720"/>
        <w:jc w:val="both"/>
        <w:outlineLvl w:val="0"/>
        <w:rPr>
          <w:lang w:val="lv-LV"/>
        </w:rPr>
      </w:pPr>
      <w:r w:rsidRPr="00115CAF">
        <w:rPr>
          <w:lang w:val="lv-LV"/>
        </w:rPr>
        <w:t>Jā</w:t>
      </w:r>
      <w:r w:rsidR="004E3F5A">
        <w:rPr>
          <w:lang w:val="lv-LV"/>
        </w:rPr>
        <w:t xml:space="preserve">. </w:t>
      </w:r>
      <w:r w:rsidR="002D4D41" w:rsidRPr="00115CAF">
        <w:rPr>
          <w:lang w:val="lv-LV"/>
        </w:rPr>
        <w:t>Pasūtītājs skaidro, ka saskaņā ar tehniskās specifikācijas prasībām sistēmai jābūt izvietotai Pasūtītāja noteiktajā Microsoft Azure vidē (skat. Tehniskās specifikācijas 2.1 punktu)</w:t>
      </w:r>
      <w:r w:rsidR="00C12B6D" w:rsidRPr="00115CAF">
        <w:rPr>
          <w:lang w:val="lv-LV"/>
        </w:rPr>
        <w:t>.</w:t>
      </w:r>
    </w:p>
    <w:p w14:paraId="2676176E" w14:textId="77777777" w:rsidR="0089222B" w:rsidRPr="00115CAF" w:rsidRDefault="0089222B" w:rsidP="00231AD0">
      <w:pPr>
        <w:ind w:right="372" w:firstLine="720"/>
        <w:jc w:val="both"/>
        <w:outlineLvl w:val="0"/>
        <w:rPr>
          <w:lang w:val="lv-LV"/>
        </w:rPr>
      </w:pPr>
    </w:p>
    <w:p w14:paraId="59F67C36" w14:textId="77777777" w:rsidR="0089222B" w:rsidRPr="00115CAF" w:rsidRDefault="0089222B" w:rsidP="00231AD0">
      <w:pPr>
        <w:ind w:right="372" w:firstLine="720"/>
        <w:jc w:val="both"/>
        <w:outlineLvl w:val="0"/>
        <w:rPr>
          <w:lang w:val="lv-LV"/>
        </w:rPr>
      </w:pPr>
    </w:p>
    <w:p w14:paraId="46480434" w14:textId="35B5F5F1" w:rsidR="0061576E" w:rsidRPr="00115CAF" w:rsidRDefault="0061576E" w:rsidP="0061576E">
      <w:pPr>
        <w:ind w:right="372"/>
        <w:jc w:val="both"/>
        <w:outlineLvl w:val="0"/>
        <w:rPr>
          <w:lang w:val="lv-LV"/>
        </w:rPr>
      </w:pPr>
      <w:r w:rsidRPr="00115CAF">
        <w:rPr>
          <w:lang w:val="lv-LV"/>
        </w:rPr>
        <w:t>Iepirkumu komisijas priekšsēdētāja</w:t>
      </w:r>
      <w:r w:rsidR="002621F6" w:rsidRPr="00115CAF">
        <w:rPr>
          <w:lang w:val="lv-LV"/>
        </w:rPr>
        <w:tab/>
      </w:r>
      <w:r w:rsidR="002621F6" w:rsidRPr="00115CAF">
        <w:rPr>
          <w:lang w:val="lv-LV"/>
        </w:rPr>
        <w:tab/>
      </w:r>
      <w:r w:rsidR="002621F6" w:rsidRPr="00115CAF">
        <w:rPr>
          <w:lang w:val="lv-LV"/>
        </w:rPr>
        <w:tab/>
      </w:r>
      <w:r w:rsidR="002621F6" w:rsidRPr="00115CAF">
        <w:rPr>
          <w:lang w:val="lv-LV"/>
        </w:rPr>
        <w:tab/>
      </w:r>
      <w:r w:rsidR="00A104A1" w:rsidRPr="00115CAF">
        <w:rPr>
          <w:lang w:val="lv-LV"/>
        </w:rPr>
        <w:tab/>
      </w:r>
      <w:r w:rsidR="00A104A1" w:rsidRPr="00115CAF">
        <w:rPr>
          <w:lang w:val="lv-LV"/>
        </w:rPr>
        <w:tab/>
        <w:t>K</w:t>
      </w:r>
      <w:r w:rsidR="00C44E47" w:rsidRPr="00115CAF">
        <w:rPr>
          <w:lang w:val="lv-LV"/>
        </w:rPr>
        <w:t>.</w:t>
      </w:r>
      <w:r w:rsidRPr="00115CAF">
        <w:rPr>
          <w:lang w:val="lv-LV"/>
        </w:rPr>
        <w:t xml:space="preserve"> </w:t>
      </w:r>
      <w:r w:rsidR="00A104A1" w:rsidRPr="00115CAF">
        <w:rPr>
          <w:lang w:val="lv-LV"/>
        </w:rPr>
        <w:t>Meiberga</w:t>
      </w:r>
    </w:p>
    <w:p w14:paraId="02F29B87" w14:textId="77777777" w:rsidR="005569BD" w:rsidRPr="00115CAF" w:rsidRDefault="005569BD" w:rsidP="0061576E">
      <w:pPr>
        <w:jc w:val="center"/>
        <w:rPr>
          <w:lang w:val="lv-LV"/>
        </w:rPr>
      </w:pPr>
    </w:p>
    <w:p w14:paraId="2DE468F3" w14:textId="77777777" w:rsidR="00642D69" w:rsidRPr="00115CAF" w:rsidRDefault="00642D69" w:rsidP="0061576E">
      <w:pPr>
        <w:jc w:val="center"/>
        <w:rPr>
          <w:lang w:val="lv-LV"/>
        </w:rPr>
      </w:pPr>
    </w:p>
    <w:p w14:paraId="2EE61468" w14:textId="26660D9A" w:rsidR="00AD6E80" w:rsidRPr="00115CAF" w:rsidRDefault="00AD6E80" w:rsidP="00611305">
      <w:pPr>
        <w:tabs>
          <w:tab w:val="left" w:pos="1995"/>
        </w:tabs>
        <w:rPr>
          <w:rFonts w:ascii="Times New Roman Bold" w:hAnsi="Times New Roman Bold"/>
          <w:sz w:val="16"/>
          <w:szCs w:val="16"/>
          <w:lang w:val="lv-LV"/>
        </w:rPr>
      </w:pPr>
    </w:p>
    <w:sectPr w:rsidR="00AD6E80" w:rsidRPr="00115CAF" w:rsidSect="00135399">
      <w:headerReference w:type="even" r:id="rId12"/>
      <w:headerReference w:type="default" r:id="rId13"/>
      <w:footerReference w:type="default" r:id="rId14"/>
      <w:headerReference w:type="first" r:id="rId15"/>
      <w:footerReference w:type="first" r:id="rId16"/>
      <w:pgSz w:w="11900" w:h="16840" w:code="9"/>
      <w:pgMar w:top="1134" w:right="851" w:bottom="709"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C898" w14:textId="77777777" w:rsidR="000825B5" w:rsidRDefault="000825B5">
      <w:r>
        <w:separator/>
      </w:r>
    </w:p>
  </w:endnote>
  <w:endnote w:type="continuationSeparator" w:id="0">
    <w:p w14:paraId="5F631168" w14:textId="77777777" w:rsidR="000825B5" w:rsidRDefault="0008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203065569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9EB5" w14:textId="77777777" w:rsidR="000825B5" w:rsidRDefault="000825B5">
      <w:r>
        <w:separator/>
      </w:r>
    </w:p>
  </w:footnote>
  <w:footnote w:type="continuationSeparator" w:id="0">
    <w:p w14:paraId="1F94E81B" w14:textId="77777777" w:rsidR="000825B5" w:rsidRDefault="0008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70124"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5490281" name="Picture 549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41C35C6E"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A86E3F">
      <w:t>14.01.2026.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0"/>
  </w:num>
  <w:num w:numId="11" w16cid:durableId="608659212">
    <w:abstractNumId w:val="2"/>
  </w:num>
  <w:num w:numId="12" w16cid:durableId="103547928">
    <w:abstractNumId w:val="7"/>
  </w:num>
  <w:num w:numId="13" w16cid:durableId="695883391">
    <w:abstractNumId w:val="13"/>
  </w:num>
  <w:num w:numId="14" w16cid:durableId="781149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52371"/>
    <w:rsid w:val="000525F0"/>
    <w:rsid w:val="000825B5"/>
    <w:rsid w:val="00083E27"/>
    <w:rsid w:val="00090521"/>
    <w:rsid w:val="00094896"/>
    <w:rsid w:val="00095E0D"/>
    <w:rsid w:val="000A27E9"/>
    <w:rsid w:val="000B087F"/>
    <w:rsid w:val="000B470A"/>
    <w:rsid w:val="000C7C88"/>
    <w:rsid w:val="000E59BA"/>
    <w:rsid w:val="000E6069"/>
    <w:rsid w:val="000F18CA"/>
    <w:rsid w:val="000F5464"/>
    <w:rsid w:val="0010133C"/>
    <w:rsid w:val="00102C77"/>
    <w:rsid w:val="00112496"/>
    <w:rsid w:val="00115CAF"/>
    <w:rsid w:val="001174B1"/>
    <w:rsid w:val="00130BC8"/>
    <w:rsid w:val="00135399"/>
    <w:rsid w:val="00135488"/>
    <w:rsid w:val="00146E32"/>
    <w:rsid w:val="00150004"/>
    <w:rsid w:val="0015541C"/>
    <w:rsid w:val="00155FE2"/>
    <w:rsid w:val="00156314"/>
    <w:rsid w:val="00162497"/>
    <w:rsid w:val="00170B4F"/>
    <w:rsid w:val="00171E93"/>
    <w:rsid w:val="00176AEB"/>
    <w:rsid w:val="00182E31"/>
    <w:rsid w:val="00186340"/>
    <w:rsid w:val="0018733F"/>
    <w:rsid w:val="001931C2"/>
    <w:rsid w:val="001B000D"/>
    <w:rsid w:val="001C1098"/>
    <w:rsid w:val="001C46C1"/>
    <w:rsid w:val="001D2DB7"/>
    <w:rsid w:val="001D43D0"/>
    <w:rsid w:val="001F3B50"/>
    <w:rsid w:val="00200306"/>
    <w:rsid w:val="0021148F"/>
    <w:rsid w:val="002220E7"/>
    <w:rsid w:val="0023026C"/>
    <w:rsid w:val="00231AD0"/>
    <w:rsid w:val="00233FCE"/>
    <w:rsid w:val="002400C8"/>
    <w:rsid w:val="00242A7D"/>
    <w:rsid w:val="002621F6"/>
    <w:rsid w:val="0027102B"/>
    <w:rsid w:val="002B7F96"/>
    <w:rsid w:val="002C1B8C"/>
    <w:rsid w:val="002D4D41"/>
    <w:rsid w:val="002E0214"/>
    <w:rsid w:val="002E07F1"/>
    <w:rsid w:val="002E786C"/>
    <w:rsid w:val="00304B21"/>
    <w:rsid w:val="0031027C"/>
    <w:rsid w:val="003133D9"/>
    <w:rsid w:val="00324DF1"/>
    <w:rsid w:val="00325A6F"/>
    <w:rsid w:val="00330952"/>
    <w:rsid w:val="00331763"/>
    <w:rsid w:val="003364F6"/>
    <w:rsid w:val="00350281"/>
    <w:rsid w:val="003642B1"/>
    <w:rsid w:val="0037311B"/>
    <w:rsid w:val="00374492"/>
    <w:rsid w:val="0038165C"/>
    <w:rsid w:val="00384C24"/>
    <w:rsid w:val="00384F99"/>
    <w:rsid w:val="003877B2"/>
    <w:rsid w:val="003A76FA"/>
    <w:rsid w:val="003B2357"/>
    <w:rsid w:val="003C127D"/>
    <w:rsid w:val="003C2FBA"/>
    <w:rsid w:val="003C5284"/>
    <w:rsid w:val="003C7590"/>
    <w:rsid w:val="003E2956"/>
    <w:rsid w:val="003E3AC4"/>
    <w:rsid w:val="003E4DD5"/>
    <w:rsid w:val="003E7589"/>
    <w:rsid w:val="0040428D"/>
    <w:rsid w:val="00411C2A"/>
    <w:rsid w:val="004124BC"/>
    <w:rsid w:val="00426451"/>
    <w:rsid w:val="004305EF"/>
    <w:rsid w:val="00446224"/>
    <w:rsid w:val="00447DFD"/>
    <w:rsid w:val="00454D63"/>
    <w:rsid w:val="00456325"/>
    <w:rsid w:val="004564F0"/>
    <w:rsid w:val="0046122A"/>
    <w:rsid w:val="004621E1"/>
    <w:rsid w:val="00485BC5"/>
    <w:rsid w:val="00495061"/>
    <w:rsid w:val="004A0B05"/>
    <w:rsid w:val="004A0D6C"/>
    <w:rsid w:val="004B0130"/>
    <w:rsid w:val="004B0362"/>
    <w:rsid w:val="004C22C6"/>
    <w:rsid w:val="004C2F01"/>
    <w:rsid w:val="004C4EA1"/>
    <w:rsid w:val="004D3279"/>
    <w:rsid w:val="004D3CDE"/>
    <w:rsid w:val="004D48A1"/>
    <w:rsid w:val="004E3F5A"/>
    <w:rsid w:val="004F581B"/>
    <w:rsid w:val="005057CB"/>
    <w:rsid w:val="00527AC1"/>
    <w:rsid w:val="00527F33"/>
    <w:rsid w:val="0054525F"/>
    <w:rsid w:val="005522CF"/>
    <w:rsid w:val="005569BD"/>
    <w:rsid w:val="00571A1C"/>
    <w:rsid w:val="00575A85"/>
    <w:rsid w:val="005814F8"/>
    <w:rsid w:val="005831C3"/>
    <w:rsid w:val="005922FC"/>
    <w:rsid w:val="005A604C"/>
    <w:rsid w:val="005D1D02"/>
    <w:rsid w:val="005D3F37"/>
    <w:rsid w:val="005F0709"/>
    <w:rsid w:val="005F19A4"/>
    <w:rsid w:val="0060284C"/>
    <w:rsid w:val="00610FCB"/>
    <w:rsid w:val="00611305"/>
    <w:rsid w:val="0061576E"/>
    <w:rsid w:val="0061682A"/>
    <w:rsid w:val="0061762F"/>
    <w:rsid w:val="006339F1"/>
    <w:rsid w:val="00642D69"/>
    <w:rsid w:val="00646230"/>
    <w:rsid w:val="00664EA9"/>
    <w:rsid w:val="00681D93"/>
    <w:rsid w:val="006874A7"/>
    <w:rsid w:val="0069247F"/>
    <w:rsid w:val="00697421"/>
    <w:rsid w:val="006A672C"/>
    <w:rsid w:val="006A6F19"/>
    <w:rsid w:val="006B51E0"/>
    <w:rsid w:val="006B77CD"/>
    <w:rsid w:val="006C7FDE"/>
    <w:rsid w:val="006D0B07"/>
    <w:rsid w:val="006D42F8"/>
    <w:rsid w:val="006E02A6"/>
    <w:rsid w:val="006F00FC"/>
    <w:rsid w:val="006F53C0"/>
    <w:rsid w:val="007023A0"/>
    <w:rsid w:val="00711599"/>
    <w:rsid w:val="00712459"/>
    <w:rsid w:val="00723F16"/>
    <w:rsid w:val="00734946"/>
    <w:rsid w:val="007421DB"/>
    <w:rsid w:val="00756CAE"/>
    <w:rsid w:val="00766ACF"/>
    <w:rsid w:val="007857EA"/>
    <w:rsid w:val="007875D1"/>
    <w:rsid w:val="00794114"/>
    <w:rsid w:val="007A34BE"/>
    <w:rsid w:val="007A5B7D"/>
    <w:rsid w:val="007B730C"/>
    <w:rsid w:val="007B7847"/>
    <w:rsid w:val="007C1F3B"/>
    <w:rsid w:val="007C2B3C"/>
    <w:rsid w:val="007D4F59"/>
    <w:rsid w:val="007D62F7"/>
    <w:rsid w:val="007F279A"/>
    <w:rsid w:val="008034ED"/>
    <w:rsid w:val="008141B7"/>
    <w:rsid w:val="00826FA1"/>
    <w:rsid w:val="00832355"/>
    <w:rsid w:val="0083702D"/>
    <w:rsid w:val="008413F8"/>
    <w:rsid w:val="00842F10"/>
    <w:rsid w:val="0084649C"/>
    <w:rsid w:val="008533C8"/>
    <w:rsid w:val="0085629F"/>
    <w:rsid w:val="00856AE2"/>
    <w:rsid w:val="008674B2"/>
    <w:rsid w:val="00871012"/>
    <w:rsid w:val="00873F34"/>
    <w:rsid w:val="008813F6"/>
    <w:rsid w:val="00884267"/>
    <w:rsid w:val="008860DB"/>
    <w:rsid w:val="0089222B"/>
    <w:rsid w:val="00894EC9"/>
    <w:rsid w:val="008C11F9"/>
    <w:rsid w:val="008C45E7"/>
    <w:rsid w:val="008E3092"/>
    <w:rsid w:val="008E4C93"/>
    <w:rsid w:val="00901C98"/>
    <w:rsid w:val="00904B48"/>
    <w:rsid w:val="00910813"/>
    <w:rsid w:val="009134FF"/>
    <w:rsid w:val="009258C9"/>
    <w:rsid w:val="00931737"/>
    <w:rsid w:val="00933493"/>
    <w:rsid w:val="0094524D"/>
    <w:rsid w:val="00946482"/>
    <w:rsid w:val="00946DA3"/>
    <w:rsid w:val="00951DF6"/>
    <w:rsid w:val="00954FCC"/>
    <w:rsid w:val="00955339"/>
    <w:rsid w:val="00974975"/>
    <w:rsid w:val="00977D01"/>
    <w:rsid w:val="00981C88"/>
    <w:rsid w:val="0098663C"/>
    <w:rsid w:val="009A3AD8"/>
    <w:rsid w:val="009A747C"/>
    <w:rsid w:val="009B5631"/>
    <w:rsid w:val="009C117C"/>
    <w:rsid w:val="009D1082"/>
    <w:rsid w:val="009D212B"/>
    <w:rsid w:val="009D2C13"/>
    <w:rsid w:val="009E1225"/>
    <w:rsid w:val="009E1524"/>
    <w:rsid w:val="009E2ED7"/>
    <w:rsid w:val="009F0F40"/>
    <w:rsid w:val="00A04545"/>
    <w:rsid w:val="00A075D3"/>
    <w:rsid w:val="00A104A1"/>
    <w:rsid w:val="00A21244"/>
    <w:rsid w:val="00A21405"/>
    <w:rsid w:val="00A22DD2"/>
    <w:rsid w:val="00A3285A"/>
    <w:rsid w:val="00A40205"/>
    <w:rsid w:val="00A41A23"/>
    <w:rsid w:val="00A52673"/>
    <w:rsid w:val="00A55640"/>
    <w:rsid w:val="00A5717C"/>
    <w:rsid w:val="00A57B4C"/>
    <w:rsid w:val="00A60E8F"/>
    <w:rsid w:val="00A62471"/>
    <w:rsid w:val="00A64436"/>
    <w:rsid w:val="00A7368D"/>
    <w:rsid w:val="00A853C2"/>
    <w:rsid w:val="00A86E3F"/>
    <w:rsid w:val="00A90154"/>
    <w:rsid w:val="00A90444"/>
    <w:rsid w:val="00A944AD"/>
    <w:rsid w:val="00AA0E4F"/>
    <w:rsid w:val="00AA5B5C"/>
    <w:rsid w:val="00AB152E"/>
    <w:rsid w:val="00AB31B0"/>
    <w:rsid w:val="00AC32CD"/>
    <w:rsid w:val="00AC6BFF"/>
    <w:rsid w:val="00AD4746"/>
    <w:rsid w:val="00AD6E80"/>
    <w:rsid w:val="00AF5707"/>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9221D"/>
    <w:rsid w:val="00B94871"/>
    <w:rsid w:val="00B96E20"/>
    <w:rsid w:val="00BA1D4B"/>
    <w:rsid w:val="00BB1F26"/>
    <w:rsid w:val="00BB267C"/>
    <w:rsid w:val="00BC5C82"/>
    <w:rsid w:val="00BD306B"/>
    <w:rsid w:val="00BE0917"/>
    <w:rsid w:val="00BE40DD"/>
    <w:rsid w:val="00C07F15"/>
    <w:rsid w:val="00C10D4A"/>
    <w:rsid w:val="00C12B6D"/>
    <w:rsid w:val="00C169FC"/>
    <w:rsid w:val="00C2117D"/>
    <w:rsid w:val="00C369A9"/>
    <w:rsid w:val="00C44E47"/>
    <w:rsid w:val="00C463B7"/>
    <w:rsid w:val="00C47EEB"/>
    <w:rsid w:val="00C50637"/>
    <w:rsid w:val="00C57173"/>
    <w:rsid w:val="00C64B5E"/>
    <w:rsid w:val="00C80DD5"/>
    <w:rsid w:val="00C84969"/>
    <w:rsid w:val="00C950CD"/>
    <w:rsid w:val="00C96A13"/>
    <w:rsid w:val="00C96B4F"/>
    <w:rsid w:val="00CA73ED"/>
    <w:rsid w:val="00CB30FA"/>
    <w:rsid w:val="00CB376B"/>
    <w:rsid w:val="00CD1CE4"/>
    <w:rsid w:val="00CE5C54"/>
    <w:rsid w:val="00CE7088"/>
    <w:rsid w:val="00D017FB"/>
    <w:rsid w:val="00D16EB5"/>
    <w:rsid w:val="00D265B2"/>
    <w:rsid w:val="00D27774"/>
    <w:rsid w:val="00D32116"/>
    <w:rsid w:val="00D43D83"/>
    <w:rsid w:val="00D44D72"/>
    <w:rsid w:val="00D45584"/>
    <w:rsid w:val="00D64F90"/>
    <w:rsid w:val="00D6563B"/>
    <w:rsid w:val="00D675AD"/>
    <w:rsid w:val="00D72DB3"/>
    <w:rsid w:val="00D74510"/>
    <w:rsid w:val="00D81F1C"/>
    <w:rsid w:val="00D84B20"/>
    <w:rsid w:val="00D86507"/>
    <w:rsid w:val="00DA0886"/>
    <w:rsid w:val="00DA0C26"/>
    <w:rsid w:val="00DA5208"/>
    <w:rsid w:val="00DB717A"/>
    <w:rsid w:val="00DC5FBA"/>
    <w:rsid w:val="00DC6352"/>
    <w:rsid w:val="00DD4D37"/>
    <w:rsid w:val="00DE060E"/>
    <w:rsid w:val="00E12BA1"/>
    <w:rsid w:val="00E30F74"/>
    <w:rsid w:val="00E3203C"/>
    <w:rsid w:val="00E46954"/>
    <w:rsid w:val="00E52AA7"/>
    <w:rsid w:val="00E54258"/>
    <w:rsid w:val="00E642F4"/>
    <w:rsid w:val="00E67476"/>
    <w:rsid w:val="00E7149F"/>
    <w:rsid w:val="00E718E8"/>
    <w:rsid w:val="00E828C3"/>
    <w:rsid w:val="00E86704"/>
    <w:rsid w:val="00E90CDD"/>
    <w:rsid w:val="00E9137B"/>
    <w:rsid w:val="00EB089E"/>
    <w:rsid w:val="00EB1953"/>
    <w:rsid w:val="00EC4E87"/>
    <w:rsid w:val="00EC6B26"/>
    <w:rsid w:val="00F01C15"/>
    <w:rsid w:val="00F1035D"/>
    <w:rsid w:val="00F213A8"/>
    <w:rsid w:val="00F2236C"/>
    <w:rsid w:val="00F22917"/>
    <w:rsid w:val="00F30416"/>
    <w:rsid w:val="00F329C1"/>
    <w:rsid w:val="00F35F02"/>
    <w:rsid w:val="00F375CE"/>
    <w:rsid w:val="00F527AA"/>
    <w:rsid w:val="00F5312A"/>
    <w:rsid w:val="00F569CE"/>
    <w:rsid w:val="00F631D4"/>
    <w:rsid w:val="00F63247"/>
    <w:rsid w:val="00F65857"/>
    <w:rsid w:val="00F74DC9"/>
    <w:rsid w:val="00F75D58"/>
    <w:rsid w:val="00F80605"/>
    <w:rsid w:val="00F8281E"/>
    <w:rsid w:val="00F83C9D"/>
    <w:rsid w:val="00F84DED"/>
    <w:rsid w:val="00FA5693"/>
    <w:rsid w:val="00FB68E3"/>
    <w:rsid w:val="00FC19C5"/>
    <w:rsid w:val="00FC56E7"/>
    <w:rsid w:val="00FC5D21"/>
    <w:rsid w:val="00FD1348"/>
    <w:rsid w:val="00FE0013"/>
    <w:rsid w:val="00FE2CE7"/>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1CAC959B-9611-449D-8D22-F995A995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1540</Characters>
  <Application>Microsoft Office Word</Application>
  <DocSecurity>0</DocSecurity>
  <Lines>12</Lines>
  <Paragraphs>3</Paragraphs>
  <ScaleCrop>false</ScaleCrop>
  <HeadingPairs>
    <vt:vector size="6" baseType="variant">
      <vt:variant>
        <vt:lpstr>Title</vt:lpstr>
      </vt:variant>
      <vt:variant>
        <vt:i4>1</vt:i4>
      </vt:variant>
      <vt:variant>
        <vt:lpstr>Headings</vt:lpstr>
      </vt:variant>
      <vt:variant>
        <vt:i4>9</vt:i4>
      </vt:variant>
      <vt:variant>
        <vt:lpstr>Nosaukums</vt:lpstr>
      </vt:variant>
      <vt:variant>
        <vt:i4>1</vt:i4>
      </vt:variant>
    </vt:vector>
  </HeadingPairs>
  <TitlesOfParts>
    <vt:vector size="11" baseType="lpstr">
      <vt:lpstr/>
      <vt:lpstr>Rīgas pašvaldības sabiedrības ar ierobežotu atbildību „Rīgas satiksme” Iepirkuma</vt:lpstr>
      <vt:lpstr>Nolikuma punktā 9.3.1. minēts  ka  9.3.1. …….. Tehniskais piedāvājums jāsagatavo</vt:lpstr>
      <vt:lpstr>Savukārt punktā 20.4 minēts 20.4Iepirkuma komisija veic pretendenta tehniskā pie</vt:lpstr>
      <vt:lpstr>Lūdzam precizēt kādā detalizācijas pakāpē ir jāsagatavo tehniskais piedāvājums u</vt:lpstr>
      <vt:lpstr/>
      <vt:lpstr>Pasūtītājs skaidro, ka Pasūtītājs nav noteicis precīzu Tehniskā piedāvājuma form</vt:lpstr>
      <vt:lpstr/>
      <vt:lpstr/>
      <vt:lpstr>Iepirkumu komisijas priekšsēdētāja 					*K. Meiberga</vt:lpstr>
      <vt:lpstr/>
    </vt:vector>
  </TitlesOfParts>
  <Company>Rigas Satiksme</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5</cp:revision>
  <cp:lastPrinted>2021-09-09T02:05:00Z</cp:lastPrinted>
  <dcterms:created xsi:type="dcterms:W3CDTF">2026-01-14T13:42:00Z</dcterms:created>
  <dcterms:modified xsi:type="dcterms:W3CDTF">2026-01-14T13:44:00Z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