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9D1F" w14:textId="77777777" w:rsidR="00450E4B" w:rsidRDefault="00450E4B" w:rsidP="00527F3C">
      <w:pPr>
        <w:jc w:val="both"/>
        <w:rPr>
          <w:b/>
          <w:bCs/>
          <w:lang w:val="lv-LV"/>
        </w:rPr>
      </w:pPr>
    </w:p>
    <w:p w14:paraId="396837E1" w14:textId="79A8903E"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0A0C85BA" w14:textId="378A2461" w:rsidR="005C7AA1" w:rsidRPr="003F139A" w:rsidRDefault="003F139A" w:rsidP="0028387D">
      <w:pPr>
        <w:widowControl w:val="0"/>
        <w:ind w:right="372"/>
        <w:jc w:val="both"/>
        <w:rPr>
          <w:rFonts w:eastAsia="Calibri"/>
          <w:i/>
          <w:iCs/>
          <w:lang w:val="lv-LV"/>
        </w:rPr>
      </w:pPr>
      <w:r w:rsidRPr="003F139A">
        <w:rPr>
          <w:rFonts w:eastAsia="Calibri"/>
          <w:b/>
          <w:bCs/>
          <w:i/>
          <w:iCs/>
          <w:lang w:val="lv-LV"/>
        </w:rPr>
        <w:t>1.</w:t>
      </w:r>
      <w:r w:rsidR="00503315">
        <w:rPr>
          <w:rFonts w:eastAsia="Calibri"/>
          <w:b/>
          <w:bCs/>
          <w:i/>
          <w:iCs/>
          <w:lang w:val="lv-LV"/>
        </w:rPr>
        <w:t>j</w:t>
      </w:r>
      <w:r w:rsidR="0028387D" w:rsidRPr="003F139A">
        <w:rPr>
          <w:rFonts w:eastAsia="Calibri"/>
          <w:b/>
          <w:bCs/>
          <w:i/>
          <w:iCs/>
          <w:lang w:val="lv-LV"/>
        </w:rPr>
        <w:t>autājums:</w:t>
      </w:r>
    </w:p>
    <w:p w14:paraId="5A32A03A" w14:textId="3E6EE9D2" w:rsidR="003F139A" w:rsidRPr="003F139A" w:rsidRDefault="003F139A" w:rsidP="00BF7FBE">
      <w:pPr>
        <w:ind w:right="372"/>
        <w:jc w:val="both"/>
        <w:rPr>
          <w:rFonts w:eastAsia="Calibri"/>
          <w:i/>
          <w:iCs/>
          <w:lang w:val="lv-LV"/>
        </w:rPr>
      </w:pPr>
      <w:r w:rsidRPr="003F139A">
        <w:rPr>
          <w:rFonts w:eastAsia="Calibri"/>
          <w:i/>
          <w:iCs/>
          <w:lang w:val="lv-LV"/>
        </w:rPr>
        <w:t xml:space="preserve">Pasūtītājs kā vienu no kvalitātes vērtēšanas kritērijiem (kritērijs K4) ir noteicis BIM speciālistu ar nolikumā aprakstīto pieredzi. Lūdzam apstiprināt, ka pretendenta rīcībā esošs speciālists ar turpmāk uzskaitīto pieredzi tiks novērtēts ar nolikumā minēto maksimālo punktu skaitu (3 punkti): </w:t>
      </w:r>
    </w:p>
    <w:p w14:paraId="6339AD01" w14:textId="77777777" w:rsidR="003F139A" w:rsidRPr="003F139A" w:rsidRDefault="003F139A" w:rsidP="00BF7FBE">
      <w:pPr>
        <w:ind w:right="372"/>
        <w:jc w:val="both"/>
        <w:rPr>
          <w:rFonts w:eastAsia="Calibri"/>
          <w:i/>
          <w:iCs/>
          <w:lang w:val="lv-LV"/>
        </w:rPr>
      </w:pPr>
      <w:r w:rsidRPr="003F139A">
        <w:rPr>
          <w:rFonts w:eastAsia="Calibri"/>
          <w:i/>
          <w:iCs/>
          <w:lang w:val="lv-LV"/>
        </w:rPr>
        <w:t>Speciālists sarežģīta un liela mēroga objektā, kura ietvaros ir izprojektētas gan ēkas, gan inženierbūves (tajā skaitā ielas, tilti), inženierkomunikācijas ir veicis BIM koordinatora pienākumus attiecībā par būvprojekta ielu, tiltu un pārvadu būvprojekta risinājumiem kopējā būvprojekta komandas sastāvā. Objektā ir izdalītas vairākas būvatļaujas. Būvprojekts ir pilnībā pabeigs un saskaņots, šobrīd norit būvdarbi. Par cik objekts arī tiek realizēts pēc projektē un būvē principa, un BIM speciālists ir nodarbināts projektēšanas uzņēmumā, kurš darbojies kā apakšuzņēmējs lielā komandā, atsauksmi par veiktajiem darbiem būs iespējams saņemt tikai no ģenerāluzņēmēja.</w:t>
      </w:r>
    </w:p>
    <w:p w14:paraId="7A77140A" w14:textId="77777777" w:rsidR="0028387D" w:rsidRDefault="0028387D" w:rsidP="0028387D">
      <w:pPr>
        <w:ind w:right="372"/>
        <w:jc w:val="both"/>
        <w:rPr>
          <w:lang w:val="lv-LV"/>
        </w:rPr>
      </w:pPr>
    </w:p>
    <w:p w14:paraId="1D5B8757" w14:textId="17631D5A" w:rsidR="00312C1C" w:rsidRDefault="0028387D" w:rsidP="0028387D">
      <w:pPr>
        <w:ind w:right="372"/>
        <w:jc w:val="both"/>
        <w:rPr>
          <w:lang w:val="lv-LV"/>
        </w:rPr>
      </w:pPr>
      <w:r w:rsidRPr="0028387D">
        <w:rPr>
          <w:b/>
          <w:bCs/>
          <w:lang w:val="lv-LV"/>
        </w:rPr>
        <w:t>Atbilde</w:t>
      </w:r>
      <w:r>
        <w:rPr>
          <w:lang w:val="lv-LV"/>
        </w:rPr>
        <w:t xml:space="preserve">: </w:t>
      </w:r>
      <w:r w:rsidR="00EC5A7F">
        <w:rPr>
          <w:lang w:val="lv-LV"/>
        </w:rPr>
        <w:t>I</w:t>
      </w:r>
      <w:r>
        <w:rPr>
          <w:lang w:val="lv-LV"/>
        </w:rPr>
        <w:t xml:space="preserve">nformējam, ka </w:t>
      </w:r>
      <w:r w:rsidR="004547C9">
        <w:rPr>
          <w:lang w:val="lv-LV"/>
        </w:rPr>
        <w:t xml:space="preserve">pretendenta iesniegtie piedāvājumi, tajā skaitā, </w:t>
      </w:r>
      <w:r w:rsidR="003F139A">
        <w:rPr>
          <w:lang w:val="lv-LV"/>
        </w:rPr>
        <w:t>pretendent</w:t>
      </w:r>
      <w:r w:rsidR="00FF4F58">
        <w:rPr>
          <w:lang w:val="lv-LV"/>
        </w:rPr>
        <w:t>a</w:t>
      </w:r>
      <w:r w:rsidR="00E60F59">
        <w:rPr>
          <w:lang w:val="lv-LV"/>
        </w:rPr>
        <w:t xml:space="preserve"> </w:t>
      </w:r>
      <w:r w:rsidR="00864EA6">
        <w:rPr>
          <w:lang w:val="lv-LV"/>
        </w:rPr>
        <w:t>un</w:t>
      </w:r>
      <w:r w:rsidR="00E60F59">
        <w:rPr>
          <w:lang w:val="lv-LV"/>
        </w:rPr>
        <w:t xml:space="preserve"> to speciālistu pieredzes</w:t>
      </w:r>
      <w:r w:rsidR="003F139A">
        <w:rPr>
          <w:lang w:val="lv-LV"/>
        </w:rPr>
        <w:t xml:space="preserve"> a</w:t>
      </w:r>
      <w:r w:rsidR="00312C1C">
        <w:rPr>
          <w:lang w:val="lv-LV"/>
        </w:rPr>
        <w:t>tbilstīb</w:t>
      </w:r>
      <w:r w:rsidR="00E60F59">
        <w:rPr>
          <w:lang w:val="lv-LV"/>
        </w:rPr>
        <w:t>a</w:t>
      </w:r>
      <w:r w:rsidR="00312C1C">
        <w:rPr>
          <w:lang w:val="lv-LV"/>
        </w:rPr>
        <w:t xml:space="preserve"> nolikuma prasībām tiks izvērtēt</w:t>
      </w:r>
      <w:r w:rsidR="00693924">
        <w:rPr>
          <w:lang w:val="lv-LV"/>
        </w:rPr>
        <w:t>a</w:t>
      </w:r>
      <w:r w:rsidR="00312C1C">
        <w:rPr>
          <w:lang w:val="lv-LV"/>
        </w:rPr>
        <w:t xml:space="preserve"> pēc piedāvājumu iesniegšanas termiņa beigām. </w:t>
      </w:r>
    </w:p>
    <w:p w14:paraId="14034F7D" w14:textId="589484E5" w:rsidR="003409AE" w:rsidRDefault="00312C1C" w:rsidP="00F12569">
      <w:pPr>
        <w:ind w:right="372"/>
        <w:jc w:val="both"/>
        <w:rPr>
          <w:rFonts w:eastAsiaTheme="minorHAnsi"/>
          <w:lang w:val="lv-LV"/>
        </w:rPr>
      </w:pPr>
      <w:r>
        <w:rPr>
          <w:lang w:val="lv-LV"/>
        </w:rPr>
        <w:t xml:space="preserve">Papildus norādām, ka </w:t>
      </w:r>
      <w:r w:rsidR="006031BD">
        <w:rPr>
          <w:lang w:val="lv-LV"/>
        </w:rPr>
        <w:t>pretend</w:t>
      </w:r>
      <w:r w:rsidR="00AA3976">
        <w:rPr>
          <w:lang w:val="lv-LV"/>
        </w:rPr>
        <w:t xml:space="preserve">ents </w:t>
      </w:r>
      <w:r w:rsidR="00885DD4">
        <w:rPr>
          <w:lang w:val="lv-LV"/>
        </w:rPr>
        <w:t xml:space="preserve">var iesniegt </w:t>
      </w:r>
      <w:r w:rsidR="000C08EC">
        <w:rPr>
          <w:lang w:val="lv-LV"/>
        </w:rPr>
        <w:t xml:space="preserve">arī </w:t>
      </w:r>
      <w:r w:rsidR="006A0FF2">
        <w:rPr>
          <w:lang w:val="lv-LV"/>
        </w:rPr>
        <w:t>ģenerāluzņēmēja atsauk</w:t>
      </w:r>
      <w:r w:rsidR="00F53FA0">
        <w:rPr>
          <w:lang w:val="lv-LV"/>
        </w:rPr>
        <w:t>sme</w:t>
      </w:r>
      <w:r w:rsidR="000C08EC">
        <w:rPr>
          <w:lang w:val="lv-LV"/>
        </w:rPr>
        <w:t>s</w:t>
      </w:r>
      <w:r w:rsidR="00F53FA0">
        <w:rPr>
          <w:lang w:val="lv-LV"/>
        </w:rPr>
        <w:t xml:space="preserve"> par </w:t>
      </w:r>
      <w:r w:rsidR="009139EA">
        <w:rPr>
          <w:lang w:val="lv-LV"/>
        </w:rPr>
        <w:t>apakšu</w:t>
      </w:r>
      <w:r w:rsidR="00885DD4">
        <w:rPr>
          <w:lang w:val="lv-LV"/>
        </w:rPr>
        <w:t xml:space="preserve">zņēmēja </w:t>
      </w:r>
      <w:r w:rsidR="00F53FA0">
        <w:rPr>
          <w:lang w:val="lv-LV"/>
        </w:rPr>
        <w:t>darbi</w:t>
      </w:r>
      <w:r w:rsidR="00885DD4">
        <w:rPr>
          <w:lang w:val="lv-LV"/>
        </w:rPr>
        <w:t>em</w:t>
      </w:r>
      <w:r w:rsidR="000C08EC">
        <w:rPr>
          <w:lang w:val="lv-LV"/>
        </w:rPr>
        <w:t>,</w:t>
      </w:r>
      <w:r w:rsidR="000C08EC" w:rsidRPr="000C08EC">
        <w:rPr>
          <w:rFonts w:eastAsiaTheme="minorHAnsi"/>
          <w:lang w:val="lv-LV"/>
        </w:rPr>
        <w:t xml:space="preserve"> </w:t>
      </w:r>
      <w:r w:rsidR="000C08EC" w:rsidRPr="005911DE">
        <w:rPr>
          <w:rFonts w:eastAsiaTheme="minorHAnsi"/>
          <w:lang w:val="lv-LV"/>
        </w:rPr>
        <w:t>kurā</w:t>
      </w:r>
      <w:r w:rsidR="000C08EC">
        <w:rPr>
          <w:rFonts w:eastAsiaTheme="minorHAnsi"/>
          <w:lang w:val="lv-LV"/>
        </w:rPr>
        <w:t>s</w:t>
      </w:r>
      <w:r w:rsidR="000C08EC" w:rsidRPr="005911DE">
        <w:rPr>
          <w:rFonts w:eastAsiaTheme="minorHAnsi"/>
          <w:lang w:val="lv-LV"/>
        </w:rPr>
        <w:t xml:space="preserve"> tas apliecina pretendenta piedāvātā speciālista pieredzi</w:t>
      </w:r>
      <w:r w:rsidR="000C08EC">
        <w:rPr>
          <w:lang w:val="lv-LV"/>
        </w:rPr>
        <w:t>.</w:t>
      </w:r>
      <w:r w:rsidR="00F53FA0">
        <w:rPr>
          <w:lang w:val="lv-LV"/>
        </w:rPr>
        <w:t xml:space="preserve"> </w:t>
      </w:r>
    </w:p>
    <w:p w14:paraId="3A6C4108" w14:textId="77777777" w:rsidR="003409AE" w:rsidRDefault="003409AE" w:rsidP="00F12569">
      <w:pPr>
        <w:ind w:right="372"/>
        <w:jc w:val="both"/>
        <w:rPr>
          <w:rFonts w:eastAsiaTheme="minorHAnsi"/>
          <w:lang w:val="lv-LV"/>
        </w:rPr>
      </w:pPr>
    </w:p>
    <w:p w14:paraId="6D20DF93" w14:textId="77777777" w:rsidR="00503315" w:rsidRPr="00503315" w:rsidRDefault="00503315" w:rsidP="00503315">
      <w:pPr>
        <w:jc w:val="both"/>
        <w:rPr>
          <w:rFonts w:eastAsia="Calibri"/>
          <w:b/>
          <w:bCs/>
          <w:i/>
          <w:iCs/>
          <w:lang w:val="lv-LV"/>
        </w:rPr>
      </w:pPr>
      <w:r w:rsidRPr="00503315">
        <w:rPr>
          <w:rFonts w:eastAsia="Calibri"/>
          <w:b/>
          <w:bCs/>
          <w:i/>
          <w:iCs/>
          <w:lang w:val="lv-LV"/>
        </w:rPr>
        <w:t>2. jautājums:</w:t>
      </w:r>
    </w:p>
    <w:p w14:paraId="212E0D28" w14:textId="7BDDF8B2" w:rsidR="00503315" w:rsidRPr="00CE563B" w:rsidRDefault="00503315" w:rsidP="00503315">
      <w:pPr>
        <w:jc w:val="both"/>
        <w:rPr>
          <w:rFonts w:eastAsia="Calibri"/>
          <w:i/>
          <w:iCs/>
          <w:lang w:val="lv-LV"/>
        </w:rPr>
      </w:pPr>
      <w:r w:rsidRPr="00CE563B">
        <w:rPr>
          <w:rFonts w:eastAsia="Calibri"/>
          <w:i/>
          <w:iCs/>
          <w:lang w:val="lv-LV"/>
        </w:rPr>
        <w:t xml:space="preserve">Lūdzu sniegt izvērstāku informāciju par BIM un apsaimniekošanu. </w:t>
      </w:r>
    </w:p>
    <w:p w14:paraId="7EBB69A8" w14:textId="6FCFCAAA" w:rsidR="00503315" w:rsidRPr="00CE563B" w:rsidRDefault="00503315" w:rsidP="00CE563B">
      <w:pPr>
        <w:pStyle w:val="ListParagraph"/>
        <w:numPr>
          <w:ilvl w:val="0"/>
          <w:numId w:val="17"/>
        </w:numPr>
        <w:ind w:right="372"/>
        <w:jc w:val="both"/>
        <w:rPr>
          <w:rFonts w:ascii="Times New Roman" w:eastAsia="Calibri" w:hAnsi="Times New Roman" w:cs="Times New Roman"/>
          <w:i/>
          <w:iCs/>
          <w:sz w:val="24"/>
          <w:szCs w:val="24"/>
        </w:rPr>
      </w:pPr>
      <w:r w:rsidRPr="00CE563B">
        <w:rPr>
          <w:rFonts w:ascii="Times New Roman" w:eastAsia="Calibri" w:hAnsi="Times New Roman" w:cs="Times New Roman"/>
          <w:i/>
          <w:iCs/>
          <w:sz w:val="24"/>
          <w:szCs w:val="24"/>
        </w:rPr>
        <w:t xml:space="preserve">BIM Tehniskās specifikācijas 1. pielikumā “Projekta speciālās prasības” rakstīts, ka BIM piegādes veids ir “Projektēt/Būvēt/Apsaimniekot”. Iepirkuma priekšmets ir projektēšana, autoruzraudzība un būvdarbi. Ko Pasūtītājs ir domājis ar “Apsaimniekošanu”’? </w:t>
      </w:r>
    </w:p>
    <w:p w14:paraId="733DC7D2" w14:textId="77777777" w:rsidR="00CE563B" w:rsidRPr="00F80EB1" w:rsidRDefault="00CE563B" w:rsidP="00CE563B">
      <w:pPr>
        <w:ind w:right="372"/>
        <w:jc w:val="both"/>
        <w:rPr>
          <w:rFonts w:eastAsia="Calibri"/>
          <w:b/>
          <w:bCs/>
          <w:lang w:val="lv-LV"/>
        </w:rPr>
      </w:pPr>
    </w:p>
    <w:p w14:paraId="669D63AB" w14:textId="7A8412D8" w:rsidR="00F80EB1" w:rsidRPr="00F80EB1" w:rsidRDefault="00CE563B" w:rsidP="00F80EB1">
      <w:pPr>
        <w:ind w:right="372"/>
        <w:jc w:val="both"/>
        <w:rPr>
          <w:sz w:val="22"/>
          <w:szCs w:val="22"/>
          <w:lang w:val="lv-LV"/>
        </w:rPr>
      </w:pPr>
      <w:r w:rsidRPr="00F80EB1">
        <w:rPr>
          <w:rFonts w:eastAsia="Calibri"/>
          <w:b/>
          <w:bCs/>
          <w:lang w:val="lv-LV"/>
        </w:rPr>
        <w:t>Atbilde</w:t>
      </w:r>
      <w:r w:rsidRPr="00F80EB1">
        <w:rPr>
          <w:rFonts w:eastAsia="Calibri"/>
          <w:lang w:val="lv-LV"/>
        </w:rPr>
        <w:t xml:space="preserve">: </w:t>
      </w:r>
      <w:r w:rsidR="00F80EB1" w:rsidRPr="00F80EB1">
        <w:rPr>
          <w:lang w:val="lv-LV"/>
        </w:rPr>
        <w:t xml:space="preserve">Skaidrojam, ka ar apzīmējumu "Apsaimniekošana" jāsaprot projekta </w:t>
      </w:r>
      <w:proofErr w:type="spellStart"/>
      <w:r w:rsidR="00F80EB1" w:rsidRPr="00F80EB1">
        <w:rPr>
          <w:lang w:val="lv-LV"/>
        </w:rPr>
        <w:t>izpildmodeļa</w:t>
      </w:r>
      <w:proofErr w:type="spellEnd"/>
      <w:r w:rsidR="00F80EB1" w:rsidRPr="00F80EB1">
        <w:rPr>
          <w:lang w:val="lv-LV"/>
        </w:rPr>
        <w:t xml:space="preserve"> un saistītās</w:t>
      </w:r>
      <w:r w:rsidR="00F80EB1">
        <w:rPr>
          <w:lang w:val="lv-LV"/>
        </w:rPr>
        <w:t xml:space="preserve"> </w:t>
      </w:r>
      <w:r w:rsidR="00F80EB1" w:rsidRPr="00F80EB1">
        <w:rPr>
          <w:lang w:val="lv-LV"/>
        </w:rPr>
        <w:t>dokumentācijas sagatavošana un nodošana Pasūtītājam objekta apsaimniekošanas procesam atbilstoši BIM prasībām.</w:t>
      </w:r>
    </w:p>
    <w:p w14:paraId="1EAB6A23" w14:textId="5132CE45" w:rsidR="00CE563B" w:rsidRDefault="00CE563B" w:rsidP="00CE563B">
      <w:pPr>
        <w:ind w:right="372"/>
        <w:jc w:val="both"/>
        <w:rPr>
          <w:rFonts w:eastAsia="Calibri"/>
        </w:rPr>
      </w:pPr>
    </w:p>
    <w:p w14:paraId="25200D47" w14:textId="77777777" w:rsidR="00450E4B" w:rsidRPr="00CE563B" w:rsidRDefault="00450E4B" w:rsidP="00CE563B">
      <w:pPr>
        <w:ind w:right="372"/>
        <w:jc w:val="both"/>
        <w:rPr>
          <w:rFonts w:eastAsia="Calibri"/>
          <w:i/>
          <w:iCs/>
        </w:rPr>
      </w:pPr>
    </w:p>
    <w:p w14:paraId="76D13FB9" w14:textId="77777777" w:rsidR="00503315" w:rsidRPr="00CE563B" w:rsidRDefault="00503315" w:rsidP="00503315">
      <w:pPr>
        <w:ind w:right="372"/>
        <w:jc w:val="both"/>
        <w:rPr>
          <w:i/>
          <w:iCs/>
          <w:lang w:val="lv-LV"/>
        </w:rPr>
      </w:pPr>
      <w:r w:rsidRPr="00CE563B">
        <w:rPr>
          <w:rFonts w:eastAsia="Calibri"/>
          <w:i/>
          <w:iCs/>
          <w:lang w:val="lv-LV"/>
        </w:rPr>
        <w:t>2)</w:t>
      </w:r>
      <w:r w:rsidRPr="00CE563B">
        <w:rPr>
          <w:rFonts w:eastAsia="Calibri"/>
          <w:i/>
          <w:iCs/>
          <w:lang w:val="lv-LV"/>
        </w:rPr>
        <w:tab/>
        <w:t>Kādā veidā un kurā brīdī paredzēts nodot aktīvu informāciju, ja no “Projekta speciālajām prasībām”, salīdzinot ar VNI paraugu, ir izņemta ārā prasība nodot aktīvu informācijas modeli?</w:t>
      </w:r>
    </w:p>
    <w:p w14:paraId="18035F5E" w14:textId="22B53D02" w:rsidR="00686645" w:rsidRPr="00CE563B" w:rsidRDefault="00686645" w:rsidP="00324E69">
      <w:pPr>
        <w:spacing w:before="60" w:after="60" w:line="259" w:lineRule="auto"/>
        <w:ind w:right="372"/>
        <w:jc w:val="both"/>
        <w:rPr>
          <w:i/>
          <w:iCs/>
          <w:lang w:val="lv-LV"/>
        </w:rPr>
      </w:pPr>
    </w:p>
    <w:p w14:paraId="41DFB736" w14:textId="77777777" w:rsidR="00864EA6" w:rsidRPr="00864EA6" w:rsidRDefault="00CE563B" w:rsidP="00864EA6">
      <w:pPr>
        <w:ind w:right="372"/>
        <w:jc w:val="both"/>
        <w:rPr>
          <w:sz w:val="22"/>
          <w:szCs w:val="22"/>
          <w:lang w:val="lv-LV"/>
        </w:rPr>
      </w:pPr>
      <w:r w:rsidRPr="00CE563B">
        <w:rPr>
          <w:b/>
          <w:bCs/>
          <w:lang w:val="lv-LV"/>
        </w:rPr>
        <w:lastRenderedPageBreak/>
        <w:t xml:space="preserve">Atbilde: </w:t>
      </w:r>
      <w:r w:rsidR="00864EA6" w:rsidRPr="00864EA6">
        <w:rPr>
          <w:lang w:val="lv-LV"/>
        </w:rPr>
        <w:t>Saskaņā ar BIM tehniskās specifikācijas pielikumu "Projekta speciālas prasības", Pretendentam būs pienākums nodot Pasūtītājam </w:t>
      </w:r>
      <w:proofErr w:type="spellStart"/>
      <w:r w:rsidR="00864EA6" w:rsidRPr="00864EA6">
        <w:rPr>
          <w:lang w:val="lv-LV"/>
        </w:rPr>
        <w:t>izpildmodeli</w:t>
      </w:r>
      <w:proofErr w:type="spellEnd"/>
      <w:r w:rsidR="00864EA6" w:rsidRPr="00864EA6">
        <w:rPr>
          <w:lang w:val="lv-LV"/>
        </w:rPr>
        <w:t xml:space="preserve"> un dokumentāciju atbilstoši 2.pielikuma "Aktīvu informācijas prasību veidne" prasībām. Nodošanas termiņš norādīts BIM tehniskajā specifikācijā (</w:t>
      </w:r>
      <w:r w:rsidR="00864EA6" w:rsidRPr="00864EA6">
        <w:rPr>
          <w:u w:val="single"/>
          <w:lang w:val="lv-LV"/>
        </w:rPr>
        <w:t>4.posms</w:t>
      </w:r>
      <w:r w:rsidR="00864EA6" w:rsidRPr="00864EA6">
        <w:rPr>
          <w:lang w:val="lv-LV"/>
        </w:rPr>
        <w:t xml:space="preserve"> -</w:t>
      </w:r>
      <w:r w:rsidR="00864EA6" w:rsidRPr="00864EA6">
        <w:rPr>
          <w:b/>
          <w:bCs/>
          <w:lang w:val="lv-LV"/>
        </w:rPr>
        <w:t xml:space="preserve">  </w:t>
      </w:r>
      <w:r w:rsidR="00864EA6" w:rsidRPr="00864EA6">
        <w:rPr>
          <w:lang w:val="lv-LV"/>
        </w:rPr>
        <w:t>28 kalendāro mēnešu laikā</w:t>
      </w:r>
      <w:r w:rsidR="00864EA6" w:rsidRPr="00864EA6">
        <w:rPr>
          <w:b/>
          <w:bCs/>
          <w:lang w:val="lv-LV"/>
        </w:rPr>
        <w:t xml:space="preserve"> </w:t>
      </w:r>
      <w:r w:rsidR="00864EA6" w:rsidRPr="00864EA6">
        <w:rPr>
          <w:lang w:val="lv-LV"/>
        </w:rPr>
        <w:t>no Līguma noslēgšanas dienas veicama BIM </w:t>
      </w:r>
      <w:proofErr w:type="spellStart"/>
      <w:r w:rsidR="00864EA6" w:rsidRPr="00864EA6">
        <w:rPr>
          <w:lang w:val="lv-LV"/>
        </w:rPr>
        <w:t>Izpildmodeļa</w:t>
      </w:r>
      <w:proofErr w:type="spellEnd"/>
      <w:r w:rsidR="00864EA6" w:rsidRPr="00864EA6">
        <w:rPr>
          <w:lang w:val="lv-LV"/>
        </w:rPr>
        <w:t xml:space="preserve"> iesniegšana Pasūtītājam.)</w:t>
      </w:r>
    </w:p>
    <w:p w14:paraId="21FD231F" w14:textId="77777777" w:rsidR="00503315" w:rsidRPr="00503315" w:rsidRDefault="00503315" w:rsidP="00324E69">
      <w:pPr>
        <w:spacing w:before="60" w:after="60" w:line="259" w:lineRule="auto"/>
        <w:ind w:right="372"/>
        <w:jc w:val="both"/>
        <w:rPr>
          <w:i/>
          <w:iCs/>
          <w:lang w:val="lv-LV"/>
        </w:rPr>
      </w:pPr>
    </w:p>
    <w:p w14:paraId="1DF245AD" w14:textId="77777777" w:rsidR="0028387D" w:rsidRPr="00F4367F" w:rsidRDefault="0028387D" w:rsidP="00324E69">
      <w:pPr>
        <w:spacing w:before="60" w:after="60" w:line="259" w:lineRule="auto"/>
        <w:ind w:right="372"/>
        <w:jc w:val="both"/>
        <w:rPr>
          <w:rFonts w:eastAsiaTheme="minorHAnsi"/>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97C9" w14:textId="77777777" w:rsidR="00FA07D0" w:rsidRDefault="00FA07D0">
      <w:r>
        <w:separator/>
      </w:r>
    </w:p>
  </w:endnote>
  <w:endnote w:type="continuationSeparator" w:id="0">
    <w:p w14:paraId="7066E698" w14:textId="77777777" w:rsidR="00FA07D0" w:rsidRDefault="00FA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D717" w14:textId="77777777" w:rsidR="00FA07D0" w:rsidRDefault="00FA07D0">
      <w:r>
        <w:separator/>
      </w:r>
    </w:p>
  </w:footnote>
  <w:footnote w:type="continuationSeparator" w:id="0">
    <w:p w14:paraId="44192294" w14:textId="77777777" w:rsidR="00FA07D0" w:rsidRDefault="00FA0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ACC7860" w:rsidR="001B6FD9" w:rsidRDefault="00450E4B" w:rsidP="00477D5C">
    <w:pPr>
      <w:pStyle w:val="Header"/>
      <w:tabs>
        <w:tab w:val="left" w:pos="426"/>
        <w:tab w:val="left" w:pos="1418"/>
      </w:tabs>
      <w:jc w:val="both"/>
    </w:pPr>
    <w:bookmarkStart w:id="1" w:name="docDate"/>
    <w:bookmarkStart w:id="2" w:name="docNr"/>
    <w:bookmarkEnd w:id="1"/>
    <w:bookmarkEnd w:id="2"/>
    <w:r>
      <w:t>21.06.2023.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AB4F51"/>
    <w:multiLevelType w:val="hybridMultilevel"/>
    <w:tmpl w:val="615EC7A4"/>
    <w:lvl w:ilvl="0" w:tplc="E20A404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5594013">
    <w:abstractNumId w:val="0"/>
  </w:num>
  <w:num w:numId="2" w16cid:durableId="268853921">
    <w:abstractNumId w:val="6"/>
  </w:num>
  <w:num w:numId="3" w16cid:durableId="1346135039">
    <w:abstractNumId w:val="13"/>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1"/>
  </w:num>
  <w:num w:numId="9" w16cid:durableId="84345720">
    <w:abstractNumId w:val="5"/>
  </w:num>
  <w:num w:numId="10" w16cid:durableId="1766462949">
    <w:abstractNumId w:val="2"/>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3"/>
  </w:num>
  <w:num w:numId="14" w16cid:durableId="1531914271">
    <w:abstractNumId w:val="10"/>
  </w:num>
  <w:num w:numId="15" w16cid:durableId="161554949">
    <w:abstractNumId w:val="15"/>
  </w:num>
  <w:num w:numId="16" w16cid:durableId="2036345292">
    <w:abstractNumId w:val="16"/>
  </w:num>
  <w:num w:numId="17" w16cid:durableId="7884758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6FD1"/>
    <w:rsid w:val="000C08EC"/>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46DC5"/>
    <w:rsid w:val="00250C8B"/>
    <w:rsid w:val="002519F8"/>
    <w:rsid w:val="0026220C"/>
    <w:rsid w:val="00263228"/>
    <w:rsid w:val="002671CE"/>
    <w:rsid w:val="00274245"/>
    <w:rsid w:val="002747E5"/>
    <w:rsid w:val="0028387D"/>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2C1C"/>
    <w:rsid w:val="003130A2"/>
    <w:rsid w:val="00324E69"/>
    <w:rsid w:val="00325A6F"/>
    <w:rsid w:val="00325C33"/>
    <w:rsid w:val="00333E82"/>
    <w:rsid w:val="003351CC"/>
    <w:rsid w:val="00335EEB"/>
    <w:rsid w:val="00336D5E"/>
    <w:rsid w:val="003409AE"/>
    <w:rsid w:val="0034565C"/>
    <w:rsid w:val="0034617A"/>
    <w:rsid w:val="0035193C"/>
    <w:rsid w:val="0035660F"/>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139A"/>
    <w:rsid w:val="003F3681"/>
    <w:rsid w:val="003F5509"/>
    <w:rsid w:val="00402CE9"/>
    <w:rsid w:val="0040733B"/>
    <w:rsid w:val="0042756D"/>
    <w:rsid w:val="00433E36"/>
    <w:rsid w:val="0043680C"/>
    <w:rsid w:val="00443CA7"/>
    <w:rsid w:val="00446224"/>
    <w:rsid w:val="00450E4B"/>
    <w:rsid w:val="00454749"/>
    <w:rsid w:val="004547C9"/>
    <w:rsid w:val="00454D63"/>
    <w:rsid w:val="00455984"/>
    <w:rsid w:val="00477D5C"/>
    <w:rsid w:val="00483476"/>
    <w:rsid w:val="00495061"/>
    <w:rsid w:val="004A0D6C"/>
    <w:rsid w:val="004B0AF2"/>
    <w:rsid w:val="004B0C9F"/>
    <w:rsid w:val="004B17EF"/>
    <w:rsid w:val="004B761C"/>
    <w:rsid w:val="004C2F01"/>
    <w:rsid w:val="004D40E6"/>
    <w:rsid w:val="004D46D3"/>
    <w:rsid w:val="004D636B"/>
    <w:rsid w:val="004E3581"/>
    <w:rsid w:val="004F098D"/>
    <w:rsid w:val="004F0DA4"/>
    <w:rsid w:val="004F581B"/>
    <w:rsid w:val="00503315"/>
    <w:rsid w:val="00513527"/>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911DE"/>
    <w:rsid w:val="005A0903"/>
    <w:rsid w:val="005B1FDE"/>
    <w:rsid w:val="005C7AA1"/>
    <w:rsid w:val="005D3F37"/>
    <w:rsid w:val="005D47D5"/>
    <w:rsid w:val="005E66ED"/>
    <w:rsid w:val="005F3ACE"/>
    <w:rsid w:val="006031BD"/>
    <w:rsid w:val="00605FE2"/>
    <w:rsid w:val="006075F6"/>
    <w:rsid w:val="0061319C"/>
    <w:rsid w:val="00620886"/>
    <w:rsid w:val="0062231F"/>
    <w:rsid w:val="006223E9"/>
    <w:rsid w:val="00624E1C"/>
    <w:rsid w:val="006312F4"/>
    <w:rsid w:val="006339F1"/>
    <w:rsid w:val="006414CC"/>
    <w:rsid w:val="00663534"/>
    <w:rsid w:val="0066454D"/>
    <w:rsid w:val="00675848"/>
    <w:rsid w:val="006765C4"/>
    <w:rsid w:val="00684FF7"/>
    <w:rsid w:val="00686645"/>
    <w:rsid w:val="006874A7"/>
    <w:rsid w:val="00693924"/>
    <w:rsid w:val="006964E9"/>
    <w:rsid w:val="006A0FF2"/>
    <w:rsid w:val="006A3C1B"/>
    <w:rsid w:val="006A6145"/>
    <w:rsid w:val="006A672C"/>
    <w:rsid w:val="006A7A31"/>
    <w:rsid w:val="006B0D98"/>
    <w:rsid w:val="006B52BC"/>
    <w:rsid w:val="006B5782"/>
    <w:rsid w:val="006C4115"/>
    <w:rsid w:val="006D3BDA"/>
    <w:rsid w:val="006E7C79"/>
    <w:rsid w:val="006F2623"/>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1D8A"/>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4EA6"/>
    <w:rsid w:val="00867667"/>
    <w:rsid w:val="00872B40"/>
    <w:rsid w:val="0088192F"/>
    <w:rsid w:val="00885DD4"/>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39EA"/>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091"/>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976"/>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499B"/>
    <w:rsid w:val="00BC6EB1"/>
    <w:rsid w:val="00BE279A"/>
    <w:rsid w:val="00BE5EC0"/>
    <w:rsid w:val="00BE690F"/>
    <w:rsid w:val="00BE69EA"/>
    <w:rsid w:val="00BE6EB3"/>
    <w:rsid w:val="00BF56E0"/>
    <w:rsid w:val="00BF7D80"/>
    <w:rsid w:val="00BF7FBE"/>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E563B"/>
    <w:rsid w:val="00CF3079"/>
    <w:rsid w:val="00CF44D2"/>
    <w:rsid w:val="00D0023E"/>
    <w:rsid w:val="00D019CA"/>
    <w:rsid w:val="00D05222"/>
    <w:rsid w:val="00D0792E"/>
    <w:rsid w:val="00D16599"/>
    <w:rsid w:val="00D317EC"/>
    <w:rsid w:val="00D34A22"/>
    <w:rsid w:val="00D35504"/>
    <w:rsid w:val="00D408A4"/>
    <w:rsid w:val="00D43D83"/>
    <w:rsid w:val="00D56440"/>
    <w:rsid w:val="00D77F55"/>
    <w:rsid w:val="00D81F1C"/>
    <w:rsid w:val="00D86507"/>
    <w:rsid w:val="00DA5930"/>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60F59"/>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05A1"/>
    <w:rsid w:val="00EF5CAB"/>
    <w:rsid w:val="00F00E4E"/>
    <w:rsid w:val="00F01C15"/>
    <w:rsid w:val="00F12569"/>
    <w:rsid w:val="00F16EDA"/>
    <w:rsid w:val="00F213A8"/>
    <w:rsid w:val="00F2385E"/>
    <w:rsid w:val="00F321BF"/>
    <w:rsid w:val="00F428CF"/>
    <w:rsid w:val="00F4367F"/>
    <w:rsid w:val="00F53FA0"/>
    <w:rsid w:val="00F541C2"/>
    <w:rsid w:val="00F627F4"/>
    <w:rsid w:val="00F631D4"/>
    <w:rsid w:val="00F63849"/>
    <w:rsid w:val="00F717A2"/>
    <w:rsid w:val="00F74039"/>
    <w:rsid w:val="00F80EB1"/>
    <w:rsid w:val="00F92ACD"/>
    <w:rsid w:val="00F96A7A"/>
    <w:rsid w:val="00FA07D0"/>
    <w:rsid w:val="00FB341A"/>
    <w:rsid w:val="00FB4415"/>
    <w:rsid w:val="00FC00B7"/>
    <w:rsid w:val="00FC48B6"/>
    <w:rsid w:val="00FC62C5"/>
    <w:rsid w:val="00FF423F"/>
    <w:rsid w:val="00F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811">
      <w:bodyDiv w:val="1"/>
      <w:marLeft w:val="0"/>
      <w:marRight w:val="0"/>
      <w:marTop w:val="0"/>
      <w:marBottom w:val="0"/>
      <w:divBdr>
        <w:top w:val="none" w:sz="0" w:space="0" w:color="auto"/>
        <w:left w:val="none" w:sz="0" w:space="0" w:color="auto"/>
        <w:bottom w:val="none" w:sz="0" w:space="0" w:color="auto"/>
        <w:right w:val="none" w:sz="0" w:space="0" w:color="auto"/>
      </w:divBdr>
    </w:div>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76665970">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2023-06-21T13:22:00Z</dcterms:created>
  <dcterms:modified xsi:type="dcterms:W3CDTF">2023-06-21T13:22:00Z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