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28C0" w14:textId="58A23B4B" w:rsidR="006F7643" w:rsidRPr="00E27DE2" w:rsidRDefault="00FA7298" w:rsidP="003E1111">
      <w:pPr>
        <w:ind w:right="-6" w:firstLine="6663"/>
        <w:jc w:val="right"/>
        <w:rPr>
          <w:lang w:val="lv-LV"/>
        </w:rPr>
      </w:pPr>
      <w:r w:rsidRPr="00E27DE2">
        <w:rPr>
          <w:b/>
          <w:bCs/>
          <w:lang w:val="lv-LV"/>
        </w:rPr>
        <w:t xml:space="preserve">  </w:t>
      </w:r>
      <w:r w:rsidR="006F7643" w:rsidRPr="00E27DE2">
        <w:rPr>
          <w:b/>
          <w:bCs/>
          <w:lang w:val="lv-LV"/>
        </w:rPr>
        <w:t xml:space="preserve">   </w:t>
      </w:r>
    </w:p>
    <w:p w14:paraId="253C9A70" w14:textId="77777777" w:rsidR="00FA7298" w:rsidRPr="00E27DE2" w:rsidRDefault="00FA7298" w:rsidP="00E505F7">
      <w:pPr>
        <w:ind w:right="-6"/>
        <w:rPr>
          <w:lang w:val="lv-LV"/>
        </w:rPr>
      </w:pPr>
    </w:p>
    <w:p w14:paraId="71F984EA" w14:textId="77777777" w:rsidR="00FA7298" w:rsidRPr="00E27DE2" w:rsidRDefault="00FA7298" w:rsidP="00E505F7">
      <w:pPr>
        <w:ind w:right="-6"/>
        <w:rPr>
          <w:i/>
          <w:iCs/>
          <w:lang w:val="lv-LV"/>
        </w:rPr>
      </w:pPr>
      <w:r w:rsidRPr="00E27DE2">
        <w:rPr>
          <w:i/>
          <w:iCs/>
          <w:lang w:val="lv-LV"/>
        </w:rPr>
        <w:t>Par atklāta konkursa “Sabiedriskā transporta riepu piegāde”</w:t>
      </w:r>
    </w:p>
    <w:p w14:paraId="36AA8A50" w14:textId="7F8B6CE9" w:rsidR="00FA7298" w:rsidRPr="00E27DE2" w:rsidRDefault="00FA7298" w:rsidP="00E505F7">
      <w:pPr>
        <w:ind w:right="-6"/>
        <w:rPr>
          <w:i/>
          <w:iCs/>
          <w:lang w:val="lv-LV"/>
        </w:rPr>
      </w:pPr>
      <w:r w:rsidRPr="00E27DE2">
        <w:rPr>
          <w:i/>
          <w:iCs/>
          <w:lang w:val="lv-LV"/>
        </w:rPr>
        <w:t>(I</w:t>
      </w:r>
      <w:r w:rsidR="00480ACB" w:rsidRPr="00E27DE2">
        <w:rPr>
          <w:i/>
          <w:iCs/>
          <w:lang w:val="lv-LV"/>
        </w:rPr>
        <w:t xml:space="preserve">D </w:t>
      </w:r>
      <w:r w:rsidRPr="00E27DE2">
        <w:rPr>
          <w:i/>
          <w:iCs/>
          <w:lang w:val="lv-LV"/>
        </w:rPr>
        <w:t>Nr. RS/2024/17) nolikuma prasībām</w:t>
      </w:r>
    </w:p>
    <w:p w14:paraId="4788EA5E" w14:textId="77777777" w:rsidR="00FA7298" w:rsidRPr="00E27DE2" w:rsidRDefault="00FA7298" w:rsidP="00E505F7">
      <w:pPr>
        <w:ind w:right="-6"/>
        <w:rPr>
          <w:lang w:val="lv-LV"/>
        </w:rPr>
      </w:pPr>
    </w:p>
    <w:p w14:paraId="6A93E0AD" w14:textId="77777777" w:rsidR="00FA7298" w:rsidRPr="00E27DE2" w:rsidRDefault="00FA7298" w:rsidP="00E505F7">
      <w:pPr>
        <w:tabs>
          <w:tab w:val="right" w:pos="9355"/>
        </w:tabs>
        <w:ind w:right="-6" w:firstLine="709"/>
        <w:jc w:val="both"/>
        <w:rPr>
          <w:lang w:val="lv-LV"/>
        </w:rPr>
      </w:pPr>
      <w:r w:rsidRPr="00E27DE2">
        <w:rPr>
          <w:lang w:val="lv-LV"/>
        </w:rPr>
        <w:t>Rīgas pašvaldības sabiedrības ar ierobežotu atbildību „Rīgas satiksme” Iepirkuma komisija (turpmāk – Pasūtītājs) iepirkuma gaitā no iespējamā pretendenta ir saņēmusi lūgumu sniegt atbildes uz šādiem jautājumiem:</w:t>
      </w:r>
    </w:p>
    <w:p w14:paraId="461F4675" w14:textId="77777777" w:rsidR="00FA7298" w:rsidRPr="00E27DE2" w:rsidRDefault="00FA7298" w:rsidP="00E505F7">
      <w:pPr>
        <w:tabs>
          <w:tab w:val="right" w:pos="9355"/>
        </w:tabs>
        <w:ind w:right="-6" w:firstLine="709"/>
        <w:jc w:val="both"/>
        <w:rPr>
          <w:lang w:val="lv-LV"/>
        </w:rPr>
      </w:pPr>
    </w:p>
    <w:p w14:paraId="27B6385E" w14:textId="77777777" w:rsidR="0068307C" w:rsidRPr="00E27DE2" w:rsidRDefault="0068307C" w:rsidP="0068307C">
      <w:pPr>
        <w:rPr>
          <w:b/>
          <w:bCs/>
          <w:lang w:val="lv-LV"/>
        </w:rPr>
      </w:pPr>
      <w:r w:rsidRPr="00E27DE2">
        <w:rPr>
          <w:b/>
          <w:bCs/>
          <w:lang w:val="lv-LV"/>
        </w:rPr>
        <w:t>1.jautājums:</w:t>
      </w:r>
    </w:p>
    <w:p w14:paraId="576BF0D4" w14:textId="77777777" w:rsidR="002D395C" w:rsidRPr="00E27DE2" w:rsidRDefault="00F16AE0" w:rsidP="00157982">
      <w:pPr>
        <w:jc w:val="both"/>
        <w:rPr>
          <w:lang w:val="lv-LV"/>
        </w:rPr>
      </w:pPr>
      <w:r w:rsidRPr="00E27DE2">
        <w:rPr>
          <w:lang w:val="lv-LV"/>
        </w:rPr>
        <w:t>K</w:t>
      </w:r>
      <w:r w:rsidR="0068307C" w:rsidRPr="00E27DE2">
        <w:rPr>
          <w:lang w:val="lv-LV"/>
        </w:rPr>
        <w:t>ā tiks kontrolēts riepu nobraukums un kas veiks kontroli (spiediena riepās ievērošana, jo mūsu pieredzē tas ir viens no galvenajiem nobraukumu ietekmējošiem faktoriem, kas arī visbiežāk netiek pārbaudīts un ievērots)?</w:t>
      </w:r>
      <w:r w:rsidR="002D395C" w:rsidRPr="00E27DE2">
        <w:rPr>
          <w:lang w:val="lv-LV"/>
        </w:rPr>
        <w:t xml:space="preserve"> </w:t>
      </w:r>
    </w:p>
    <w:p w14:paraId="5BF95B7B" w14:textId="067F299C" w:rsidR="0068307C" w:rsidRPr="00E27DE2" w:rsidRDefault="0068307C" w:rsidP="00157982">
      <w:pPr>
        <w:jc w:val="both"/>
        <w:rPr>
          <w:lang w:val="lv-LV"/>
        </w:rPr>
      </w:pPr>
      <w:r w:rsidRPr="00E27DE2">
        <w:rPr>
          <w:lang w:val="lv-LV"/>
        </w:rPr>
        <w:t>Vai līgumu iespējams papildināt ar punktu, ka piegādātāja atbildīgā persona var veikt riepu vizuālo un spiediena pārbaudi reizi mēnesī?</w:t>
      </w:r>
    </w:p>
    <w:p w14:paraId="083775A6" w14:textId="77777777" w:rsidR="0068307C" w:rsidRPr="00E27DE2" w:rsidRDefault="0068307C" w:rsidP="0068307C">
      <w:pPr>
        <w:rPr>
          <w:lang w:val="lv-LV"/>
        </w:rPr>
      </w:pPr>
    </w:p>
    <w:p w14:paraId="607C9CA2" w14:textId="64358C50" w:rsidR="00F16AE0" w:rsidRPr="00E27DE2" w:rsidRDefault="00F16AE0" w:rsidP="0068307C">
      <w:pPr>
        <w:rPr>
          <w:b/>
          <w:bCs/>
          <w:lang w:val="lv-LV"/>
        </w:rPr>
      </w:pPr>
      <w:r w:rsidRPr="00E27DE2">
        <w:rPr>
          <w:b/>
          <w:bCs/>
          <w:lang w:val="lv-LV"/>
        </w:rPr>
        <w:t>Atbilde:</w:t>
      </w:r>
    </w:p>
    <w:p w14:paraId="2BD5693D" w14:textId="77777777" w:rsidR="00B15F54" w:rsidRPr="00E27DE2" w:rsidRDefault="00B15F54" w:rsidP="00157982">
      <w:pPr>
        <w:spacing w:before="40" w:after="40"/>
        <w:jc w:val="both"/>
        <w:rPr>
          <w:lang w:val="lv-LV"/>
        </w:rPr>
      </w:pPr>
      <w:r w:rsidRPr="00E27DE2">
        <w:rPr>
          <w:lang w:val="lv-LV"/>
        </w:rPr>
        <w:t xml:space="preserve">Lai nodrošinātu ekspluatācijā izsniegtās riepas tehniskā stāvokļa kontroli līdz tās norakstīšanai saskaņā ar Sabiedrībā noteikto kārtību, riepu uzskaita informācijas sistēmā - riepu uzskaites programmā, piesaistot tās attiecīgajam transportlīdzeklim. </w:t>
      </w:r>
    </w:p>
    <w:p w14:paraId="35331B48" w14:textId="77777777" w:rsidR="00B15F54" w:rsidRPr="00E27DE2" w:rsidRDefault="00B15F54" w:rsidP="00157982">
      <w:pPr>
        <w:spacing w:after="40"/>
        <w:jc w:val="both"/>
        <w:rPr>
          <w:rFonts w:eastAsiaTheme="minorHAnsi"/>
          <w:lang w:val="lv-LV"/>
        </w:rPr>
      </w:pPr>
      <w:r w:rsidRPr="00E27DE2">
        <w:rPr>
          <w:lang w:val="lv-LV"/>
        </w:rPr>
        <w:t>Katru riepu uzskaita no tās ekspluatācijas uzsākšanas brīža, izveidojot riepu uzskaites programmā attiecīgu datni transportlīdzeklim, kurā norāda šādu informāciju:</w:t>
      </w:r>
    </w:p>
    <w:p w14:paraId="04AA75FF" w14:textId="77777777" w:rsidR="00B15F54" w:rsidRPr="00E27DE2" w:rsidRDefault="00B15F54" w:rsidP="00157982">
      <w:pPr>
        <w:pStyle w:val="ListParagraph"/>
        <w:numPr>
          <w:ilvl w:val="1"/>
          <w:numId w:val="7"/>
        </w:numPr>
        <w:spacing w:after="40"/>
        <w:jc w:val="both"/>
        <w:rPr>
          <w:rFonts w:ascii="Times New Roman" w:hAnsi="Times New Roman" w:cs="Times New Roman"/>
          <w:sz w:val="24"/>
          <w:szCs w:val="24"/>
        </w:rPr>
      </w:pPr>
      <w:r w:rsidRPr="00E27DE2">
        <w:rPr>
          <w:rFonts w:ascii="Times New Roman" w:hAnsi="Times New Roman" w:cs="Times New Roman"/>
          <w:sz w:val="24"/>
          <w:szCs w:val="24"/>
        </w:rPr>
        <w:t>riepas numuru;</w:t>
      </w:r>
    </w:p>
    <w:p w14:paraId="1A7D6D23" w14:textId="77777777" w:rsidR="00B15F54" w:rsidRPr="00E27DE2" w:rsidRDefault="00B15F54" w:rsidP="00157982">
      <w:pPr>
        <w:pStyle w:val="ListParagraph"/>
        <w:numPr>
          <w:ilvl w:val="1"/>
          <w:numId w:val="7"/>
        </w:numPr>
        <w:spacing w:after="40"/>
        <w:jc w:val="both"/>
        <w:rPr>
          <w:rFonts w:ascii="Times New Roman" w:hAnsi="Times New Roman" w:cs="Times New Roman"/>
          <w:sz w:val="24"/>
          <w:szCs w:val="24"/>
        </w:rPr>
      </w:pPr>
      <w:r w:rsidRPr="00E27DE2">
        <w:rPr>
          <w:rFonts w:ascii="Times New Roman" w:hAnsi="Times New Roman" w:cs="Times New Roman"/>
          <w:sz w:val="24"/>
          <w:szCs w:val="24"/>
        </w:rPr>
        <w:t>riepas pirmreizējās uzstādīšanas datumu;</w:t>
      </w:r>
    </w:p>
    <w:p w14:paraId="58D0A5B7" w14:textId="77777777" w:rsidR="00B15F54" w:rsidRPr="00E27DE2" w:rsidRDefault="00B15F54" w:rsidP="00157982">
      <w:pPr>
        <w:pStyle w:val="ListParagraph"/>
        <w:numPr>
          <w:ilvl w:val="1"/>
          <w:numId w:val="7"/>
        </w:numPr>
        <w:spacing w:after="40"/>
        <w:jc w:val="both"/>
        <w:rPr>
          <w:rFonts w:ascii="Times New Roman" w:hAnsi="Times New Roman" w:cs="Times New Roman"/>
          <w:sz w:val="24"/>
          <w:szCs w:val="24"/>
        </w:rPr>
      </w:pPr>
      <w:r w:rsidRPr="00E27DE2">
        <w:rPr>
          <w:rFonts w:ascii="Times New Roman" w:hAnsi="Times New Roman" w:cs="Times New Roman"/>
          <w:sz w:val="24"/>
          <w:szCs w:val="24"/>
        </w:rPr>
        <w:t>riepas modeli un ražotājfirmu;</w:t>
      </w:r>
    </w:p>
    <w:p w14:paraId="57723AB1" w14:textId="77777777" w:rsidR="00B15F54" w:rsidRPr="00E27DE2" w:rsidRDefault="00B15F54" w:rsidP="00157982">
      <w:pPr>
        <w:pStyle w:val="ListParagraph"/>
        <w:numPr>
          <w:ilvl w:val="1"/>
          <w:numId w:val="7"/>
        </w:numPr>
        <w:spacing w:after="40"/>
        <w:jc w:val="both"/>
        <w:rPr>
          <w:rFonts w:ascii="Times New Roman" w:hAnsi="Times New Roman" w:cs="Times New Roman"/>
          <w:sz w:val="24"/>
          <w:szCs w:val="24"/>
        </w:rPr>
      </w:pPr>
      <w:r w:rsidRPr="00E27DE2">
        <w:rPr>
          <w:rFonts w:ascii="Times New Roman" w:hAnsi="Times New Roman" w:cs="Times New Roman"/>
          <w:sz w:val="24"/>
          <w:szCs w:val="24"/>
        </w:rPr>
        <w:t xml:space="preserve">struktūrvienību, kurā riepu ekspluatē. </w:t>
      </w:r>
    </w:p>
    <w:p w14:paraId="544270A4" w14:textId="77777777" w:rsidR="00B15F54" w:rsidRPr="00E27DE2" w:rsidRDefault="00B15F54" w:rsidP="00157982">
      <w:pPr>
        <w:spacing w:after="40"/>
        <w:jc w:val="both"/>
        <w:rPr>
          <w:lang w:val="lv-LV"/>
        </w:rPr>
      </w:pPr>
      <w:r w:rsidRPr="00E27DE2">
        <w:rPr>
          <w:lang w:val="lv-LV"/>
        </w:rPr>
        <w:t xml:space="preserve">Katrai riepai tiek uzskaitīts riepu nobraukums. </w:t>
      </w:r>
    </w:p>
    <w:p w14:paraId="13E82357" w14:textId="0587817C" w:rsidR="00B15F54" w:rsidRPr="00E27DE2" w:rsidRDefault="00B15F54" w:rsidP="00157982">
      <w:pPr>
        <w:spacing w:after="40"/>
        <w:jc w:val="both"/>
        <w:rPr>
          <w:lang w:val="lv-LV"/>
        </w:rPr>
      </w:pPr>
      <w:r w:rsidRPr="00E27DE2">
        <w:rPr>
          <w:lang w:val="lv-LV"/>
        </w:rPr>
        <w:t>Kontroli par riepu tehnisko stāvokli veic Sabiedrības atbildīgās struktūrvienības par transportlīdzekļu tehniskā stāvokļa uzturēšanu un kvalitātes kontroli. Daļa no Sabiedrības rīcībā esošiem transportlīdzekļiem (autobusi, trolejbusi) ir aprīkoti ar riepu spiediena kontroles sistēmu, attēlojot vadītāja panelī aktuālo informāciju par gaisa spiedienu riepās. Atbilstoši noteiktai remontu un apkopes sistēmai gaisa spiediena kontrole tiek veikta katru dienu</w:t>
      </w:r>
      <w:r w:rsidR="006651DD" w:rsidRPr="00E27DE2">
        <w:rPr>
          <w:lang w:val="lv-LV"/>
        </w:rPr>
        <w:t>,</w:t>
      </w:r>
      <w:r w:rsidRPr="00E27DE2">
        <w:rPr>
          <w:lang w:val="lv-LV"/>
        </w:rPr>
        <w:t xml:space="preserve"> vizuāli novērtējot riepu stāvokli</w:t>
      </w:r>
      <w:r w:rsidR="006651DD" w:rsidRPr="00E27DE2">
        <w:rPr>
          <w:lang w:val="lv-LV"/>
        </w:rPr>
        <w:t>,</w:t>
      </w:r>
      <w:r w:rsidRPr="00E27DE2">
        <w:rPr>
          <w:lang w:val="lv-LV"/>
        </w:rPr>
        <w:t xml:space="preserve"> kā arī plānotajās apkopēs veicot pārbaudi ar mērierīci (manometru). </w:t>
      </w:r>
    </w:p>
    <w:p w14:paraId="31256128" w14:textId="39889B05" w:rsidR="00B53F53" w:rsidRPr="002C3E57" w:rsidRDefault="00B67393" w:rsidP="00F27F22">
      <w:pPr>
        <w:jc w:val="both"/>
        <w:rPr>
          <w:lang w:val="lv-LV"/>
        </w:rPr>
      </w:pPr>
      <w:r w:rsidRPr="002C3E57">
        <w:rPr>
          <w:lang w:val="lv-LV"/>
        </w:rPr>
        <w:t xml:space="preserve">Vēršam uzmanību, ka </w:t>
      </w:r>
      <w:r w:rsidR="00DA7517" w:rsidRPr="002C3E57">
        <w:rPr>
          <w:lang w:val="lv-LV"/>
        </w:rPr>
        <w:t xml:space="preserve">saskaņā ar iepirkuma līguma </w:t>
      </w:r>
      <w:r w:rsidR="00FD33FF" w:rsidRPr="002C3E57">
        <w:rPr>
          <w:lang w:val="lv-LV"/>
        </w:rPr>
        <w:t xml:space="preserve">5.sadaļas “Preces kvalitāte un garantijas” </w:t>
      </w:r>
      <w:r w:rsidR="000443D4" w:rsidRPr="002C3E57">
        <w:rPr>
          <w:lang w:val="lv-LV"/>
        </w:rPr>
        <w:t xml:space="preserve">5.3.punktu </w:t>
      </w:r>
      <w:r w:rsidR="00F65E0E" w:rsidRPr="002C3E57">
        <w:rPr>
          <w:lang w:val="lv-LV"/>
        </w:rPr>
        <w:t>g</w:t>
      </w:r>
      <w:r w:rsidRPr="002C3E57">
        <w:rPr>
          <w:lang w:val="lv-LV"/>
        </w:rPr>
        <w:t>arantija neattiecas uz preču bojājumiem, kas radušies to nekvalitatīvas montāžas un ekspluatācijas noteikumu neievērošanas rezultātā.</w:t>
      </w:r>
      <w:r w:rsidR="00F65E0E" w:rsidRPr="002C3E57">
        <w:rPr>
          <w:lang w:val="lv-LV"/>
        </w:rPr>
        <w:t xml:space="preserve"> </w:t>
      </w:r>
    </w:p>
    <w:p w14:paraId="2AE4867F" w14:textId="33766A82" w:rsidR="00901826" w:rsidRPr="00E27DE2" w:rsidRDefault="00054845" w:rsidP="00F27F22">
      <w:pPr>
        <w:jc w:val="both"/>
        <w:rPr>
          <w:lang w:val="lv-LV"/>
        </w:rPr>
      </w:pPr>
      <w:r w:rsidRPr="002C3E57">
        <w:rPr>
          <w:lang w:val="lv-LV"/>
        </w:rPr>
        <w:t>J</w:t>
      </w:r>
      <w:r w:rsidR="00135B3E" w:rsidRPr="002C3E57">
        <w:rPr>
          <w:lang w:val="lv-LV"/>
        </w:rPr>
        <w:t xml:space="preserve">a </w:t>
      </w:r>
      <w:r w:rsidR="00EC4EA0" w:rsidRPr="002C3E57">
        <w:rPr>
          <w:lang w:val="lv-LV"/>
        </w:rPr>
        <w:t xml:space="preserve">Preču </w:t>
      </w:r>
      <w:r w:rsidR="00E94D0B" w:rsidRPr="002C3E57">
        <w:rPr>
          <w:lang w:val="lv-LV"/>
        </w:rPr>
        <w:t xml:space="preserve">bojājumu pieteikuma gadījumā </w:t>
      </w:r>
      <w:r w:rsidR="00135B3E" w:rsidRPr="002C3E57">
        <w:rPr>
          <w:lang w:val="lv-LV"/>
        </w:rPr>
        <w:t>Pušu starpā r</w:t>
      </w:r>
      <w:r w:rsidR="00D912A0" w:rsidRPr="002C3E57">
        <w:rPr>
          <w:lang w:val="lv-LV"/>
        </w:rPr>
        <w:t>a</w:t>
      </w:r>
      <w:r w:rsidR="00135B3E" w:rsidRPr="002C3E57">
        <w:rPr>
          <w:lang w:val="lv-LV"/>
        </w:rPr>
        <w:t>d</w:t>
      </w:r>
      <w:r w:rsidRPr="002C3E57">
        <w:rPr>
          <w:lang w:val="lv-LV"/>
        </w:rPr>
        <w:t>īsies</w:t>
      </w:r>
      <w:r w:rsidR="00135B3E" w:rsidRPr="002C3E57">
        <w:rPr>
          <w:lang w:val="lv-LV"/>
        </w:rPr>
        <w:t xml:space="preserve"> strīds par </w:t>
      </w:r>
      <w:r w:rsidR="00EC4EA0" w:rsidRPr="002C3E57">
        <w:rPr>
          <w:lang w:val="lv-LV"/>
        </w:rPr>
        <w:t>bojājumu rašanās iemesl</w:t>
      </w:r>
      <w:r w:rsidR="00AA154E" w:rsidRPr="002C3E57">
        <w:rPr>
          <w:lang w:val="lv-LV"/>
        </w:rPr>
        <w:t>u, Pasūtītājs nodrošinās</w:t>
      </w:r>
      <w:r w:rsidR="00AA154E" w:rsidRPr="002C3E57">
        <w:rPr>
          <w:b/>
          <w:bCs/>
          <w:lang w:val="lv-LV"/>
        </w:rPr>
        <w:t xml:space="preserve"> </w:t>
      </w:r>
      <w:r w:rsidR="00AA2C9E">
        <w:rPr>
          <w:lang w:val="lv-LV"/>
        </w:rPr>
        <w:t>Piegādātājam</w:t>
      </w:r>
      <w:r w:rsidR="00AA154E" w:rsidRPr="002C3E57">
        <w:rPr>
          <w:lang w:val="lv-LV"/>
        </w:rPr>
        <w:t xml:space="preserve"> iespēju veikt Preču ekspluatācijas noteikum</w:t>
      </w:r>
      <w:r w:rsidR="00DE0747" w:rsidRPr="002C3E57">
        <w:rPr>
          <w:lang w:val="lv-LV"/>
        </w:rPr>
        <w:t>u ievērošanas pārbaudi</w:t>
      </w:r>
      <w:r w:rsidR="00AA154E" w:rsidRPr="002C3E57">
        <w:rPr>
          <w:lang w:val="lv-LV"/>
        </w:rPr>
        <w:t>, pārbaud</w:t>
      </w:r>
      <w:r w:rsidR="00DE0747" w:rsidRPr="002C3E57">
        <w:rPr>
          <w:lang w:val="lv-LV"/>
        </w:rPr>
        <w:t>o</w:t>
      </w:r>
      <w:r w:rsidR="009569A3" w:rsidRPr="002C3E57">
        <w:rPr>
          <w:lang w:val="lv-LV"/>
        </w:rPr>
        <w:t>t gaisa spiedienu</w:t>
      </w:r>
      <w:r w:rsidR="009138DD" w:rsidRPr="002C3E57">
        <w:rPr>
          <w:lang w:val="lv-LV"/>
        </w:rPr>
        <w:t xml:space="preserve"> </w:t>
      </w:r>
      <w:r w:rsidR="002741AF" w:rsidRPr="002C3E57">
        <w:rPr>
          <w:lang w:val="lv-LV"/>
        </w:rPr>
        <w:t xml:space="preserve">attiecīgajā </w:t>
      </w:r>
      <w:r w:rsidR="009138DD" w:rsidRPr="002C3E57">
        <w:rPr>
          <w:lang w:val="lv-LV"/>
        </w:rPr>
        <w:t>riepā</w:t>
      </w:r>
      <w:r w:rsidR="002741AF" w:rsidRPr="002C3E57">
        <w:rPr>
          <w:lang w:val="lv-LV"/>
        </w:rPr>
        <w:t>/ās</w:t>
      </w:r>
      <w:r w:rsidR="009138DD" w:rsidRPr="002C3E57">
        <w:rPr>
          <w:lang w:val="lv-LV"/>
        </w:rPr>
        <w:t xml:space="preserve"> vai saņemot informāciju no Pasūtīt</w:t>
      </w:r>
      <w:r w:rsidR="002741AF" w:rsidRPr="002C3E57">
        <w:rPr>
          <w:lang w:val="lv-LV"/>
        </w:rPr>
        <w:t>ā</w:t>
      </w:r>
      <w:r w:rsidR="009138DD" w:rsidRPr="002C3E57">
        <w:rPr>
          <w:lang w:val="lv-LV"/>
        </w:rPr>
        <w:t xml:space="preserve">ja par </w:t>
      </w:r>
      <w:r w:rsidR="00C67167" w:rsidRPr="002C3E57">
        <w:rPr>
          <w:lang w:val="lv-LV"/>
        </w:rPr>
        <w:t>plānotajās sabiedrisko transportlīdzekļu apkopēs veikt</w:t>
      </w:r>
      <w:r w:rsidR="00E27DE2" w:rsidRPr="002C3E57">
        <w:rPr>
          <w:lang w:val="lv-LV"/>
        </w:rPr>
        <w:t>ajām gaisa spiediena</w:t>
      </w:r>
      <w:r w:rsidR="00C67167" w:rsidRPr="002C3E57">
        <w:rPr>
          <w:lang w:val="lv-LV"/>
        </w:rPr>
        <w:t xml:space="preserve"> pārbaud</w:t>
      </w:r>
      <w:r w:rsidR="00E27DE2" w:rsidRPr="002C3E57">
        <w:rPr>
          <w:lang w:val="lv-LV"/>
        </w:rPr>
        <w:t>ēm riepās</w:t>
      </w:r>
      <w:r w:rsidR="00C67167" w:rsidRPr="002C3E57">
        <w:rPr>
          <w:lang w:val="lv-LV"/>
        </w:rPr>
        <w:t xml:space="preserve"> ar mērierīci (manometru).</w:t>
      </w:r>
    </w:p>
    <w:p w14:paraId="7A9041A8" w14:textId="77777777" w:rsidR="00F27F22" w:rsidRDefault="00F27F22" w:rsidP="0068307C">
      <w:pPr>
        <w:rPr>
          <w:lang w:val="lv-LV"/>
        </w:rPr>
      </w:pPr>
    </w:p>
    <w:p w14:paraId="676A842D" w14:textId="77777777" w:rsidR="003E1111" w:rsidRPr="00E27DE2" w:rsidRDefault="003E1111" w:rsidP="0068307C">
      <w:pPr>
        <w:rPr>
          <w:lang w:val="lv-LV"/>
        </w:rPr>
      </w:pPr>
    </w:p>
    <w:p w14:paraId="69C230D3" w14:textId="77777777" w:rsidR="006B5399" w:rsidRPr="00E27DE2" w:rsidRDefault="0068307C" w:rsidP="0068307C">
      <w:pPr>
        <w:rPr>
          <w:b/>
          <w:bCs/>
          <w:lang w:val="lv-LV"/>
        </w:rPr>
      </w:pPr>
      <w:r w:rsidRPr="00E27DE2">
        <w:rPr>
          <w:b/>
          <w:bCs/>
          <w:lang w:val="lv-LV"/>
        </w:rPr>
        <w:lastRenderedPageBreak/>
        <w:t>2.jautājums</w:t>
      </w:r>
      <w:r w:rsidR="006B5399" w:rsidRPr="00E27DE2">
        <w:rPr>
          <w:b/>
          <w:bCs/>
          <w:lang w:val="lv-LV"/>
        </w:rPr>
        <w:t>:</w:t>
      </w:r>
    </w:p>
    <w:p w14:paraId="52A90D5D" w14:textId="12DD8458" w:rsidR="0068307C" w:rsidRPr="00E27DE2" w:rsidRDefault="006B5399" w:rsidP="0068307C">
      <w:pPr>
        <w:rPr>
          <w:lang w:val="lv-LV"/>
        </w:rPr>
      </w:pPr>
      <w:r w:rsidRPr="00E27DE2">
        <w:rPr>
          <w:lang w:val="lv-LV"/>
        </w:rPr>
        <w:t>K</w:t>
      </w:r>
      <w:r w:rsidR="0068307C" w:rsidRPr="00E27DE2">
        <w:rPr>
          <w:lang w:val="lv-LV"/>
        </w:rPr>
        <w:t>ādas sankcijas paredzētas, ja piedāvātās riepas nespēj veikt garantēto kilometrāžu?</w:t>
      </w:r>
    </w:p>
    <w:p w14:paraId="3A727B22" w14:textId="77777777" w:rsidR="0068307C" w:rsidRPr="00E27DE2" w:rsidRDefault="0068307C" w:rsidP="0068307C">
      <w:pPr>
        <w:rPr>
          <w:lang w:val="lv-LV"/>
        </w:rPr>
      </w:pPr>
    </w:p>
    <w:p w14:paraId="34881C70" w14:textId="77777777" w:rsidR="00CA4B12" w:rsidRPr="00E27DE2" w:rsidRDefault="00CA4B12" w:rsidP="00CA4B12">
      <w:pPr>
        <w:rPr>
          <w:b/>
          <w:bCs/>
          <w:lang w:val="lv-LV"/>
        </w:rPr>
      </w:pPr>
      <w:r w:rsidRPr="00E27DE2">
        <w:rPr>
          <w:b/>
          <w:bCs/>
          <w:lang w:val="lv-LV"/>
        </w:rPr>
        <w:t>Atbilde:</w:t>
      </w:r>
    </w:p>
    <w:p w14:paraId="56CADED9" w14:textId="50F50C7F" w:rsidR="006F4D55" w:rsidRPr="00E27DE2" w:rsidRDefault="006F4D55" w:rsidP="00C90BC8">
      <w:pPr>
        <w:jc w:val="both"/>
        <w:rPr>
          <w:b/>
          <w:bCs/>
          <w:lang w:val="lv-LV"/>
        </w:rPr>
      </w:pPr>
      <w:r w:rsidRPr="00E27DE2">
        <w:rPr>
          <w:lang w:val="lv-LV"/>
        </w:rPr>
        <w:t>Ja pretendenta piedāvātās riepas nespēj veikt Tehniskajā specifikācijā norādīto minimālo garantēto nobraukumu saskaņā ar attiecīgo riepu ražotāja (rūpnīcas – izgatavotājas) tehniskajiem noteikumiem un kvalitātes standartiem, un tas tiks konstatēts piedāvājumu vērtēšanas laikā, tad šādu riepu piedāvājums var tikt noraidīts kā iepirkuma tehniskajai specifikācijai neatbilstošs piedāvājums. Ja pretendenta, ar kuru tiks noslēgts iepirkuma līgums, iepirkuma līguma ietvaros piegādātās riepas nespēs veikt Tehniskajā specifikācijā norādīto minimālo garantēto nobraukumu, tad jautājums tiks risināts iepirkuma līguma 5.nodaļā “Preces kvalitāte un garantijas” noteiktajā kārtībā, kas paredz (5.4.punkts), ka Līgumā norādītajā garantijas periodā Izpildītājs bez maksas nodrošina Preces bojājumu novēršanu un funkcionalitātes atjaunošanu vai Preces nomaiņu un piegādi uz Pasūtītāja pilnvarotās personas norādīto adresi, ja nav iespējams novērst bojājumus.</w:t>
      </w:r>
    </w:p>
    <w:p w14:paraId="47557576" w14:textId="77777777" w:rsidR="00CA4B12" w:rsidRPr="00E27DE2" w:rsidRDefault="00CA4B12" w:rsidP="0068307C">
      <w:pPr>
        <w:rPr>
          <w:lang w:val="lv-LV"/>
        </w:rPr>
      </w:pPr>
    </w:p>
    <w:p w14:paraId="14836780" w14:textId="77777777" w:rsidR="006B5399" w:rsidRPr="00E27DE2" w:rsidRDefault="0068307C" w:rsidP="0068307C">
      <w:pPr>
        <w:rPr>
          <w:b/>
          <w:bCs/>
          <w:lang w:val="lv-LV"/>
        </w:rPr>
      </w:pPr>
      <w:r w:rsidRPr="00E27DE2">
        <w:rPr>
          <w:b/>
          <w:bCs/>
          <w:lang w:val="lv-LV"/>
        </w:rPr>
        <w:t>3.jautājums</w:t>
      </w:r>
      <w:r w:rsidR="006B5399" w:rsidRPr="00E27DE2">
        <w:rPr>
          <w:b/>
          <w:bCs/>
          <w:lang w:val="lv-LV"/>
        </w:rPr>
        <w:t>:</w:t>
      </w:r>
    </w:p>
    <w:p w14:paraId="54EA92BA" w14:textId="70B6D0FD" w:rsidR="0068307C" w:rsidRPr="00E27DE2" w:rsidRDefault="006B5399" w:rsidP="0068307C">
      <w:pPr>
        <w:rPr>
          <w:lang w:val="lv-LV"/>
        </w:rPr>
      </w:pPr>
      <w:r w:rsidRPr="00E27DE2">
        <w:rPr>
          <w:lang w:val="lv-LV"/>
        </w:rPr>
        <w:t>K</w:t>
      </w:r>
      <w:r w:rsidR="0068307C" w:rsidRPr="00E27DE2">
        <w:rPr>
          <w:lang w:val="lv-LV"/>
        </w:rPr>
        <w:t>ad ir jāveic pirmā piegāde pēc līguma noslēgšanas?</w:t>
      </w:r>
    </w:p>
    <w:p w14:paraId="460BDF6F" w14:textId="77777777" w:rsidR="0068307C" w:rsidRPr="00E27DE2" w:rsidRDefault="0068307C" w:rsidP="0068307C">
      <w:pPr>
        <w:rPr>
          <w:lang w:val="lv-LV"/>
        </w:rPr>
      </w:pPr>
    </w:p>
    <w:p w14:paraId="417E60DE" w14:textId="77777777" w:rsidR="00CA4B12" w:rsidRPr="00E27DE2" w:rsidRDefault="00CA4B12" w:rsidP="00CA4B12">
      <w:pPr>
        <w:rPr>
          <w:b/>
          <w:bCs/>
          <w:lang w:val="lv-LV"/>
        </w:rPr>
      </w:pPr>
      <w:r w:rsidRPr="00E27DE2">
        <w:rPr>
          <w:b/>
          <w:bCs/>
          <w:lang w:val="lv-LV"/>
        </w:rPr>
        <w:t>Atbilde:</w:t>
      </w:r>
    </w:p>
    <w:p w14:paraId="0C907F1C" w14:textId="77777777" w:rsidR="00DF0960" w:rsidRPr="00E27DE2" w:rsidRDefault="00DF0960" w:rsidP="00DF0960">
      <w:pPr>
        <w:rPr>
          <w:lang w:val="lv-LV"/>
        </w:rPr>
      </w:pPr>
      <w:r w:rsidRPr="00E27DE2">
        <w:rPr>
          <w:lang w:val="lv-LV"/>
        </w:rPr>
        <w:t xml:space="preserve">Saskaņā ar iepirkuma līguma 4.2.punktu Izpildītājs piegādā Preci Pasūtījumā norādītajā piegādes vietā 10 (desmit) darba dienu laikā pēc Pasūtījuma saņemšanas Pušu pilnvaroto personu abpusēji saskaņotā laikā. </w:t>
      </w:r>
    </w:p>
    <w:p w14:paraId="15C4D2AF" w14:textId="7527F9AE" w:rsidR="000E6100" w:rsidRPr="00E27DE2" w:rsidRDefault="00667B6A" w:rsidP="00DF0960">
      <w:pPr>
        <w:rPr>
          <w:sz w:val="22"/>
          <w:szCs w:val="22"/>
          <w:lang w:val="lv-LV"/>
        </w:rPr>
      </w:pPr>
      <w:r>
        <w:rPr>
          <w:lang w:val="lv-LV"/>
        </w:rPr>
        <w:t>Pēc līguma noslēgšanas pirm</w:t>
      </w:r>
      <w:r w:rsidR="008933DE">
        <w:rPr>
          <w:lang w:val="lv-LV"/>
        </w:rPr>
        <w:t>ais</w:t>
      </w:r>
      <w:r>
        <w:rPr>
          <w:lang w:val="lv-LV"/>
        </w:rPr>
        <w:t xml:space="preserve"> Preču </w:t>
      </w:r>
      <w:r w:rsidR="008933DE">
        <w:rPr>
          <w:lang w:val="lv-LV"/>
        </w:rPr>
        <w:t>pasūtījums</w:t>
      </w:r>
      <w:r w:rsidR="009245FC">
        <w:rPr>
          <w:lang w:val="lv-LV"/>
        </w:rPr>
        <w:t xml:space="preserve"> varētu </w:t>
      </w:r>
      <w:r w:rsidR="008933DE">
        <w:rPr>
          <w:lang w:val="lv-LV"/>
        </w:rPr>
        <w:t>tikt veikts</w:t>
      </w:r>
      <w:r w:rsidR="009245FC">
        <w:rPr>
          <w:lang w:val="lv-LV"/>
        </w:rPr>
        <w:t xml:space="preserve"> </w:t>
      </w:r>
      <w:r w:rsidR="000E6100" w:rsidRPr="00E27DE2">
        <w:rPr>
          <w:lang w:val="lv-LV"/>
        </w:rPr>
        <w:t>orientējoši mēneša laikā</w:t>
      </w:r>
      <w:r w:rsidR="009245FC">
        <w:rPr>
          <w:lang w:val="lv-LV"/>
        </w:rPr>
        <w:t xml:space="preserve"> pēc līguma noslēgšanas.</w:t>
      </w:r>
    </w:p>
    <w:p w14:paraId="7C602592" w14:textId="77777777" w:rsidR="00DF0960" w:rsidRPr="00E27DE2" w:rsidRDefault="00DF0960" w:rsidP="00CA4B12">
      <w:pPr>
        <w:rPr>
          <w:b/>
          <w:bCs/>
          <w:lang w:val="lv-LV"/>
        </w:rPr>
      </w:pPr>
    </w:p>
    <w:p w14:paraId="592026D3" w14:textId="77777777" w:rsidR="00CA4B12" w:rsidRPr="00E27DE2" w:rsidRDefault="00CA4B12" w:rsidP="0068307C">
      <w:pPr>
        <w:rPr>
          <w:lang w:val="lv-LV"/>
        </w:rPr>
      </w:pPr>
    </w:p>
    <w:p w14:paraId="23E5C61E" w14:textId="77777777" w:rsidR="006B5399" w:rsidRPr="00E27DE2" w:rsidRDefault="0068307C" w:rsidP="00010A8B">
      <w:pPr>
        <w:rPr>
          <w:b/>
          <w:bCs/>
          <w:lang w:val="lv-LV"/>
        </w:rPr>
      </w:pPr>
      <w:r w:rsidRPr="00E27DE2">
        <w:rPr>
          <w:b/>
          <w:bCs/>
          <w:lang w:val="lv-LV"/>
        </w:rPr>
        <w:t>4.jautājums</w:t>
      </w:r>
      <w:r w:rsidR="006B5399" w:rsidRPr="00E27DE2">
        <w:rPr>
          <w:b/>
          <w:bCs/>
          <w:lang w:val="lv-LV"/>
        </w:rPr>
        <w:t>:</w:t>
      </w:r>
    </w:p>
    <w:p w14:paraId="50877473" w14:textId="396E9896" w:rsidR="0068307C" w:rsidRPr="00E27DE2" w:rsidRDefault="006B5399" w:rsidP="0068307C">
      <w:pPr>
        <w:spacing w:after="240"/>
        <w:rPr>
          <w:lang w:val="lv-LV"/>
        </w:rPr>
      </w:pPr>
      <w:r w:rsidRPr="00E27DE2">
        <w:rPr>
          <w:lang w:val="lv-LV"/>
        </w:rPr>
        <w:t>I</w:t>
      </w:r>
      <w:r w:rsidR="0068307C" w:rsidRPr="00E27DE2">
        <w:rPr>
          <w:lang w:val="lv-LV"/>
        </w:rPr>
        <w:t>r publiski zināms ka RP SIA Rīgas satiksme ir arī elektroautobus</w:t>
      </w:r>
      <w:r w:rsidR="009245FC">
        <w:rPr>
          <w:lang w:val="lv-LV"/>
        </w:rPr>
        <w:t xml:space="preserve">i </w:t>
      </w:r>
      <w:r w:rsidR="0068307C" w:rsidRPr="00E27DE2">
        <w:rPr>
          <w:lang w:val="lv-LV"/>
        </w:rPr>
        <w:t>vai uz šiem transporta līdzekļiem arī attiecas līdzvērtīgas riepu nobraukuma prasības (izmērs 275/70R22.5 -180 000km)?</w:t>
      </w:r>
    </w:p>
    <w:p w14:paraId="2AD88552" w14:textId="77777777" w:rsidR="00CA4B12" w:rsidRPr="00E27DE2" w:rsidRDefault="00CA4B12" w:rsidP="00CA4B12">
      <w:pPr>
        <w:rPr>
          <w:b/>
          <w:bCs/>
          <w:lang w:val="lv-LV"/>
        </w:rPr>
      </w:pPr>
      <w:r w:rsidRPr="00E27DE2">
        <w:rPr>
          <w:b/>
          <w:bCs/>
          <w:lang w:val="lv-LV"/>
        </w:rPr>
        <w:t>Atbilde:</w:t>
      </w:r>
    </w:p>
    <w:p w14:paraId="50DD3E34" w14:textId="77777777" w:rsidR="003E146B" w:rsidRPr="00E27DE2" w:rsidRDefault="003E146B" w:rsidP="003E146B">
      <w:pPr>
        <w:rPr>
          <w:lang w:val="lv-LV"/>
        </w:rPr>
      </w:pPr>
      <w:r w:rsidRPr="00E27DE2">
        <w:rPr>
          <w:lang w:val="lv-LV"/>
        </w:rPr>
        <w:t xml:space="preserve">Izvirzītās riepu nobraukuma prasības tiek piemērotas visiem transporta veidiem. </w:t>
      </w:r>
    </w:p>
    <w:p w14:paraId="657CB299" w14:textId="77777777" w:rsidR="00E505F7" w:rsidRPr="00E27DE2" w:rsidRDefault="00E505F7" w:rsidP="00E505F7">
      <w:pPr>
        <w:ind w:right="-6"/>
        <w:rPr>
          <w:lang w:val="lv-LV"/>
        </w:rPr>
      </w:pPr>
    </w:p>
    <w:p w14:paraId="5429960A" w14:textId="77777777" w:rsidR="00FA7298" w:rsidRPr="00E27DE2" w:rsidRDefault="00FA7298" w:rsidP="00E505F7">
      <w:pPr>
        <w:ind w:right="-6"/>
        <w:rPr>
          <w:lang w:val="lv-LV"/>
        </w:rPr>
      </w:pPr>
    </w:p>
    <w:p w14:paraId="5A6DDF0A" w14:textId="092E33C7" w:rsidR="00FA7298" w:rsidRPr="00E27DE2" w:rsidRDefault="00FA7298" w:rsidP="00E505F7">
      <w:pPr>
        <w:ind w:right="-6"/>
        <w:jc w:val="both"/>
        <w:rPr>
          <w:lang w:val="lv-LV"/>
        </w:rPr>
      </w:pPr>
      <w:r w:rsidRPr="00E27DE2">
        <w:rPr>
          <w:lang w:val="lv-LV"/>
        </w:rPr>
        <w:t>Iepirkumu komisijas priekšsēdētāja</w:t>
      </w:r>
      <w:r w:rsidRPr="00E27DE2">
        <w:rPr>
          <w:lang w:val="lv-LV"/>
        </w:rPr>
        <w:tab/>
      </w:r>
      <w:r w:rsidRPr="00E27DE2">
        <w:rPr>
          <w:lang w:val="lv-LV"/>
        </w:rPr>
        <w:tab/>
      </w:r>
      <w:r w:rsidRPr="00E27DE2">
        <w:rPr>
          <w:lang w:val="lv-LV"/>
        </w:rPr>
        <w:tab/>
      </w:r>
      <w:r w:rsidRPr="00E27DE2">
        <w:rPr>
          <w:lang w:val="lv-LV"/>
        </w:rPr>
        <w:tab/>
        <w:t xml:space="preserve"> </w:t>
      </w:r>
      <w:r w:rsidR="00E505F7" w:rsidRPr="00E27DE2">
        <w:rPr>
          <w:lang w:val="lv-LV"/>
        </w:rPr>
        <w:tab/>
      </w:r>
      <w:r w:rsidR="00E505F7" w:rsidRPr="00E27DE2">
        <w:rPr>
          <w:lang w:val="lv-LV"/>
        </w:rPr>
        <w:tab/>
        <w:t>Karīna Meiberga</w:t>
      </w:r>
    </w:p>
    <w:p w14:paraId="44126191" w14:textId="77777777" w:rsidR="00FA7298" w:rsidRPr="00E27DE2" w:rsidRDefault="00FA7298" w:rsidP="00E505F7">
      <w:pPr>
        <w:ind w:right="-6"/>
        <w:rPr>
          <w:lang w:val="lv-LV"/>
        </w:rPr>
      </w:pPr>
    </w:p>
    <w:p w14:paraId="2EE61468" w14:textId="26660D9A" w:rsidR="00AD6E80" w:rsidRPr="00E27DE2" w:rsidRDefault="00AD6E80" w:rsidP="00E505F7">
      <w:pPr>
        <w:ind w:right="-6"/>
        <w:rPr>
          <w:lang w:val="lv-LV"/>
        </w:rPr>
      </w:pPr>
    </w:p>
    <w:sectPr w:rsidR="00AD6E80" w:rsidRPr="00E27DE2"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453E" w14:textId="77777777" w:rsidR="00BD6440" w:rsidRDefault="00BD6440">
      <w:r>
        <w:separator/>
      </w:r>
    </w:p>
  </w:endnote>
  <w:endnote w:type="continuationSeparator" w:id="0">
    <w:p w14:paraId="5393D0A0" w14:textId="77777777" w:rsidR="00BD6440" w:rsidRDefault="00BD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0E55" w14:textId="77777777" w:rsidR="00BD6440" w:rsidRDefault="00BD6440">
      <w:r>
        <w:separator/>
      </w:r>
    </w:p>
  </w:footnote>
  <w:footnote w:type="continuationSeparator" w:id="0">
    <w:p w14:paraId="15C02D23" w14:textId="77777777" w:rsidR="00BD6440" w:rsidRDefault="00BD6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A2B57"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903BAEB" w:rsidR="00BA1D4B" w:rsidRDefault="00BA1D4B" w:rsidP="00BA1D4B">
    <w:pPr>
      <w:pStyle w:val="Header"/>
      <w:tabs>
        <w:tab w:val="left" w:pos="426"/>
        <w:tab w:val="left" w:pos="1418"/>
      </w:tabs>
      <w:jc w:val="both"/>
    </w:pPr>
    <w:bookmarkStart w:id="0" w:name="docDate"/>
    <w:bookmarkEnd w:id="0"/>
    <w:r>
      <w:t xml:space="preserve"> </w:t>
    </w:r>
    <w:r w:rsidR="00F955AF">
      <w:t xml:space="preserve">26.03.2024.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8E58DD"/>
    <w:multiLevelType w:val="multilevel"/>
    <w:tmpl w:val="3ECEE890"/>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385145"/>
    <w:multiLevelType w:val="multilevel"/>
    <w:tmpl w:val="CF5EF55E"/>
    <w:lvl w:ilvl="0">
      <w:start w:val="1"/>
      <w:numFmt w:val="decimal"/>
      <w:lvlText w:val="%1."/>
      <w:lvlJc w:val="left"/>
      <w:pPr>
        <w:tabs>
          <w:tab w:val="num" w:pos="360"/>
        </w:tabs>
        <w:ind w:left="360" w:hanging="360"/>
      </w:pPr>
      <w:rPr>
        <w:b w:val="0"/>
        <w:i w:val="0"/>
      </w:rPr>
    </w:lvl>
    <w:lvl w:ilvl="1">
      <w:start w:val="1"/>
      <w:numFmt w:val="bullet"/>
      <w:lvlText w:val=""/>
      <w:lvlJc w:val="left"/>
      <w:pPr>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69C3A1D"/>
    <w:multiLevelType w:val="hybridMultilevel"/>
    <w:tmpl w:val="5066B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606B19"/>
    <w:multiLevelType w:val="multilevel"/>
    <w:tmpl w:val="63B45F40"/>
    <w:lvl w:ilvl="0">
      <w:start w:val="1"/>
      <w:numFmt w:val="decimal"/>
      <w:lvlText w:val="%1."/>
      <w:lvlJc w:val="left"/>
      <w:pPr>
        <w:tabs>
          <w:tab w:val="num" w:pos="360"/>
        </w:tabs>
        <w:ind w:left="360" w:hanging="360"/>
      </w:pPr>
      <w:rPr>
        <w:b w:val="0"/>
        <w:i w:val="0"/>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681201043">
    <w:abstractNumId w:val="0"/>
  </w:num>
  <w:num w:numId="2" w16cid:durableId="1355618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5"/>
  </w:num>
  <w:num w:numId="4" w16cid:durableId="1449465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126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04126">
    <w:abstractNumId w:val="3"/>
  </w:num>
  <w:num w:numId="7" w16cid:durableId="1569224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A8B"/>
    <w:rsid w:val="0004286D"/>
    <w:rsid w:val="000443D4"/>
    <w:rsid w:val="000525F0"/>
    <w:rsid w:val="00054845"/>
    <w:rsid w:val="00083E27"/>
    <w:rsid w:val="000E6100"/>
    <w:rsid w:val="00107ECC"/>
    <w:rsid w:val="00135B3E"/>
    <w:rsid w:val="00157982"/>
    <w:rsid w:val="00176AEB"/>
    <w:rsid w:val="001B000D"/>
    <w:rsid w:val="001B2964"/>
    <w:rsid w:val="001C1098"/>
    <w:rsid w:val="001D43D0"/>
    <w:rsid w:val="001E20E7"/>
    <w:rsid w:val="00233FCE"/>
    <w:rsid w:val="002741AF"/>
    <w:rsid w:val="00280FA8"/>
    <w:rsid w:val="002C3E57"/>
    <w:rsid w:val="002D395C"/>
    <w:rsid w:val="002E0214"/>
    <w:rsid w:val="002E331E"/>
    <w:rsid w:val="002E786C"/>
    <w:rsid w:val="00325A6F"/>
    <w:rsid w:val="00384C24"/>
    <w:rsid w:val="003877B2"/>
    <w:rsid w:val="003A23B5"/>
    <w:rsid w:val="003A76FA"/>
    <w:rsid w:val="003C2FBA"/>
    <w:rsid w:val="003E1111"/>
    <w:rsid w:val="003E146B"/>
    <w:rsid w:val="00403E23"/>
    <w:rsid w:val="004124BC"/>
    <w:rsid w:val="00446224"/>
    <w:rsid w:val="00454D63"/>
    <w:rsid w:val="00480ACB"/>
    <w:rsid w:val="004939B3"/>
    <w:rsid w:val="00495061"/>
    <w:rsid w:val="004A0D6C"/>
    <w:rsid w:val="004C2F01"/>
    <w:rsid w:val="004C4EA1"/>
    <w:rsid w:val="004F3854"/>
    <w:rsid w:val="004F581B"/>
    <w:rsid w:val="00512885"/>
    <w:rsid w:val="0054525F"/>
    <w:rsid w:val="005D3F37"/>
    <w:rsid w:val="00611305"/>
    <w:rsid w:val="006339F1"/>
    <w:rsid w:val="006651DD"/>
    <w:rsid w:val="00667B6A"/>
    <w:rsid w:val="00672806"/>
    <w:rsid w:val="00681D93"/>
    <w:rsid w:val="0068307C"/>
    <w:rsid w:val="006874A7"/>
    <w:rsid w:val="00697421"/>
    <w:rsid w:val="006A5D8F"/>
    <w:rsid w:val="006A672C"/>
    <w:rsid w:val="006B5399"/>
    <w:rsid w:val="006F4D55"/>
    <w:rsid w:val="006F7643"/>
    <w:rsid w:val="00712459"/>
    <w:rsid w:val="00756CAE"/>
    <w:rsid w:val="007857EA"/>
    <w:rsid w:val="007875D1"/>
    <w:rsid w:val="007A34BE"/>
    <w:rsid w:val="007D62F7"/>
    <w:rsid w:val="008034ED"/>
    <w:rsid w:val="00832355"/>
    <w:rsid w:val="008533C8"/>
    <w:rsid w:val="00871452"/>
    <w:rsid w:val="008933DE"/>
    <w:rsid w:val="008C3990"/>
    <w:rsid w:val="008C727B"/>
    <w:rsid w:val="008E3092"/>
    <w:rsid w:val="008E4C93"/>
    <w:rsid w:val="008F0CD3"/>
    <w:rsid w:val="00901826"/>
    <w:rsid w:val="00901C98"/>
    <w:rsid w:val="00904B48"/>
    <w:rsid w:val="009134FF"/>
    <w:rsid w:val="009138DD"/>
    <w:rsid w:val="00913E07"/>
    <w:rsid w:val="009245FC"/>
    <w:rsid w:val="00931737"/>
    <w:rsid w:val="0095423D"/>
    <w:rsid w:val="009569A3"/>
    <w:rsid w:val="00A075D3"/>
    <w:rsid w:val="00A3285A"/>
    <w:rsid w:val="00A41E62"/>
    <w:rsid w:val="00A52673"/>
    <w:rsid w:val="00A55640"/>
    <w:rsid w:val="00A83529"/>
    <w:rsid w:val="00A90154"/>
    <w:rsid w:val="00AA0E4F"/>
    <w:rsid w:val="00AA154E"/>
    <w:rsid w:val="00AA2C9E"/>
    <w:rsid w:val="00AB152E"/>
    <w:rsid w:val="00AB7F16"/>
    <w:rsid w:val="00AC2718"/>
    <w:rsid w:val="00AD6E80"/>
    <w:rsid w:val="00B15F54"/>
    <w:rsid w:val="00B17037"/>
    <w:rsid w:val="00B53F53"/>
    <w:rsid w:val="00B67393"/>
    <w:rsid w:val="00B67B48"/>
    <w:rsid w:val="00B83BC2"/>
    <w:rsid w:val="00BA1D4B"/>
    <w:rsid w:val="00BD6440"/>
    <w:rsid w:val="00C2117D"/>
    <w:rsid w:val="00C67167"/>
    <w:rsid w:val="00C7378C"/>
    <w:rsid w:val="00C84969"/>
    <w:rsid w:val="00C90BC8"/>
    <w:rsid w:val="00C950CD"/>
    <w:rsid w:val="00C96B4F"/>
    <w:rsid w:val="00CA4B12"/>
    <w:rsid w:val="00CA73ED"/>
    <w:rsid w:val="00CB1043"/>
    <w:rsid w:val="00CD0F99"/>
    <w:rsid w:val="00D43D83"/>
    <w:rsid w:val="00D60432"/>
    <w:rsid w:val="00D81F1C"/>
    <w:rsid w:val="00D86507"/>
    <w:rsid w:val="00D912A0"/>
    <w:rsid w:val="00DA0C26"/>
    <w:rsid w:val="00DA7517"/>
    <w:rsid w:val="00DB1A5F"/>
    <w:rsid w:val="00DC6352"/>
    <w:rsid w:val="00DE0747"/>
    <w:rsid w:val="00DF0960"/>
    <w:rsid w:val="00E27DE2"/>
    <w:rsid w:val="00E3203C"/>
    <w:rsid w:val="00E505F7"/>
    <w:rsid w:val="00E713F4"/>
    <w:rsid w:val="00E94D0B"/>
    <w:rsid w:val="00EB089E"/>
    <w:rsid w:val="00EC4EA0"/>
    <w:rsid w:val="00ED6EA1"/>
    <w:rsid w:val="00F01C15"/>
    <w:rsid w:val="00F16AE0"/>
    <w:rsid w:val="00F213A8"/>
    <w:rsid w:val="00F27F22"/>
    <w:rsid w:val="00F527AA"/>
    <w:rsid w:val="00F631D4"/>
    <w:rsid w:val="00F65E0E"/>
    <w:rsid w:val="00F83C9D"/>
    <w:rsid w:val="00F84DED"/>
    <w:rsid w:val="00F955AF"/>
    <w:rsid w:val="00FA7298"/>
    <w:rsid w:val="00FD33FF"/>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character" w:styleId="UnresolvedMention">
    <w:name w:val="Unresolved Mention"/>
    <w:basedOn w:val="DefaultParagraphFont"/>
    <w:uiPriority w:val="99"/>
    <w:semiHidden/>
    <w:unhideWhenUsed/>
    <w:rsid w:val="006F7643"/>
    <w:rPr>
      <w:color w:val="605E5C"/>
      <w:shd w:val="clear" w:color="auto" w:fill="E1DFDD"/>
    </w:rPr>
  </w:style>
  <w:style w:type="paragraph" w:styleId="ListParagraph">
    <w:name w:val="List Paragraph"/>
    <w:basedOn w:val="Normal"/>
    <w:uiPriority w:val="34"/>
    <w:qFormat/>
    <w:rsid w:val="00DB1A5F"/>
    <w:pPr>
      <w:ind w:left="720"/>
    </w:pPr>
    <w:rPr>
      <w:rFonts w:ascii="Calibri" w:eastAsiaTheme="minorHAnsi" w:hAnsi="Calibri" w:cs="Calibri"/>
      <w:sz w:val="22"/>
      <w:szCs w:val="22"/>
      <w:lang w:val="lv-LV" w:eastAsia="lv-LV"/>
      <w14:ligatures w14:val="standardContextual"/>
    </w:rPr>
  </w:style>
  <w:style w:type="character" w:styleId="Strong">
    <w:name w:val="Strong"/>
    <w:basedOn w:val="DefaultParagraphFont"/>
    <w:uiPriority w:val="22"/>
    <w:qFormat/>
    <w:locked/>
    <w:rsid w:val="008C727B"/>
    <w:rPr>
      <w:b/>
      <w:bCs/>
    </w:rPr>
  </w:style>
  <w:style w:type="character" w:customStyle="1" w:styleId="ui-provider">
    <w:name w:val="ui-provider"/>
    <w:basedOn w:val="DefaultParagraphFont"/>
    <w:rsid w:val="00F2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4174">
      <w:bodyDiv w:val="1"/>
      <w:marLeft w:val="0"/>
      <w:marRight w:val="0"/>
      <w:marTop w:val="0"/>
      <w:marBottom w:val="0"/>
      <w:divBdr>
        <w:top w:val="none" w:sz="0" w:space="0" w:color="auto"/>
        <w:left w:val="none" w:sz="0" w:space="0" w:color="auto"/>
        <w:bottom w:val="none" w:sz="0" w:space="0" w:color="auto"/>
        <w:right w:val="none" w:sz="0" w:space="0" w:color="auto"/>
      </w:divBdr>
    </w:div>
    <w:div w:id="118628447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23343559">
      <w:bodyDiv w:val="1"/>
      <w:marLeft w:val="0"/>
      <w:marRight w:val="0"/>
      <w:marTop w:val="0"/>
      <w:marBottom w:val="0"/>
      <w:divBdr>
        <w:top w:val="none" w:sz="0" w:space="0" w:color="auto"/>
        <w:left w:val="none" w:sz="0" w:space="0" w:color="auto"/>
        <w:bottom w:val="none" w:sz="0" w:space="0" w:color="auto"/>
        <w:right w:val="none" w:sz="0" w:space="0" w:color="auto"/>
      </w:divBdr>
    </w:div>
    <w:div w:id="1871725863">
      <w:bodyDiv w:val="1"/>
      <w:marLeft w:val="0"/>
      <w:marRight w:val="0"/>
      <w:marTop w:val="0"/>
      <w:marBottom w:val="0"/>
      <w:divBdr>
        <w:top w:val="none" w:sz="0" w:space="0" w:color="auto"/>
        <w:left w:val="none" w:sz="0" w:space="0" w:color="auto"/>
        <w:bottom w:val="none" w:sz="0" w:space="0" w:color="auto"/>
        <w:right w:val="none" w:sz="0" w:space="0" w:color="auto"/>
      </w:divBdr>
    </w:div>
    <w:div w:id="189550678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41576B50-900C-4E35-93A6-06B8FE69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2743</Words>
  <Characters>1564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2024-03-26T14:23:00Z</dcterms:created>
  <dcterms:modified xsi:type="dcterms:W3CDTF">2024-03-26T14:23:00Z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