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9F2ABE" w:rsidRDefault="00601A33" w:rsidP="00F84E18">
      <w:pPr>
        <w:tabs>
          <w:tab w:val="left" w:pos="340"/>
          <w:tab w:val="right" w:pos="9355"/>
        </w:tabs>
        <w:ind w:right="-45"/>
        <w:jc w:val="right"/>
        <w:rPr>
          <w:i/>
          <w:iCs/>
          <w:lang w:val="lv-LV" w:eastAsia="lv-LV"/>
        </w:rPr>
      </w:pPr>
    </w:p>
    <w:p w14:paraId="05447E2E" w14:textId="3A869B68" w:rsidR="00F84E18" w:rsidRPr="009F2ABE" w:rsidRDefault="00F84E18" w:rsidP="00F84E18">
      <w:pPr>
        <w:ind w:right="5341"/>
        <w:jc w:val="both"/>
        <w:rPr>
          <w:i/>
          <w:lang w:val="lv-LV"/>
        </w:rPr>
      </w:pPr>
      <w:r w:rsidRPr="009F2ABE">
        <w:rPr>
          <w:i/>
          <w:lang w:val="lv-LV"/>
        </w:rPr>
        <w:t>Par iepirkumu procedūras “</w:t>
      </w:r>
      <w:r w:rsidR="008203D5" w:rsidRPr="009F2ABE">
        <w:rPr>
          <w:i/>
          <w:lang w:val="lv-LV"/>
        </w:rPr>
        <w:t>Autostāvvietu pārvaldības sistēmas izstrāde, piegāde un uzturēšana</w:t>
      </w:r>
      <w:r w:rsidRPr="009F2ABE">
        <w:rPr>
          <w:i/>
          <w:lang w:val="lv-LV"/>
        </w:rPr>
        <w:t xml:space="preserve">” (ID Nr. </w:t>
      </w:r>
      <w:r w:rsidR="004E3DE4" w:rsidRPr="009F2ABE">
        <w:rPr>
          <w:i/>
          <w:lang w:val="lv-LV"/>
        </w:rPr>
        <w:t>RS 2023/7</w:t>
      </w:r>
      <w:r w:rsidR="003F4AC5" w:rsidRPr="009F2ABE">
        <w:rPr>
          <w:i/>
          <w:lang w:val="lv-LV"/>
        </w:rPr>
        <w:t>7</w:t>
      </w:r>
      <w:r w:rsidR="004E3DE4" w:rsidRPr="009F2ABE">
        <w:rPr>
          <w:i/>
          <w:lang w:val="lv-LV"/>
        </w:rPr>
        <w:t>_</w:t>
      </w:r>
      <w:r w:rsidRPr="009F2ABE">
        <w:rPr>
          <w:i/>
          <w:lang w:val="lv-LV"/>
        </w:rPr>
        <w:t>) nolikuma prasībām</w:t>
      </w:r>
    </w:p>
    <w:p w14:paraId="2FA968AE" w14:textId="77777777" w:rsidR="00F84E18" w:rsidRPr="009F2ABE" w:rsidRDefault="00F84E18" w:rsidP="00F84E18">
      <w:pPr>
        <w:tabs>
          <w:tab w:val="right" w:pos="9355"/>
        </w:tabs>
        <w:ind w:right="-45"/>
        <w:jc w:val="both"/>
        <w:rPr>
          <w:lang w:val="lv-LV"/>
        </w:rPr>
      </w:pPr>
    </w:p>
    <w:p w14:paraId="11219702" w14:textId="055F0D1E" w:rsidR="00F84E18" w:rsidRPr="009F2ABE" w:rsidRDefault="00F84E18" w:rsidP="00F84E18">
      <w:pPr>
        <w:tabs>
          <w:tab w:val="right" w:pos="9355"/>
        </w:tabs>
        <w:ind w:right="-45" w:firstLine="426"/>
        <w:jc w:val="both"/>
        <w:rPr>
          <w:lang w:val="lv-LV"/>
        </w:rPr>
      </w:pPr>
      <w:r w:rsidRPr="009F2ABE">
        <w:rPr>
          <w:lang w:val="lv-LV"/>
        </w:rPr>
        <w:t xml:space="preserve">Rīgas pašvaldības sabiedrības ar ierobežotu atbildību „Rīgas satiksme” (turpmāk – Pasūtītājs) Iepirkuma komisija no iespējamā pretendenta ir saņēmusi </w:t>
      </w:r>
      <w:r w:rsidR="00C568F5" w:rsidRPr="009F2ABE">
        <w:rPr>
          <w:lang w:val="lv-LV"/>
        </w:rPr>
        <w:t>elektroniskā pasta vēstuli</w:t>
      </w:r>
      <w:r w:rsidRPr="009F2ABE">
        <w:rPr>
          <w:lang w:val="lv-LV"/>
        </w:rPr>
        <w:t xml:space="preserve"> ar lūgumu sniegt atbildes uz jautājumu par </w:t>
      </w:r>
      <w:r w:rsidR="00D31D14" w:rsidRPr="009F2ABE">
        <w:rPr>
          <w:lang w:val="lv-LV"/>
        </w:rPr>
        <w:t>atklāta konkursa</w:t>
      </w:r>
      <w:r w:rsidRPr="009F2ABE">
        <w:rPr>
          <w:lang w:val="lv-LV"/>
        </w:rPr>
        <w:t xml:space="preserve"> “</w:t>
      </w:r>
      <w:r w:rsidR="000D55D7" w:rsidRPr="009F2ABE">
        <w:rPr>
          <w:lang w:val="lv-LV"/>
        </w:rPr>
        <w:t>Autostāvvietu pārvaldības sistēmas izstrāde, piegāde un uzturēšana</w:t>
      </w:r>
      <w:r w:rsidRPr="009F2ABE">
        <w:rPr>
          <w:lang w:val="lv-LV"/>
        </w:rPr>
        <w:t xml:space="preserve">” (ID Nr. </w:t>
      </w:r>
      <w:r w:rsidR="004E3DE4" w:rsidRPr="009F2ABE">
        <w:rPr>
          <w:lang w:val="lv-LV"/>
        </w:rPr>
        <w:t>RS 2023/7</w:t>
      </w:r>
      <w:r w:rsidR="000D55D7" w:rsidRPr="009F2ABE">
        <w:rPr>
          <w:lang w:val="lv-LV"/>
        </w:rPr>
        <w:t>7</w:t>
      </w:r>
      <w:r w:rsidR="004E3DE4" w:rsidRPr="009F2ABE">
        <w:rPr>
          <w:lang w:val="lv-LV"/>
        </w:rPr>
        <w:t>_</w:t>
      </w:r>
      <w:r w:rsidRPr="009F2ABE">
        <w:rPr>
          <w:lang w:val="lv-LV"/>
        </w:rPr>
        <w:t xml:space="preserve">) (turpmāk </w:t>
      </w:r>
      <w:r w:rsidR="00D31D14" w:rsidRPr="009F2ABE">
        <w:rPr>
          <w:lang w:val="lv-LV"/>
        </w:rPr>
        <w:t xml:space="preserve"> Atklāts konkurss</w:t>
      </w:r>
      <w:r w:rsidRPr="009F2ABE">
        <w:rPr>
          <w:lang w:val="lv-LV"/>
        </w:rPr>
        <w:t xml:space="preserve">) nolikuma prasībām. </w:t>
      </w:r>
    </w:p>
    <w:p w14:paraId="1B3E17AE" w14:textId="77777777" w:rsidR="002916E0" w:rsidRPr="009F2ABE" w:rsidRDefault="002916E0" w:rsidP="002916E0">
      <w:pPr>
        <w:ind w:right="372"/>
        <w:jc w:val="both"/>
        <w:rPr>
          <w:lang w:val="lv-LV"/>
        </w:rPr>
      </w:pPr>
    </w:p>
    <w:p w14:paraId="548BFFD1" w14:textId="77777777" w:rsidR="00570002" w:rsidRPr="009F2ABE" w:rsidRDefault="00570002" w:rsidP="00570002">
      <w:pPr>
        <w:tabs>
          <w:tab w:val="right" w:pos="9355"/>
        </w:tabs>
        <w:ind w:right="-45"/>
        <w:jc w:val="both"/>
        <w:rPr>
          <w:b/>
          <w:bCs/>
          <w:lang w:val="lv-LV"/>
        </w:rPr>
      </w:pPr>
      <w:r w:rsidRPr="009F2ABE">
        <w:rPr>
          <w:b/>
          <w:bCs/>
          <w:lang w:val="lv-LV"/>
        </w:rPr>
        <w:t>1. jautājums:</w:t>
      </w:r>
    </w:p>
    <w:p w14:paraId="605C1FF5" w14:textId="77777777" w:rsidR="0077096E" w:rsidRPr="009F2ABE" w:rsidRDefault="0077096E" w:rsidP="00C56C55">
      <w:pPr>
        <w:ind w:firstLine="720"/>
        <w:jc w:val="both"/>
        <w:rPr>
          <w:bCs/>
          <w:lang w:val="lv-LV" w:eastAsia="ar-SA"/>
        </w:rPr>
      </w:pPr>
      <w:r w:rsidRPr="009F2ABE">
        <w:rPr>
          <w:bCs/>
          <w:lang w:val="lv-LV" w:eastAsia="ar-SA"/>
        </w:rPr>
        <w:t>Nolikuma 17.2. prasībā definēts: “</w:t>
      </w:r>
      <w:r w:rsidRPr="009F2ABE">
        <w:rPr>
          <w:bCs/>
          <w:i/>
          <w:iCs/>
          <w:lang w:val="lv-LV" w:eastAsia="ar-SA"/>
        </w:rPr>
        <w:t>Pretendentam iepriekšējo 5 (piecu) gadu laikā (2019.,2020., 2021., 2022., 2023. un 2024. līdz piedāvājuma iesniegšanai) ir pieredze vismaz vienas autostāvvietas pārvaldības sistēmas (tas ir, norēķinu, autostāvvietu uzskaites un kontroles risinājumu) izstrādē un piegādē ar nosacījumu, ka pretendents ir vismaz 12 mēnešus nodrošinājis šīs sistēmas uzturēšanu un sistēma  darbojas reālā vidē vismaz 12 mēnešus</w:t>
      </w:r>
      <w:r w:rsidRPr="009F2ABE">
        <w:rPr>
          <w:bCs/>
          <w:lang w:val="lv-LV" w:eastAsia="ar-SA"/>
        </w:rPr>
        <w:t>.” Esošā redakcija ierobežo konkurenci, netiek pieļauta iespēja, ka var piedalīties pretendents, kuram ir kompetences, kas nepieciešamas tehniskās specifikācijas tvēruma izpildei, bet tiešā veidā nav izstrādāts autostāvvietu pārvaldības risinājums, taču ir, piemēram, pieredze dažādu pamatdarbības procesu funkcionalitātes izstrādē, maksājumu apstrādes procesu funkcionalitātes izstrādē, transportlīdzekļu numuru atpazīšanas funkcionalitātes nodrošināšanā, ģeotelpisko informācijas sistēmu izstrādē, aplikāciju izstrādē, u.c.).</w:t>
      </w:r>
    </w:p>
    <w:p w14:paraId="4942DD5C" w14:textId="77777777" w:rsidR="0077096E" w:rsidRPr="009F2ABE" w:rsidRDefault="0077096E" w:rsidP="00C56C55">
      <w:pPr>
        <w:ind w:firstLine="720"/>
        <w:jc w:val="both"/>
        <w:rPr>
          <w:bCs/>
          <w:lang w:val="lv-LV" w:eastAsia="ar-SA"/>
        </w:rPr>
      </w:pPr>
      <w:r w:rsidRPr="009F2ABE">
        <w:rPr>
          <w:bCs/>
          <w:lang w:val="lv-LV" w:eastAsia="ar-SA"/>
        </w:rPr>
        <w:t>Lūdzam izteikt prasību šādā redakcijā:</w:t>
      </w:r>
    </w:p>
    <w:p w14:paraId="2532E6B8" w14:textId="77777777" w:rsidR="0077096E" w:rsidRPr="009F2ABE" w:rsidRDefault="0077096E" w:rsidP="0077096E">
      <w:pPr>
        <w:jc w:val="both"/>
        <w:rPr>
          <w:bCs/>
          <w:lang w:val="lv-LV" w:eastAsia="ar-SA"/>
        </w:rPr>
      </w:pPr>
      <w:r w:rsidRPr="009F2ABE">
        <w:rPr>
          <w:bCs/>
          <w:lang w:val="lv-LV" w:eastAsia="ar-SA"/>
        </w:rPr>
        <w:t>“</w:t>
      </w:r>
      <w:r w:rsidRPr="009F2ABE">
        <w:rPr>
          <w:bCs/>
          <w:i/>
          <w:iCs/>
          <w:lang w:val="lv-LV" w:eastAsia="ar-SA"/>
        </w:rPr>
        <w:t>Pretendentam iepriekšējo 5 (piecu) gadu laikā (2019.,2020., 2021., 2022., 2023. un 2024. līdz piedāvājuma iesniegšanai) ir pieredze vismaz vienas autostāvvietas pārvaldības sistēmas (tas ir, norēķinu, autostāvvietu uzskaites un kontroles risinājumu) izstrādē un piegādē ar nosacījumu, ka pretendents ir vismaz 12 mēnešus nodrošinājis šīs sistēmas uzturēšanu un sistēma  darbojas reālā vidē vismaz 12 mēnešus</w:t>
      </w:r>
      <w:r w:rsidRPr="009F2ABE">
        <w:rPr>
          <w:bCs/>
          <w:lang w:val="lv-LV" w:eastAsia="ar-SA"/>
        </w:rPr>
        <w:t>,</w:t>
      </w:r>
    </w:p>
    <w:p w14:paraId="2CC9E195" w14:textId="77777777" w:rsidR="0077096E" w:rsidRPr="009F2ABE" w:rsidRDefault="0077096E" w:rsidP="0077096E">
      <w:pPr>
        <w:jc w:val="both"/>
        <w:rPr>
          <w:bCs/>
          <w:i/>
          <w:iCs/>
          <w:lang w:val="lv-LV" w:eastAsia="ar-SA"/>
        </w:rPr>
      </w:pPr>
      <w:r w:rsidRPr="009F2ABE">
        <w:rPr>
          <w:bCs/>
          <w:i/>
          <w:iCs/>
          <w:lang w:val="lv-LV" w:eastAsia="ar-SA"/>
        </w:rPr>
        <w:t xml:space="preserve">vai </w:t>
      </w:r>
    </w:p>
    <w:p w14:paraId="57DFE892" w14:textId="77777777" w:rsidR="0077096E" w:rsidRPr="009F2ABE" w:rsidRDefault="0077096E" w:rsidP="0077096E">
      <w:pPr>
        <w:jc w:val="both"/>
        <w:rPr>
          <w:bCs/>
          <w:i/>
          <w:iCs/>
          <w:lang w:val="lv-LV" w:eastAsia="ar-SA"/>
        </w:rPr>
      </w:pPr>
      <w:r w:rsidRPr="009F2ABE">
        <w:rPr>
          <w:bCs/>
          <w:i/>
          <w:iCs/>
          <w:lang w:val="lv-LV" w:eastAsia="ar-SA"/>
        </w:rPr>
        <w:t>pretendentam iepriekšējo 5 (piecu) gadu laikā (2019.,2020., 2021., 2022., 2023. un 2024. līdz piedāvājuma iesniegšanai) ir pieredze informācijas sistēmu izstrādes projektos un kopā projektos realizēta:</w:t>
      </w:r>
    </w:p>
    <w:p w14:paraId="43EA01E7"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Iestādes pamatdarbības procesu atbalsts informācijas sistēmā;</w:t>
      </w:r>
    </w:p>
    <w:p w14:paraId="0357E518"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maksājumu apstrādes procesu funkcionalitāte;</w:t>
      </w:r>
    </w:p>
    <w:p w14:paraId="5DFC8BF4"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ģeotelpiskās informācijas datu apstrāde;</w:t>
      </w:r>
    </w:p>
    <w:p w14:paraId="3C91FF5C"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aplikācijas izstrāde;</w:t>
      </w:r>
    </w:p>
    <w:p w14:paraId="47FE3F98"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integrācijas ar vismaz 3 citām informācijas sistēmām;</w:t>
      </w:r>
    </w:p>
    <w:p w14:paraId="7FDA7585" w14:textId="77777777" w:rsidR="0077096E" w:rsidRPr="009F2ABE" w:rsidRDefault="0077096E" w:rsidP="0077096E">
      <w:pPr>
        <w:pStyle w:val="ListParagraph"/>
        <w:numPr>
          <w:ilvl w:val="0"/>
          <w:numId w:val="9"/>
        </w:numPr>
        <w:jc w:val="both"/>
        <w:rPr>
          <w:rFonts w:ascii="Times New Roman" w:hAnsi="Times New Roman" w:cs="Times New Roman"/>
          <w:bCs/>
          <w:i/>
          <w:iCs/>
          <w:sz w:val="24"/>
          <w:szCs w:val="24"/>
          <w:lang w:val="lv-LV" w:eastAsia="ar-SA"/>
        </w:rPr>
      </w:pPr>
      <w:r w:rsidRPr="009F2ABE">
        <w:rPr>
          <w:rFonts w:ascii="Times New Roman" w:hAnsi="Times New Roman" w:cs="Times New Roman"/>
          <w:bCs/>
          <w:i/>
          <w:iCs/>
          <w:sz w:val="24"/>
          <w:szCs w:val="24"/>
          <w:lang w:val="lv-LV" w:eastAsia="ar-SA"/>
        </w:rPr>
        <w:t>transportlīdzekļu numuru atpazīšanas funkcionalitāte;</w:t>
      </w:r>
    </w:p>
    <w:p w14:paraId="7ADB5E35" w14:textId="77777777" w:rsidR="0077096E" w:rsidRPr="009F2ABE" w:rsidRDefault="0077096E" w:rsidP="0077096E">
      <w:pPr>
        <w:jc w:val="both"/>
        <w:rPr>
          <w:bCs/>
          <w:i/>
          <w:iCs/>
          <w:lang w:val="lv-LV" w:eastAsia="ar-SA"/>
        </w:rPr>
      </w:pPr>
      <w:r w:rsidRPr="009F2ABE">
        <w:rPr>
          <w:bCs/>
          <w:i/>
          <w:iCs/>
          <w:lang w:val="lv-LV" w:eastAsia="ar-SA"/>
        </w:rPr>
        <w:t>un pretendents ir vismaz 12 mēnešus nodrošinājis šīs sistēmas uzturēšanu un sistēma  darbojas reālā vidē vismaz 12 mēnešus.”</w:t>
      </w:r>
    </w:p>
    <w:p w14:paraId="46BB3693" w14:textId="77777777" w:rsidR="00E75820" w:rsidRPr="009F2ABE" w:rsidRDefault="00E75820" w:rsidP="00E75820">
      <w:pPr>
        <w:jc w:val="both"/>
        <w:rPr>
          <w:lang w:val="lv-LV"/>
        </w:rPr>
      </w:pPr>
    </w:p>
    <w:p w14:paraId="1D1E5D6A" w14:textId="3534C5E7" w:rsidR="00272914" w:rsidRPr="009F2ABE" w:rsidRDefault="009F2ABE" w:rsidP="00272914">
      <w:pPr>
        <w:tabs>
          <w:tab w:val="right" w:pos="9355"/>
        </w:tabs>
        <w:ind w:right="-45"/>
        <w:jc w:val="both"/>
        <w:outlineLvl w:val="0"/>
        <w:rPr>
          <w:b/>
          <w:bCs/>
          <w:iCs/>
          <w:lang w:val="lv-LV"/>
        </w:rPr>
      </w:pPr>
      <w:r>
        <w:rPr>
          <w:lang w:val="lv-LV"/>
        </w:rPr>
        <w:lastRenderedPageBreak/>
        <w:t>A</w:t>
      </w:r>
      <w:r w:rsidR="00272914" w:rsidRPr="009F2ABE">
        <w:rPr>
          <w:b/>
          <w:bCs/>
          <w:iCs/>
          <w:lang w:val="lv-LV"/>
        </w:rPr>
        <w:t>tbilde:</w:t>
      </w:r>
    </w:p>
    <w:p w14:paraId="57E8721E" w14:textId="1503541A" w:rsidR="00C56C55" w:rsidRPr="009F2ABE" w:rsidRDefault="00C56C55" w:rsidP="00C56C55">
      <w:pPr>
        <w:ind w:right="372" w:firstLine="720"/>
        <w:jc w:val="both"/>
        <w:rPr>
          <w:lang w:val="lv-LV"/>
        </w:rPr>
      </w:pPr>
      <w:r w:rsidRPr="009F2ABE">
        <w:rPr>
          <w:lang w:val="lv-LV"/>
        </w:rPr>
        <w:t>Informējam, ka pamatojoties uz Iepirkuma komisijas 2024.gada 27.marta lēmumu veikti grozījumi atklāta konkursa nolikumā. Lūdzam skatīt grozījumus Pasūtītāja mājaslapā un Elektronisko iepirkumu sistēmā.</w:t>
      </w:r>
    </w:p>
    <w:p w14:paraId="61A0A198" w14:textId="77777777" w:rsidR="0077096E" w:rsidRDefault="0077096E" w:rsidP="00E9117F">
      <w:pPr>
        <w:tabs>
          <w:tab w:val="right" w:pos="9355"/>
        </w:tabs>
        <w:ind w:right="-45"/>
        <w:jc w:val="both"/>
        <w:rPr>
          <w:b/>
          <w:bCs/>
          <w:lang w:val="lv-LV"/>
        </w:rPr>
      </w:pPr>
    </w:p>
    <w:p w14:paraId="3C1A615C" w14:textId="77777777" w:rsidR="009F2ABE" w:rsidRPr="009F2ABE" w:rsidRDefault="009F2ABE" w:rsidP="00E9117F">
      <w:pPr>
        <w:tabs>
          <w:tab w:val="right" w:pos="9355"/>
        </w:tabs>
        <w:ind w:right="-45"/>
        <w:jc w:val="both"/>
        <w:rPr>
          <w:b/>
          <w:bCs/>
          <w:lang w:val="lv-LV"/>
        </w:rPr>
      </w:pPr>
    </w:p>
    <w:p w14:paraId="08867A9A" w14:textId="5C2657D4" w:rsidR="00E9117F" w:rsidRPr="009F2ABE" w:rsidRDefault="00E9117F" w:rsidP="00E9117F">
      <w:pPr>
        <w:tabs>
          <w:tab w:val="right" w:pos="9355"/>
        </w:tabs>
        <w:ind w:right="-45"/>
        <w:jc w:val="both"/>
        <w:rPr>
          <w:b/>
          <w:bCs/>
          <w:lang w:val="lv-LV"/>
        </w:rPr>
      </w:pPr>
      <w:r w:rsidRPr="009F2ABE">
        <w:rPr>
          <w:b/>
          <w:bCs/>
          <w:lang w:val="lv-LV"/>
        </w:rPr>
        <w:t>2. jautājums:</w:t>
      </w:r>
    </w:p>
    <w:p w14:paraId="41DF58E9" w14:textId="77777777" w:rsidR="00885AD9" w:rsidRPr="009F2ABE" w:rsidRDefault="00885AD9" w:rsidP="00C56C55">
      <w:pPr>
        <w:ind w:firstLine="720"/>
        <w:jc w:val="both"/>
        <w:rPr>
          <w:bCs/>
          <w:lang w:val="lv-LV" w:eastAsia="ar-SA"/>
        </w:rPr>
      </w:pPr>
      <w:r w:rsidRPr="009F2ABE">
        <w:rPr>
          <w:bCs/>
          <w:lang w:val="lv-LV" w:eastAsia="ar-SA"/>
        </w:rPr>
        <w:t>Nolikuma 17.4.1. – 17.4.3. prasībās ir definētas prasības speciālistiem. Esošā redakcija ierobežo konkurenci, netiek pieļauta iespēja, ka Pretendents var piesaistīt speciālistus, kuriem ir kompetences, kas nepieciešamas tehniskās specifikācijas tvēruma izpildei, bet tiešā veidā nav izstrādāts autostāvvietu pārvaldības risinājums. Piemēram, projektu vadītājam atbilstoši metodikai jāspēj novadīt projekts neatkarīgi no mērķa kāda IS jāizstrādā.</w:t>
      </w:r>
    </w:p>
    <w:p w14:paraId="590D99E3" w14:textId="77777777" w:rsidR="00885AD9" w:rsidRPr="009F2ABE" w:rsidRDefault="00885AD9" w:rsidP="00885AD9">
      <w:pPr>
        <w:spacing w:line="276" w:lineRule="auto"/>
        <w:ind w:right="-20"/>
        <w:jc w:val="both"/>
        <w:rPr>
          <w:lang w:val="lv-LV"/>
        </w:rPr>
      </w:pPr>
      <w:r w:rsidRPr="009F2ABE">
        <w:rPr>
          <w:bCs/>
          <w:lang w:val="lv-LV" w:eastAsia="ar-SA"/>
        </w:rPr>
        <w:t>Nolikuma 17.4.3. prasībā definēts: “viens (1) projektu vadītājs, kuram iepriekšējo 5 (piecu) gadu laikā( 2019.,2020., 2021., 2022., 2023. un 2024.līdz piedāvājuma iesniegšanai) ir bijusi pieredze kā projekta vadītājam vismaz vienas informācijas sistēmas izstrādē autostāvvietu pārvaldības sistēmas (tas ir, norēķinu, autostāvvietu uzskaites un kontroles risinājumu) ieviešanas projektā.”. Vēršam uzmanību, ka šāda prasība ļoti sašaurina iespējamo speciālistu loku, jo informācijas sistēmu izstrādes projektu vadītājs, atbilstoši metodikai un nozares standartiem, ir kompetents vadīt IT projektu neatkarīgi no sistēmas mērķa.</w:t>
      </w:r>
      <w:r w:rsidRPr="009F2ABE">
        <w:rPr>
          <w:lang w:val="lv-LV"/>
        </w:rPr>
        <w:t xml:space="preserve"> </w:t>
      </w:r>
    </w:p>
    <w:p w14:paraId="0ECBF0F5" w14:textId="77777777" w:rsidR="00885AD9" w:rsidRPr="009F2ABE" w:rsidRDefault="00885AD9" w:rsidP="00885AD9">
      <w:pPr>
        <w:spacing w:line="276" w:lineRule="auto"/>
        <w:ind w:right="-20"/>
        <w:jc w:val="both"/>
        <w:rPr>
          <w:bCs/>
          <w:lang w:val="lv-LV" w:eastAsia="ar-SA"/>
        </w:rPr>
      </w:pPr>
      <w:r w:rsidRPr="009F2ABE">
        <w:rPr>
          <w:bCs/>
          <w:lang w:val="lv-LV" w:eastAsia="ar-SA"/>
        </w:rPr>
        <w:t>Lūdzam izteikt prasību šādā redakcijā:</w:t>
      </w:r>
    </w:p>
    <w:p w14:paraId="40E79AC8" w14:textId="77777777" w:rsidR="00885AD9" w:rsidRPr="009F2ABE" w:rsidRDefault="00885AD9" w:rsidP="00C56C55">
      <w:pPr>
        <w:spacing w:line="276" w:lineRule="auto"/>
        <w:ind w:right="-20" w:firstLine="720"/>
        <w:jc w:val="both"/>
        <w:rPr>
          <w:bCs/>
          <w:lang w:val="lv-LV" w:eastAsia="ar-SA"/>
        </w:rPr>
      </w:pPr>
      <w:r w:rsidRPr="009F2ABE">
        <w:rPr>
          <w:bCs/>
          <w:lang w:val="lv-LV" w:eastAsia="ar-SA"/>
        </w:rPr>
        <w:t>“</w:t>
      </w:r>
      <w:r w:rsidRPr="009F2ABE">
        <w:rPr>
          <w:bCs/>
          <w:i/>
          <w:iCs/>
          <w:lang w:val="lv-LV" w:eastAsia="ar-SA"/>
        </w:rPr>
        <w:t>Viens (1) projektu vadītājs, kuram iepriekšējo 5 (piecu) gadu laikā( 2019.,2020., 2021., 2022., 2023. un 2024.līdz piedāvājuma iesniegšanai) ir bijusi pieredze kā projekta vadītājam vismaz vienas informācijas sistēmas izstrādē un uzturēšanā, kuras finanšu apjoms ir vismaz 1 000 000 (viens miljons) bez PVN.</w:t>
      </w:r>
      <w:r w:rsidRPr="009F2ABE">
        <w:rPr>
          <w:bCs/>
          <w:lang w:val="lv-LV" w:eastAsia="ar-SA"/>
        </w:rPr>
        <w:t>”</w:t>
      </w:r>
    </w:p>
    <w:p w14:paraId="2A984E03" w14:textId="77777777" w:rsidR="00885AD9" w:rsidRPr="009F2ABE" w:rsidRDefault="00885AD9" w:rsidP="00C56C55">
      <w:pPr>
        <w:spacing w:line="276" w:lineRule="auto"/>
        <w:ind w:right="-20" w:firstLine="720"/>
        <w:jc w:val="both"/>
        <w:rPr>
          <w:bCs/>
          <w:lang w:val="lv-LV" w:eastAsia="ar-SA"/>
        </w:rPr>
      </w:pPr>
      <w:r w:rsidRPr="009F2ABE">
        <w:rPr>
          <w:bCs/>
          <w:lang w:val="lv-LV" w:eastAsia="ar-SA"/>
        </w:rPr>
        <w:t>Nolikuma 17.4.2. prasībā definēts: “viens (1) sistēmas testētājs, kuram iepriekšējo 5 (piecu) gadu laikā( 2019.,2020., 2021., 2022., 2023. un 2024.līdz piedāvājuma iesniegšanai) ir bijusi pieredze vismaz vienas autostāvvietu pārvaldības sistēmas (tas ir, norēķinu, autostāvvietu uzskaites un kontroles risinājumu) testēšanā”. Vēršam uzmanību, ka šāda prasība ļoti sašaurina iespējamo speciālistu loku, jo informācijas sistēmu testētājs, atbilstoši metodikai un nozares standartiem, ir kompetents testēt funkcionalitāti un integrācijas neatkarīgi no sistēmas mērķa.</w:t>
      </w:r>
    </w:p>
    <w:p w14:paraId="764A4B16" w14:textId="77777777" w:rsidR="00885AD9" w:rsidRPr="009F2ABE" w:rsidRDefault="00885AD9" w:rsidP="00885AD9">
      <w:pPr>
        <w:spacing w:line="276" w:lineRule="auto"/>
        <w:ind w:right="-20"/>
        <w:jc w:val="both"/>
        <w:rPr>
          <w:bCs/>
          <w:lang w:val="lv-LV" w:eastAsia="ar-SA"/>
        </w:rPr>
      </w:pPr>
    </w:p>
    <w:p w14:paraId="7BF44797" w14:textId="5419A135" w:rsidR="00885AD9" w:rsidRPr="009F2ABE" w:rsidRDefault="00885AD9" w:rsidP="00C56C55">
      <w:pPr>
        <w:spacing w:line="276" w:lineRule="auto"/>
        <w:ind w:right="-20" w:firstLine="720"/>
        <w:jc w:val="both"/>
        <w:rPr>
          <w:bCs/>
          <w:lang w:val="lv-LV" w:eastAsia="ar-SA"/>
        </w:rPr>
      </w:pPr>
      <w:r w:rsidRPr="009F2ABE">
        <w:rPr>
          <w:bCs/>
          <w:lang w:val="lv-LV" w:eastAsia="ar-SA"/>
        </w:rPr>
        <w:t>Lūdzam izteikt prasību, ka testētājam jābūt pieredzei informācijas sistēmu testēšanā, veicot funkcionālos un integrāciju testus, sistēmā vai sistēmās, kur nodrošināta noteiktu funkcionalitāšu realizācija (piemēram, maksājumu apstrādes procesu funkcionalitāte, u.c.), kas ekvivalenta tehniskās specifikācijas tvērumam.</w:t>
      </w:r>
    </w:p>
    <w:p w14:paraId="2D4D0A43" w14:textId="77777777" w:rsidR="00885AD9" w:rsidRPr="009F2ABE" w:rsidRDefault="00885AD9" w:rsidP="00885AD9">
      <w:pPr>
        <w:spacing w:line="276" w:lineRule="auto"/>
        <w:ind w:right="-20"/>
        <w:jc w:val="both"/>
        <w:rPr>
          <w:bCs/>
          <w:lang w:val="lv-LV" w:eastAsia="ar-SA"/>
        </w:rPr>
      </w:pPr>
    </w:p>
    <w:p w14:paraId="622F0F06" w14:textId="49F0933B" w:rsidR="00885AD9" w:rsidRPr="009F2ABE" w:rsidRDefault="00885AD9" w:rsidP="00C56C55">
      <w:pPr>
        <w:spacing w:line="276" w:lineRule="auto"/>
        <w:ind w:right="-20" w:firstLine="720"/>
        <w:jc w:val="both"/>
        <w:rPr>
          <w:bCs/>
          <w:lang w:val="lv-LV" w:eastAsia="ar-SA"/>
        </w:rPr>
      </w:pPr>
      <w:r w:rsidRPr="009F2ABE">
        <w:rPr>
          <w:bCs/>
          <w:lang w:val="lv-LV" w:eastAsia="ar-SA"/>
        </w:rPr>
        <w:t>Nolikuma 17.4.1. prasībā definēts: “</w:t>
      </w:r>
      <w:r w:rsidRPr="009F2ABE">
        <w:rPr>
          <w:bCs/>
          <w:i/>
          <w:iCs/>
          <w:lang w:val="lv-LV" w:eastAsia="ar-SA"/>
        </w:rPr>
        <w:t>viens (1) programmētājs, kurš iepriekšējo 5 (piecu) gadu laikā ( 2019.,2020., 2021., 2022., 2023. un 2024.līdz piedāvājuma iesniegšanai) ir veicis vismaz vienas  autostāvvietu pārvaldības sistēmas (tas ir, norēķinu, autostāvvietu uzskaites un kontroles risinājumu) izstrādi</w:t>
      </w:r>
      <w:r w:rsidRPr="009F2ABE">
        <w:rPr>
          <w:bCs/>
          <w:lang w:val="lv-LV" w:eastAsia="ar-SA"/>
        </w:rPr>
        <w:t>.” Vēršam uzmanību, ka šāda prasība ļoti sašaurina iespējamo speciālistu loku, netiek pieļauta iespēja, ka var kvalificēt speciālistu/-us, kuram ir kompetences, kas nepieciešamas tehniskās specifikācijas tvēruma izpildei, bet tiešā veidā nav izstrādāts autostāvvietu pārvaldības risinājums, taču ir, piemēram, pieredze dažādu pamatdarbības procesu funkcionalitātes izstrādē, maksājumu apstrādes procesu funkcionalitātes izstrādē, u.c.).</w:t>
      </w:r>
    </w:p>
    <w:p w14:paraId="2D49E26A" w14:textId="77777777" w:rsidR="00885AD9" w:rsidRPr="009F2ABE" w:rsidRDefault="00885AD9" w:rsidP="00885AD9">
      <w:pPr>
        <w:spacing w:line="276" w:lineRule="auto"/>
        <w:ind w:right="-20"/>
        <w:jc w:val="both"/>
        <w:rPr>
          <w:bCs/>
          <w:lang w:val="lv-LV" w:eastAsia="ar-SA"/>
        </w:rPr>
      </w:pPr>
    </w:p>
    <w:p w14:paraId="01CE1EC2" w14:textId="2748C212" w:rsidR="00885AD9" w:rsidRPr="009F2ABE" w:rsidRDefault="00885AD9" w:rsidP="00C56C55">
      <w:pPr>
        <w:spacing w:line="276" w:lineRule="auto"/>
        <w:ind w:right="-20" w:firstLine="720"/>
        <w:jc w:val="both"/>
        <w:rPr>
          <w:bCs/>
          <w:lang w:val="lv-LV" w:eastAsia="ar-SA"/>
        </w:rPr>
      </w:pPr>
      <w:r w:rsidRPr="009F2ABE">
        <w:rPr>
          <w:bCs/>
          <w:lang w:val="lv-LV" w:eastAsia="ar-SA"/>
        </w:rPr>
        <w:t xml:space="preserve">Lūdzam izteikt prasību, ka programmētājam jābūt pieredzei informācijas sistēmu izstrādē un uzturēšanā sistēmā vai sistēmās, kur nodrošināta noteiktu funkcionalitāšu realizācija </w:t>
      </w:r>
      <w:r w:rsidRPr="009F2ABE">
        <w:rPr>
          <w:bCs/>
          <w:lang w:val="lv-LV" w:eastAsia="ar-SA"/>
        </w:rPr>
        <w:lastRenderedPageBreak/>
        <w:t>(piemēram, maksājumu apstrādes procesu funkcionalitāte, u.c.), kas ekvivalenta tehniskās specifikācijas tvērumam.</w:t>
      </w:r>
    </w:p>
    <w:p w14:paraId="5B5372BF" w14:textId="77777777" w:rsidR="00A312EC" w:rsidRPr="009F2ABE" w:rsidRDefault="00A312EC" w:rsidP="00E9117F">
      <w:pPr>
        <w:tabs>
          <w:tab w:val="right" w:pos="9355"/>
        </w:tabs>
        <w:ind w:right="-45"/>
        <w:jc w:val="both"/>
        <w:outlineLvl w:val="0"/>
        <w:rPr>
          <w:b/>
          <w:bCs/>
          <w:iCs/>
          <w:lang w:val="lv-LV"/>
        </w:rPr>
      </w:pPr>
    </w:p>
    <w:p w14:paraId="0E42583D" w14:textId="15D0AC07" w:rsidR="00E9117F" w:rsidRPr="009F2ABE" w:rsidRDefault="009F2ABE" w:rsidP="00E9117F">
      <w:pPr>
        <w:tabs>
          <w:tab w:val="right" w:pos="9355"/>
        </w:tabs>
        <w:ind w:right="-45"/>
        <w:jc w:val="both"/>
        <w:outlineLvl w:val="0"/>
        <w:rPr>
          <w:b/>
          <w:bCs/>
          <w:iCs/>
          <w:lang w:val="lv-LV"/>
        </w:rPr>
      </w:pPr>
      <w:r>
        <w:rPr>
          <w:b/>
          <w:bCs/>
          <w:iCs/>
          <w:lang w:val="lv-LV"/>
        </w:rPr>
        <w:t>A</w:t>
      </w:r>
      <w:r w:rsidR="00E9117F" w:rsidRPr="009F2ABE">
        <w:rPr>
          <w:b/>
          <w:bCs/>
          <w:iCs/>
          <w:lang w:val="lv-LV"/>
        </w:rPr>
        <w:t>tbilde:</w:t>
      </w:r>
    </w:p>
    <w:p w14:paraId="311A12A4" w14:textId="2E808F39" w:rsidR="009A42BA" w:rsidRPr="009F2ABE" w:rsidRDefault="00C56C55" w:rsidP="00C56C55">
      <w:pPr>
        <w:ind w:right="372" w:firstLine="720"/>
        <w:jc w:val="both"/>
        <w:rPr>
          <w:lang w:val="lv-LV"/>
        </w:rPr>
      </w:pPr>
      <w:r w:rsidRPr="009F2ABE">
        <w:rPr>
          <w:lang w:val="lv-LV"/>
        </w:rPr>
        <w:t>Informējam, ka pamatojoties uz Iepirkuma komisijas 2024.gada 27.marta lēmumu veikti grozījumi atklāta konkursa nolikumā. Lūdzam skatīt grozījumus Pasūtītāja mājaslapā un Elektronisko iepirkumu sistēmā.</w:t>
      </w:r>
    </w:p>
    <w:p w14:paraId="14721219" w14:textId="77777777" w:rsidR="00C54764" w:rsidRPr="009F2ABE" w:rsidRDefault="00C54764" w:rsidP="002916E0">
      <w:pPr>
        <w:ind w:right="372"/>
        <w:jc w:val="both"/>
        <w:rPr>
          <w:lang w:val="lv-LV"/>
        </w:rPr>
      </w:pPr>
    </w:p>
    <w:p w14:paraId="134F3238" w14:textId="77777777" w:rsidR="00C54764" w:rsidRPr="009F2ABE" w:rsidRDefault="00C54764" w:rsidP="002916E0">
      <w:pPr>
        <w:ind w:right="372"/>
        <w:jc w:val="both"/>
        <w:rPr>
          <w:lang w:val="lv-LV"/>
        </w:rPr>
      </w:pPr>
    </w:p>
    <w:p w14:paraId="0DE93389" w14:textId="16DD8F60" w:rsidR="002916E0" w:rsidRPr="009F2ABE" w:rsidRDefault="002916E0" w:rsidP="002916E0">
      <w:pPr>
        <w:spacing w:after="120"/>
        <w:jc w:val="both"/>
        <w:outlineLvl w:val="0"/>
        <w:rPr>
          <w:lang w:val="lv-LV"/>
        </w:rPr>
      </w:pPr>
      <w:bookmarkStart w:id="0" w:name="_Hlk45878414"/>
      <w:bookmarkStart w:id="1" w:name="_Hlk45876149"/>
      <w:bookmarkStart w:id="2" w:name="_Hlk142577346"/>
      <w:r w:rsidRPr="009F2ABE">
        <w:rPr>
          <w:lang w:val="lv-LV"/>
        </w:rPr>
        <w:t>Iepirkumu komisijas priekšsēdētāja</w:t>
      </w:r>
      <w:bookmarkEnd w:id="0"/>
      <w:bookmarkEnd w:id="1"/>
      <w:r w:rsidRPr="009F2ABE">
        <w:rPr>
          <w:lang w:val="lv-LV"/>
        </w:rPr>
        <w:tab/>
      </w:r>
      <w:r w:rsidRPr="009F2ABE">
        <w:rPr>
          <w:lang w:val="lv-LV"/>
        </w:rPr>
        <w:tab/>
      </w:r>
      <w:r w:rsidRPr="009F2ABE">
        <w:rPr>
          <w:lang w:val="lv-LV"/>
        </w:rPr>
        <w:tab/>
      </w:r>
      <w:r w:rsidR="00AC054F" w:rsidRPr="009F2ABE">
        <w:rPr>
          <w:lang w:val="lv-LV"/>
        </w:rPr>
        <w:tab/>
      </w:r>
      <w:r w:rsidR="00AC054F" w:rsidRPr="009F2ABE">
        <w:rPr>
          <w:lang w:val="lv-LV"/>
        </w:rPr>
        <w:tab/>
      </w:r>
      <w:r w:rsidR="00AC054F" w:rsidRPr="009F2ABE">
        <w:rPr>
          <w:lang w:val="lv-LV"/>
        </w:rPr>
        <w:tab/>
        <w:t>K</w:t>
      </w:r>
      <w:r w:rsidR="005461CE" w:rsidRPr="009F2ABE">
        <w:rPr>
          <w:lang w:val="lv-LV"/>
        </w:rPr>
        <w:t>.</w:t>
      </w:r>
      <w:r w:rsidR="00ED6737" w:rsidRPr="009F2ABE">
        <w:rPr>
          <w:lang w:val="lv-LV"/>
        </w:rPr>
        <w:t xml:space="preserve"> </w:t>
      </w:r>
      <w:r w:rsidR="00AC054F" w:rsidRPr="009F2ABE">
        <w:rPr>
          <w:lang w:val="lv-LV"/>
        </w:rPr>
        <w:t>Meiberga</w:t>
      </w:r>
    </w:p>
    <w:p w14:paraId="32FEDE7B" w14:textId="77777777" w:rsidR="002916E0" w:rsidRPr="009F2ABE" w:rsidRDefault="002916E0" w:rsidP="002916E0">
      <w:pPr>
        <w:jc w:val="both"/>
        <w:outlineLvl w:val="0"/>
        <w:rPr>
          <w:i/>
          <w:sz w:val="20"/>
          <w:szCs w:val="20"/>
          <w:lang w:val="lv-LV"/>
        </w:rPr>
      </w:pPr>
    </w:p>
    <w:p w14:paraId="76A9F0D8" w14:textId="77777777" w:rsidR="002916E0" w:rsidRPr="009F2ABE" w:rsidRDefault="002916E0" w:rsidP="002916E0">
      <w:pPr>
        <w:jc w:val="both"/>
        <w:outlineLvl w:val="0"/>
        <w:rPr>
          <w:i/>
          <w:sz w:val="20"/>
          <w:szCs w:val="20"/>
          <w:lang w:val="lv-LV"/>
        </w:rPr>
      </w:pPr>
    </w:p>
    <w:bookmarkEnd w:id="2"/>
    <w:p w14:paraId="308A2A73" w14:textId="77777777" w:rsidR="002916E0" w:rsidRPr="009F2ABE" w:rsidRDefault="002916E0" w:rsidP="002916E0">
      <w:pPr>
        <w:pStyle w:val="Footer"/>
        <w:jc w:val="center"/>
        <w:rPr>
          <w:szCs w:val="22"/>
          <w:lang w:val="lv-LV"/>
        </w:rPr>
      </w:pPr>
    </w:p>
    <w:p w14:paraId="5EE10340" w14:textId="77777777" w:rsidR="002916E0" w:rsidRPr="009F2ABE" w:rsidRDefault="002916E0" w:rsidP="002916E0">
      <w:pPr>
        <w:pStyle w:val="Footer"/>
        <w:jc w:val="center"/>
        <w:rPr>
          <w:szCs w:val="22"/>
          <w:lang w:val="lv-LV"/>
        </w:rPr>
      </w:pPr>
    </w:p>
    <w:p w14:paraId="2EE61468" w14:textId="4CD200E2" w:rsidR="00AD6E80" w:rsidRPr="009F2ABE" w:rsidRDefault="00AD6E80" w:rsidP="007B0327">
      <w:pPr>
        <w:pStyle w:val="Footer"/>
        <w:jc w:val="center"/>
        <w:rPr>
          <w:sz w:val="16"/>
          <w:szCs w:val="16"/>
          <w:lang w:val="lv-LV"/>
        </w:rPr>
      </w:pPr>
    </w:p>
    <w:sectPr w:rsidR="00AD6E80" w:rsidRPr="009F2ABE"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DAEF7" w14:textId="77777777" w:rsidR="002E509E" w:rsidRDefault="002E509E">
      <w:r>
        <w:separator/>
      </w:r>
    </w:p>
  </w:endnote>
  <w:endnote w:type="continuationSeparator" w:id="0">
    <w:p w14:paraId="6C48CE96" w14:textId="77777777" w:rsidR="002E509E" w:rsidRDefault="002E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CFA8" w14:textId="77777777" w:rsidR="002E509E" w:rsidRDefault="002E509E">
      <w:r>
        <w:separator/>
      </w:r>
    </w:p>
  </w:footnote>
  <w:footnote w:type="continuationSeparator" w:id="0">
    <w:p w14:paraId="60F784B6" w14:textId="77777777" w:rsidR="002E509E" w:rsidRDefault="002E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84E21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43545F6C" w:rsidR="00BA1D4B" w:rsidRDefault="00BA1D4B" w:rsidP="00BA1D4B">
    <w:pPr>
      <w:pStyle w:val="Header"/>
      <w:tabs>
        <w:tab w:val="left" w:pos="426"/>
        <w:tab w:val="left" w:pos="1418"/>
      </w:tabs>
      <w:jc w:val="both"/>
    </w:pPr>
    <w:bookmarkStart w:id="3" w:name="docDate"/>
    <w:bookmarkEnd w:id="3"/>
    <w:r>
      <w:t xml:space="preserve"> </w:t>
    </w:r>
    <w:bookmarkStart w:id="4" w:name="docNr"/>
    <w:bookmarkEnd w:id="4"/>
    <w:r w:rsidR="00566235">
      <w:t>27.03.2024.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9"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9"/>
  </w:num>
  <w:num w:numId="5" w16cid:durableId="507645777">
    <w:abstractNumId w:val="6"/>
  </w:num>
  <w:num w:numId="6" w16cid:durableId="1786344621">
    <w:abstractNumId w:val="3"/>
  </w:num>
  <w:num w:numId="7" w16cid:durableId="380137759">
    <w:abstractNumId w:val="7"/>
  </w:num>
  <w:num w:numId="8" w16cid:durableId="1227959140">
    <w:abstractNumId w:val="4"/>
  </w:num>
  <w:num w:numId="9" w16cid:durableId="251092543">
    <w:abstractNumId w:val="1"/>
  </w:num>
  <w:num w:numId="10" w16cid:durableId="14362470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86D"/>
    <w:rsid w:val="000525F0"/>
    <w:rsid w:val="000577A0"/>
    <w:rsid w:val="000602E5"/>
    <w:rsid w:val="0006415F"/>
    <w:rsid w:val="00067893"/>
    <w:rsid w:val="0007156E"/>
    <w:rsid w:val="0007310F"/>
    <w:rsid w:val="00083E27"/>
    <w:rsid w:val="000878EE"/>
    <w:rsid w:val="0009674E"/>
    <w:rsid w:val="000A5177"/>
    <w:rsid w:val="000B75CA"/>
    <w:rsid w:val="000C3C08"/>
    <w:rsid w:val="000C3C5D"/>
    <w:rsid w:val="000C5CAC"/>
    <w:rsid w:val="000D55D7"/>
    <w:rsid w:val="000E098F"/>
    <w:rsid w:val="000E1E7A"/>
    <w:rsid w:val="000E362C"/>
    <w:rsid w:val="000F1FDD"/>
    <w:rsid w:val="00100C20"/>
    <w:rsid w:val="001135C2"/>
    <w:rsid w:val="00114C7C"/>
    <w:rsid w:val="001156D3"/>
    <w:rsid w:val="00120C2B"/>
    <w:rsid w:val="00124AE7"/>
    <w:rsid w:val="001259FA"/>
    <w:rsid w:val="00133B29"/>
    <w:rsid w:val="00152D8F"/>
    <w:rsid w:val="0017114D"/>
    <w:rsid w:val="00175A7E"/>
    <w:rsid w:val="00176AEB"/>
    <w:rsid w:val="00186654"/>
    <w:rsid w:val="00193B2B"/>
    <w:rsid w:val="00196947"/>
    <w:rsid w:val="00196F4D"/>
    <w:rsid w:val="001975DF"/>
    <w:rsid w:val="001B000D"/>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4C24"/>
    <w:rsid w:val="003873A4"/>
    <w:rsid w:val="003877B2"/>
    <w:rsid w:val="00387DBC"/>
    <w:rsid w:val="00394CA8"/>
    <w:rsid w:val="003A76FA"/>
    <w:rsid w:val="003B1919"/>
    <w:rsid w:val="003B6574"/>
    <w:rsid w:val="003C1030"/>
    <w:rsid w:val="003C2FBA"/>
    <w:rsid w:val="003C5121"/>
    <w:rsid w:val="003D1A40"/>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34308"/>
    <w:rsid w:val="00440FCB"/>
    <w:rsid w:val="0044160F"/>
    <w:rsid w:val="00443886"/>
    <w:rsid w:val="00446224"/>
    <w:rsid w:val="00454D63"/>
    <w:rsid w:val="00480D98"/>
    <w:rsid w:val="00495061"/>
    <w:rsid w:val="004979B4"/>
    <w:rsid w:val="004A0D6C"/>
    <w:rsid w:val="004A37E7"/>
    <w:rsid w:val="004A3AC4"/>
    <w:rsid w:val="004C2F01"/>
    <w:rsid w:val="004C4EA1"/>
    <w:rsid w:val="004C4EEB"/>
    <w:rsid w:val="004D33C0"/>
    <w:rsid w:val="004E3DE4"/>
    <w:rsid w:val="004F46E0"/>
    <w:rsid w:val="004F581B"/>
    <w:rsid w:val="004F58C0"/>
    <w:rsid w:val="005065AA"/>
    <w:rsid w:val="00507665"/>
    <w:rsid w:val="00515201"/>
    <w:rsid w:val="00516AA2"/>
    <w:rsid w:val="00522465"/>
    <w:rsid w:val="0053039A"/>
    <w:rsid w:val="00536A35"/>
    <w:rsid w:val="00536DF6"/>
    <w:rsid w:val="005408FF"/>
    <w:rsid w:val="0054525F"/>
    <w:rsid w:val="005461CE"/>
    <w:rsid w:val="00566235"/>
    <w:rsid w:val="00570002"/>
    <w:rsid w:val="005721A6"/>
    <w:rsid w:val="0058458B"/>
    <w:rsid w:val="0058548A"/>
    <w:rsid w:val="0058717E"/>
    <w:rsid w:val="005A1A53"/>
    <w:rsid w:val="005A3A19"/>
    <w:rsid w:val="005C4269"/>
    <w:rsid w:val="005C4BDF"/>
    <w:rsid w:val="005C61C8"/>
    <w:rsid w:val="005C663B"/>
    <w:rsid w:val="005C6E93"/>
    <w:rsid w:val="005C7A02"/>
    <w:rsid w:val="005D36C2"/>
    <w:rsid w:val="005D3F37"/>
    <w:rsid w:val="005D5E54"/>
    <w:rsid w:val="005E0D1A"/>
    <w:rsid w:val="005E455A"/>
    <w:rsid w:val="005E563D"/>
    <w:rsid w:val="005F04CD"/>
    <w:rsid w:val="005F0DB8"/>
    <w:rsid w:val="005F5351"/>
    <w:rsid w:val="00600E3F"/>
    <w:rsid w:val="00601A33"/>
    <w:rsid w:val="00603969"/>
    <w:rsid w:val="00606361"/>
    <w:rsid w:val="00610F5E"/>
    <w:rsid w:val="00611305"/>
    <w:rsid w:val="006117FF"/>
    <w:rsid w:val="00614E6D"/>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7421"/>
    <w:rsid w:val="006975A2"/>
    <w:rsid w:val="00697E87"/>
    <w:rsid w:val="006A672C"/>
    <w:rsid w:val="006A6832"/>
    <w:rsid w:val="006C0C98"/>
    <w:rsid w:val="006C4F39"/>
    <w:rsid w:val="006C7267"/>
    <w:rsid w:val="006D11FD"/>
    <w:rsid w:val="006E68D8"/>
    <w:rsid w:val="006F015E"/>
    <w:rsid w:val="006F589D"/>
    <w:rsid w:val="006F5D05"/>
    <w:rsid w:val="006F7D4A"/>
    <w:rsid w:val="0070162C"/>
    <w:rsid w:val="00703FC1"/>
    <w:rsid w:val="00712459"/>
    <w:rsid w:val="0072149F"/>
    <w:rsid w:val="00740E4F"/>
    <w:rsid w:val="00742A99"/>
    <w:rsid w:val="00756A0F"/>
    <w:rsid w:val="00756CAE"/>
    <w:rsid w:val="00766140"/>
    <w:rsid w:val="0077096E"/>
    <w:rsid w:val="00773D18"/>
    <w:rsid w:val="007857EA"/>
    <w:rsid w:val="007875D1"/>
    <w:rsid w:val="00791003"/>
    <w:rsid w:val="0079222B"/>
    <w:rsid w:val="00793A07"/>
    <w:rsid w:val="00795903"/>
    <w:rsid w:val="00796301"/>
    <w:rsid w:val="007A34BE"/>
    <w:rsid w:val="007A55FC"/>
    <w:rsid w:val="007B0327"/>
    <w:rsid w:val="007B2B9B"/>
    <w:rsid w:val="007B6020"/>
    <w:rsid w:val="007C759B"/>
    <w:rsid w:val="007D219A"/>
    <w:rsid w:val="007D62F7"/>
    <w:rsid w:val="00800AF3"/>
    <w:rsid w:val="008034ED"/>
    <w:rsid w:val="00806272"/>
    <w:rsid w:val="00807296"/>
    <w:rsid w:val="0080767A"/>
    <w:rsid w:val="00817C37"/>
    <w:rsid w:val="008203D5"/>
    <w:rsid w:val="008209A5"/>
    <w:rsid w:val="0082362C"/>
    <w:rsid w:val="008278BD"/>
    <w:rsid w:val="00832355"/>
    <w:rsid w:val="008415AF"/>
    <w:rsid w:val="00847A4A"/>
    <w:rsid w:val="008533C8"/>
    <w:rsid w:val="00862FFE"/>
    <w:rsid w:val="00865460"/>
    <w:rsid w:val="00866B27"/>
    <w:rsid w:val="0087213F"/>
    <w:rsid w:val="008731BB"/>
    <w:rsid w:val="0087386D"/>
    <w:rsid w:val="0087612C"/>
    <w:rsid w:val="00885AD9"/>
    <w:rsid w:val="00886CDE"/>
    <w:rsid w:val="00886F38"/>
    <w:rsid w:val="008977B7"/>
    <w:rsid w:val="00897E05"/>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7F31"/>
    <w:rsid w:val="009134FF"/>
    <w:rsid w:val="00914ACB"/>
    <w:rsid w:val="00915107"/>
    <w:rsid w:val="00926E0B"/>
    <w:rsid w:val="00927EDB"/>
    <w:rsid w:val="0093109F"/>
    <w:rsid w:val="00931737"/>
    <w:rsid w:val="00932DF3"/>
    <w:rsid w:val="00943032"/>
    <w:rsid w:val="00944AC2"/>
    <w:rsid w:val="0095071F"/>
    <w:rsid w:val="0095711C"/>
    <w:rsid w:val="0096309E"/>
    <w:rsid w:val="00977F51"/>
    <w:rsid w:val="00991040"/>
    <w:rsid w:val="009A3FEC"/>
    <w:rsid w:val="009A42BA"/>
    <w:rsid w:val="009E07A7"/>
    <w:rsid w:val="009E2276"/>
    <w:rsid w:val="009E2DB8"/>
    <w:rsid w:val="009F2ABE"/>
    <w:rsid w:val="009F56DC"/>
    <w:rsid w:val="00A00132"/>
    <w:rsid w:val="00A014EC"/>
    <w:rsid w:val="00A075D3"/>
    <w:rsid w:val="00A105A4"/>
    <w:rsid w:val="00A1170C"/>
    <w:rsid w:val="00A12760"/>
    <w:rsid w:val="00A17675"/>
    <w:rsid w:val="00A251F3"/>
    <w:rsid w:val="00A26BF5"/>
    <w:rsid w:val="00A30D24"/>
    <w:rsid w:val="00A312EC"/>
    <w:rsid w:val="00A3285A"/>
    <w:rsid w:val="00A40203"/>
    <w:rsid w:val="00A40ED0"/>
    <w:rsid w:val="00A52673"/>
    <w:rsid w:val="00A53980"/>
    <w:rsid w:val="00A54BB7"/>
    <w:rsid w:val="00A54EF8"/>
    <w:rsid w:val="00A55640"/>
    <w:rsid w:val="00A57656"/>
    <w:rsid w:val="00A57717"/>
    <w:rsid w:val="00A600F2"/>
    <w:rsid w:val="00A6414A"/>
    <w:rsid w:val="00A72D35"/>
    <w:rsid w:val="00A74F26"/>
    <w:rsid w:val="00A82F57"/>
    <w:rsid w:val="00A90154"/>
    <w:rsid w:val="00A95E33"/>
    <w:rsid w:val="00AA0E4F"/>
    <w:rsid w:val="00AA3FA4"/>
    <w:rsid w:val="00AA5F83"/>
    <w:rsid w:val="00AB152E"/>
    <w:rsid w:val="00AC054F"/>
    <w:rsid w:val="00AD00A7"/>
    <w:rsid w:val="00AD6E80"/>
    <w:rsid w:val="00AE76E8"/>
    <w:rsid w:val="00B01A81"/>
    <w:rsid w:val="00B11AAB"/>
    <w:rsid w:val="00B1292E"/>
    <w:rsid w:val="00B133E5"/>
    <w:rsid w:val="00B146A9"/>
    <w:rsid w:val="00B17037"/>
    <w:rsid w:val="00B17738"/>
    <w:rsid w:val="00B2004E"/>
    <w:rsid w:val="00B23738"/>
    <w:rsid w:val="00B27A5F"/>
    <w:rsid w:val="00B27FAD"/>
    <w:rsid w:val="00B31B05"/>
    <w:rsid w:val="00B31E15"/>
    <w:rsid w:val="00B405AB"/>
    <w:rsid w:val="00B45519"/>
    <w:rsid w:val="00B6004D"/>
    <w:rsid w:val="00B63DD5"/>
    <w:rsid w:val="00B65583"/>
    <w:rsid w:val="00B67B48"/>
    <w:rsid w:val="00B9098E"/>
    <w:rsid w:val="00B9382A"/>
    <w:rsid w:val="00B96019"/>
    <w:rsid w:val="00BA0601"/>
    <w:rsid w:val="00BA1D4B"/>
    <w:rsid w:val="00BA375B"/>
    <w:rsid w:val="00BA5CFA"/>
    <w:rsid w:val="00BC059D"/>
    <w:rsid w:val="00BD52CF"/>
    <w:rsid w:val="00BE0693"/>
    <w:rsid w:val="00BE0DAF"/>
    <w:rsid w:val="00BE5AD3"/>
    <w:rsid w:val="00BF0CFE"/>
    <w:rsid w:val="00C05525"/>
    <w:rsid w:val="00C162D5"/>
    <w:rsid w:val="00C21022"/>
    <w:rsid w:val="00C2117D"/>
    <w:rsid w:val="00C2667A"/>
    <w:rsid w:val="00C34C4C"/>
    <w:rsid w:val="00C371AA"/>
    <w:rsid w:val="00C54764"/>
    <w:rsid w:val="00C565FF"/>
    <w:rsid w:val="00C568F5"/>
    <w:rsid w:val="00C56C55"/>
    <w:rsid w:val="00C57137"/>
    <w:rsid w:val="00C608ED"/>
    <w:rsid w:val="00C63352"/>
    <w:rsid w:val="00C66246"/>
    <w:rsid w:val="00C73370"/>
    <w:rsid w:val="00C75BDF"/>
    <w:rsid w:val="00C81191"/>
    <w:rsid w:val="00C84969"/>
    <w:rsid w:val="00C84FE1"/>
    <w:rsid w:val="00C877BB"/>
    <w:rsid w:val="00C950CD"/>
    <w:rsid w:val="00C96B4F"/>
    <w:rsid w:val="00CA537C"/>
    <w:rsid w:val="00CA73ED"/>
    <w:rsid w:val="00CB2C12"/>
    <w:rsid w:val="00CB6249"/>
    <w:rsid w:val="00CB6DB1"/>
    <w:rsid w:val="00CD344E"/>
    <w:rsid w:val="00CD682F"/>
    <w:rsid w:val="00CE2A46"/>
    <w:rsid w:val="00CE5415"/>
    <w:rsid w:val="00CF18FA"/>
    <w:rsid w:val="00CF2BED"/>
    <w:rsid w:val="00CF4CBE"/>
    <w:rsid w:val="00CF6AF0"/>
    <w:rsid w:val="00CF6C7E"/>
    <w:rsid w:val="00D02E79"/>
    <w:rsid w:val="00D07788"/>
    <w:rsid w:val="00D16CB6"/>
    <w:rsid w:val="00D17AAC"/>
    <w:rsid w:val="00D31D14"/>
    <w:rsid w:val="00D33090"/>
    <w:rsid w:val="00D3664D"/>
    <w:rsid w:val="00D4056B"/>
    <w:rsid w:val="00D43D83"/>
    <w:rsid w:val="00D54B55"/>
    <w:rsid w:val="00D62421"/>
    <w:rsid w:val="00D65827"/>
    <w:rsid w:val="00D81F1C"/>
    <w:rsid w:val="00D853DC"/>
    <w:rsid w:val="00D86507"/>
    <w:rsid w:val="00D87AB7"/>
    <w:rsid w:val="00D93802"/>
    <w:rsid w:val="00D962D6"/>
    <w:rsid w:val="00D973CF"/>
    <w:rsid w:val="00DA0C26"/>
    <w:rsid w:val="00DA28C1"/>
    <w:rsid w:val="00DA341B"/>
    <w:rsid w:val="00DA413F"/>
    <w:rsid w:val="00DA66DF"/>
    <w:rsid w:val="00DB0DF0"/>
    <w:rsid w:val="00DB20E9"/>
    <w:rsid w:val="00DB3640"/>
    <w:rsid w:val="00DB53A4"/>
    <w:rsid w:val="00DC6352"/>
    <w:rsid w:val="00DD0777"/>
    <w:rsid w:val="00DE7BA9"/>
    <w:rsid w:val="00DF0675"/>
    <w:rsid w:val="00DF68AD"/>
    <w:rsid w:val="00E0001B"/>
    <w:rsid w:val="00E0195C"/>
    <w:rsid w:val="00E01DBC"/>
    <w:rsid w:val="00E11F85"/>
    <w:rsid w:val="00E2132B"/>
    <w:rsid w:val="00E275A9"/>
    <w:rsid w:val="00E3203C"/>
    <w:rsid w:val="00E359C5"/>
    <w:rsid w:val="00E374DB"/>
    <w:rsid w:val="00E4199E"/>
    <w:rsid w:val="00E520EE"/>
    <w:rsid w:val="00E531DF"/>
    <w:rsid w:val="00E56A01"/>
    <w:rsid w:val="00E60BF3"/>
    <w:rsid w:val="00E6592A"/>
    <w:rsid w:val="00E751C9"/>
    <w:rsid w:val="00E75820"/>
    <w:rsid w:val="00E9117F"/>
    <w:rsid w:val="00E942AE"/>
    <w:rsid w:val="00EA4BAE"/>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213A8"/>
    <w:rsid w:val="00F21AD0"/>
    <w:rsid w:val="00F314E5"/>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470F"/>
    <w:rsid w:val="00FE0013"/>
    <w:rsid w:val="00FE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2D784F30-6F69-4327-8F5C-5A1C66E44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5643</Characters>
  <Application>Microsoft Office Word</Application>
  <DocSecurity>4</DocSecurity>
  <Lines>47</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2024-03-27T13:56:00Z</dcterms:created>
  <dcterms:modified xsi:type="dcterms:W3CDTF">2024-03-27T13:56:00Z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