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034F" w14:textId="77777777" w:rsidR="0033472B" w:rsidRPr="002B789F" w:rsidRDefault="0033472B" w:rsidP="00A1116A">
      <w:pPr>
        <w:spacing w:after="0" w:line="240" w:lineRule="auto"/>
        <w:ind w:left="567"/>
        <w:jc w:val="center"/>
        <w:rPr>
          <w:rFonts w:ascii="Times New Roman" w:hAnsi="Times New Roman" w:cs="Times New Roman"/>
          <w:sz w:val="24"/>
          <w:szCs w:val="24"/>
        </w:rPr>
      </w:pPr>
      <w:r w:rsidRPr="002B789F">
        <w:rPr>
          <w:rFonts w:ascii="Times New Roman" w:hAnsi="Times New Roman" w:cs="Times New Roman"/>
          <w:sz w:val="24"/>
          <w:szCs w:val="24"/>
        </w:rPr>
        <w:t>Rīgas pašvaldības sabiedrība ar ierobežotu atbildību “Rīgas satiksme”</w:t>
      </w:r>
    </w:p>
    <w:p w14:paraId="4630C91D" w14:textId="77777777" w:rsidR="0033472B" w:rsidRPr="002B789F" w:rsidRDefault="0033472B" w:rsidP="00A1116A">
      <w:pPr>
        <w:spacing w:after="0" w:line="240" w:lineRule="auto"/>
        <w:ind w:left="567"/>
        <w:jc w:val="center"/>
        <w:rPr>
          <w:rFonts w:ascii="Times New Roman" w:hAnsi="Times New Roman" w:cs="Times New Roman"/>
          <w:sz w:val="24"/>
          <w:szCs w:val="24"/>
        </w:rPr>
      </w:pPr>
      <w:proofErr w:type="spellStart"/>
      <w:r w:rsidRPr="002B789F">
        <w:rPr>
          <w:rFonts w:ascii="Times New Roman" w:hAnsi="Times New Roman" w:cs="Times New Roman"/>
          <w:sz w:val="24"/>
          <w:szCs w:val="24"/>
        </w:rPr>
        <w:t>Reģ</w:t>
      </w:r>
      <w:proofErr w:type="spellEnd"/>
      <w:r w:rsidRPr="002B789F">
        <w:rPr>
          <w:rFonts w:ascii="Times New Roman" w:hAnsi="Times New Roman" w:cs="Times New Roman"/>
          <w:sz w:val="24"/>
          <w:szCs w:val="24"/>
        </w:rPr>
        <w:t>. Nr.40003619950</w:t>
      </w:r>
    </w:p>
    <w:p w14:paraId="58A0338D" w14:textId="77777777" w:rsidR="0033472B" w:rsidRPr="002B789F" w:rsidRDefault="0033472B" w:rsidP="00A1116A">
      <w:pPr>
        <w:spacing w:after="0" w:line="240" w:lineRule="auto"/>
        <w:ind w:left="567"/>
        <w:jc w:val="center"/>
        <w:rPr>
          <w:rFonts w:ascii="Times New Roman" w:hAnsi="Times New Roman" w:cs="Times New Roman"/>
          <w:sz w:val="24"/>
          <w:szCs w:val="24"/>
        </w:rPr>
      </w:pPr>
    </w:p>
    <w:p w14:paraId="14E69625" w14:textId="77777777" w:rsidR="0033472B" w:rsidRPr="002B789F" w:rsidRDefault="0033472B" w:rsidP="00A1116A">
      <w:pPr>
        <w:spacing w:after="0" w:line="240" w:lineRule="auto"/>
        <w:ind w:left="567"/>
        <w:jc w:val="center"/>
        <w:rPr>
          <w:rFonts w:ascii="Times New Roman" w:hAnsi="Times New Roman" w:cs="Times New Roman"/>
          <w:sz w:val="24"/>
          <w:szCs w:val="24"/>
        </w:rPr>
      </w:pPr>
    </w:p>
    <w:p w14:paraId="4D0999F7" w14:textId="77777777" w:rsidR="00FA4276" w:rsidRPr="002B789F" w:rsidRDefault="00FA4276" w:rsidP="00A1116A">
      <w:pPr>
        <w:spacing w:after="0" w:line="240" w:lineRule="auto"/>
        <w:ind w:left="567"/>
        <w:jc w:val="right"/>
        <w:rPr>
          <w:rFonts w:ascii="Times New Roman" w:hAnsi="Times New Roman" w:cs="Times New Roman"/>
          <w:b/>
          <w:sz w:val="24"/>
          <w:szCs w:val="24"/>
        </w:rPr>
      </w:pPr>
    </w:p>
    <w:p w14:paraId="1E9D04EB" w14:textId="77777777" w:rsidR="00FA4276" w:rsidRPr="002B789F" w:rsidRDefault="00FA4276" w:rsidP="00A1116A">
      <w:pPr>
        <w:spacing w:after="0" w:line="240" w:lineRule="auto"/>
        <w:ind w:left="567"/>
        <w:jc w:val="right"/>
        <w:rPr>
          <w:rFonts w:ascii="Times New Roman" w:hAnsi="Times New Roman" w:cs="Times New Roman"/>
          <w:b/>
          <w:sz w:val="24"/>
          <w:szCs w:val="24"/>
        </w:rPr>
      </w:pPr>
    </w:p>
    <w:p w14:paraId="77692D0B" w14:textId="77777777" w:rsidR="00FA4276" w:rsidRPr="002B789F" w:rsidRDefault="00FA4276" w:rsidP="00FA4276">
      <w:pPr>
        <w:spacing w:after="0" w:line="240" w:lineRule="auto"/>
        <w:ind w:left="2880" w:firstLine="522"/>
        <w:jc w:val="right"/>
        <w:rPr>
          <w:rFonts w:ascii="Times New Roman" w:eastAsia="Times New Roman" w:hAnsi="Times New Roman" w:cs="Times New Roman"/>
          <w:b/>
          <w:sz w:val="24"/>
          <w:szCs w:val="24"/>
          <w:lang w:eastAsia="lv-LV"/>
        </w:rPr>
      </w:pPr>
      <w:r w:rsidRPr="002B789F">
        <w:rPr>
          <w:rFonts w:ascii="Times New Roman" w:eastAsia="Times New Roman" w:hAnsi="Times New Roman" w:cs="Times New Roman"/>
          <w:b/>
          <w:sz w:val="24"/>
          <w:szCs w:val="24"/>
          <w:lang w:eastAsia="lv-LV"/>
        </w:rPr>
        <w:t>APSTIPRINU</w:t>
      </w:r>
    </w:p>
    <w:p w14:paraId="18F1ED71" w14:textId="77777777" w:rsidR="00FA4276" w:rsidRPr="002B789F" w:rsidRDefault="00FA4276" w:rsidP="00FA4276">
      <w:pPr>
        <w:spacing w:after="0" w:line="240" w:lineRule="auto"/>
        <w:ind w:left="2880" w:firstLine="522"/>
        <w:jc w:val="right"/>
        <w:rPr>
          <w:rFonts w:ascii="Times New Roman" w:eastAsia="Times New Roman" w:hAnsi="Times New Roman" w:cs="Times New Roman"/>
          <w:sz w:val="24"/>
          <w:szCs w:val="24"/>
          <w:lang w:eastAsia="lv-LV"/>
        </w:rPr>
      </w:pPr>
      <w:r w:rsidRPr="002B789F">
        <w:rPr>
          <w:rFonts w:ascii="Times New Roman" w:eastAsia="Times New Roman" w:hAnsi="Times New Roman" w:cs="Times New Roman"/>
          <w:sz w:val="24"/>
          <w:szCs w:val="24"/>
          <w:lang w:eastAsia="lv-LV"/>
        </w:rPr>
        <w:t>RP SIA “Rīgas satiksme”</w:t>
      </w:r>
    </w:p>
    <w:p w14:paraId="142ED801" w14:textId="77777777" w:rsidR="00FA4276" w:rsidRPr="002B789F" w:rsidRDefault="00FA4276" w:rsidP="00FA4276">
      <w:pPr>
        <w:spacing w:after="0" w:line="240" w:lineRule="auto"/>
        <w:ind w:left="2880" w:firstLine="522"/>
        <w:jc w:val="right"/>
        <w:rPr>
          <w:rFonts w:ascii="Times New Roman" w:eastAsia="Times New Roman" w:hAnsi="Times New Roman" w:cs="Times New Roman"/>
          <w:sz w:val="24"/>
          <w:szCs w:val="24"/>
          <w:lang w:eastAsia="lv-LV"/>
        </w:rPr>
      </w:pPr>
      <w:r w:rsidRPr="002B789F">
        <w:rPr>
          <w:rFonts w:ascii="Times New Roman" w:eastAsia="Times New Roman" w:hAnsi="Times New Roman" w:cs="Times New Roman"/>
          <w:sz w:val="24"/>
          <w:szCs w:val="24"/>
          <w:lang w:eastAsia="lv-LV"/>
        </w:rPr>
        <w:t xml:space="preserve">Padomes priekšsēdētājs </w:t>
      </w:r>
    </w:p>
    <w:p w14:paraId="64214A92" w14:textId="497EB83B" w:rsidR="00FA4276" w:rsidRPr="002B789F" w:rsidRDefault="00A32E2A" w:rsidP="00FA4276">
      <w:pPr>
        <w:spacing w:after="20" w:line="240" w:lineRule="auto"/>
        <w:ind w:left="2880" w:firstLine="522"/>
        <w:jc w:val="right"/>
        <w:rPr>
          <w:rFonts w:ascii="Times New Roman" w:eastAsia="Times New Roman" w:hAnsi="Times New Roman" w:cs="Times New Roman"/>
          <w:sz w:val="24"/>
          <w:szCs w:val="24"/>
          <w:lang w:eastAsia="lv-LV"/>
        </w:rPr>
      </w:pPr>
      <w:r>
        <w:rPr>
          <w:rFonts w:ascii="Times New Roman" w:eastAsia="Times New Roman" w:hAnsi="Times New Roman" w:cs="Times New Roman"/>
          <w:i/>
          <w:iCs/>
          <w:color w:val="000000"/>
          <w:sz w:val="24"/>
          <w:szCs w:val="24"/>
          <w:lang w:eastAsia="lv-LV"/>
        </w:rPr>
        <w:t>/personiskais paraksts/</w:t>
      </w:r>
      <w:r>
        <w:rPr>
          <w:rFonts w:ascii="Times New Roman" w:eastAsia="Times New Roman" w:hAnsi="Times New Roman" w:cs="Times New Roman"/>
          <w:color w:val="000000"/>
          <w:sz w:val="24"/>
          <w:szCs w:val="24"/>
          <w:lang w:eastAsia="lv-LV"/>
        </w:rPr>
        <w:t xml:space="preserve"> </w:t>
      </w:r>
      <w:proofErr w:type="spellStart"/>
      <w:r w:rsidR="00FA4276" w:rsidRPr="002B789F">
        <w:rPr>
          <w:rFonts w:ascii="Times New Roman" w:eastAsia="Times New Roman" w:hAnsi="Times New Roman" w:cs="Times New Roman"/>
          <w:sz w:val="24"/>
          <w:szCs w:val="24"/>
          <w:lang w:eastAsia="lv-LV"/>
        </w:rPr>
        <w:t>A.Ozols</w:t>
      </w:r>
      <w:proofErr w:type="spellEnd"/>
      <w:r w:rsidR="00FA4276" w:rsidRPr="002B789F">
        <w:rPr>
          <w:rFonts w:ascii="Times New Roman" w:eastAsia="Times New Roman" w:hAnsi="Times New Roman" w:cs="Times New Roman"/>
          <w:sz w:val="24"/>
          <w:szCs w:val="24"/>
          <w:lang w:eastAsia="lv-LV"/>
        </w:rPr>
        <w:t>,</w:t>
      </w:r>
    </w:p>
    <w:p w14:paraId="6C36A352" w14:textId="77777777" w:rsidR="00FA4276" w:rsidRPr="002B789F" w:rsidRDefault="00FA4276" w:rsidP="00FA4276">
      <w:pPr>
        <w:spacing w:after="0" w:line="240" w:lineRule="auto"/>
        <w:ind w:left="2880" w:firstLine="522"/>
        <w:jc w:val="right"/>
        <w:rPr>
          <w:rFonts w:ascii="Times New Roman" w:eastAsia="Times New Roman" w:hAnsi="Times New Roman" w:cs="Times New Roman"/>
          <w:sz w:val="24"/>
          <w:szCs w:val="24"/>
          <w:lang w:eastAsia="lv-LV"/>
        </w:rPr>
      </w:pPr>
      <w:r w:rsidRPr="002B789F">
        <w:rPr>
          <w:rFonts w:ascii="Times New Roman" w:eastAsia="Times New Roman" w:hAnsi="Times New Roman" w:cs="Times New Roman"/>
          <w:sz w:val="24"/>
          <w:szCs w:val="24"/>
          <w:lang w:eastAsia="lv-LV"/>
        </w:rPr>
        <w:t>pamatojoties uz RP SIA “Rīgas satiksme”</w:t>
      </w:r>
    </w:p>
    <w:p w14:paraId="0AD52DC4" w14:textId="45CE940E" w:rsidR="00FA4276" w:rsidRPr="002B789F" w:rsidRDefault="00FA4276" w:rsidP="00FA4276">
      <w:pPr>
        <w:spacing w:after="0" w:line="240" w:lineRule="auto"/>
        <w:ind w:left="567"/>
        <w:jc w:val="right"/>
        <w:rPr>
          <w:rFonts w:ascii="Times New Roman" w:hAnsi="Times New Roman" w:cs="Times New Roman"/>
          <w:b/>
          <w:sz w:val="24"/>
          <w:szCs w:val="24"/>
        </w:rPr>
      </w:pPr>
      <w:r w:rsidRPr="002B789F">
        <w:rPr>
          <w:rFonts w:ascii="Times New Roman" w:eastAsia="Times New Roman" w:hAnsi="Times New Roman" w:cs="Times New Roman"/>
          <w:sz w:val="24"/>
          <w:szCs w:val="24"/>
          <w:lang w:eastAsia="lv-LV"/>
        </w:rPr>
        <w:t xml:space="preserve">padomes 2020.gada </w:t>
      </w:r>
      <w:r w:rsidR="00A32E2A">
        <w:rPr>
          <w:rFonts w:ascii="Times New Roman" w:eastAsia="Times New Roman" w:hAnsi="Times New Roman" w:cs="Times New Roman"/>
          <w:sz w:val="24"/>
          <w:szCs w:val="24"/>
          <w:lang w:eastAsia="lv-LV"/>
        </w:rPr>
        <w:t>4</w:t>
      </w:r>
      <w:r w:rsidRPr="002B789F">
        <w:rPr>
          <w:rFonts w:ascii="Times New Roman" w:eastAsia="Times New Roman" w:hAnsi="Times New Roman" w:cs="Times New Roman"/>
          <w:sz w:val="24"/>
          <w:szCs w:val="24"/>
          <w:lang w:eastAsia="lv-LV"/>
        </w:rPr>
        <w:t>.</w:t>
      </w:r>
      <w:r w:rsidR="00A32E2A">
        <w:rPr>
          <w:rFonts w:ascii="Times New Roman" w:eastAsia="Times New Roman" w:hAnsi="Times New Roman" w:cs="Times New Roman"/>
          <w:sz w:val="24"/>
          <w:szCs w:val="24"/>
          <w:lang w:eastAsia="lv-LV"/>
        </w:rPr>
        <w:t>jūnija</w:t>
      </w:r>
      <w:r w:rsidRPr="002B789F">
        <w:rPr>
          <w:rFonts w:ascii="Times New Roman" w:eastAsia="Times New Roman" w:hAnsi="Times New Roman" w:cs="Times New Roman"/>
          <w:sz w:val="24"/>
          <w:szCs w:val="24"/>
          <w:lang w:eastAsia="lv-LV"/>
        </w:rPr>
        <w:t xml:space="preserve"> lēmumu (protokols Nr.</w:t>
      </w:r>
      <w:r w:rsidR="00A32E2A">
        <w:rPr>
          <w:rFonts w:ascii="Times New Roman" w:eastAsia="Times New Roman" w:hAnsi="Times New Roman" w:cs="Times New Roman"/>
          <w:sz w:val="24"/>
          <w:szCs w:val="24"/>
          <w:lang w:eastAsia="lv-LV"/>
        </w:rPr>
        <w:t>15</w:t>
      </w:r>
      <w:r w:rsidRPr="002B789F">
        <w:rPr>
          <w:rFonts w:ascii="Times New Roman" w:eastAsia="Times New Roman" w:hAnsi="Times New Roman" w:cs="Times New Roman"/>
          <w:sz w:val="24"/>
          <w:szCs w:val="24"/>
          <w:lang w:eastAsia="lv-LV"/>
        </w:rPr>
        <w:t>)</w:t>
      </w:r>
    </w:p>
    <w:p w14:paraId="2D3954F5" w14:textId="50B1431F" w:rsidR="00FA4276" w:rsidRPr="002B789F" w:rsidRDefault="00FA4276" w:rsidP="00A1116A">
      <w:pPr>
        <w:spacing w:after="0" w:line="240" w:lineRule="auto"/>
        <w:ind w:left="567"/>
        <w:jc w:val="right"/>
        <w:rPr>
          <w:rFonts w:ascii="Times New Roman" w:hAnsi="Times New Roman" w:cs="Times New Roman"/>
          <w:b/>
          <w:sz w:val="24"/>
          <w:szCs w:val="24"/>
        </w:rPr>
      </w:pPr>
    </w:p>
    <w:p w14:paraId="3B68E743" w14:textId="77777777" w:rsidR="00FA4276" w:rsidRPr="002B789F" w:rsidRDefault="00FA4276" w:rsidP="00A1116A">
      <w:pPr>
        <w:spacing w:after="0" w:line="240" w:lineRule="auto"/>
        <w:ind w:left="567"/>
        <w:jc w:val="right"/>
        <w:rPr>
          <w:rFonts w:ascii="Times New Roman" w:hAnsi="Times New Roman" w:cs="Times New Roman"/>
          <w:b/>
          <w:sz w:val="24"/>
          <w:szCs w:val="24"/>
        </w:rPr>
      </w:pPr>
    </w:p>
    <w:p w14:paraId="6D1ACED3" w14:textId="2F4961CA" w:rsidR="0033472B" w:rsidRPr="002B789F" w:rsidRDefault="0033472B" w:rsidP="00A1116A">
      <w:pPr>
        <w:spacing w:after="0" w:line="240" w:lineRule="auto"/>
        <w:ind w:left="567"/>
        <w:jc w:val="right"/>
        <w:rPr>
          <w:rFonts w:ascii="Times New Roman" w:hAnsi="Times New Roman" w:cs="Times New Roman"/>
          <w:b/>
          <w:sz w:val="24"/>
          <w:szCs w:val="24"/>
        </w:rPr>
      </w:pPr>
      <w:r w:rsidRPr="002B789F">
        <w:rPr>
          <w:rFonts w:ascii="Times New Roman" w:hAnsi="Times New Roman" w:cs="Times New Roman"/>
          <w:b/>
          <w:sz w:val="24"/>
          <w:szCs w:val="24"/>
        </w:rPr>
        <w:t>APSTIPRINU</w:t>
      </w:r>
    </w:p>
    <w:p w14:paraId="387D5623" w14:textId="777A378F" w:rsidR="0033472B" w:rsidRPr="002B789F" w:rsidRDefault="0033472B" w:rsidP="00A1116A">
      <w:pPr>
        <w:spacing w:after="0" w:line="240" w:lineRule="auto"/>
        <w:ind w:left="567"/>
        <w:jc w:val="right"/>
        <w:rPr>
          <w:rFonts w:ascii="Times New Roman" w:hAnsi="Times New Roman" w:cs="Times New Roman"/>
          <w:sz w:val="24"/>
          <w:szCs w:val="24"/>
        </w:rPr>
      </w:pPr>
      <w:r w:rsidRPr="002B789F">
        <w:rPr>
          <w:rFonts w:ascii="Times New Roman" w:hAnsi="Times New Roman" w:cs="Times New Roman"/>
          <w:sz w:val="24"/>
          <w:szCs w:val="24"/>
        </w:rPr>
        <w:t>R</w:t>
      </w:r>
      <w:r w:rsidR="00925E6A">
        <w:rPr>
          <w:rFonts w:ascii="Times New Roman" w:hAnsi="Times New Roman" w:cs="Times New Roman"/>
          <w:sz w:val="24"/>
          <w:szCs w:val="24"/>
        </w:rPr>
        <w:t>P</w:t>
      </w:r>
      <w:r w:rsidRPr="002B789F">
        <w:rPr>
          <w:rFonts w:ascii="Times New Roman" w:hAnsi="Times New Roman" w:cs="Times New Roman"/>
          <w:sz w:val="24"/>
          <w:szCs w:val="24"/>
        </w:rPr>
        <w:t xml:space="preserve"> SIA “Rīgas satiksme”</w:t>
      </w:r>
    </w:p>
    <w:p w14:paraId="3B5E3C54" w14:textId="224B5371" w:rsidR="0033472B" w:rsidRPr="002B789F" w:rsidRDefault="00925E6A" w:rsidP="00A1116A">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V</w:t>
      </w:r>
      <w:r w:rsidR="0033472B" w:rsidRPr="002B789F">
        <w:rPr>
          <w:rFonts w:ascii="Times New Roman" w:hAnsi="Times New Roman" w:cs="Times New Roman"/>
          <w:sz w:val="24"/>
          <w:szCs w:val="24"/>
        </w:rPr>
        <w:t>aldes priekšsēdētāj</w:t>
      </w:r>
      <w:r w:rsidR="005D7E0B" w:rsidRPr="002B789F">
        <w:rPr>
          <w:rFonts w:ascii="Times New Roman" w:hAnsi="Times New Roman" w:cs="Times New Roman"/>
          <w:sz w:val="24"/>
          <w:szCs w:val="24"/>
        </w:rPr>
        <w:t>a</w:t>
      </w:r>
    </w:p>
    <w:p w14:paraId="293D4486" w14:textId="73EEDF47" w:rsidR="0033472B" w:rsidRPr="002B789F" w:rsidRDefault="00A32E2A" w:rsidP="00A1116A">
      <w:pPr>
        <w:spacing w:after="0" w:line="240" w:lineRule="auto"/>
        <w:ind w:left="567"/>
        <w:jc w:val="right"/>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lv-LV"/>
        </w:rPr>
        <w:t>/personiskais paraksts/</w:t>
      </w:r>
      <w:r>
        <w:rPr>
          <w:rFonts w:ascii="Times New Roman" w:eastAsia="Times New Roman" w:hAnsi="Times New Roman" w:cs="Times New Roman"/>
          <w:color w:val="000000"/>
          <w:sz w:val="24"/>
          <w:szCs w:val="24"/>
          <w:lang w:eastAsia="lv-LV"/>
        </w:rPr>
        <w:t xml:space="preserve"> </w:t>
      </w:r>
      <w:proofErr w:type="spellStart"/>
      <w:r w:rsidR="005D7E0B" w:rsidRPr="002B789F">
        <w:rPr>
          <w:rFonts w:ascii="Times New Roman" w:hAnsi="Times New Roman" w:cs="Times New Roman"/>
          <w:sz w:val="24"/>
          <w:szCs w:val="24"/>
        </w:rPr>
        <w:t>Dž.Innusa</w:t>
      </w:r>
      <w:proofErr w:type="spellEnd"/>
      <w:r w:rsidR="0033472B" w:rsidRPr="002B789F">
        <w:rPr>
          <w:rFonts w:ascii="Times New Roman" w:hAnsi="Times New Roman" w:cs="Times New Roman"/>
          <w:sz w:val="24"/>
          <w:szCs w:val="24"/>
        </w:rPr>
        <w:t>,</w:t>
      </w:r>
    </w:p>
    <w:p w14:paraId="2E7A92A3" w14:textId="53CE8037" w:rsidR="0033472B" w:rsidRPr="002B789F" w:rsidRDefault="0033472B" w:rsidP="00A1116A">
      <w:pPr>
        <w:spacing w:after="0" w:line="240" w:lineRule="auto"/>
        <w:ind w:left="567"/>
        <w:jc w:val="right"/>
        <w:rPr>
          <w:rFonts w:ascii="Times New Roman" w:hAnsi="Times New Roman" w:cs="Times New Roman"/>
          <w:sz w:val="24"/>
          <w:szCs w:val="24"/>
        </w:rPr>
      </w:pPr>
      <w:r w:rsidRPr="002B789F">
        <w:rPr>
          <w:rFonts w:ascii="Times New Roman" w:hAnsi="Times New Roman" w:cs="Times New Roman"/>
          <w:sz w:val="24"/>
          <w:szCs w:val="24"/>
        </w:rPr>
        <w:t>pamatojoties uz R</w:t>
      </w:r>
      <w:r w:rsidR="00925E6A">
        <w:rPr>
          <w:rFonts w:ascii="Times New Roman" w:hAnsi="Times New Roman" w:cs="Times New Roman"/>
          <w:sz w:val="24"/>
          <w:szCs w:val="24"/>
        </w:rPr>
        <w:t>P</w:t>
      </w:r>
      <w:r w:rsidRPr="002B789F">
        <w:rPr>
          <w:rFonts w:ascii="Times New Roman" w:hAnsi="Times New Roman" w:cs="Times New Roman"/>
          <w:sz w:val="24"/>
          <w:szCs w:val="24"/>
        </w:rPr>
        <w:t xml:space="preserve"> SIA “Rīgas satiksme”</w:t>
      </w:r>
    </w:p>
    <w:p w14:paraId="2F583568" w14:textId="76612AAF" w:rsidR="0033472B" w:rsidRPr="002B789F" w:rsidRDefault="0033472B" w:rsidP="00A1116A">
      <w:pPr>
        <w:spacing w:after="0" w:line="240" w:lineRule="auto"/>
        <w:ind w:left="567"/>
        <w:jc w:val="right"/>
        <w:rPr>
          <w:rFonts w:ascii="Times New Roman" w:hAnsi="Times New Roman" w:cs="Times New Roman"/>
          <w:sz w:val="24"/>
          <w:szCs w:val="24"/>
        </w:rPr>
      </w:pPr>
      <w:r w:rsidRPr="002B789F">
        <w:rPr>
          <w:rFonts w:ascii="Times New Roman" w:hAnsi="Times New Roman" w:cs="Times New Roman"/>
          <w:sz w:val="24"/>
          <w:szCs w:val="24"/>
        </w:rPr>
        <w:t xml:space="preserve">valdes </w:t>
      </w:r>
      <w:r w:rsidR="00925E6A">
        <w:rPr>
          <w:rFonts w:ascii="Times New Roman" w:hAnsi="Times New Roman" w:cs="Times New Roman"/>
          <w:sz w:val="24"/>
          <w:szCs w:val="24"/>
        </w:rPr>
        <w:t>2020</w:t>
      </w:r>
      <w:r w:rsidR="00307EC1" w:rsidRPr="002B789F">
        <w:rPr>
          <w:rFonts w:ascii="Times New Roman" w:hAnsi="Times New Roman" w:cs="Times New Roman"/>
          <w:sz w:val="24"/>
          <w:szCs w:val="24"/>
        </w:rPr>
        <w:t>.</w:t>
      </w:r>
      <w:r w:rsidR="00A32E2A">
        <w:rPr>
          <w:rFonts w:ascii="Times New Roman" w:hAnsi="Times New Roman" w:cs="Times New Roman"/>
          <w:sz w:val="24"/>
          <w:szCs w:val="24"/>
        </w:rPr>
        <w:t>gada 13.maija</w:t>
      </w:r>
      <w:r w:rsidR="00307EC1" w:rsidRPr="002B789F">
        <w:rPr>
          <w:rFonts w:ascii="Times New Roman" w:hAnsi="Times New Roman" w:cs="Times New Roman"/>
          <w:sz w:val="24"/>
          <w:szCs w:val="24"/>
        </w:rPr>
        <w:t xml:space="preserve"> lēmumu (protokols Nr.</w:t>
      </w:r>
      <w:r w:rsidR="00A32E2A">
        <w:rPr>
          <w:rFonts w:ascii="Times New Roman" w:hAnsi="Times New Roman" w:cs="Times New Roman"/>
          <w:sz w:val="24"/>
          <w:szCs w:val="24"/>
        </w:rPr>
        <w:t>31</w:t>
      </w:r>
      <w:r w:rsidRPr="002B789F">
        <w:rPr>
          <w:rFonts w:ascii="Times New Roman" w:hAnsi="Times New Roman" w:cs="Times New Roman"/>
          <w:sz w:val="24"/>
          <w:szCs w:val="24"/>
        </w:rPr>
        <w:t>)</w:t>
      </w:r>
    </w:p>
    <w:p w14:paraId="6605A77A" w14:textId="77777777" w:rsidR="0033472B" w:rsidRPr="002B789F" w:rsidRDefault="0033472B" w:rsidP="00A1116A">
      <w:pPr>
        <w:spacing w:after="0" w:line="240" w:lineRule="auto"/>
        <w:ind w:left="567"/>
        <w:jc w:val="center"/>
        <w:rPr>
          <w:rFonts w:ascii="Times New Roman" w:hAnsi="Times New Roman" w:cs="Times New Roman"/>
          <w:sz w:val="24"/>
          <w:szCs w:val="24"/>
        </w:rPr>
      </w:pPr>
    </w:p>
    <w:p w14:paraId="01F6E537" w14:textId="41D37C66" w:rsidR="0033472B" w:rsidRPr="00B25055" w:rsidRDefault="00B25055" w:rsidP="00B25055">
      <w:pPr>
        <w:spacing w:after="0" w:line="240" w:lineRule="auto"/>
        <w:ind w:left="567"/>
        <w:jc w:val="right"/>
        <w:rPr>
          <w:rFonts w:ascii="Times New Roman" w:hAnsi="Times New Roman" w:cs="Times New Roman"/>
          <w:i/>
          <w:iCs/>
          <w:sz w:val="24"/>
          <w:szCs w:val="24"/>
        </w:rPr>
      </w:pPr>
      <w:r w:rsidRPr="00B25055">
        <w:rPr>
          <w:rFonts w:ascii="Times New Roman" w:hAnsi="Times New Roman" w:cs="Times New Roman"/>
          <w:i/>
          <w:iCs/>
          <w:sz w:val="24"/>
          <w:szCs w:val="24"/>
        </w:rPr>
        <w:t>GROZĪJUMI: 2021. gada 23. septembrī Nr. INA-POL/2020/4-GROZ/1</w:t>
      </w:r>
    </w:p>
    <w:p w14:paraId="77C4260D" w14:textId="77777777" w:rsidR="0033472B" w:rsidRPr="002B789F" w:rsidRDefault="0033472B" w:rsidP="00A1116A">
      <w:pPr>
        <w:spacing w:after="0" w:line="240" w:lineRule="auto"/>
        <w:ind w:left="567"/>
        <w:jc w:val="center"/>
        <w:rPr>
          <w:rFonts w:ascii="Times New Roman" w:hAnsi="Times New Roman" w:cs="Times New Roman"/>
          <w:sz w:val="24"/>
          <w:szCs w:val="24"/>
        </w:rPr>
      </w:pPr>
    </w:p>
    <w:p w14:paraId="3AF4ADF9" w14:textId="77777777" w:rsidR="0033472B" w:rsidRPr="002B789F" w:rsidRDefault="0033472B" w:rsidP="00A1116A">
      <w:pPr>
        <w:spacing w:after="0" w:line="240" w:lineRule="auto"/>
        <w:rPr>
          <w:rFonts w:ascii="Times New Roman" w:hAnsi="Times New Roman" w:cs="Times New Roman"/>
          <w:sz w:val="24"/>
          <w:szCs w:val="24"/>
        </w:rPr>
      </w:pPr>
    </w:p>
    <w:p w14:paraId="57C2ED91" w14:textId="1D433777" w:rsidR="0033472B" w:rsidRPr="002B789F" w:rsidRDefault="0033472B" w:rsidP="00A1116A">
      <w:pPr>
        <w:spacing w:after="0" w:line="240" w:lineRule="auto"/>
        <w:ind w:left="567"/>
        <w:jc w:val="center"/>
        <w:rPr>
          <w:rFonts w:ascii="Times New Roman" w:hAnsi="Times New Roman" w:cs="Times New Roman"/>
          <w:sz w:val="24"/>
          <w:szCs w:val="24"/>
        </w:rPr>
      </w:pPr>
      <w:r w:rsidRPr="002B789F">
        <w:rPr>
          <w:rFonts w:ascii="Times New Roman" w:hAnsi="Times New Roman" w:cs="Times New Roman"/>
          <w:sz w:val="24"/>
          <w:szCs w:val="24"/>
        </w:rPr>
        <w:t>POLI</w:t>
      </w:r>
      <w:r w:rsidR="0086506E" w:rsidRPr="002B789F">
        <w:rPr>
          <w:rFonts w:ascii="Times New Roman" w:hAnsi="Times New Roman" w:cs="Times New Roman"/>
          <w:sz w:val="24"/>
          <w:szCs w:val="24"/>
        </w:rPr>
        <w:t>TIKAS DOKUMENTS Nr. INA-POL/20</w:t>
      </w:r>
      <w:r w:rsidR="005D7E0B" w:rsidRPr="002B789F">
        <w:rPr>
          <w:rFonts w:ascii="Times New Roman" w:hAnsi="Times New Roman" w:cs="Times New Roman"/>
          <w:sz w:val="24"/>
          <w:szCs w:val="24"/>
        </w:rPr>
        <w:t>20</w:t>
      </w:r>
      <w:r w:rsidR="00307EC1" w:rsidRPr="002B789F">
        <w:rPr>
          <w:rFonts w:ascii="Times New Roman" w:hAnsi="Times New Roman" w:cs="Times New Roman"/>
          <w:sz w:val="24"/>
          <w:szCs w:val="24"/>
        </w:rPr>
        <w:t>/</w:t>
      </w:r>
      <w:r w:rsidR="00A32E2A">
        <w:rPr>
          <w:rFonts w:ascii="Times New Roman" w:hAnsi="Times New Roman" w:cs="Times New Roman"/>
          <w:sz w:val="24"/>
          <w:szCs w:val="24"/>
        </w:rPr>
        <w:t>4</w:t>
      </w:r>
    </w:p>
    <w:p w14:paraId="6C20B1C9" w14:textId="756E695A" w:rsidR="0033472B" w:rsidRPr="002B789F" w:rsidRDefault="00981475" w:rsidP="00A1116A">
      <w:pPr>
        <w:spacing w:after="0" w:line="240" w:lineRule="auto"/>
        <w:ind w:left="567"/>
        <w:jc w:val="center"/>
        <w:rPr>
          <w:rFonts w:ascii="Times New Roman" w:hAnsi="Times New Roman" w:cs="Times New Roman"/>
          <w:b/>
          <w:sz w:val="24"/>
          <w:szCs w:val="24"/>
        </w:rPr>
      </w:pPr>
      <w:bookmarkStart w:id="0" w:name="_Hlk42074514"/>
      <w:r w:rsidRPr="002B789F">
        <w:rPr>
          <w:rFonts w:ascii="Times New Roman" w:hAnsi="Times New Roman" w:cs="Times New Roman"/>
          <w:b/>
          <w:sz w:val="24"/>
          <w:szCs w:val="24"/>
        </w:rPr>
        <w:t>“</w:t>
      </w:r>
      <w:r w:rsidR="009B65EF" w:rsidRPr="002B789F">
        <w:rPr>
          <w:rFonts w:ascii="Times New Roman" w:hAnsi="Times New Roman" w:cs="Times New Roman"/>
          <w:b/>
          <w:sz w:val="24"/>
          <w:szCs w:val="24"/>
        </w:rPr>
        <w:t>Darbinieku un amatpersonu atlases</w:t>
      </w:r>
      <w:r w:rsidR="00D83C94" w:rsidRPr="002B789F">
        <w:rPr>
          <w:rFonts w:ascii="Times New Roman" w:hAnsi="Times New Roman" w:cs="Times New Roman"/>
          <w:b/>
          <w:sz w:val="24"/>
          <w:szCs w:val="24"/>
        </w:rPr>
        <w:t xml:space="preserve"> </w:t>
      </w:r>
      <w:r w:rsidR="00010DF6" w:rsidRPr="002B789F">
        <w:rPr>
          <w:rFonts w:ascii="Times New Roman" w:hAnsi="Times New Roman" w:cs="Times New Roman"/>
          <w:b/>
          <w:sz w:val="24"/>
          <w:szCs w:val="24"/>
        </w:rPr>
        <w:t>kārtība</w:t>
      </w:r>
      <w:r w:rsidR="00D83C94" w:rsidRPr="002B789F">
        <w:rPr>
          <w:rFonts w:ascii="Times New Roman" w:hAnsi="Times New Roman" w:cs="Times New Roman"/>
          <w:b/>
          <w:sz w:val="24"/>
          <w:szCs w:val="24"/>
        </w:rPr>
        <w:t xml:space="preserve"> un</w:t>
      </w:r>
      <w:r w:rsidR="009B65EF" w:rsidRPr="002B789F">
        <w:rPr>
          <w:rFonts w:ascii="Times New Roman" w:hAnsi="Times New Roman" w:cs="Times New Roman"/>
          <w:b/>
          <w:sz w:val="24"/>
          <w:szCs w:val="24"/>
        </w:rPr>
        <w:t xml:space="preserve"> </w:t>
      </w:r>
      <w:r w:rsidR="00010DF6" w:rsidRPr="002B789F">
        <w:rPr>
          <w:rFonts w:ascii="Times New Roman" w:hAnsi="Times New Roman" w:cs="Times New Roman"/>
          <w:b/>
          <w:sz w:val="24"/>
          <w:szCs w:val="24"/>
        </w:rPr>
        <w:t xml:space="preserve">atlases </w:t>
      </w:r>
      <w:r w:rsidR="003B4E11" w:rsidRPr="002B789F">
        <w:rPr>
          <w:rFonts w:ascii="Times New Roman" w:hAnsi="Times New Roman" w:cs="Times New Roman"/>
          <w:b/>
          <w:sz w:val="24"/>
          <w:szCs w:val="24"/>
        </w:rPr>
        <w:t>privātuma</w:t>
      </w:r>
      <w:r w:rsidR="00CF49BD" w:rsidRPr="002B789F">
        <w:rPr>
          <w:rFonts w:ascii="Times New Roman" w:hAnsi="Times New Roman" w:cs="Times New Roman"/>
          <w:b/>
          <w:sz w:val="24"/>
          <w:szCs w:val="24"/>
        </w:rPr>
        <w:t xml:space="preserve"> </w:t>
      </w:r>
      <w:r w:rsidR="0081758D" w:rsidRPr="002B789F">
        <w:rPr>
          <w:rFonts w:ascii="Times New Roman" w:hAnsi="Times New Roman" w:cs="Times New Roman"/>
          <w:b/>
          <w:sz w:val="24"/>
          <w:szCs w:val="24"/>
        </w:rPr>
        <w:t>politika</w:t>
      </w:r>
      <w:r w:rsidR="0033472B" w:rsidRPr="002B789F">
        <w:rPr>
          <w:rFonts w:ascii="Times New Roman" w:hAnsi="Times New Roman" w:cs="Times New Roman"/>
          <w:b/>
          <w:sz w:val="24"/>
          <w:szCs w:val="24"/>
        </w:rPr>
        <w:t>”</w:t>
      </w:r>
    </w:p>
    <w:bookmarkEnd w:id="0"/>
    <w:p w14:paraId="3D514B41"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72C0D15B"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6A2C7A9B"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47687189"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0CD87DD3"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685FAE17"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39A6892A"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44E8DDCF" w14:textId="77777777" w:rsidR="0033472B" w:rsidRPr="002B789F" w:rsidRDefault="0033472B" w:rsidP="00A1116A">
      <w:pPr>
        <w:pStyle w:val="Paraststmeklis"/>
        <w:tabs>
          <w:tab w:val="center" w:pos="4535"/>
          <w:tab w:val="left" w:pos="7436"/>
        </w:tabs>
        <w:spacing w:before="0" w:beforeAutospacing="0" w:after="0" w:afterAutospacing="0"/>
        <w:rPr>
          <w:rFonts w:ascii="Times New Roman" w:hAnsi="Times New Roman"/>
          <w:b/>
          <w:sz w:val="24"/>
          <w:szCs w:val="24"/>
        </w:rPr>
      </w:pPr>
    </w:p>
    <w:p w14:paraId="349227F7" w14:textId="77777777" w:rsidR="0033472B" w:rsidRPr="002B789F" w:rsidRDefault="0033472B">
      <w:pPr>
        <w:pStyle w:val="Paraststmeklis"/>
        <w:tabs>
          <w:tab w:val="center" w:pos="4535"/>
          <w:tab w:val="left" w:pos="7436"/>
        </w:tabs>
        <w:spacing w:before="0" w:beforeAutospacing="0" w:after="0" w:afterAutospacing="0"/>
        <w:rPr>
          <w:rFonts w:ascii="Times New Roman" w:hAnsi="Times New Roman"/>
          <w:sz w:val="24"/>
          <w:szCs w:val="24"/>
        </w:rPr>
      </w:pPr>
    </w:p>
    <w:p w14:paraId="6613F96F" w14:textId="77777777" w:rsidR="0033472B" w:rsidRPr="002B789F" w:rsidRDefault="0033472B">
      <w:pPr>
        <w:pStyle w:val="Paraststmeklis"/>
        <w:tabs>
          <w:tab w:val="center" w:pos="4535"/>
          <w:tab w:val="left" w:pos="7436"/>
        </w:tabs>
        <w:spacing w:before="0" w:beforeAutospacing="0" w:after="0" w:afterAutospacing="0"/>
        <w:jc w:val="center"/>
        <w:rPr>
          <w:rFonts w:ascii="Times New Roman" w:hAnsi="Times New Roman"/>
          <w:sz w:val="24"/>
          <w:szCs w:val="24"/>
        </w:rPr>
      </w:pPr>
    </w:p>
    <w:p w14:paraId="2754F4D6" w14:textId="77777777" w:rsidR="0033472B" w:rsidRPr="002B789F" w:rsidRDefault="0033472B">
      <w:pPr>
        <w:pStyle w:val="Paraststmeklis"/>
        <w:tabs>
          <w:tab w:val="center" w:pos="4535"/>
          <w:tab w:val="left" w:pos="7436"/>
        </w:tabs>
        <w:spacing w:before="0" w:beforeAutospacing="0" w:after="0" w:afterAutospacing="0"/>
        <w:jc w:val="center"/>
        <w:rPr>
          <w:rFonts w:ascii="Times New Roman" w:hAnsi="Times New Roman"/>
          <w:sz w:val="24"/>
          <w:szCs w:val="24"/>
        </w:rPr>
      </w:pPr>
    </w:p>
    <w:p w14:paraId="29D6C018"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2E942765"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04B81CE5"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26393072"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7B04422D"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6D6BC476"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5A5CD67B"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369D1103"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42A2823F"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6F6B82C6"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0A84E89C"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27DC53C2" w14:textId="77777777" w:rsidR="003673D4" w:rsidRPr="002B789F" w:rsidRDefault="003673D4">
      <w:pPr>
        <w:pStyle w:val="Paraststmeklis"/>
        <w:tabs>
          <w:tab w:val="center" w:pos="4535"/>
          <w:tab w:val="left" w:pos="7436"/>
        </w:tabs>
        <w:spacing w:before="0" w:beforeAutospacing="0" w:after="0" w:afterAutospacing="0"/>
        <w:jc w:val="center"/>
        <w:rPr>
          <w:rFonts w:ascii="Times New Roman" w:hAnsi="Times New Roman"/>
          <w:sz w:val="24"/>
          <w:szCs w:val="24"/>
        </w:rPr>
      </w:pPr>
    </w:p>
    <w:p w14:paraId="4A85FDF6" w14:textId="77777777" w:rsidR="0033472B" w:rsidRPr="002B789F" w:rsidRDefault="0033472B">
      <w:pPr>
        <w:pStyle w:val="Paraststmeklis"/>
        <w:tabs>
          <w:tab w:val="center" w:pos="4535"/>
          <w:tab w:val="left" w:pos="7436"/>
        </w:tabs>
        <w:spacing w:before="0" w:beforeAutospacing="0" w:after="0" w:afterAutospacing="0"/>
        <w:jc w:val="center"/>
        <w:rPr>
          <w:rFonts w:ascii="Times New Roman" w:hAnsi="Times New Roman"/>
          <w:sz w:val="24"/>
          <w:szCs w:val="24"/>
        </w:rPr>
      </w:pPr>
      <w:r w:rsidRPr="002B789F">
        <w:rPr>
          <w:rFonts w:ascii="Times New Roman" w:hAnsi="Times New Roman"/>
          <w:sz w:val="24"/>
          <w:szCs w:val="24"/>
        </w:rPr>
        <w:t>RĪGĀ</w:t>
      </w:r>
    </w:p>
    <w:p w14:paraId="116CA0F5" w14:textId="77777777" w:rsidR="0033472B" w:rsidRPr="002B789F" w:rsidRDefault="0033472B">
      <w:pPr>
        <w:pStyle w:val="Paraststmeklis"/>
        <w:tabs>
          <w:tab w:val="center" w:pos="4535"/>
          <w:tab w:val="left" w:pos="7436"/>
        </w:tabs>
        <w:spacing w:before="0" w:beforeAutospacing="0" w:after="0" w:afterAutospacing="0"/>
        <w:jc w:val="center"/>
        <w:rPr>
          <w:rFonts w:ascii="Times New Roman" w:hAnsi="Times New Roman"/>
          <w:sz w:val="24"/>
          <w:szCs w:val="24"/>
        </w:rPr>
      </w:pPr>
      <w:r w:rsidRPr="002B789F">
        <w:rPr>
          <w:rFonts w:ascii="Times New Roman" w:hAnsi="Times New Roman"/>
          <w:sz w:val="24"/>
          <w:szCs w:val="24"/>
        </w:rPr>
        <w:t>20</w:t>
      </w:r>
      <w:r w:rsidR="005D7E0B" w:rsidRPr="002B789F">
        <w:rPr>
          <w:rFonts w:ascii="Times New Roman" w:hAnsi="Times New Roman"/>
          <w:sz w:val="24"/>
          <w:szCs w:val="24"/>
        </w:rPr>
        <w:t>20</w:t>
      </w:r>
      <w:r w:rsidRPr="002B789F">
        <w:rPr>
          <w:rFonts w:ascii="Times New Roman" w:hAnsi="Times New Roman"/>
          <w:sz w:val="24"/>
          <w:szCs w:val="24"/>
        </w:rPr>
        <w:t>. gadā</w:t>
      </w:r>
    </w:p>
    <w:p w14:paraId="0F67A1A3" w14:textId="77777777" w:rsidR="0033472B" w:rsidRPr="002B789F" w:rsidRDefault="0033472B" w:rsidP="00A1116A">
      <w:pPr>
        <w:spacing w:after="0" w:line="240" w:lineRule="auto"/>
        <w:rPr>
          <w:rFonts w:ascii="Times New Roman" w:hAnsi="Times New Roman" w:cs="Times New Roman"/>
          <w:b/>
          <w:sz w:val="24"/>
          <w:szCs w:val="24"/>
        </w:rPr>
      </w:pPr>
      <w:r w:rsidRPr="002B789F">
        <w:rPr>
          <w:rFonts w:ascii="Times New Roman" w:hAnsi="Times New Roman" w:cs="Times New Roman"/>
          <w:b/>
          <w:sz w:val="24"/>
          <w:szCs w:val="24"/>
        </w:rPr>
        <w:br w:type="page"/>
      </w:r>
    </w:p>
    <w:p w14:paraId="15B09A66" w14:textId="77777777" w:rsidR="001A251C" w:rsidRPr="002B789F" w:rsidRDefault="001A251C" w:rsidP="00A1116A">
      <w:pPr>
        <w:pStyle w:val="Sarakstarindkopa"/>
        <w:numPr>
          <w:ilvl w:val="0"/>
          <w:numId w:val="5"/>
        </w:numPr>
        <w:spacing w:after="0" w:line="240" w:lineRule="auto"/>
        <w:ind w:left="567"/>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Vispārīgie jautājumi</w:t>
      </w:r>
    </w:p>
    <w:p w14:paraId="331FE6AA" w14:textId="77777777" w:rsidR="00CC60AD" w:rsidRPr="002B789F" w:rsidRDefault="00CC60AD" w:rsidP="00A1116A">
      <w:pPr>
        <w:pStyle w:val="Sarakstarindkopa"/>
        <w:spacing w:after="0" w:line="240" w:lineRule="auto"/>
        <w:ind w:left="567"/>
        <w:contextualSpacing w:val="0"/>
        <w:rPr>
          <w:rFonts w:ascii="Times New Roman" w:hAnsi="Times New Roman" w:cs="Times New Roman"/>
          <w:b/>
          <w:i/>
          <w:caps/>
          <w:sz w:val="24"/>
          <w:szCs w:val="24"/>
        </w:rPr>
      </w:pPr>
    </w:p>
    <w:p w14:paraId="6CEF8B50" w14:textId="634493D6" w:rsidR="00B25055" w:rsidRPr="00B25055" w:rsidRDefault="00132C68" w:rsidP="00B25055">
      <w:pPr>
        <w:pStyle w:val="Sarakstarindkopa"/>
        <w:numPr>
          <w:ilvl w:val="0"/>
          <w:numId w:val="3"/>
        </w:numPr>
        <w:spacing w:after="0" w:line="240" w:lineRule="auto"/>
        <w:ind w:left="567"/>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 xml:space="preserve">Politikas </w:t>
      </w:r>
      <w:r w:rsidR="00B25055" w:rsidRPr="00B25055">
        <w:rPr>
          <w:rFonts w:ascii="Times New Roman" w:hAnsi="Times New Roman"/>
          <w:i/>
          <w:iCs/>
          <w:sz w:val="24"/>
          <w:szCs w:val="24"/>
        </w:rPr>
        <w:t>dokuments “Darbinieku un amatpersonu atlases kārtība un atlases privātuma politika” (turpmāk – Atlases politika) nosaka kārtību, kādā Rīgas pašvaldības SIA “Rīgas satiksme” (turpmāk arī - RP SIA “Rīgas satiksme”) veic atlases procesu un apstrādā un aizsargā personas atlases datus atbilstoši Eir</w:t>
      </w:r>
      <w:bookmarkStart w:id="1" w:name="_Hlk82082406"/>
      <w:r w:rsidR="00B25055" w:rsidRPr="00B25055">
        <w:rPr>
          <w:rFonts w:ascii="Times New Roman" w:hAnsi="Times New Roman"/>
          <w:i/>
          <w:iCs/>
          <w:sz w:val="24"/>
          <w:szCs w:val="24"/>
        </w:rPr>
        <w:t>opas Parlamenta un Padomes Regulas (ES) 2016/679 (2016. gada 27. aprīlis) par fizisku personu aizsardzību attiecībā uz personas datu apstrādi un šādu datu brīvu apriti un ar ko atceļ Direktīvu 95/46/EK (Vispārīgā datu aizsardzības regula) prasībām</w:t>
      </w:r>
      <w:bookmarkEnd w:id="1"/>
      <w:r w:rsidR="00B25055" w:rsidRPr="00B25055">
        <w:rPr>
          <w:rFonts w:ascii="Times New Roman" w:hAnsi="Times New Roman"/>
          <w:i/>
          <w:iCs/>
          <w:sz w:val="24"/>
          <w:szCs w:val="24"/>
        </w:rPr>
        <w:t>. Atlases politika attiecas uz ikvienu RP SIA “Rīgas satiksme” darbinieka amatu un šādām uzņēmuma amatpersonām atbilstoši Publiskas personas kapitāla daļu un kapitālsabiedrību pārvaldības likumam</w:t>
      </w:r>
      <w:r w:rsidR="00EF381A" w:rsidRPr="00B25055">
        <w:rPr>
          <w:rFonts w:ascii="Times New Roman" w:hAnsi="Times New Roman" w:cs="Times New Roman"/>
          <w:i/>
          <w:iCs/>
          <w:sz w:val="24"/>
          <w:szCs w:val="24"/>
        </w:rPr>
        <w:t>:</w:t>
      </w:r>
    </w:p>
    <w:p w14:paraId="15A35EF6" w14:textId="77777777" w:rsidR="00B25055" w:rsidRPr="00B25055" w:rsidRDefault="00B25055" w:rsidP="00B25055">
      <w:pPr>
        <w:pStyle w:val="Sarakstarindkopa"/>
        <w:numPr>
          <w:ilvl w:val="1"/>
          <w:numId w:val="29"/>
        </w:numPr>
        <w:spacing w:after="0" w:line="240" w:lineRule="auto"/>
        <w:ind w:left="993" w:hanging="567"/>
        <w:contextualSpacing w:val="0"/>
        <w:jc w:val="both"/>
        <w:rPr>
          <w:rFonts w:ascii="Times New Roman" w:hAnsi="Times New Roman"/>
          <w:i/>
          <w:iCs/>
          <w:sz w:val="24"/>
          <w:szCs w:val="24"/>
        </w:rPr>
      </w:pPr>
      <w:r w:rsidRPr="00B25055">
        <w:rPr>
          <w:rFonts w:ascii="Times New Roman" w:hAnsi="Times New Roman"/>
          <w:i/>
          <w:iCs/>
          <w:sz w:val="24"/>
          <w:szCs w:val="24"/>
        </w:rPr>
        <w:t>RP SIA “Rīgas satiksme” valdes locekļiem un RP SIA “Rīgas satiksme” meitas sabiedrību valdes locekļiem (turpmāk – amatpersonas);</w:t>
      </w:r>
    </w:p>
    <w:p w14:paraId="64F881FC" w14:textId="2ECE4367" w:rsidR="00B25055" w:rsidRPr="00B25055" w:rsidRDefault="00B25055" w:rsidP="00B25055">
      <w:pPr>
        <w:pStyle w:val="Sarakstarindkopa"/>
        <w:numPr>
          <w:ilvl w:val="1"/>
          <w:numId w:val="29"/>
        </w:numPr>
        <w:spacing w:after="0" w:line="240" w:lineRule="auto"/>
        <w:ind w:left="993" w:hanging="567"/>
        <w:contextualSpacing w:val="0"/>
        <w:jc w:val="both"/>
        <w:rPr>
          <w:rFonts w:ascii="Times New Roman" w:hAnsi="Times New Roman"/>
          <w:i/>
          <w:iCs/>
          <w:sz w:val="24"/>
          <w:szCs w:val="24"/>
        </w:rPr>
      </w:pPr>
      <w:r w:rsidRPr="00B25055">
        <w:rPr>
          <w:rFonts w:ascii="Times New Roman" w:hAnsi="Times New Roman"/>
          <w:i/>
          <w:iCs/>
          <w:sz w:val="24"/>
          <w:szCs w:val="24"/>
        </w:rPr>
        <w:t>RP SIA “Rīgas satiksme” padomes locekļiem, ja saskaņā ar kapitāla daļu turētāja lēmumu RP SIA “Rīgas satiksme” uzdots nodrošināt padomes locekļu nominācijas procesa tehnisko vai juridisko atbalstu vai veikt atlases procesa posmu un RP SIA “Rīgas satiksme” meitas sabiedrību padomes locekļiem (turpmāk – amatpersonas).</w:t>
      </w:r>
    </w:p>
    <w:p w14:paraId="3F2CD14C" w14:textId="66625234"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577C115B" w14:textId="77777777" w:rsidR="00B25055" w:rsidRDefault="00B25055" w:rsidP="00B25055">
      <w:pPr>
        <w:pStyle w:val="Sarakstarindkopa"/>
        <w:spacing w:after="0" w:line="240" w:lineRule="auto"/>
        <w:ind w:left="567"/>
        <w:contextualSpacing w:val="0"/>
        <w:jc w:val="both"/>
        <w:rPr>
          <w:rFonts w:ascii="Times New Roman" w:hAnsi="Times New Roman" w:cs="Times New Roman"/>
          <w:sz w:val="24"/>
          <w:szCs w:val="24"/>
        </w:rPr>
      </w:pPr>
    </w:p>
    <w:p w14:paraId="535E51FF" w14:textId="3CC07A9E" w:rsidR="008A0825" w:rsidRPr="002B789F" w:rsidRDefault="008A0825" w:rsidP="008A0825">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b/>
          <w:sz w:val="24"/>
          <w:szCs w:val="24"/>
        </w:rPr>
        <w:t>Atlases politikas mērķis</w:t>
      </w:r>
      <w:r w:rsidRPr="002B789F">
        <w:rPr>
          <w:rFonts w:ascii="Times New Roman" w:hAnsi="Times New Roman" w:cs="Times New Roman"/>
          <w:sz w:val="24"/>
          <w:szCs w:val="24"/>
        </w:rPr>
        <w:t xml:space="preserve"> ir:</w:t>
      </w:r>
    </w:p>
    <w:p w14:paraId="238456E7" w14:textId="61D094CD" w:rsidR="002B789F" w:rsidRPr="002B789F" w:rsidRDefault="002B789F" w:rsidP="003B4E11">
      <w:pPr>
        <w:pStyle w:val="Sarakstarindkopa"/>
        <w:numPr>
          <w:ilvl w:val="1"/>
          <w:numId w:val="3"/>
        </w:numPr>
        <w:spacing w:after="0" w:line="240" w:lineRule="auto"/>
        <w:contextualSpacing w:val="0"/>
        <w:jc w:val="both"/>
        <w:rPr>
          <w:rFonts w:ascii="Times New Roman" w:hAnsi="Times New Roman" w:cs="Times New Roman"/>
          <w:sz w:val="24"/>
          <w:szCs w:val="24"/>
        </w:rPr>
      </w:pPr>
      <w:r w:rsidRPr="002B789F">
        <w:rPr>
          <w:rFonts w:ascii="Times New Roman" w:hAnsi="Times New Roman" w:cs="Times New Roman"/>
          <w:sz w:val="24"/>
          <w:szCs w:val="24"/>
        </w:rPr>
        <w:t>atlasīt amatpersonas un darbiniekus;</w:t>
      </w:r>
    </w:p>
    <w:p w14:paraId="3E2678FA" w14:textId="734C57A5" w:rsidR="008A0825" w:rsidRPr="002B789F" w:rsidRDefault="002B789F" w:rsidP="003B4E11">
      <w:pPr>
        <w:pStyle w:val="Sarakstarindkopa"/>
        <w:numPr>
          <w:ilvl w:val="1"/>
          <w:numId w:val="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noteikt </w:t>
      </w:r>
      <w:r w:rsidR="008A0825" w:rsidRPr="002B789F">
        <w:rPr>
          <w:rFonts w:ascii="Times New Roman" w:hAnsi="Times New Roman" w:cs="Times New Roman"/>
          <w:sz w:val="24"/>
          <w:szCs w:val="24"/>
        </w:rPr>
        <w:t>atlases un nominācijas procesā izpildāmos tehniskos un organizatoriskos pasākumus (metodes), lai nodrošinātu atbilstību RP SIA “Rīgas satiksme” Korporatīvās pārvaldības kodeksa principiem, atbilstību atlases nolūkiem un aizsargātu datu subjektu datus</w:t>
      </w:r>
      <w:r w:rsidRPr="002B789F">
        <w:rPr>
          <w:rFonts w:ascii="Times New Roman" w:hAnsi="Times New Roman" w:cs="Times New Roman"/>
          <w:sz w:val="24"/>
          <w:szCs w:val="24"/>
        </w:rPr>
        <w:t>;</w:t>
      </w:r>
    </w:p>
    <w:p w14:paraId="2B5FF3FC" w14:textId="226266CB" w:rsidR="00B25055" w:rsidRPr="00B25055" w:rsidRDefault="002B789F" w:rsidP="00B25055">
      <w:pPr>
        <w:pStyle w:val="Sarakstarindkopa"/>
        <w:numPr>
          <w:ilvl w:val="1"/>
          <w:numId w:val="3"/>
        </w:numPr>
        <w:spacing w:after="0" w:line="240" w:lineRule="auto"/>
        <w:contextualSpacing w:val="0"/>
        <w:jc w:val="both"/>
        <w:rPr>
          <w:rFonts w:ascii="Times New Roman" w:hAnsi="Times New Roman" w:cs="Times New Roman"/>
          <w:b/>
          <w:bCs/>
          <w:i/>
          <w:iCs/>
          <w:sz w:val="24"/>
          <w:szCs w:val="24"/>
        </w:rPr>
      </w:pPr>
      <w:r w:rsidRPr="00B25055">
        <w:rPr>
          <w:rFonts w:ascii="Times New Roman" w:hAnsi="Times New Roman" w:cs="Times New Roman"/>
          <w:i/>
          <w:iCs/>
          <w:sz w:val="24"/>
          <w:szCs w:val="24"/>
        </w:rPr>
        <w:t xml:space="preserve">sniegt </w:t>
      </w:r>
      <w:r w:rsidR="00B25055" w:rsidRPr="00B25055">
        <w:rPr>
          <w:rFonts w:ascii="Times New Roman" w:hAnsi="Times New Roman" w:cs="Times New Roman"/>
          <w:i/>
          <w:iCs/>
          <w:sz w:val="24"/>
          <w:szCs w:val="24"/>
        </w:rPr>
        <w:t>informāciju datu subjektam un izskaidrot, kā RP SIA “Rīgas satiksme” darbinieku un RP SIA “Rīgas satiksme” kā kapitālsabiedrības vai tās meitas sabiedrību pārvaldes amatpersonu atlases procesā apstrādā personas atlases datus, un sniegt citu Vispārīgajā datu aizsardzības regulā noteikto datu subjektam sniedzamo informāciju. Ja vakantais darbinieka amats saskaņā ar RP SIA “Rīgas satiksme” valsts amatpersonu sarakstu vienlaikus ir arī valsts amatpersonas amats, uz kuru papildu darbinieka amatam attiecas likuma “Par interešu konflikta novēršanu valsts amatpersonu darbībā” prasības par interešu konflikta situācijas novēršanu, valsts amatpersonas deklarācijas iesniegšanu un citas prasības, atlases (darba) sludinājumā tiek sniegta informācija, ka vakantais amats ir valsts amatpersonas amats.</w:t>
      </w:r>
    </w:p>
    <w:p w14:paraId="4B9317BF" w14:textId="18B3235A"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33A257C6" w14:textId="77777777" w:rsidR="00B25055" w:rsidRPr="00B25055" w:rsidRDefault="00B25055" w:rsidP="00B25055">
      <w:pPr>
        <w:spacing w:after="0" w:line="240" w:lineRule="auto"/>
        <w:ind w:left="568"/>
        <w:jc w:val="both"/>
        <w:rPr>
          <w:rFonts w:ascii="Times New Roman" w:hAnsi="Times New Roman" w:cs="Times New Roman"/>
          <w:b/>
          <w:bCs/>
          <w:i/>
          <w:iCs/>
          <w:sz w:val="24"/>
          <w:szCs w:val="24"/>
        </w:rPr>
      </w:pPr>
    </w:p>
    <w:p w14:paraId="7197CF22" w14:textId="26AEBCB6" w:rsidR="00D45235" w:rsidRPr="002B789F" w:rsidRDefault="00D45235"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Personas datu apstrādes kategorija jeb mērķis, kas reģistrēts RP SIA “Rīgas satiksme” personas datu apstrādes reģistrā, ir </w:t>
      </w:r>
      <w:r w:rsidRPr="002B789F">
        <w:rPr>
          <w:rFonts w:ascii="Times New Roman" w:hAnsi="Times New Roman" w:cs="Times New Roman"/>
          <w:b/>
          <w:sz w:val="24"/>
          <w:szCs w:val="24"/>
        </w:rPr>
        <w:t>“</w:t>
      </w:r>
      <w:r w:rsidR="009B65EF" w:rsidRPr="002B789F">
        <w:rPr>
          <w:rFonts w:ascii="Times New Roman" w:hAnsi="Times New Roman" w:cs="Times New Roman"/>
          <w:b/>
          <w:sz w:val="24"/>
          <w:szCs w:val="24"/>
        </w:rPr>
        <w:t>Darbinieku un amatpersonu atlase</w:t>
      </w:r>
      <w:r w:rsidRPr="002B789F">
        <w:rPr>
          <w:rFonts w:ascii="Times New Roman" w:hAnsi="Times New Roman" w:cs="Times New Roman"/>
          <w:b/>
          <w:sz w:val="24"/>
          <w:szCs w:val="24"/>
        </w:rPr>
        <w:t>”</w:t>
      </w:r>
      <w:r w:rsidRPr="002B789F">
        <w:rPr>
          <w:rFonts w:ascii="Times New Roman" w:hAnsi="Times New Roman" w:cs="Times New Roman"/>
          <w:sz w:val="24"/>
          <w:szCs w:val="24"/>
        </w:rPr>
        <w:t xml:space="preserve">. </w:t>
      </w:r>
    </w:p>
    <w:p w14:paraId="0234B354" w14:textId="77777777" w:rsidR="00EC00C9" w:rsidRPr="002B789F" w:rsidRDefault="00EC00C9" w:rsidP="00EC00C9">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b/>
          <w:sz w:val="24"/>
          <w:szCs w:val="24"/>
        </w:rPr>
        <w:t>Pārzinis atlases procesā:</w:t>
      </w:r>
      <w:r w:rsidRPr="002B789F">
        <w:rPr>
          <w:rFonts w:ascii="Times New Roman" w:hAnsi="Times New Roman" w:cs="Times New Roman"/>
          <w:sz w:val="24"/>
          <w:szCs w:val="24"/>
        </w:rPr>
        <w:t xml:space="preserve"> </w:t>
      </w:r>
    </w:p>
    <w:p w14:paraId="3AD0582F" w14:textId="1F72905D" w:rsidR="00EC00C9" w:rsidRPr="002B789F" w:rsidRDefault="00EC00C9" w:rsidP="00EC00C9">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Rīgas pašvaldības SIA “Rīgas satiksme”, reģistrācijas numurs 40003619950, juridiskā un biroja adrese norādīta mājaslapā: </w:t>
      </w:r>
      <w:hyperlink r:id="rId11" w:history="1">
        <w:r w:rsidRPr="002B789F">
          <w:rPr>
            <w:rFonts w:ascii="Times New Roman" w:hAnsi="Times New Roman" w:cs="Times New Roman"/>
            <w:sz w:val="24"/>
            <w:szCs w:val="24"/>
          </w:rPr>
          <w:t>www.rigassatiksme.lv</w:t>
        </w:r>
      </w:hyperlink>
      <w:r w:rsidRPr="002B789F">
        <w:rPr>
          <w:rFonts w:ascii="Times New Roman" w:hAnsi="Times New Roman" w:cs="Times New Roman"/>
          <w:sz w:val="24"/>
          <w:szCs w:val="24"/>
        </w:rPr>
        <w:t xml:space="preserve"> sadaļā “Kontakti”.</w:t>
      </w:r>
    </w:p>
    <w:p w14:paraId="65D3E588" w14:textId="77777777" w:rsidR="00EC00C9" w:rsidRPr="002B789F" w:rsidRDefault="00EC00C9" w:rsidP="00EC00C9">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Ja atlases procesā piesaista profesionālu personāla atlases komersantu – datu pārzinis ir šis piesaistītais personāla atlases komersants, kurš norādīts atlases (darba) sludinājumā, tajā atlases procesa daļā, kurā viņš pienākumus veic kā atlases jomas profesionālis. Profesionāls personāla atlases komersants šajā daļā ievēro savu privātuma politiku (privātuma paziņojumu) un nodrošina  tās pieejamību datu subjektiem. </w:t>
      </w:r>
    </w:p>
    <w:p w14:paraId="7DA017B0" w14:textId="34433F31" w:rsidR="00EC00C9" w:rsidRPr="002B789F" w:rsidRDefault="00EC00C9" w:rsidP="00EC00C9">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b/>
          <w:sz w:val="24"/>
          <w:szCs w:val="24"/>
        </w:rPr>
        <w:t>RP SIA “Rīgas satiksme” kā datu pārziņa kontaktinformācija</w:t>
      </w:r>
      <w:r w:rsidRPr="002B789F">
        <w:rPr>
          <w:rFonts w:ascii="Times New Roman" w:hAnsi="Times New Roman" w:cs="Times New Roman"/>
          <w:sz w:val="24"/>
          <w:szCs w:val="24"/>
        </w:rPr>
        <w:t xml:space="preserve">: tālrunis +37167104800, e-pasts: </w:t>
      </w:r>
      <w:hyperlink r:id="rId12" w:history="1">
        <w:r w:rsidRPr="002B789F">
          <w:rPr>
            <w:rStyle w:val="Hipersaite"/>
            <w:rFonts w:ascii="Times New Roman" w:hAnsi="Times New Roman" w:cs="Times New Roman"/>
            <w:color w:val="auto"/>
            <w:sz w:val="24"/>
            <w:szCs w:val="24"/>
            <w:u w:val="none"/>
          </w:rPr>
          <w:t>sekretariats@rigassatiksme.lv</w:t>
        </w:r>
      </w:hyperlink>
      <w:r w:rsidRPr="002B789F">
        <w:rPr>
          <w:rFonts w:ascii="Times New Roman" w:hAnsi="Times New Roman" w:cs="Times New Roman"/>
          <w:sz w:val="24"/>
          <w:szCs w:val="24"/>
        </w:rPr>
        <w:t xml:space="preserve">, mājas lapa: </w:t>
      </w:r>
      <w:hyperlink r:id="rId13" w:history="1">
        <w:r w:rsidRPr="002B789F">
          <w:rPr>
            <w:rStyle w:val="Hipersaite"/>
            <w:rFonts w:ascii="Times New Roman" w:hAnsi="Times New Roman" w:cs="Times New Roman"/>
            <w:color w:val="auto"/>
            <w:sz w:val="24"/>
            <w:szCs w:val="24"/>
            <w:u w:val="none"/>
          </w:rPr>
          <w:t>www.rigassatiksme.lv</w:t>
        </w:r>
      </w:hyperlink>
      <w:r w:rsidRPr="002B789F">
        <w:rPr>
          <w:rFonts w:ascii="Times New Roman" w:hAnsi="Times New Roman" w:cs="Times New Roman"/>
        </w:rPr>
        <w:t xml:space="preserve">. </w:t>
      </w:r>
    </w:p>
    <w:p w14:paraId="7D6AB7F8" w14:textId="77777777" w:rsidR="00807840" w:rsidRPr="002B789F" w:rsidRDefault="00807840" w:rsidP="00807840">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RP SIA “Rīgas satiksme” kā datu pārzinis, apzinoties datu aizsardzības nozīmīgo lomu un veicinot datu aizsardzības kultūru uzņēmumā, ir izveidojusi </w:t>
      </w:r>
      <w:r w:rsidRPr="002B789F">
        <w:rPr>
          <w:rFonts w:ascii="Times New Roman" w:hAnsi="Times New Roman" w:cs="Times New Roman"/>
          <w:b/>
          <w:sz w:val="24"/>
          <w:szCs w:val="24"/>
        </w:rPr>
        <w:t>Personas datu apstrādes un aizsardzības grupu</w:t>
      </w:r>
      <w:r w:rsidRPr="002B789F">
        <w:rPr>
          <w:rFonts w:ascii="Times New Roman" w:hAnsi="Times New Roman" w:cs="Times New Roman"/>
          <w:sz w:val="24"/>
          <w:szCs w:val="24"/>
        </w:rPr>
        <w:t>, kuras sastāvā ir iekļauts datu aizsardzības speciālists un kompetenti uzņēmuma speciālisti un kas darbojas uz reglamenta “Personas datu apstrādes un aizsardzības grupas reglaments” pamata.</w:t>
      </w:r>
    </w:p>
    <w:p w14:paraId="2E604087" w14:textId="41F23AB8" w:rsidR="00807840" w:rsidRPr="002B789F" w:rsidRDefault="00807840" w:rsidP="00807840">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b/>
          <w:sz w:val="24"/>
          <w:szCs w:val="24"/>
        </w:rPr>
        <w:t>RP SIA “Rīgas satiksme” datu aizsardzības speciālista kontaktinformācija:</w:t>
      </w:r>
      <w:r w:rsidRPr="002B789F">
        <w:rPr>
          <w:rFonts w:ascii="Times New Roman" w:hAnsi="Times New Roman" w:cs="Times New Roman"/>
          <w:sz w:val="24"/>
          <w:szCs w:val="24"/>
        </w:rPr>
        <w:t xml:space="preserve"> tālrunis </w:t>
      </w:r>
      <w:r w:rsidR="007F4178" w:rsidRPr="002B789F">
        <w:rPr>
          <w:rFonts w:ascii="Times New Roman" w:hAnsi="Times New Roman" w:cs="Times New Roman"/>
          <w:sz w:val="24"/>
          <w:szCs w:val="24"/>
        </w:rPr>
        <w:t>+371</w:t>
      </w:r>
      <w:r w:rsidRPr="002B789F">
        <w:rPr>
          <w:rFonts w:ascii="Times New Roman" w:hAnsi="Times New Roman" w:cs="Times New Roman"/>
          <w:sz w:val="24"/>
          <w:szCs w:val="24"/>
        </w:rPr>
        <w:t xml:space="preserve">20361862, e–pasts: datuspecialists@rigassatiksme.lv; jautājumus iespējams uzdot </w:t>
      </w:r>
      <w:hyperlink r:id="rId14" w:history="1">
        <w:r w:rsidRPr="002B789F">
          <w:rPr>
            <w:rStyle w:val="Hipersaite"/>
            <w:rFonts w:ascii="Times New Roman" w:hAnsi="Times New Roman" w:cs="Times New Roman"/>
            <w:color w:val="auto"/>
            <w:sz w:val="24"/>
            <w:szCs w:val="24"/>
          </w:rPr>
          <w:t>www.rigassatiksme.lv</w:t>
        </w:r>
      </w:hyperlink>
      <w:r w:rsidRPr="002B789F">
        <w:rPr>
          <w:rStyle w:val="Hipersaite"/>
          <w:rFonts w:ascii="Times New Roman" w:hAnsi="Times New Roman" w:cs="Times New Roman"/>
          <w:color w:val="auto"/>
        </w:rPr>
        <w:t xml:space="preserve"> </w:t>
      </w:r>
      <w:r w:rsidRPr="002B789F">
        <w:rPr>
          <w:rFonts w:ascii="Times New Roman" w:hAnsi="Times New Roman" w:cs="Times New Roman"/>
          <w:sz w:val="24"/>
          <w:szCs w:val="24"/>
        </w:rPr>
        <w:t>sadaļā “Sazinies ar mums”, izvēloties tēmu “Datu speciālists”.</w:t>
      </w:r>
    </w:p>
    <w:p w14:paraId="67F23EF7" w14:textId="22CCAF3C" w:rsidR="005F0E37" w:rsidRPr="002B789F" w:rsidRDefault="00170B91"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Sīkāka informācija par šo datu apstrādi ir aprakstīta citos RP SIA “Rīgas satiksme” dokumentos</w:t>
      </w:r>
      <w:r w:rsidR="009B65EF" w:rsidRPr="002B789F">
        <w:rPr>
          <w:rFonts w:ascii="Times New Roman" w:hAnsi="Times New Roman" w:cs="Times New Roman"/>
          <w:sz w:val="24"/>
          <w:szCs w:val="24"/>
        </w:rPr>
        <w:t xml:space="preserve">, it īpaši atlases </w:t>
      </w:r>
      <w:r w:rsidR="00520C0A" w:rsidRPr="002B789F">
        <w:rPr>
          <w:rFonts w:ascii="Times New Roman" w:hAnsi="Times New Roman" w:cs="Times New Roman"/>
          <w:sz w:val="24"/>
          <w:szCs w:val="24"/>
        </w:rPr>
        <w:t xml:space="preserve">(darba) </w:t>
      </w:r>
      <w:r w:rsidR="009B65EF" w:rsidRPr="002B789F">
        <w:rPr>
          <w:rFonts w:ascii="Times New Roman" w:hAnsi="Times New Roman" w:cs="Times New Roman"/>
          <w:sz w:val="24"/>
          <w:szCs w:val="24"/>
        </w:rPr>
        <w:t>sludinājumā</w:t>
      </w:r>
      <w:r w:rsidRPr="002B789F">
        <w:rPr>
          <w:rFonts w:ascii="Times New Roman" w:hAnsi="Times New Roman" w:cs="Times New Roman"/>
          <w:sz w:val="24"/>
          <w:szCs w:val="24"/>
        </w:rPr>
        <w:t>.</w:t>
      </w:r>
    </w:p>
    <w:p w14:paraId="795BF425" w14:textId="77777777" w:rsidR="0041004D" w:rsidRPr="002B789F" w:rsidRDefault="0041004D" w:rsidP="003B4E11">
      <w:pPr>
        <w:spacing w:after="0" w:line="240" w:lineRule="auto"/>
        <w:jc w:val="both"/>
        <w:rPr>
          <w:rFonts w:ascii="Times New Roman" w:hAnsi="Times New Roman" w:cs="Times New Roman"/>
          <w:sz w:val="24"/>
          <w:szCs w:val="24"/>
        </w:rPr>
      </w:pPr>
    </w:p>
    <w:p w14:paraId="01A8B75D" w14:textId="77777777" w:rsidR="00CC60AD" w:rsidRPr="002B789F" w:rsidRDefault="00520C0A" w:rsidP="00A1116A">
      <w:pPr>
        <w:pStyle w:val="Sarakstarindkopa"/>
        <w:numPr>
          <w:ilvl w:val="0"/>
          <w:numId w:val="5"/>
        </w:numPr>
        <w:spacing w:after="0" w:line="240" w:lineRule="auto"/>
        <w:ind w:left="567"/>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 xml:space="preserve">atlases </w:t>
      </w:r>
      <w:r w:rsidR="0028444F" w:rsidRPr="002B789F">
        <w:rPr>
          <w:rFonts w:ascii="Times New Roman" w:hAnsi="Times New Roman" w:cs="Times New Roman"/>
          <w:b/>
          <w:i/>
          <w:caps/>
          <w:sz w:val="24"/>
          <w:szCs w:val="24"/>
        </w:rPr>
        <w:t>nolūk</w:t>
      </w:r>
      <w:r w:rsidR="006874F7" w:rsidRPr="002B789F">
        <w:rPr>
          <w:rFonts w:ascii="Times New Roman" w:hAnsi="Times New Roman" w:cs="Times New Roman"/>
          <w:b/>
          <w:i/>
          <w:caps/>
          <w:sz w:val="24"/>
          <w:szCs w:val="24"/>
        </w:rPr>
        <w:t>i</w:t>
      </w:r>
      <w:r w:rsidR="0053286F" w:rsidRPr="002B789F">
        <w:rPr>
          <w:rFonts w:ascii="Times New Roman" w:hAnsi="Times New Roman" w:cs="Times New Roman"/>
          <w:b/>
          <w:i/>
          <w:caps/>
          <w:sz w:val="24"/>
          <w:szCs w:val="24"/>
        </w:rPr>
        <w:t xml:space="preserve"> un </w:t>
      </w:r>
      <w:r w:rsidR="00AF0907" w:rsidRPr="002B789F">
        <w:rPr>
          <w:rFonts w:ascii="Times New Roman" w:hAnsi="Times New Roman" w:cs="Times New Roman"/>
          <w:b/>
          <w:i/>
          <w:caps/>
          <w:sz w:val="24"/>
          <w:szCs w:val="24"/>
        </w:rPr>
        <w:t>tiesiskais pamats</w:t>
      </w:r>
    </w:p>
    <w:p w14:paraId="408F12B9" w14:textId="77777777" w:rsidR="00D60F3F" w:rsidRPr="002B789F" w:rsidRDefault="00D60F3F" w:rsidP="00A1116A">
      <w:pPr>
        <w:pStyle w:val="Sarakstarindkopa"/>
        <w:spacing w:after="0" w:line="240" w:lineRule="auto"/>
        <w:ind w:left="567"/>
        <w:contextualSpacing w:val="0"/>
        <w:rPr>
          <w:rFonts w:ascii="Times New Roman" w:hAnsi="Times New Roman" w:cs="Times New Roman"/>
          <w:b/>
          <w:i/>
          <w:caps/>
          <w:sz w:val="24"/>
          <w:szCs w:val="24"/>
        </w:rPr>
      </w:pPr>
    </w:p>
    <w:p w14:paraId="3070E792" w14:textId="132C420B" w:rsidR="00B25055" w:rsidRPr="00B25055" w:rsidRDefault="0028444F" w:rsidP="00B25055">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RP SIA “Rīgas satiksme</w:t>
      </w:r>
      <w:r w:rsidR="00A1766A" w:rsidRPr="002B789F">
        <w:rPr>
          <w:rFonts w:ascii="Times New Roman" w:hAnsi="Times New Roman" w:cs="Times New Roman"/>
          <w:sz w:val="24"/>
          <w:szCs w:val="24"/>
        </w:rPr>
        <w:t xml:space="preserve">” </w:t>
      </w:r>
      <w:r w:rsidR="002C04D6" w:rsidRPr="002B789F">
        <w:rPr>
          <w:rFonts w:ascii="Times New Roman" w:hAnsi="Times New Roman" w:cs="Times New Roman"/>
          <w:sz w:val="24"/>
          <w:szCs w:val="24"/>
        </w:rPr>
        <w:t>vei</w:t>
      </w:r>
      <w:r w:rsidR="0053286F" w:rsidRPr="002B789F">
        <w:rPr>
          <w:rFonts w:ascii="Times New Roman" w:hAnsi="Times New Roman" w:cs="Times New Roman"/>
          <w:sz w:val="24"/>
          <w:szCs w:val="24"/>
        </w:rPr>
        <w:t>c</w:t>
      </w:r>
      <w:r w:rsidR="002C04D6" w:rsidRPr="002B789F">
        <w:rPr>
          <w:rFonts w:ascii="Times New Roman" w:hAnsi="Times New Roman" w:cs="Times New Roman"/>
          <w:sz w:val="24"/>
          <w:szCs w:val="24"/>
        </w:rPr>
        <w:t xml:space="preserve"> </w:t>
      </w:r>
      <w:r w:rsidR="00653308" w:rsidRPr="002B789F">
        <w:rPr>
          <w:rFonts w:ascii="Times New Roman" w:hAnsi="Times New Roman" w:cs="Times New Roman"/>
          <w:sz w:val="24"/>
          <w:szCs w:val="24"/>
        </w:rPr>
        <w:t>darbinieku un organizē amatpersonu atlasi</w:t>
      </w:r>
      <w:r w:rsidR="00AB7BCE" w:rsidRPr="002B789F">
        <w:rPr>
          <w:rFonts w:ascii="Times New Roman" w:hAnsi="Times New Roman" w:cs="Times New Roman"/>
          <w:sz w:val="24"/>
          <w:szCs w:val="24"/>
        </w:rPr>
        <w:t xml:space="preserve"> gan RP </w:t>
      </w:r>
      <w:r w:rsidR="00075E38" w:rsidRPr="002B789F">
        <w:rPr>
          <w:rFonts w:ascii="Times New Roman" w:hAnsi="Times New Roman" w:cs="Times New Roman"/>
          <w:sz w:val="24"/>
          <w:szCs w:val="24"/>
        </w:rPr>
        <w:t xml:space="preserve">SIA “Rīgas satiksme”, gan tās </w:t>
      </w:r>
      <w:r w:rsidR="00B25055" w:rsidRPr="00B25055">
        <w:rPr>
          <w:rFonts w:ascii="Times New Roman" w:eastAsia="Times New Roman" w:hAnsi="Times New Roman" w:cs="Times New Roman"/>
          <w:i/>
          <w:iCs/>
          <w:sz w:val="24"/>
          <w:szCs w:val="24"/>
        </w:rPr>
        <w:t>meitas sabiedrībās</w:t>
      </w:r>
      <w:r w:rsidR="00AB7BCE" w:rsidRPr="002B789F">
        <w:rPr>
          <w:rFonts w:ascii="Times New Roman" w:hAnsi="Times New Roman" w:cs="Times New Roman"/>
          <w:sz w:val="24"/>
          <w:szCs w:val="24"/>
        </w:rPr>
        <w:t xml:space="preserve">, kurās RP SIA “Rīgas satiksme” pieder kapitāla daļas. </w:t>
      </w:r>
      <w:r w:rsidR="00653308" w:rsidRPr="002B789F">
        <w:rPr>
          <w:rFonts w:ascii="Times New Roman" w:hAnsi="Times New Roman" w:cs="Times New Roman"/>
          <w:sz w:val="24"/>
          <w:szCs w:val="24"/>
        </w:rPr>
        <w:t xml:space="preserve">Atlases nolūki ir realizēt šādas RP SIA “Rīgas satiksme” vai tās </w:t>
      </w:r>
      <w:r w:rsidR="0079643D" w:rsidRPr="002B789F">
        <w:rPr>
          <w:rFonts w:ascii="Times New Roman" w:hAnsi="Times New Roman" w:cs="Times New Roman"/>
          <w:sz w:val="24"/>
          <w:szCs w:val="24"/>
        </w:rPr>
        <w:t>kapitāla daļu turētāja</w:t>
      </w:r>
      <w:r w:rsidR="00653308" w:rsidRPr="002B789F">
        <w:rPr>
          <w:rFonts w:ascii="Times New Roman" w:hAnsi="Times New Roman" w:cs="Times New Roman"/>
          <w:sz w:val="24"/>
          <w:szCs w:val="24"/>
        </w:rPr>
        <w:t xml:space="preserve"> – Rīgas pilsētas pašvaldības leģitīmās intereses:</w:t>
      </w:r>
    </w:p>
    <w:p w14:paraId="7DDA2C5C" w14:textId="13A4B2ED"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7227A787" w14:textId="77777777" w:rsidR="00B25055" w:rsidRPr="00B25055" w:rsidRDefault="00B25055" w:rsidP="00B25055">
      <w:pPr>
        <w:spacing w:after="0" w:line="240" w:lineRule="auto"/>
        <w:ind w:left="207"/>
        <w:jc w:val="both"/>
        <w:rPr>
          <w:rFonts w:ascii="Times New Roman" w:hAnsi="Times New Roman" w:cs="Times New Roman"/>
          <w:sz w:val="24"/>
          <w:szCs w:val="24"/>
        </w:rPr>
      </w:pPr>
    </w:p>
    <w:p w14:paraId="3C2C1EC8" w14:textId="3C3B458C" w:rsidR="00653308" w:rsidRPr="002B789F" w:rsidRDefault="00653308"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piemērotāk</w:t>
      </w:r>
      <w:r w:rsidR="000E0D25" w:rsidRPr="002B789F">
        <w:rPr>
          <w:rFonts w:ascii="Times New Roman" w:hAnsi="Times New Roman" w:cs="Times New Roman"/>
          <w:sz w:val="24"/>
          <w:szCs w:val="24"/>
        </w:rPr>
        <w:t>ā</w:t>
      </w:r>
      <w:r w:rsidR="006D51D3" w:rsidRPr="002B789F">
        <w:rPr>
          <w:rFonts w:ascii="Times New Roman" w:hAnsi="Times New Roman" w:cs="Times New Roman"/>
          <w:sz w:val="24"/>
          <w:szCs w:val="24"/>
        </w:rPr>
        <w:t xml:space="preserve"> </w:t>
      </w:r>
      <w:r w:rsidR="00CA1789" w:rsidRPr="002B789F">
        <w:rPr>
          <w:rFonts w:ascii="Times New Roman" w:hAnsi="Times New Roman" w:cs="Times New Roman"/>
          <w:sz w:val="24"/>
          <w:szCs w:val="24"/>
        </w:rPr>
        <w:t>kandidāt</w:t>
      </w:r>
      <w:r w:rsidR="000E0D25" w:rsidRPr="002B789F">
        <w:rPr>
          <w:rFonts w:ascii="Times New Roman" w:hAnsi="Times New Roman" w:cs="Times New Roman"/>
          <w:sz w:val="24"/>
          <w:szCs w:val="24"/>
        </w:rPr>
        <w:t>a</w:t>
      </w:r>
      <w:r w:rsidRPr="002B789F">
        <w:rPr>
          <w:rFonts w:ascii="Times New Roman" w:hAnsi="Times New Roman" w:cs="Times New Roman"/>
          <w:sz w:val="24"/>
          <w:szCs w:val="24"/>
        </w:rPr>
        <w:t xml:space="preserve"> uz vakanto amatu</w:t>
      </w:r>
      <w:r w:rsidR="000E0D25" w:rsidRPr="002B789F">
        <w:rPr>
          <w:rFonts w:ascii="Times New Roman" w:hAnsi="Times New Roman" w:cs="Times New Roman"/>
          <w:sz w:val="24"/>
          <w:szCs w:val="24"/>
        </w:rPr>
        <w:t xml:space="preserve"> izvēle</w:t>
      </w:r>
      <w:r w:rsidR="00F221B4" w:rsidRPr="002B789F">
        <w:rPr>
          <w:rFonts w:ascii="Times New Roman" w:hAnsi="Times New Roman" w:cs="Times New Roman"/>
          <w:sz w:val="24"/>
          <w:szCs w:val="24"/>
        </w:rPr>
        <w:t>, tai skaitā pārbaudot viņa profesionāl</w:t>
      </w:r>
      <w:r w:rsidR="00954A61" w:rsidRPr="002B789F">
        <w:rPr>
          <w:rFonts w:ascii="Times New Roman" w:hAnsi="Times New Roman" w:cs="Times New Roman"/>
          <w:sz w:val="24"/>
          <w:szCs w:val="24"/>
        </w:rPr>
        <w:t>o</w:t>
      </w:r>
      <w:r w:rsidR="00F221B4" w:rsidRPr="002B789F">
        <w:rPr>
          <w:rFonts w:ascii="Times New Roman" w:hAnsi="Times New Roman" w:cs="Times New Roman"/>
          <w:sz w:val="24"/>
          <w:szCs w:val="24"/>
        </w:rPr>
        <w:t xml:space="preserve"> sagatavotību,</w:t>
      </w:r>
      <w:r w:rsidRPr="002B789F">
        <w:rPr>
          <w:rFonts w:ascii="Times New Roman" w:hAnsi="Times New Roman" w:cs="Times New Roman"/>
          <w:sz w:val="24"/>
          <w:szCs w:val="24"/>
        </w:rPr>
        <w:t xml:space="preserve"> un darba līgum</w:t>
      </w:r>
      <w:r w:rsidR="000E0D25" w:rsidRPr="002B789F">
        <w:rPr>
          <w:rFonts w:ascii="Times New Roman" w:hAnsi="Times New Roman" w:cs="Times New Roman"/>
          <w:sz w:val="24"/>
          <w:szCs w:val="24"/>
        </w:rPr>
        <w:t>a noslēgšana</w:t>
      </w:r>
      <w:r w:rsidR="00363164" w:rsidRPr="002B789F">
        <w:rPr>
          <w:rFonts w:ascii="Times New Roman" w:hAnsi="Times New Roman" w:cs="Times New Roman"/>
          <w:sz w:val="24"/>
          <w:szCs w:val="24"/>
        </w:rPr>
        <w:t>, lai nodrošinātu nepieciešamo cilvēkresursu skaitu RP SIA “Rīgas satiksme” funkciju un uzdevumu izpildei</w:t>
      </w:r>
      <w:r w:rsidRPr="002B789F">
        <w:rPr>
          <w:rFonts w:ascii="Times New Roman" w:hAnsi="Times New Roman" w:cs="Times New Roman"/>
          <w:sz w:val="24"/>
          <w:szCs w:val="24"/>
        </w:rPr>
        <w:t>;</w:t>
      </w:r>
    </w:p>
    <w:p w14:paraId="03A5B7E6" w14:textId="68669EA4" w:rsidR="00071D5A" w:rsidRPr="002B789F" w:rsidRDefault="00653308"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valdes </w:t>
      </w:r>
      <w:r w:rsidR="000E0D25" w:rsidRPr="002B789F">
        <w:rPr>
          <w:rFonts w:ascii="Times New Roman" w:hAnsi="Times New Roman" w:cs="Times New Roman"/>
          <w:sz w:val="24"/>
          <w:szCs w:val="24"/>
        </w:rPr>
        <w:t>vai</w:t>
      </w:r>
      <w:r w:rsidRPr="002B789F">
        <w:rPr>
          <w:rFonts w:ascii="Times New Roman" w:hAnsi="Times New Roman" w:cs="Times New Roman"/>
          <w:sz w:val="24"/>
          <w:szCs w:val="24"/>
        </w:rPr>
        <w:t xml:space="preserve"> padomes locekļu amat</w:t>
      </w:r>
      <w:r w:rsidR="000E0D25" w:rsidRPr="002B789F">
        <w:rPr>
          <w:rFonts w:ascii="Times New Roman" w:hAnsi="Times New Roman" w:cs="Times New Roman"/>
          <w:sz w:val="24"/>
          <w:szCs w:val="24"/>
        </w:rPr>
        <w:t>u kandidātu nominēšana</w:t>
      </w:r>
      <w:r w:rsidRPr="002B789F">
        <w:rPr>
          <w:rFonts w:ascii="Times New Roman" w:hAnsi="Times New Roman" w:cs="Times New Roman"/>
          <w:sz w:val="24"/>
          <w:szCs w:val="24"/>
        </w:rPr>
        <w:t xml:space="preserve"> ar mērķi veicināt profesionālas un kompetentas kapitālsabiedrības pārvaldes institūcijas izveidi</w:t>
      </w:r>
      <w:r w:rsidR="00AF0907" w:rsidRPr="002B789F">
        <w:rPr>
          <w:rFonts w:ascii="Times New Roman" w:hAnsi="Times New Roman" w:cs="Times New Roman"/>
          <w:sz w:val="24"/>
          <w:szCs w:val="24"/>
        </w:rPr>
        <w:t>;</w:t>
      </w:r>
      <w:r w:rsidR="00071D5A" w:rsidRPr="002B789F">
        <w:rPr>
          <w:rFonts w:ascii="Times New Roman" w:hAnsi="Times New Roman" w:cs="Times New Roman"/>
          <w:sz w:val="24"/>
          <w:szCs w:val="24"/>
        </w:rPr>
        <w:t xml:space="preserve"> nodrošināt atbilstību novērtēšanas procesa caurskatāmībai</w:t>
      </w:r>
      <w:r w:rsidR="00A913F2" w:rsidRPr="002B789F">
        <w:rPr>
          <w:rFonts w:ascii="Times New Roman" w:hAnsi="Times New Roman" w:cs="Times New Roman"/>
          <w:sz w:val="24"/>
          <w:szCs w:val="24"/>
        </w:rPr>
        <w:t>, veikt</w:t>
      </w:r>
      <w:r w:rsidR="00A913F2" w:rsidRPr="002B789F">
        <w:rPr>
          <w:rFonts w:ascii="Times New Roman" w:hAnsi="Times New Roman" w:cs="Times New Roman"/>
          <w:sz w:val="20"/>
          <w:szCs w:val="20"/>
          <w:shd w:val="clear" w:color="auto" w:fill="FFFFFF"/>
        </w:rPr>
        <w:t xml:space="preserve"> </w:t>
      </w:r>
      <w:r w:rsidR="00A913F2" w:rsidRPr="002B789F">
        <w:rPr>
          <w:rFonts w:ascii="Times New Roman" w:hAnsi="Times New Roman" w:cs="Times New Roman"/>
          <w:sz w:val="24"/>
          <w:szCs w:val="24"/>
        </w:rPr>
        <w:t>kandidātu atlases un novērtēšanas procesa dokumentēšanu</w:t>
      </w:r>
      <w:r w:rsidR="00071D5A" w:rsidRPr="002B789F">
        <w:rPr>
          <w:rFonts w:ascii="Times New Roman" w:hAnsi="Times New Roman" w:cs="Times New Roman"/>
          <w:sz w:val="24"/>
          <w:szCs w:val="24"/>
        </w:rPr>
        <w:t xml:space="preserve"> un nodrošināt faktu pieejamību par kandidātiem lēmumu pieņemšanas procesā RP SIA “Rīgas satiksme” padomei</w:t>
      </w:r>
      <w:r w:rsidR="004D1773" w:rsidRPr="002B789F">
        <w:rPr>
          <w:rFonts w:ascii="Times New Roman" w:hAnsi="Times New Roman" w:cs="Times New Roman"/>
          <w:sz w:val="24"/>
          <w:szCs w:val="24"/>
        </w:rPr>
        <w:t xml:space="preserve"> (atlasot kandidātus valdes locekļu amatiem)</w:t>
      </w:r>
      <w:r w:rsidR="00071D5A" w:rsidRPr="002B789F">
        <w:rPr>
          <w:rFonts w:ascii="Times New Roman" w:hAnsi="Times New Roman" w:cs="Times New Roman"/>
          <w:sz w:val="24"/>
          <w:szCs w:val="24"/>
        </w:rPr>
        <w:t xml:space="preserve"> vai kapitāla daļu turētājam – Rīgas pilsētas pašvaldībai</w:t>
      </w:r>
      <w:r w:rsidR="004D1773" w:rsidRPr="002B789F">
        <w:rPr>
          <w:rFonts w:ascii="Times New Roman" w:hAnsi="Times New Roman" w:cs="Times New Roman"/>
          <w:sz w:val="24"/>
          <w:szCs w:val="24"/>
        </w:rPr>
        <w:t xml:space="preserve"> (atlasot kandidātus padomes locekļu amatiem)</w:t>
      </w:r>
      <w:r w:rsidR="00071D5A" w:rsidRPr="002B789F">
        <w:rPr>
          <w:rFonts w:ascii="Times New Roman" w:hAnsi="Times New Roman" w:cs="Times New Roman"/>
          <w:sz w:val="24"/>
          <w:szCs w:val="24"/>
        </w:rPr>
        <w:t xml:space="preserve">, fiksējot faktus nominācijas komisijas </w:t>
      </w:r>
      <w:proofErr w:type="spellStart"/>
      <w:r w:rsidR="00071D5A" w:rsidRPr="002B789F">
        <w:rPr>
          <w:rFonts w:ascii="Times New Roman" w:hAnsi="Times New Roman" w:cs="Times New Roman"/>
          <w:sz w:val="24"/>
          <w:szCs w:val="24"/>
        </w:rPr>
        <w:t>protokollēmumu</w:t>
      </w:r>
      <w:proofErr w:type="spellEnd"/>
      <w:r w:rsidR="00071D5A" w:rsidRPr="002B789F">
        <w:rPr>
          <w:rFonts w:ascii="Times New Roman" w:hAnsi="Times New Roman" w:cs="Times New Roman"/>
          <w:sz w:val="24"/>
          <w:szCs w:val="24"/>
        </w:rPr>
        <w:t xml:space="preserve"> veidā; </w:t>
      </w:r>
    </w:p>
    <w:p w14:paraId="4C6CCACA" w14:textId="57C8F046" w:rsidR="00A250DC" w:rsidRPr="002B789F" w:rsidRDefault="006F154D"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administratīvās</w:t>
      </w:r>
      <w:r w:rsidR="00900C94" w:rsidRPr="002B789F">
        <w:rPr>
          <w:rFonts w:ascii="Times New Roman" w:hAnsi="Times New Roman" w:cs="Times New Roman"/>
          <w:sz w:val="24"/>
          <w:szCs w:val="24"/>
        </w:rPr>
        <w:t xml:space="preserve"> un fi</w:t>
      </w:r>
      <w:r w:rsidR="00A250DC" w:rsidRPr="002B789F">
        <w:rPr>
          <w:rFonts w:ascii="Times New Roman" w:hAnsi="Times New Roman" w:cs="Times New Roman"/>
          <w:sz w:val="24"/>
          <w:szCs w:val="24"/>
        </w:rPr>
        <w:t>nanšu ekonomijas nodrošināšana:</w:t>
      </w:r>
    </w:p>
    <w:p w14:paraId="078CB2D9" w14:textId="7C5A57C9" w:rsidR="006F154D" w:rsidRDefault="006F154D" w:rsidP="00A250DC">
      <w:pPr>
        <w:pStyle w:val="Sarakstarindkopa"/>
        <w:numPr>
          <w:ilvl w:val="2"/>
          <w:numId w:val="3"/>
        </w:numPr>
        <w:spacing w:after="0" w:line="240" w:lineRule="auto"/>
        <w:ind w:left="1418" w:hanging="698"/>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 xml:space="preserve">pieņemot </w:t>
      </w:r>
      <w:r w:rsidR="00B25055" w:rsidRPr="00B25055">
        <w:rPr>
          <w:rFonts w:ascii="Times New Roman" w:hAnsi="Times New Roman" w:cs="Times New Roman"/>
          <w:i/>
          <w:iCs/>
          <w:sz w:val="24"/>
          <w:szCs w:val="24"/>
        </w:rPr>
        <w:t>CV un citus atlases dokumentus uz aktuālajiem (izsludinātajiem) atlases procesiem; uz vēlākiem atlases procesiem; uz nākotnes vakancēm. Ja RP SIA “Rīgas satiksme” rīcībā ir pietiekoša informācija par kandidātiem uz nākotnes vakancēm, ir atbilstoši iekšējie kandidāti vai kandidāti, kas iepriekš ir bijuši RP SIA “Rīgas satiksme” amatpersonas vai darbinieki, RP SIA “Rīgas satiksme” var neizsludināt ārēju konkursu</w:t>
      </w:r>
      <w:r w:rsidR="00DE36E3" w:rsidRPr="00B25055">
        <w:rPr>
          <w:rFonts w:ascii="Times New Roman" w:hAnsi="Times New Roman" w:cs="Times New Roman"/>
          <w:i/>
          <w:iCs/>
          <w:sz w:val="24"/>
          <w:szCs w:val="24"/>
        </w:rPr>
        <w:t>;</w:t>
      </w:r>
    </w:p>
    <w:p w14:paraId="4F2A8021"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30E6A984" w14:textId="77777777" w:rsidR="00B25055" w:rsidRPr="00B25055" w:rsidRDefault="00B25055" w:rsidP="00B25055">
      <w:pPr>
        <w:spacing w:after="0" w:line="240" w:lineRule="auto"/>
        <w:jc w:val="both"/>
        <w:rPr>
          <w:rFonts w:ascii="Times New Roman" w:hAnsi="Times New Roman" w:cs="Times New Roman"/>
          <w:i/>
          <w:iCs/>
          <w:sz w:val="24"/>
          <w:szCs w:val="24"/>
        </w:rPr>
      </w:pPr>
    </w:p>
    <w:p w14:paraId="3BB5DC77" w14:textId="251AA0B8" w:rsidR="00900C94" w:rsidRPr="002B789F" w:rsidRDefault="0079643D" w:rsidP="00A250DC">
      <w:pPr>
        <w:pStyle w:val="Sarakstarindkopa"/>
        <w:numPr>
          <w:ilvl w:val="2"/>
          <w:numId w:val="3"/>
        </w:numPr>
        <w:spacing w:after="0" w:line="240" w:lineRule="auto"/>
        <w:ind w:left="1418" w:hanging="698"/>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nerīkojot jaunu atlases procesu, </w:t>
      </w:r>
      <w:r w:rsidR="00900C94" w:rsidRPr="002B789F">
        <w:rPr>
          <w:rFonts w:ascii="Times New Roman" w:hAnsi="Times New Roman" w:cs="Times New Roman"/>
          <w:sz w:val="24"/>
          <w:szCs w:val="24"/>
        </w:rPr>
        <w:t>ja trīs mēnešu laikā pēc atlases procesa pabeigšanas</w:t>
      </w:r>
      <w:r w:rsidR="003673D4" w:rsidRPr="002B789F">
        <w:rPr>
          <w:rFonts w:ascii="Times New Roman" w:hAnsi="Times New Roman" w:cs="Times New Roman"/>
          <w:sz w:val="24"/>
          <w:szCs w:val="24"/>
        </w:rPr>
        <w:t xml:space="preserve"> </w:t>
      </w:r>
      <w:r w:rsidR="00900C94" w:rsidRPr="002B789F">
        <w:rPr>
          <w:rFonts w:ascii="Times New Roman" w:hAnsi="Times New Roman" w:cs="Times New Roman"/>
          <w:sz w:val="24"/>
          <w:szCs w:val="24"/>
        </w:rPr>
        <w:t>ar amatpersonu, ar kuru tika noslēgts pilnvarojuma līgums, vai ar darbinieku, ar kuru tika noslēgts darba līgums, attiecīgās tiesiskās attiecības tiek izbeigtas un datu subjekta personas atlases dati vēl ir RP SIA “Rīgas satiksme” rīcībā. Šajā g</w:t>
      </w:r>
      <w:r w:rsidR="007A7A3F" w:rsidRPr="002B789F">
        <w:rPr>
          <w:rFonts w:ascii="Times New Roman" w:hAnsi="Times New Roman" w:cs="Times New Roman"/>
          <w:sz w:val="24"/>
          <w:szCs w:val="24"/>
        </w:rPr>
        <w:t xml:space="preserve">adījumā </w:t>
      </w:r>
      <w:r w:rsidR="00900C94" w:rsidRPr="002B789F">
        <w:rPr>
          <w:rFonts w:ascii="Times New Roman" w:hAnsi="Times New Roman" w:cs="Times New Roman"/>
          <w:sz w:val="24"/>
          <w:szCs w:val="24"/>
        </w:rPr>
        <w:t xml:space="preserve">atbildīgā persona sazinās ar piemērotākajiem kandidātiem un lūdz piekrišanu atlases </w:t>
      </w:r>
      <w:r w:rsidRPr="002B789F">
        <w:rPr>
          <w:rFonts w:ascii="Times New Roman" w:hAnsi="Times New Roman" w:cs="Times New Roman"/>
          <w:sz w:val="24"/>
          <w:szCs w:val="24"/>
        </w:rPr>
        <w:t xml:space="preserve">procesa </w:t>
      </w:r>
      <w:r w:rsidR="00900C94" w:rsidRPr="002B789F">
        <w:rPr>
          <w:rFonts w:ascii="Times New Roman" w:hAnsi="Times New Roman" w:cs="Times New Roman"/>
          <w:sz w:val="24"/>
          <w:szCs w:val="24"/>
        </w:rPr>
        <w:t xml:space="preserve">pagarināšanai un datu glabāšanas termiņa pārjaunojumam. Ja datu subjekts nepiekrīt šādai datu </w:t>
      </w:r>
      <w:r w:rsidR="000F7A04" w:rsidRPr="002B789F">
        <w:rPr>
          <w:rFonts w:ascii="Times New Roman" w:hAnsi="Times New Roman" w:cs="Times New Roman"/>
          <w:sz w:val="24"/>
          <w:szCs w:val="24"/>
        </w:rPr>
        <w:t>apstrādei, personas atlases dati tiek dzēsti š</w:t>
      </w:r>
      <w:r w:rsidR="00A250DC" w:rsidRPr="002B789F">
        <w:rPr>
          <w:rFonts w:ascii="Times New Roman" w:hAnsi="Times New Roman" w:cs="Times New Roman"/>
          <w:sz w:val="24"/>
          <w:szCs w:val="24"/>
        </w:rPr>
        <w:t>ajā Atlases politikā norādītajā termiņā.</w:t>
      </w:r>
    </w:p>
    <w:p w14:paraId="19107B83" w14:textId="77777777" w:rsidR="00B25055" w:rsidRDefault="00AF0907" w:rsidP="00B25055">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ārējos normatīvajos aktos, šajā </w:t>
      </w:r>
      <w:r w:rsidR="00A250DC" w:rsidRPr="002B789F">
        <w:rPr>
          <w:rFonts w:ascii="Times New Roman" w:hAnsi="Times New Roman" w:cs="Times New Roman"/>
          <w:sz w:val="24"/>
          <w:szCs w:val="24"/>
        </w:rPr>
        <w:t xml:space="preserve">Atlases </w:t>
      </w:r>
      <w:r w:rsidRPr="002B789F">
        <w:rPr>
          <w:rFonts w:ascii="Times New Roman" w:hAnsi="Times New Roman" w:cs="Times New Roman"/>
          <w:sz w:val="24"/>
          <w:szCs w:val="24"/>
        </w:rPr>
        <w:t xml:space="preserve">politikā un citos </w:t>
      </w:r>
      <w:r w:rsidR="00FD7991" w:rsidRPr="002B789F">
        <w:rPr>
          <w:rFonts w:ascii="Times New Roman" w:hAnsi="Times New Roman" w:cs="Times New Roman"/>
          <w:sz w:val="24"/>
          <w:szCs w:val="24"/>
        </w:rPr>
        <w:t xml:space="preserve">RP SIA “Rīgas satiksme” </w:t>
      </w:r>
      <w:r w:rsidRPr="002B789F">
        <w:rPr>
          <w:rFonts w:ascii="Times New Roman" w:hAnsi="Times New Roman" w:cs="Times New Roman"/>
          <w:sz w:val="24"/>
          <w:szCs w:val="24"/>
        </w:rPr>
        <w:t>iekšējos normatīvajos aktos noteiktā atlases kārtības ievēro</w:t>
      </w:r>
      <w:r w:rsidR="00A92D4C" w:rsidRPr="002B789F">
        <w:rPr>
          <w:rFonts w:ascii="Times New Roman" w:hAnsi="Times New Roman" w:cs="Times New Roman"/>
          <w:sz w:val="24"/>
          <w:szCs w:val="24"/>
        </w:rPr>
        <w:t>šana</w:t>
      </w:r>
      <w:r w:rsidRPr="002B789F">
        <w:rPr>
          <w:rFonts w:ascii="Times New Roman" w:hAnsi="Times New Roman" w:cs="Times New Roman"/>
          <w:sz w:val="24"/>
          <w:szCs w:val="24"/>
        </w:rPr>
        <w:t xml:space="preserve"> </w:t>
      </w:r>
      <w:r w:rsidR="00230F3B" w:rsidRPr="002B789F">
        <w:rPr>
          <w:rFonts w:ascii="Times New Roman" w:hAnsi="Times New Roman" w:cs="Times New Roman"/>
          <w:sz w:val="24"/>
          <w:szCs w:val="24"/>
        </w:rPr>
        <w:t>attiecībās ar kandidātiem</w:t>
      </w:r>
      <w:r w:rsidR="001253DC" w:rsidRPr="002B789F">
        <w:rPr>
          <w:rFonts w:ascii="Times New Roman" w:hAnsi="Times New Roman" w:cs="Times New Roman"/>
          <w:sz w:val="24"/>
          <w:szCs w:val="24"/>
        </w:rPr>
        <w:t xml:space="preserve"> un pierādījumu saglabāšana par atlases procesa norisi</w:t>
      </w:r>
      <w:r w:rsidR="00161B31" w:rsidRPr="002B789F">
        <w:rPr>
          <w:rFonts w:ascii="Times New Roman" w:hAnsi="Times New Roman" w:cs="Times New Roman"/>
          <w:sz w:val="24"/>
          <w:szCs w:val="24"/>
        </w:rPr>
        <w:t>;</w:t>
      </w:r>
    </w:p>
    <w:p w14:paraId="4A344C6E" w14:textId="6CD3EBF8" w:rsidR="00AF0907" w:rsidRPr="00B25055" w:rsidRDefault="00A92D4C" w:rsidP="00B25055">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B25055">
        <w:rPr>
          <w:rFonts w:ascii="Times New Roman" w:hAnsi="Times New Roman" w:cs="Times New Roman"/>
          <w:sz w:val="24"/>
          <w:szCs w:val="24"/>
        </w:rPr>
        <w:t>līguma ievēro</w:t>
      </w:r>
      <w:r w:rsidR="0079643D" w:rsidRPr="00B25055">
        <w:rPr>
          <w:rFonts w:ascii="Times New Roman" w:hAnsi="Times New Roman" w:cs="Times New Roman"/>
          <w:sz w:val="24"/>
          <w:szCs w:val="24"/>
        </w:rPr>
        <w:t>šana</w:t>
      </w:r>
      <w:r w:rsidR="00161B31" w:rsidRPr="00B25055">
        <w:rPr>
          <w:rFonts w:ascii="Times New Roman" w:hAnsi="Times New Roman" w:cs="Times New Roman"/>
          <w:sz w:val="24"/>
          <w:szCs w:val="24"/>
        </w:rPr>
        <w:t>s uzraudzība</w:t>
      </w:r>
      <w:r w:rsidRPr="00B25055">
        <w:rPr>
          <w:rFonts w:ascii="Times New Roman" w:hAnsi="Times New Roman" w:cs="Times New Roman"/>
          <w:sz w:val="24"/>
          <w:szCs w:val="24"/>
        </w:rPr>
        <w:t xml:space="preserve"> attiecībās ar </w:t>
      </w:r>
      <w:r w:rsidR="004D1773" w:rsidRPr="00B25055">
        <w:rPr>
          <w:rFonts w:ascii="Times New Roman" w:hAnsi="Times New Roman" w:cs="Times New Roman"/>
          <w:sz w:val="24"/>
          <w:szCs w:val="24"/>
        </w:rPr>
        <w:t xml:space="preserve">profesionālu </w:t>
      </w:r>
      <w:r w:rsidRPr="00B25055">
        <w:rPr>
          <w:rFonts w:ascii="Times New Roman" w:hAnsi="Times New Roman" w:cs="Times New Roman"/>
          <w:sz w:val="24"/>
          <w:szCs w:val="24"/>
        </w:rPr>
        <w:t>personāla atlases komersantu un sniegtā atlases pakalpojuma kvalitātes novērtē</w:t>
      </w:r>
      <w:r w:rsidR="0079643D" w:rsidRPr="00B25055">
        <w:rPr>
          <w:rFonts w:ascii="Times New Roman" w:hAnsi="Times New Roman" w:cs="Times New Roman"/>
          <w:sz w:val="24"/>
          <w:szCs w:val="24"/>
        </w:rPr>
        <w:t>šana</w:t>
      </w:r>
      <w:r w:rsidRPr="00B25055">
        <w:rPr>
          <w:rFonts w:ascii="Times New Roman" w:hAnsi="Times New Roman" w:cs="Times New Roman"/>
          <w:sz w:val="24"/>
          <w:szCs w:val="24"/>
        </w:rPr>
        <w:t xml:space="preserve">, ja piesaistīts </w:t>
      </w:r>
      <w:r w:rsidR="004D1773" w:rsidRPr="00B25055">
        <w:rPr>
          <w:rFonts w:ascii="Times New Roman" w:hAnsi="Times New Roman" w:cs="Times New Roman"/>
          <w:sz w:val="24"/>
          <w:szCs w:val="24"/>
        </w:rPr>
        <w:t xml:space="preserve">profesionāls </w:t>
      </w:r>
      <w:r w:rsidRPr="00B25055">
        <w:rPr>
          <w:rFonts w:ascii="Times New Roman" w:hAnsi="Times New Roman" w:cs="Times New Roman"/>
          <w:sz w:val="24"/>
          <w:szCs w:val="24"/>
        </w:rPr>
        <w:t>personāla atlases komersants;</w:t>
      </w:r>
    </w:p>
    <w:p w14:paraId="5364EF54" w14:textId="77777777" w:rsidR="00A92D4C" w:rsidRPr="002B789F" w:rsidRDefault="00A92D4C"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nozīmīga vai augstāka ietekmes līmeņa risku novēršan</w:t>
      </w:r>
      <w:r w:rsidR="0079643D" w:rsidRPr="002B789F">
        <w:rPr>
          <w:rFonts w:ascii="Times New Roman" w:hAnsi="Times New Roman" w:cs="Times New Roman"/>
          <w:sz w:val="24"/>
          <w:szCs w:val="24"/>
        </w:rPr>
        <w:t>a</w:t>
      </w:r>
      <w:r w:rsidRPr="002B789F">
        <w:rPr>
          <w:rFonts w:ascii="Times New Roman" w:hAnsi="Times New Roman" w:cs="Times New Roman"/>
          <w:sz w:val="24"/>
          <w:szCs w:val="24"/>
        </w:rPr>
        <w:t xml:space="preserve"> vai to ietekmes samazināšan</w:t>
      </w:r>
      <w:r w:rsidR="0079643D" w:rsidRPr="002B789F">
        <w:rPr>
          <w:rFonts w:ascii="Times New Roman" w:hAnsi="Times New Roman" w:cs="Times New Roman"/>
          <w:sz w:val="24"/>
          <w:szCs w:val="24"/>
        </w:rPr>
        <w:t>a</w:t>
      </w:r>
      <w:r w:rsidR="001253DC" w:rsidRPr="002B789F">
        <w:rPr>
          <w:rFonts w:ascii="Times New Roman" w:hAnsi="Times New Roman" w:cs="Times New Roman"/>
          <w:sz w:val="24"/>
          <w:szCs w:val="24"/>
        </w:rPr>
        <w:t xml:space="preserve"> atlases procesā;</w:t>
      </w:r>
    </w:p>
    <w:p w14:paraId="62341BC3" w14:textId="6E18A874" w:rsidR="00B25055" w:rsidRPr="00B25055" w:rsidRDefault="00B25055" w:rsidP="00B25055">
      <w:pPr>
        <w:pStyle w:val="Sarakstarindkopa"/>
        <w:numPr>
          <w:ilvl w:val="1"/>
          <w:numId w:val="3"/>
        </w:numPr>
        <w:spacing w:after="0" w:line="240" w:lineRule="auto"/>
        <w:ind w:left="1134" w:hanging="566"/>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konfidenciāla</w:t>
      </w:r>
      <w:r w:rsidR="001253DC" w:rsidRPr="00B25055">
        <w:rPr>
          <w:rFonts w:ascii="Times New Roman" w:hAnsi="Times New Roman" w:cs="Times New Roman"/>
          <w:i/>
          <w:iCs/>
          <w:sz w:val="24"/>
          <w:szCs w:val="24"/>
        </w:rPr>
        <w:t xml:space="preserve"> </w:t>
      </w:r>
      <w:r w:rsidRPr="00B25055">
        <w:rPr>
          <w:rFonts w:ascii="Times New Roman" w:hAnsi="Times New Roman" w:cs="Times New Roman"/>
          <w:i/>
          <w:iCs/>
          <w:sz w:val="24"/>
          <w:szCs w:val="24"/>
        </w:rPr>
        <w:t xml:space="preserve">un/vai droša atlases procesa norise, nodrošinot atlases procesā iesaistīto atbildīgo personu fiziskās veselības vai dzīvības aizsardzību, epidemioloģisko drošības prasību ievērošanu, izmantojot informācijas un komunikācijas tehnoloģijas elektroniskai CV un citu atlases dokumentu pieņemšanai un attālinātai saziņai ar kandidātu, organizējot telefonintervijas vai </w:t>
      </w:r>
      <w:proofErr w:type="spellStart"/>
      <w:r w:rsidRPr="00B25055">
        <w:rPr>
          <w:rFonts w:ascii="Times New Roman" w:hAnsi="Times New Roman" w:cs="Times New Roman"/>
          <w:i/>
          <w:iCs/>
          <w:sz w:val="24"/>
          <w:szCs w:val="24"/>
        </w:rPr>
        <w:t>videointervijas</w:t>
      </w:r>
      <w:proofErr w:type="spellEnd"/>
      <w:r w:rsidRPr="00B25055">
        <w:rPr>
          <w:rFonts w:ascii="Times New Roman" w:hAnsi="Times New Roman" w:cs="Times New Roman"/>
          <w:i/>
          <w:iCs/>
          <w:sz w:val="24"/>
          <w:szCs w:val="24"/>
        </w:rPr>
        <w:t>.</w:t>
      </w:r>
    </w:p>
    <w:p w14:paraId="4B46293C" w14:textId="587D83BF"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62483988" w14:textId="77777777" w:rsidR="00B25055" w:rsidRPr="00B25055" w:rsidRDefault="00B25055" w:rsidP="00B25055">
      <w:pPr>
        <w:spacing w:after="0" w:line="240" w:lineRule="auto"/>
        <w:jc w:val="both"/>
        <w:rPr>
          <w:rFonts w:ascii="Times New Roman" w:hAnsi="Times New Roman" w:cs="Times New Roman"/>
          <w:i/>
          <w:iCs/>
          <w:sz w:val="24"/>
          <w:szCs w:val="24"/>
        </w:rPr>
      </w:pPr>
    </w:p>
    <w:p w14:paraId="087A1971" w14:textId="33E82C45" w:rsidR="005B55EB" w:rsidRPr="002B789F" w:rsidRDefault="005B55EB"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Atlases nolūki attiecībā uz konkrētu datu subjektu ir identificēt kandidātu citu kandidātu vidū; salīdzināt ar citiem kandidātiem; </w:t>
      </w:r>
      <w:r w:rsidR="00080366" w:rsidRPr="002B789F">
        <w:rPr>
          <w:rFonts w:ascii="Times New Roman" w:hAnsi="Times New Roman" w:cs="Times New Roman"/>
          <w:sz w:val="24"/>
          <w:szCs w:val="24"/>
        </w:rPr>
        <w:t xml:space="preserve">novērtēt kandidāta precizitāti dokumentu iesniegšanā un noformēšanā; novērtēt kandidāta punktualitāti attiecībā uz termiņu ievērošanu un sasniedzamību vai ierašanos noteiktā laikā uz interviju; </w:t>
      </w:r>
      <w:r w:rsidRPr="002B789F">
        <w:rPr>
          <w:rFonts w:ascii="Times New Roman" w:hAnsi="Times New Roman" w:cs="Times New Roman"/>
          <w:sz w:val="24"/>
          <w:szCs w:val="24"/>
        </w:rPr>
        <w:t xml:space="preserve">novērtēt kandidāta atbilstību prasībām un </w:t>
      </w:r>
      <w:r w:rsidR="007F4178" w:rsidRPr="002B789F">
        <w:rPr>
          <w:rFonts w:ascii="Times New Roman" w:hAnsi="Times New Roman" w:cs="Times New Roman"/>
          <w:sz w:val="24"/>
          <w:szCs w:val="24"/>
        </w:rPr>
        <w:t xml:space="preserve">atbilstību </w:t>
      </w:r>
      <w:r w:rsidRPr="002B789F">
        <w:rPr>
          <w:rFonts w:ascii="Times New Roman" w:hAnsi="Times New Roman" w:cs="Times New Roman"/>
          <w:sz w:val="24"/>
          <w:szCs w:val="24"/>
        </w:rPr>
        <w:t xml:space="preserve">amatam; sazināties ar piemērotākajiem kandidātiem; uzaicināt </w:t>
      </w:r>
      <w:r w:rsidR="0079643D" w:rsidRPr="002B789F">
        <w:rPr>
          <w:rFonts w:ascii="Times New Roman" w:hAnsi="Times New Roman" w:cs="Times New Roman"/>
          <w:sz w:val="24"/>
          <w:szCs w:val="24"/>
        </w:rPr>
        <w:t xml:space="preserve">piemērotākos kandidātus </w:t>
      </w:r>
      <w:r w:rsidRPr="002B789F">
        <w:rPr>
          <w:rFonts w:ascii="Times New Roman" w:hAnsi="Times New Roman" w:cs="Times New Roman"/>
          <w:sz w:val="24"/>
          <w:szCs w:val="24"/>
        </w:rPr>
        <w:t>uz atlases (darba) interviju un veikt citas atlases darbības.</w:t>
      </w:r>
    </w:p>
    <w:p w14:paraId="4F2EC5EA" w14:textId="77777777" w:rsidR="009875FB" w:rsidRPr="002B789F" w:rsidRDefault="00653308"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Kandidāts personas atlases datus sniedz brīvprātīgi. Personas atlases datu apstrādes tiesiskais pamats ir personas piekrišana, kuru kandidāts var atsaukt RP SIA “Rīgas satiksme” vai profesionālam personāla atlases komersantam, ja tāds piesaistīts. Kandidāts var atsaukt piekrišanu</w:t>
      </w:r>
      <w:r w:rsidR="00924D3B" w:rsidRPr="002B789F">
        <w:rPr>
          <w:rFonts w:ascii="Times New Roman" w:hAnsi="Times New Roman" w:cs="Times New Roman"/>
          <w:sz w:val="24"/>
          <w:szCs w:val="24"/>
        </w:rPr>
        <w:t xml:space="preserve"> un turpmāko dalību atlases procesā </w:t>
      </w:r>
      <w:r w:rsidRPr="002B789F">
        <w:rPr>
          <w:rFonts w:ascii="Times New Roman" w:hAnsi="Times New Roman" w:cs="Times New Roman"/>
          <w:sz w:val="24"/>
          <w:szCs w:val="24"/>
        </w:rPr>
        <w:t xml:space="preserve">jebkurā brīdī, bet ne vēlāk kā </w:t>
      </w:r>
      <w:r w:rsidR="00230F3B" w:rsidRPr="002B789F">
        <w:rPr>
          <w:rFonts w:ascii="Times New Roman" w:hAnsi="Times New Roman" w:cs="Times New Roman"/>
          <w:sz w:val="24"/>
          <w:szCs w:val="24"/>
        </w:rPr>
        <w:t xml:space="preserve">līdz </w:t>
      </w:r>
      <w:r w:rsidRPr="002B789F">
        <w:rPr>
          <w:rFonts w:ascii="Times New Roman" w:hAnsi="Times New Roman" w:cs="Times New Roman"/>
          <w:sz w:val="24"/>
          <w:szCs w:val="24"/>
        </w:rPr>
        <w:t>noteiktu juridisko pienākumu izpilde</w:t>
      </w:r>
      <w:r w:rsidR="009875FB" w:rsidRPr="002B789F">
        <w:rPr>
          <w:rFonts w:ascii="Times New Roman" w:hAnsi="Times New Roman" w:cs="Times New Roman"/>
          <w:sz w:val="24"/>
          <w:szCs w:val="24"/>
        </w:rPr>
        <w:t>s datumam</w:t>
      </w:r>
      <w:r w:rsidRPr="002B789F">
        <w:rPr>
          <w:rFonts w:ascii="Times New Roman" w:hAnsi="Times New Roman" w:cs="Times New Roman"/>
          <w:sz w:val="24"/>
          <w:szCs w:val="24"/>
        </w:rPr>
        <w:t xml:space="preserve">, </w:t>
      </w:r>
      <w:r w:rsidR="00924D3B" w:rsidRPr="002B789F">
        <w:rPr>
          <w:rFonts w:ascii="Times New Roman" w:hAnsi="Times New Roman" w:cs="Times New Roman"/>
          <w:sz w:val="24"/>
          <w:szCs w:val="24"/>
        </w:rPr>
        <w:t xml:space="preserve">ar ko noslēdzas </w:t>
      </w:r>
      <w:r w:rsidR="009875FB" w:rsidRPr="002B789F">
        <w:rPr>
          <w:rFonts w:ascii="Times New Roman" w:hAnsi="Times New Roman" w:cs="Times New Roman"/>
          <w:sz w:val="24"/>
          <w:szCs w:val="24"/>
        </w:rPr>
        <w:t>atlases process:</w:t>
      </w:r>
    </w:p>
    <w:p w14:paraId="506B6EE2" w14:textId="77777777" w:rsidR="009875FB" w:rsidRPr="002B789F" w:rsidRDefault="00C1187E"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u w:val="single"/>
        </w:rPr>
        <w:t>d</w:t>
      </w:r>
      <w:r w:rsidR="009875FB" w:rsidRPr="002B789F">
        <w:rPr>
          <w:rFonts w:ascii="Times New Roman" w:hAnsi="Times New Roman" w:cs="Times New Roman"/>
          <w:sz w:val="24"/>
          <w:szCs w:val="24"/>
          <w:u w:val="single"/>
        </w:rPr>
        <w:t>arbinieku atlasē</w:t>
      </w:r>
      <w:r w:rsidR="009875FB" w:rsidRPr="002B789F">
        <w:rPr>
          <w:rFonts w:ascii="Times New Roman" w:hAnsi="Times New Roman" w:cs="Times New Roman"/>
          <w:sz w:val="24"/>
          <w:szCs w:val="24"/>
        </w:rPr>
        <w:t>:</w:t>
      </w:r>
    </w:p>
    <w:p w14:paraId="4489BBE1" w14:textId="77777777" w:rsidR="00E36D1F" w:rsidRPr="002B789F" w:rsidRDefault="00653308" w:rsidP="00A1116A">
      <w:pPr>
        <w:pStyle w:val="Sarakstarindkopa"/>
        <w:numPr>
          <w:ilvl w:val="2"/>
          <w:numId w:val="3"/>
        </w:numPr>
        <w:spacing w:after="0" w:line="240" w:lineRule="auto"/>
        <w:ind w:left="1418" w:hanging="698"/>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attiecībā uz </w:t>
      </w:r>
      <w:r w:rsidR="009875FB" w:rsidRPr="002B789F">
        <w:rPr>
          <w:rFonts w:ascii="Times New Roman" w:hAnsi="Times New Roman" w:cs="Times New Roman"/>
          <w:sz w:val="24"/>
          <w:szCs w:val="24"/>
        </w:rPr>
        <w:t>piemērotāko kandidātu, kurš akceptējis RP SIA “Rīgas satiksme” darba piedāvājumu</w:t>
      </w:r>
      <w:r w:rsidR="00924D3B" w:rsidRPr="002B789F">
        <w:rPr>
          <w:rFonts w:ascii="Times New Roman" w:hAnsi="Times New Roman" w:cs="Times New Roman"/>
          <w:sz w:val="24"/>
          <w:szCs w:val="24"/>
        </w:rPr>
        <w:t>, līdz brīdim, kad</w:t>
      </w:r>
      <w:r w:rsidR="00E36D1F" w:rsidRPr="002B789F">
        <w:rPr>
          <w:rFonts w:ascii="Times New Roman" w:hAnsi="Times New Roman" w:cs="Times New Roman"/>
          <w:sz w:val="24"/>
          <w:szCs w:val="24"/>
        </w:rPr>
        <w:t>:</w:t>
      </w:r>
    </w:p>
    <w:p w14:paraId="72F9702A" w14:textId="77777777" w:rsidR="00E36D1F" w:rsidRPr="002B789F" w:rsidRDefault="00E36D1F" w:rsidP="00A1116A">
      <w:pPr>
        <w:pStyle w:val="Sarakstarindkopa"/>
        <w:numPr>
          <w:ilvl w:val="3"/>
          <w:numId w:val="3"/>
        </w:numPr>
        <w:spacing w:after="0" w:line="240" w:lineRule="auto"/>
        <w:ind w:left="2410" w:hanging="992"/>
        <w:contextualSpacing w:val="0"/>
        <w:jc w:val="both"/>
        <w:rPr>
          <w:rFonts w:ascii="Times New Roman" w:hAnsi="Times New Roman" w:cs="Times New Roman"/>
          <w:sz w:val="24"/>
          <w:szCs w:val="24"/>
        </w:rPr>
      </w:pPr>
      <w:r w:rsidRPr="002B789F">
        <w:rPr>
          <w:rFonts w:ascii="Times New Roman" w:hAnsi="Times New Roman" w:cs="Times New Roman"/>
          <w:sz w:val="24"/>
          <w:szCs w:val="24"/>
        </w:rPr>
        <w:t>kandidāts iesniedz RP SIA “Rīgas satiksme” pieteikuma anketu</w:t>
      </w:r>
      <w:r w:rsidRPr="002B789F">
        <w:rPr>
          <w:rStyle w:val="Vresatsauce"/>
          <w:rFonts w:ascii="Times New Roman" w:hAnsi="Times New Roman" w:cs="Times New Roman"/>
          <w:sz w:val="24"/>
          <w:szCs w:val="24"/>
        </w:rPr>
        <w:footnoteReference w:id="1"/>
      </w:r>
      <w:r w:rsidRPr="002B789F">
        <w:rPr>
          <w:rFonts w:ascii="Times New Roman" w:hAnsi="Times New Roman" w:cs="Times New Roman"/>
          <w:sz w:val="24"/>
          <w:szCs w:val="24"/>
        </w:rPr>
        <w:t>, ja atlases procesa laikā bija iesniedzis paša sagatavotu CV</w:t>
      </w:r>
      <w:r w:rsidR="00F154DB" w:rsidRPr="002B789F">
        <w:rPr>
          <w:rFonts w:ascii="Times New Roman" w:hAnsi="Times New Roman" w:cs="Times New Roman"/>
          <w:sz w:val="24"/>
          <w:szCs w:val="24"/>
        </w:rPr>
        <w:t>;</w:t>
      </w:r>
    </w:p>
    <w:p w14:paraId="6650FBC2" w14:textId="77777777" w:rsidR="00653308" w:rsidRPr="002B789F" w:rsidRDefault="00924D3B" w:rsidP="00A1116A">
      <w:pPr>
        <w:pStyle w:val="Sarakstarindkopa"/>
        <w:numPr>
          <w:ilvl w:val="3"/>
          <w:numId w:val="3"/>
        </w:numPr>
        <w:spacing w:after="0" w:line="240" w:lineRule="auto"/>
        <w:ind w:left="2410" w:hanging="992"/>
        <w:contextualSpacing w:val="0"/>
        <w:jc w:val="both"/>
        <w:rPr>
          <w:rFonts w:ascii="Times New Roman" w:hAnsi="Times New Roman" w:cs="Times New Roman"/>
          <w:sz w:val="24"/>
          <w:szCs w:val="24"/>
        </w:rPr>
      </w:pPr>
      <w:r w:rsidRPr="002B789F">
        <w:rPr>
          <w:rFonts w:ascii="Times New Roman" w:hAnsi="Times New Roman" w:cs="Times New Roman"/>
          <w:sz w:val="24"/>
          <w:szCs w:val="24"/>
        </w:rPr>
        <w:t>RP SIA “Rīgas satiksme” izraksta norīkojumu</w:t>
      </w:r>
      <w:r w:rsidR="00653308" w:rsidRPr="002B789F">
        <w:rPr>
          <w:rFonts w:ascii="Times New Roman" w:hAnsi="Times New Roman" w:cs="Times New Roman"/>
          <w:sz w:val="24"/>
          <w:szCs w:val="24"/>
        </w:rPr>
        <w:t xml:space="preserve"> uz obligāto veselības pārbaudi </w:t>
      </w:r>
      <w:r w:rsidRPr="002B789F">
        <w:rPr>
          <w:rFonts w:ascii="Times New Roman" w:hAnsi="Times New Roman" w:cs="Times New Roman"/>
          <w:sz w:val="24"/>
          <w:szCs w:val="24"/>
        </w:rPr>
        <w:t xml:space="preserve">ārstniecības iestādē </w:t>
      </w:r>
      <w:r w:rsidR="00653308" w:rsidRPr="002B789F">
        <w:rPr>
          <w:rFonts w:ascii="Times New Roman" w:hAnsi="Times New Roman" w:cs="Times New Roman"/>
          <w:sz w:val="24"/>
          <w:szCs w:val="24"/>
        </w:rPr>
        <w:t xml:space="preserve">pirms darba tiesisko attiecību uzsākšanas, pamatojoties uz Darba likuma </w:t>
      </w:r>
      <w:r w:rsidR="00A92D4C" w:rsidRPr="002B789F">
        <w:rPr>
          <w:rFonts w:ascii="Times New Roman" w:hAnsi="Times New Roman" w:cs="Times New Roman"/>
          <w:sz w:val="24"/>
          <w:szCs w:val="24"/>
        </w:rPr>
        <w:t>36.pantu</w:t>
      </w:r>
      <w:r w:rsidR="00F154DB" w:rsidRPr="002B789F">
        <w:rPr>
          <w:rFonts w:ascii="Times New Roman" w:hAnsi="Times New Roman" w:cs="Times New Roman"/>
          <w:sz w:val="24"/>
          <w:szCs w:val="24"/>
        </w:rPr>
        <w:t>. Kandidāts nevar atsaukt piekrišanu, ja veic obligāto veselības pārbaudi ārstniecības iestādē, jo RP SIA “Rīgas satiksme” rodas juridisks pienākums samaksāt par pakalpojumu ārstniecības iestādei un glabāt obligātās veselības pārbaudes datus 10 gadus.</w:t>
      </w:r>
      <w:r w:rsidR="00F154DB" w:rsidRPr="002B789F">
        <w:rPr>
          <w:rStyle w:val="Vresatsauce"/>
          <w:rFonts w:ascii="Times New Roman" w:hAnsi="Times New Roman" w:cs="Times New Roman"/>
          <w:sz w:val="24"/>
          <w:szCs w:val="24"/>
        </w:rPr>
        <w:footnoteReference w:id="2"/>
      </w:r>
    </w:p>
    <w:p w14:paraId="4BD72F19" w14:textId="77777777" w:rsidR="00924D3B" w:rsidRPr="002B789F" w:rsidRDefault="00924D3B" w:rsidP="00A1116A">
      <w:pPr>
        <w:pStyle w:val="Sarakstarindkopa"/>
        <w:numPr>
          <w:ilvl w:val="2"/>
          <w:numId w:val="3"/>
        </w:numPr>
        <w:spacing w:after="0" w:line="240" w:lineRule="auto"/>
        <w:ind w:left="1418" w:hanging="698"/>
        <w:contextualSpacing w:val="0"/>
        <w:jc w:val="both"/>
        <w:rPr>
          <w:rFonts w:ascii="Times New Roman" w:hAnsi="Times New Roman" w:cs="Times New Roman"/>
          <w:sz w:val="24"/>
          <w:szCs w:val="24"/>
        </w:rPr>
      </w:pPr>
      <w:r w:rsidRPr="002B789F">
        <w:rPr>
          <w:rFonts w:ascii="Times New Roman" w:hAnsi="Times New Roman" w:cs="Times New Roman"/>
          <w:sz w:val="24"/>
          <w:szCs w:val="24"/>
        </w:rPr>
        <w:t>attiecībā</w:t>
      </w:r>
      <w:r w:rsidR="001A2DF6" w:rsidRPr="002B789F">
        <w:rPr>
          <w:rFonts w:ascii="Times New Roman" w:hAnsi="Times New Roman" w:cs="Times New Roman"/>
          <w:sz w:val="24"/>
          <w:szCs w:val="24"/>
        </w:rPr>
        <w:t xml:space="preserve"> uz kandidātiem, kuri</w:t>
      </w:r>
      <w:r w:rsidRPr="002B789F">
        <w:rPr>
          <w:rFonts w:ascii="Times New Roman" w:hAnsi="Times New Roman" w:cs="Times New Roman"/>
          <w:sz w:val="24"/>
          <w:szCs w:val="24"/>
        </w:rPr>
        <w:t xml:space="preserve"> </w:t>
      </w:r>
      <w:r w:rsidR="001A2DF6" w:rsidRPr="002B789F">
        <w:rPr>
          <w:rFonts w:ascii="Times New Roman" w:hAnsi="Times New Roman" w:cs="Times New Roman"/>
          <w:sz w:val="24"/>
          <w:szCs w:val="24"/>
        </w:rPr>
        <w:t xml:space="preserve">ir iesnieguši RP SIA “Rīgas satiksme” CV un citus atlases dokumentus un kuriem </w:t>
      </w:r>
      <w:r w:rsidRPr="002B789F">
        <w:rPr>
          <w:rFonts w:ascii="Times New Roman" w:hAnsi="Times New Roman" w:cs="Times New Roman"/>
          <w:sz w:val="24"/>
          <w:szCs w:val="24"/>
        </w:rPr>
        <w:t>nav paziņoti atlases rezultāti vai kuriem ir nosūtīts atteikums, jebkurā brīdī</w:t>
      </w:r>
      <w:r w:rsidR="00E05771" w:rsidRPr="002B789F">
        <w:rPr>
          <w:rFonts w:ascii="Times New Roman" w:hAnsi="Times New Roman" w:cs="Times New Roman"/>
          <w:sz w:val="24"/>
          <w:szCs w:val="24"/>
        </w:rPr>
        <w:t xml:space="preserve"> personas datu glabāšanas laikā.</w:t>
      </w:r>
    </w:p>
    <w:p w14:paraId="6D31FEBB" w14:textId="5FDF82EC" w:rsidR="00B25055" w:rsidRPr="00B25055" w:rsidRDefault="00B25055" w:rsidP="00B25055">
      <w:pPr>
        <w:pStyle w:val="Sarakstarindkopa"/>
        <w:numPr>
          <w:ilvl w:val="1"/>
          <w:numId w:val="3"/>
        </w:numPr>
        <w:spacing w:after="0" w:line="240" w:lineRule="auto"/>
        <w:ind w:left="1134" w:hanging="566"/>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Svītrots.</w:t>
      </w:r>
    </w:p>
    <w:p w14:paraId="39BEC64F" w14:textId="12E4C3A3"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00ADAEE4" w14:textId="320646D1" w:rsidR="00B25055" w:rsidRDefault="00B25055" w:rsidP="00B25055">
      <w:pPr>
        <w:spacing w:after="0" w:line="240" w:lineRule="auto"/>
        <w:jc w:val="both"/>
        <w:rPr>
          <w:rFonts w:ascii="Times New Roman" w:hAnsi="Times New Roman" w:cs="Times New Roman"/>
          <w:i/>
          <w:iCs/>
          <w:sz w:val="24"/>
          <w:szCs w:val="24"/>
        </w:rPr>
      </w:pPr>
    </w:p>
    <w:p w14:paraId="35D79592" w14:textId="1CAE9338" w:rsidR="00B25055" w:rsidRDefault="00B25055" w:rsidP="00B25055">
      <w:pPr>
        <w:spacing w:after="0" w:line="240" w:lineRule="auto"/>
        <w:jc w:val="both"/>
        <w:rPr>
          <w:rFonts w:ascii="Times New Roman" w:hAnsi="Times New Roman" w:cs="Times New Roman"/>
          <w:i/>
          <w:iCs/>
          <w:sz w:val="24"/>
          <w:szCs w:val="24"/>
        </w:rPr>
      </w:pPr>
    </w:p>
    <w:p w14:paraId="70528C01" w14:textId="77777777" w:rsidR="00B25055" w:rsidRPr="00B25055" w:rsidRDefault="00B25055" w:rsidP="00B25055">
      <w:pPr>
        <w:spacing w:after="0" w:line="240" w:lineRule="auto"/>
        <w:jc w:val="both"/>
        <w:rPr>
          <w:rFonts w:ascii="Times New Roman" w:hAnsi="Times New Roman" w:cs="Times New Roman"/>
          <w:i/>
          <w:iCs/>
          <w:sz w:val="24"/>
          <w:szCs w:val="24"/>
        </w:rPr>
      </w:pPr>
    </w:p>
    <w:p w14:paraId="5FEFFF9B" w14:textId="77777777" w:rsidR="00DA0399" w:rsidRPr="002B789F" w:rsidRDefault="00DA0399" w:rsidP="00A1116A">
      <w:pPr>
        <w:spacing w:after="0" w:line="240" w:lineRule="auto"/>
        <w:jc w:val="both"/>
        <w:rPr>
          <w:rFonts w:ascii="Times New Roman" w:hAnsi="Times New Roman" w:cs="Times New Roman"/>
          <w:sz w:val="24"/>
          <w:szCs w:val="24"/>
        </w:rPr>
      </w:pPr>
    </w:p>
    <w:p w14:paraId="152DC1B7" w14:textId="67C783AA" w:rsidR="00CC60AD" w:rsidRPr="002B789F" w:rsidRDefault="004D1773" w:rsidP="00A1116A">
      <w:pPr>
        <w:pStyle w:val="Sarakstarindkopa"/>
        <w:numPr>
          <w:ilvl w:val="0"/>
          <w:numId w:val="5"/>
        </w:numPr>
        <w:spacing w:after="0" w:line="240" w:lineRule="auto"/>
        <w:ind w:left="567"/>
        <w:contextualSpacing w:val="0"/>
        <w:jc w:val="center"/>
        <w:rPr>
          <w:rFonts w:ascii="Times New Roman" w:hAnsi="Times New Roman" w:cs="Times New Roman"/>
          <w:b/>
          <w:sz w:val="26"/>
          <w:szCs w:val="26"/>
        </w:rPr>
      </w:pPr>
      <w:r w:rsidRPr="002B789F">
        <w:rPr>
          <w:rFonts w:ascii="Times New Roman" w:hAnsi="Times New Roman" w:cs="Times New Roman"/>
          <w:b/>
          <w:i/>
          <w:caps/>
          <w:sz w:val="24"/>
          <w:szCs w:val="24"/>
        </w:rPr>
        <w:t xml:space="preserve">profesionāla </w:t>
      </w:r>
      <w:r w:rsidR="00FE5972" w:rsidRPr="002B789F">
        <w:rPr>
          <w:rFonts w:ascii="Times New Roman" w:hAnsi="Times New Roman" w:cs="Times New Roman"/>
          <w:b/>
          <w:i/>
          <w:caps/>
          <w:sz w:val="24"/>
          <w:szCs w:val="24"/>
        </w:rPr>
        <w:t>PERSON</w:t>
      </w:r>
      <w:r w:rsidR="00EF111F" w:rsidRPr="002B789F">
        <w:rPr>
          <w:rFonts w:ascii="Times New Roman" w:hAnsi="Times New Roman" w:cs="Times New Roman"/>
          <w:b/>
          <w:i/>
          <w:caps/>
          <w:sz w:val="24"/>
          <w:szCs w:val="24"/>
        </w:rPr>
        <w:t>ĀLA ATLASES KOMERSANTa piesaiste</w:t>
      </w:r>
    </w:p>
    <w:p w14:paraId="176D4C3F" w14:textId="77777777" w:rsidR="00BE02AE" w:rsidRPr="002B789F" w:rsidRDefault="00BE02AE" w:rsidP="00A1116A">
      <w:pPr>
        <w:pStyle w:val="Sarakstarindkopa"/>
        <w:spacing w:after="0" w:line="240" w:lineRule="auto"/>
        <w:ind w:left="567"/>
        <w:contextualSpacing w:val="0"/>
        <w:rPr>
          <w:rFonts w:ascii="Times New Roman" w:hAnsi="Times New Roman" w:cs="Times New Roman"/>
          <w:b/>
          <w:sz w:val="26"/>
          <w:szCs w:val="26"/>
        </w:rPr>
      </w:pPr>
    </w:p>
    <w:p w14:paraId="5712BA4B" w14:textId="5BBE887F" w:rsidR="00085FCB" w:rsidRPr="002B789F" w:rsidRDefault="00FE5972"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Ja RP SIA “Rīgas satiksme” piesaista profesionālu personāla atlases komersantu, tam </w:t>
      </w:r>
      <w:r w:rsidR="00D25C99" w:rsidRPr="002B789F">
        <w:rPr>
          <w:rFonts w:ascii="Times New Roman" w:hAnsi="Times New Roman" w:cs="Times New Roman"/>
          <w:sz w:val="24"/>
          <w:szCs w:val="24"/>
        </w:rPr>
        <w:t>RP SIA “Rīgas satiksme”</w:t>
      </w:r>
      <w:r w:rsidR="00085FCB" w:rsidRPr="002B789F">
        <w:rPr>
          <w:rFonts w:ascii="Times New Roman" w:hAnsi="Times New Roman" w:cs="Times New Roman"/>
          <w:sz w:val="24"/>
          <w:szCs w:val="24"/>
        </w:rPr>
        <w:t xml:space="preserve"> </w:t>
      </w:r>
      <w:r w:rsidRPr="002B789F">
        <w:rPr>
          <w:rFonts w:ascii="Times New Roman" w:hAnsi="Times New Roman" w:cs="Times New Roman"/>
          <w:sz w:val="24"/>
          <w:szCs w:val="24"/>
        </w:rPr>
        <w:t>var uzticēt šādus uzdevumus, ko norāda atlases</w:t>
      </w:r>
      <w:r w:rsidR="00C1187E" w:rsidRPr="002B789F">
        <w:rPr>
          <w:rFonts w:ascii="Times New Roman" w:hAnsi="Times New Roman" w:cs="Times New Roman"/>
          <w:sz w:val="24"/>
          <w:szCs w:val="24"/>
        </w:rPr>
        <w:t xml:space="preserve"> (darba)</w:t>
      </w:r>
      <w:r w:rsidRPr="002B789F">
        <w:rPr>
          <w:rFonts w:ascii="Times New Roman" w:hAnsi="Times New Roman" w:cs="Times New Roman"/>
          <w:sz w:val="24"/>
          <w:szCs w:val="24"/>
        </w:rPr>
        <w:t xml:space="preserve"> sludinājumā</w:t>
      </w:r>
      <w:r w:rsidR="00085FCB" w:rsidRPr="002B789F">
        <w:rPr>
          <w:rFonts w:ascii="Times New Roman" w:hAnsi="Times New Roman" w:cs="Times New Roman"/>
          <w:sz w:val="24"/>
          <w:szCs w:val="24"/>
        </w:rPr>
        <w:t>:</w:t>
      </w:r>
    </w:p>
    <w:p w14:paraId="0481ABF0" w14:textId="77777777" w:rsidR="00FE5972" w:rsidRPr="002B789F" w:rsidRDefault="00FE5972"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pieņemt CV un citus atlases sludinājumā norādītos dokumentus;</w:t>
      </w:r>
    </w:p>
    <w:p w14:paraId="7DADBDBF" w14:textId="2DDB5474" w:rsidR="00FE5972" w:rsidRPr="002B789F" w:rsidRDefault="00FE5972"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uzrunāt potenciālos kandidātus pieteikumu iesniegšanai</w:t>
      </w:r>
      <w:r w:rsidR="001456CB" w:rsidRPr="002B789F">
        <w:rPr>
          <w:rFonts w:ascii="Times New Roman" w:hAnsi="Times New Roman" w:cs="Times New Roman"/>
          <w:sz w:val="24"/>
          <w:szCs w:val="24"/>
        </w:rPr>
        <w:t xml:space="preserve">, izmantojot datus, kas ir </w:t>
      </w:r>
      <w:r w:rsidR="004D1773" w:rsidRPr="002B789F">
        <w:rPr>
          <w:rFonts w:ascii="Times New Roman" w:hAnsi="Times New Roman" w:cs="Times New Roman"/>
          <w:sz w:val="24"/>
          <w:szCs w:val="24"/>
        </w:rPr>
        <w:t xml:space="preserve">profesionāla </w:t>
      </w:r>
      <w:r w:rsidR="001456CB" w:rsidRPr="002B789F">
        <w:rPr>
          <w:rFonts w:ascii="Times New Roman" w:hAnsi="Times New Roman" w:cs="Times New Roman"/>
          <w:sz w:val="24"/>
          <w:szCs w:val="24"/>
        </w:rPr>
        <w:t>personāla atlases komersanta rīcībā un kurus tas apstrādā savas profesionālās darbības ietvaros</w:t>
      </w:r>
      <w:r w:rsidRPr="002B789F">
        <w:rPr>
          <w:rFonts w:ascii="Times New Roman" w:hAnsi="Times New Roman" w:cs="Times New Roman"/>
          <w:sz w:val="24"/>
          <w:szCs w:val="24"/>
        </w:rPr>
        <w:t>;</w:t>
      </w:r>
    </w:p>
    <w:p w14:paraId="0D5544FF" w14:textId="77777777" w:rsidR="00FE5972" w:rsidRPr="002B789F" w:rsidRDefault="00FE5972"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organizēt intervijas, lai pārliecinātos par kandidātu svešvalodu prasmi, darba pieredzi</w:t>
      </w:r>
      <w:r w:rsidR="00A364BE" w:rsidRPr="002B789F">
        <w:rPr>
          <w:rFonts w:ascii="Times New Roman" w:hAnsi="Times New Roman" w:cs="Times New Roman"/>
          <w:sz w:val="24"/>
          <w:szCs w:val="24"/>
        </w:rPr>
        <w:t xml:space="preserve">, </w:t>
      </w:r>
      <w:r w:rsidRPr="002B789F">
        <w:rPr>
          <w:rFonts w:ascii="Times New Roman" w:hAnsi="Times New Roman" w:cs="Times New Roman"/>
          <w:sz w:val="24"/>
          <w:szCs w:val="24"/>
        </w:rPr>
        <w:t>profesionālajām zināšanām</w:t>
      </w:r>
      <w:r w:rsidR="001456CB" w:rsidRPr="002B789F">
        <w:rPr>
          <w:rFonts w:ascii="Times New Roman" w:hAnsi="Times New Roman" w:cs="Times New Roman"/>
          <w:sz w:val="24"/>
          <w:szCs w:val="24"/>
        </w:rPr>
        <w:t xml:space="preserve"> un atbilstību citām </w:t>
      </w:r>
      <w:r w:rsidRPr="002B789F">
        <w:rPr>
          <w:rFonts w:ascii="Times New Roman" w:hAnsi="Times New Roman" w:cs="Times New Roman"/>
          <w:sz w:val="24"/>
          <w:szCs w:val="24"/>
        </w:rPr>
        <w:t>prasībām;</w:t>
      </w:r>
    </w:p>
    <w:p w14:paraId="1B44A0D0" w14:textId="77777777" w:rsidR="00FE5972" w:rsidRPr="002B789F" w:rsidRDefault="00FE5972"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izmantojot intervijas vai citu – atbilstošāku – kompetenču novērtēšanas metodi, novērtēt kandidātu kompetences;</w:t>
      </w:r>
    </w:p>
    <w:p w14:paraId="32DA0B8D" w14:textId="77777777" w:rsidR="00FE5972" w:rsidRPr="002B789F" w:rsidRDefault="00FE5972"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izvērtēt kandidātu piemērotību</w:t>
      </w:r>
      <w:r w:rsidR="00A364BE" w:rsidRPr="002B789F">
        <w:rPr>
          <w:rFonts w:ascii="Times New Roman" w:hAnsi="Times New Roman" w:cs="Times New Roman"/>
          <w:sz w:val="24"/>
          <w:szCs w:val="24"/>
        </w:rPr>
        <w:t xml:space="preserve"> un profesionālo sagatavotību</w:t>
      </w:r>
      <w:r w:rsidRPr="002B789F">
        <w:rPr>
          <w:rFonts w:ascii="Times New Roman" w:hAnsi="Times New Roman" w:cs="Times New Roman"/>
          <w:sz w:val="24"/>
          <w:szCs w:val="24"/>
        </w:rPr>
        <w:t>, izmantojot testus un citus personāla atlasē lietojamus rīkus;</w:t>
      </w:r>
    </w:p>
    <w:p w14:paraId="71F9FEB4" w14:textId="77777777" w:rsidR="00FE5972" w:rsidRPr="002B789F" w:rsidRDefault="00EF111F"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iegūt atsauksmes par kandidātu</w:t>
      </w:r>
      <w:r w:rsidR="00D2551E" w:rsidRPr="002B789F">
        <w:rPr>
          <w:rFonts w:ascii="Times New Roman" w:hAnsi="Times New Roman" w:cs="Times New Roman"/>
          <w:sz w:val="24"/>
          <w:szCs w:val="24"/>
        </w:rPr>
        <w:t xml:space="preserve">, </w:t>
      </w:r>
      <w:r w:rsidR="006D51D3" w:rsidRPr="002B789F">
        <w:rPr>
          <w:rFonts w:ascii="Times New Roman" w:hAnsi="Times New Roman" w:cs="Times New Roman"/>
          <w:sz w:val="24"/>
          <w:szCs w:val="24"/>
        </w:rPr>
        <w:t>j</w:t>
      </w:r>
      <w:r w:rsidR="00D2551E" w:rsidRPr="002B789F">
        <w:rPr>
          <w:rFonts w:ascii="Times New Roman" w:hAnsi="Times New Roman" w:cs="Times New Roman"/>
          <w:sz w:val="24"/>
          <w:szCs w:val="24"/>
        </w:rPr>
        <w:t>a kandidāts nepārprotamā veidā devis piekrišanu sazināties ar attiecīgajām personām</w:t>
      </w:r>
      <w:r w:rsidRPr="002B789F">
        <w:rPr>
          <w:rFonts w:ascii="Times New Roman" w:hAnsi="Times New Roman" w:cs="Times New Roman"/>
          <w:sz w:val="24"/>
          <w:szCs w:val="24"/>
        </w:rPr>
        <w:t>;</w:t>
      </w:r>
    </w:p>
    <w:p w14:paraId="1EAD4178" w14:textId="77777777" w:rsidR="00EF111F" w:rsidRPr="002B789F" w:rsidRDefault="0079643D"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veikt </w:t>
      </w:r>
      <w:r w:rsidR="00EF111F" w:rsidRPr="002B789F">
        <w:rPr>
          <w:rFonts w:ascii="Times New Roman" w:hAnsi="Times New Roman" w:cs="Times New Roman"/>
          <w:sz w:val="24"/>
          <w:szCs w:val="24"/>
        </w:rPr>
        <w:t>citus uzdevumus, ko norāda savstarpēji noslēgtajā līgumā un informē d</w:t>
      </w:r>
      <w:r w:rsidRPr="002B789F">
        <w:rPr>
          <w:rFonts w:ascii="Times New Roman" w:hAnsi="Times New Roman" w:cs="Times New Roman"/>
          <w:sz w:val="24"/>
          <w:szCs w:val="24"/>
        </w:rPr>
        <w:t>atu</w:t>
      </w:r>
      <w:r w:rsidR="00EF111F" w:rsidRPr="002B789F">
        <w:rPr>
          <w:rFonts w:ascii="Times New Roman" w:hAnsi="Times New Roman" w:cs="Times New Roman"/>
          <w:sz w:val="24"/>
          <w:szCs w:val="24"/>
        </w:rPr>
        <w:t xml:space="preserve"> subjektus atlases</w:t>
      </w:r>
      <w:r w:rsidRPr="002B789F">
        <w:rPr>
          <w:rFonts w:ascii="Times New Roman" w:hAnsi="Times New Roman" w:cs="Times New Roman"/>
          <w:sz w:val="24"/>
          <w:szCs w:val="24"/>
        </w:rPr>
        <w:t xml:space="preserve"> (darba)</w:t>
      </w:r>
      <w:r w:rsidR="00EF111F" w:rsidRPr="002B789F">
        <w:rPr>
          <w:rFonts w:ascii="Times New Roman" w:hAnsi="Times New Roman" w:cs="Times New Roman"/>
          <w:sz w:val="24"/>
          <w:szCs w:val="24"/>
        </w:rPr>
        <w:t xml:space="preserve"> sludinājumā, ja tas attiecas uz viņu personas datu apstrādi.</w:t>
      </w:r>
    </w:p>
    <w:p w14:paraId="77B558A8" w14:textId="77777777" w:rsidR="00FE5972" w:rsidRPr="002B789F" w:rsidRDefault="00FE5972" w:rsidP="00A1116A">
      <w:pPr>
        <w:pStyle w:val="Sarakstarindkopa"/>
        <w:numPr>
          <w:ilvl w:val="0"/>
          <w:numId w:val="3"/>
        </w:numPr>
        <w:spacing w:after="0" w:line="240" w:lineRule="auto"/>
        <w:ind w:left="709" w:hanging="425"/>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Ja arī RP SIA “Rīgas satiksme” piesaista profesionālu personāla atlases komersantu, RP SIA “Rīgas satiksme” jebkurā atlases procesa stadijā var pārņemt atlases procesa organizēšanu, par ko paziņo tiem datu subjektiem, kas </w:t>
      </w:r>
      <w:r w:rsidR="00C44093" w:rsidRPr="002B789F">
        <w:rPr>
          <w:rFonts w:ascii="Times New Roman" w:hAnsi="Times New Roman" w:cs="Times New Roman"/>
          <w:sz w:val="24"/>
          <w:szCs w:val="24"/>
        </w:rPr>
        <w:t>turpina dalību atlases procesā.</w:t>
      </w:r>
    </w:p>
    <w:p w14:paraId="03170A7D" w14:textId="77777777" w:rsidR="00DA0399" w:rsidRPr="002B789F" w:rsidRDefault="00DA0399" w:rsidP="00A1116A">
      <w:pPr>
        <w:pStyle w:val="Sarakstarindkopa"/>
        <w:spacing w:after="0" w:line="240" w:lineRule="auto"/>
        <w:ind w:left="567"/>
        <w:contextualSpacing w:val="0"/>
        <w:jc w:val="both"/>
        <w:rPr>
          <w:rFonts w:ascii="Times New Roman" w:hAnsi="Times New Roman" w:cs="Times New Roman"/>
          <w:sz w:val="24"/>
          <w:szCs w:val="24"/>
        </w:rPr>
      </w:pPr>
      <w:bookmarkStart w:id="4" w:name="OLE_LINK1"/>
      <w:bookmarkStart w:id="5" w:name="OLE_LINK2"/>
    </w:p>
    <w:p w14:paraId="25FA0ECA" w14:textId="77777777" w:rsidR="007F64AA" w:rsidRPr="002B789F" w:rsidRDefault="001B20CC" w:rsidP="00A1116A">
      <w:pPr>
        <w:pStyle w:val="Sarakstarindkopa"/>
        <w:numPr>
          <w:ilvl w:val="0"/>
          <w:numId w:val="5"/>
        </w:numPr>
        <w:spacing w:after="0" w:line="240" w:lineRule="auto"/>
        <w:ind w:left="567"/>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 xml:space="preserve">PERSONAS </w:t>
      </w:r>
      <w:r w:rsidR="00DF0C13" w:rsidRPr="002B789F">
        <w:rPr>
          <w:rFonts w:ascii="Times New Roman" w:hAnsi="Times New Roman" w:cs="Times New Roman"/>
          <w:b/>
          <w:i/>
          <w:caps/>
          <w:sz w:val="24"/>
          <w:szCs w:val="24"/>
        </w:rPr>
        <w:t>ATLASES</w:t>
      </w:r>
      <w:r w:rsidR="00DF0C13" w:rsidRPr="002B789F" w:rsidDel="001B20CC">
        <w:rPr>
          <w:rFonts w:ascii="Times New Roman" w:hAnsi="Times New Roman" w:cs="Times New Roman"/>
          <w:b/>
          <w:i/>
          <w:caps/>
          <w:sz w:val="24"/>
          <w:szCs w:val="24"/>
        </w:rPr>
        <w:t xml:space="preserve"> </w:t>
      </w:r>
      <w:r w:rsidRPr="002B789F">
        <w:rPr>
          <w:rFonts w:ascii="Times New Roman" w:hAnsi="Times New Roman" w:cs="Times New Roman"/>
          <w:b/>
          <w:i/>
          <w:caps/>
          <w:sz w:val="24"/>
          <w:szCs w:val="24"/>
        </w:rPr>
        <w:t>DATI</w:t>
      </w:r>
      <w:r w:rsidR="00653308" w:rsidRPr="002B789F">
        <w:rPr>
          <w:rFonts w:ascii="Times New Roman" w:hAnsi="Times New Roman" w:cs="Times New Roman"/>
          <w:b/>
          <w:i/>
          <w:caps/>
          <w:sz w:val="24"/>
          <w:szCs w:val="24"/>
        </w:rPr>
        <w:t xml:space="preserve"> un atlases process</w:t>
      </w:r>
    </w:p>
    <w:p w14:paraId="051629C4" w14:textId="77777777" w:rsidR="00CC60AD" w:rsidRPr="002B789F" w:rsidRDefault="00CC60AD" w:rsidP="00A1116A">
      <w:pPr>
        <w:pStyle w:val="Sarakstarindkopa"/>
        <w:spacing w:after="0" w:line="240" w:lineRule="auto"/>
        <w:ind w:left="567"/>
        <w:contextualSpacing w:val="0"/>
        <w:rPr>
          <w:rFonts w:ascii="Times New Roman" w:hAnsi="Times New Roman" w:cs="Times New Roman"/>
          <w:b/>
          <w:i/>
          <w:caps/>
          <w:sz w:val="24"/>
          <w:szCs w:val="24"/>
        </w:rPr>
      </w:pPr>
    </w:p>
    <w:p w14:paraId="3E4CE82B" w14:textId="27A572DE" w:rsidR="0024699D" w:rsidRPr="00B25055" w:rsidRDefault="0024699D" w:rsidP="00A1116A">
      <w:pPr>
        <w:pStyle w:val="Sarakstarindkopa"/>
        <w:numPr>
          <w:ilvl w:val="0"/>
          <w:numId w:val="3"/>
        </w:numPr>
        <w:spacing w:after="0" w:line="240" w:lineRule="auto"/>
        <w:ind w:left="567"/>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 xml:space="preserve">Atlases </w:t>
      </w:r>
      <w:r w:rsidR="00B25055" w:rsidRPr="00B25055">
        <w:rPr>
          <w:rFonts w:ascii="Times New Roman" w:hAnsi="Times New Roman"/>
          <w:i/>
          <w:iCs/>
          <w:sz w:val="24"/>
          <w:szCs w:val="24"/>
        </w:rPr>
        <w:t>process ir secīga atlases metožu pielietošana pa noteiktām atlases kārtām, kas balstās uz izvēlēto atlases taktiku un atlases veidu. RP SIA “Rīgas satiksme” katrā atlases procesā patstāvīgi nosaka atlases taktiku un atlases veidu (metodi) atkarībā no vakantā amata svarīguma, nozīmes un lomas RP SIA “Rīgas satiksme” funkciju un uzdevumu izpildē, Atlases politikas 9.punktā noteiktajiem nolūkiem, kā arī normatīvajos aktos izvirzītajām prasībām amatam vai personām, kas kandidēs vai ieņems šo amatu.</w:t>
      </w:r>
    </w:p>
    <w:p w14:paraId="5243A741" w14:textId="1B591D54" w:rsidR="004D1773" w:rsidRPr="00B25055" w:rsidRDefault="001043D9" w:rsidP="00FA1A9F">
      <w:pPr>
        <w:pStyle w:val="Sarakstarindkopa"/>
        <w:numPr>
          <w:ilvl w:val="0"/>
          <w:numId w:val="3"/>
        </w:numPr>
        <w:spacing w:after="0" w:line="240" w:lineRule="auto"/>
        <w:ind w:left="567"/>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 xml:space="preserve">Darbinieku </w:t>
      </w:r>
      <w:r w:rsidR="00B25055" w:rsidRPr="00B25055">
        <w:rPr>
          <w:rFonts w:ascii="Times New Roman" w:hAnsi="Times New Roman"/>
          <w:i/>
          <w:iCs/>
          <w:sz w:val="24"/>
          <w:szCs w:val="24"/>
        </w:rPr>
        <w:t>atlases procesā tiek izmantoti tabulā norādītie atlases veidi (metodes) atkarībā no izvēlētās atlases taktikas.</w:t>
      </w:r>
    </w:p>
    <w:p w14:paraId="28C6AC10" w14:textId="68C3A1A6" w:rsidR="00A4763C" w:rsidRPr="002B789F" w:rsidRDefault="00A4763C" w:rsidP="00FA1A9F">
      <w:pPr>
        <w:spacing w:after="0" w:line="240" w:lineRule="auto"/>
        <w:jc w:val="both"/>
        <w:rPr>
          <w:rFonts w:ascii="Times New Roman" w:hAnsi="Times New Roman" w:cs="Times New Roman"/>
          <w:sz w:val="24"/>
          <w:szCs w:val="24"/>
        </w:rPr>
      </w:pPr>
    </w:p>
    <w:p w14:paraId="52CEA780" w14:textId="2166C9BB" w:rsidR="00A4763C" w:rsidRDefault="00F154BE" w:rsidP="00F154BE">
      <w:pPr>
        <w:spacing w:after="0" w:line="240" w:lineRule="auto"/>
        <w:jc w:val="right"/>
        <w:rPr>
          <w:rFonts w:ascii="Times New Roman" w:hAnsi="Times New Roman" w:cs="Times New Roman"/>
          <w:i/>
          <w:iCs/>
          <w:sz w:val="24"/>
          <w:szCs w:val="24"/>
        </w:rPr>
      </w:pPr>
      <w:r w:rsidRPr="00B25055">
        <w:rPr>
          <w:rFonts w:ascii="Times New Roman" w:hAnsi="Times New Roman" w:cs="Times New Roman"/>
          <w:i/>
          <w:iCs/>
          <w:sz w:val="24"/>
          <w:szCs w:val="24"/>
        </w:rPr>
        <w:t>Tabula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369"/>
        <w:gridCol w:w="2370"/>
      </w:tblGrid>
      <w:tr w:rsidR="00B25055" w:rsidRPr="002E27D8" w14:paraId="44A3E92F" w14:textId="77777777" w:rsidTr="00B25055">
        <w:tc>
          <w:tcPr>
            <w:tcW w:w="3038" w:type="dxa"/>
            <w:shd w:val="clear" w:color="auto" w:fill="auto"/>
          </w:tcPr>
          <w:p w14:paraId="1981BC48" w14:textId="77777777" w:rsidR="00B25055" w:rsidRPr="00B25055" w:rsidRDefault="00B25055" w:rsidP="00B12F67">
            <w:pPr>
              <w:pStyle w:val="Sarakstarindkopa"/>
              <w:spacing w:after="0" w:line="240" w:lineRule="auto"/>
              <w:ind w:left="0"/>
              <w:contextualSpacing w:val="0"/>
              <w:jc w:val="center"/>
              <w:rPr>
                <w:rFonts w:ascii="Times New Roman" w:hAnsi="Times New Roman"/>
                <w:b/>
                <w:i/>
                <w:iCs/>
                <w:sz w:val="24"/>
                <w:szCs w:val="24"/>
              </w:rPr>
            </w:pPr>
            <w:r w:rsidRPr="00B25055">
              <w:rPr>
                <w:rFonts w:ascii="Times New Roman" w:hAnsi="Times New Roman"/>
                <w:b/>
                <w:i/>
                <w:iCs/>
                <w:sz w:val="24"/>
                <w:szCs w:val="24"/>
              </w:rPr>
              <w:t>Atlases taktika un atlases veidi (metodes)</w:t>
            </w:r>
          </w:p>
        </w:tc>
        <w:tc>
          <w:tcPr>
            <w:tcW w:w="3369" w:type="dxa"/>
            <w:shd w:val="clear" w:color="auto" w:fill="auto"/>
          </w:tcPr>
          <w:p w14:paraId="2120DA6B" w14:textId="77777777" w:rsidR="00B25055" w:rsidRPr="00B25055" w:rsidRDefault="00B25055" w:rsidP="00B12F67">
            <w:pPr>
              <w:pStyle w:val="Sarakstarindkopa"/>
              <w:spacing w:after="0" w:line="240" w:lineRule="auto"/>
              <w:ind w:left="0"/>
              <w:contextualSpacing w:val="0"/>
              <w:jc w:val="center"/>
              <w:rPr>
                <w:rFonts w:ascii="Times New Roman" w:hAnsi="Times New Roman"/>
                <w:b/>
                <w:i/>
                <w:iCs/>
                <w:sz w:val="24"/>
                <w:szCs w:val="24"/>
              </w:rPr>
            </w:pPr>
            <w:r w:rsidRPr="00B25055">
              <w:rPr>
                <w:rFonts w:ascii="Times New Roman" w:hAnsi="Times New Roman"/>
                <w:b/>
                <w:i/>
                <w:iCs/>
                <w:sz w:val="24"/>
                <w:szCs w:val="24"/>
              </w:rPr>
              <w:t>Atlases taktiku izmanto</w:t>
            </w:r>
          </w:p>
        </w:tc>
        <w:tc>
          <w:tcPr>
            <w:tcW w:w="2370" w:type="dxa"/>
            <w:shd w:val="clear" w:color="auto" w:fill="auto"/>
          </w:tcPr>
          <w:p w14:paraId="0468008F" w14:textId="77777777" w:rsidR="00B25055" w:rsidRPr="00B25055" w:rsidRDefault="00B25055" w:rsidP="00B12F67">
            <w:pPr>
              <w:pStyle w:val="Sarakstarindkopa"/>
              <w:spacing w:after="0" w:line="240" w:lineRule="auto"/>
              <w:ind w:left="0"/>
              <w:contextualSpacing w:val="0"/>
              <w:jc w:val="center"/>
              <w:rPr>
                <w:rFonts w:ascii="Times New Roman" w:hAnsi="Times New Roman"/>
                <w:b/>
                <w:i/>
                <w:iCs/>
                <w:sz w:val="24"/>
                <w:szCs w:val="24"/>
              </w:rPr>
            </w:pPr>
            <w:r w:rsidRPr="00B25055">
              <w:rPr>
                <w:rFonts w:ascii="Times New Roman" w:hAnsi="Times New Roman"/>
                <w:b/>
                <w:i/>
                <w:iCs/>
                <w:sz w:val="24"/>
                <w:szCs w:val="24"/>
              </w:rPr>
              <w:t xml:space="preserve">Atlases </w:t>
            </w:r>
          </w:p>
          <w:p w14:paraId="24EA1E94" w14:textId="77777777" w:rsidR="00B25055" w:rsidRPr="00B25055" w:rsidRDefault="00B25055" w:rsidP="00B12F67">
            <w:pPr>
              <w:pStyle w:val="Sarakstarindkopa"/>
              <w:spacing w:after="0" w:line="240" w:lineRule="auto"/>
              <w:ind w:left="0"/>
              <w:contextualSpacing w:val="0"/>
              <w:jc w:val="center"/>
              <w:rPr>
                <w:rFonts w:ascii="Times New Roman" w:hAnsi="Times New Roman"/>
                <w:b/>
                <w:i/>
                <w:iCs/>
                <w:sz w:val="24"/>
                <w:szCs w:val="24"/>
              </w:rPr>
            </w:pPr>
            <w:r w:rsidRPr="00B25055">
              <w:rPr>
                <w:rFonts w:ascii="Times New Roman" w:hAnsi="Times New Roman"/>
                <w:b/>
                <w:i/>
                <w:iCs/>
                <w:sz w:val="24"/>
                <w:szCs w:val="24"/>
              </w:rPr>
              <w:t>taktiku neizmanto</w:t>
            </w:r>
          </w:p>
        </w:tc>
      </w:tr>
      <w:tr w:rsidR="00B25055" w:rsidRPr="002E27D8" w14:paraId="1FD8EB5B" w14:textId="77777777" w:rsidTr="00B25055">
        <w:trPr>
          <w:trHeight w:val="3403"/>
        </w:trPr>
        <w:tc>
          <w:tcPr>
            <w:tcW w:w="3038" w:type="dxa"/>
            <w:shd w:val="clear" w:color="auto" w:fill="auto"/>
          </w:tcPr>
          <w:p w14:paraId="5F358C9C" w14:textId="77777777" w:rsidR="00B25055" w:rsidRPr="00B25055" w:rsidRDefault="00B25055" w:rsidP="00B12F67">
            <w:pPr>
              <w:rPr>
                <w:rFonts w:eastAsia="Calibri"/>
                <w:i/>
                <w:iCs/>
              </w:rPr>
            </w:pPr>
            <w:r w:rsidRPr="00B25055">
              <w:rPr>
                <w:rFonts w:eastAsia="Calibri"/>
                <w:i/>
                <w:iCs/>
              </w:rPr>
              <w:t>Kandidātu, kas ir RP SIA “Rīgas satiksme” darbinieki, atlase, izmantojot šādus atlases veidus (metodes):</w:t>
            </w:r>
          </w:p>
          <w:p w14:paraId="24602307" w14:textId="77777777" w:rsidR="00B25055" w:rsidRPr="00B25055" w:rsidRDefault="00B25055" w:rsidP="00B25055">
            <w:pPr>
              <w:pStyle w:val="Sarakstarindkopa"/>
              <w:numPr>
                <w:ilvl w:val="0"/>
                <w:numId w:val="30"/>
              </w:numPr>
              <w:spacing w:after="0" w:line="240" w:lineRule="auto"/>
              <w:ind w:left="34" w:firstLine="142"/>
              <w:contextualSpacing w:val="0"/>
              <w:rPr>
                <w:rFonts w:ascii="Times New Roman" w:hAnsi="Times New Roman"/>
                <w:i/>
                <w:iCs/>
              </w:rPr>
            </w:pPr>
            <w:r w:rsidRPr="00B25055">
              <w:rPr>
                <w:rFonts w:ascii="Times New Roman" w:hAnsi="Times New Roman"/>
                <w:i/>
                <w:iCs/>
              </w:rPr>
              <w:t xml:space="preserve"> publisks iekšējais konkurss;</w:t>
            </w:r>
          </w:p>
          <w:p w14:paraId="172C7BAB" w14:textId="77777777" w:rsidR="00B25055" w:rsidRPr="00B25055" w:rsidRDefault="00B25055" w:rsidP="00B25055">
            <w:pPr>
              <w:pStyle w:val="Sarakstarindkopa"/>
              <w:numPr>
                <w:ilvl w:val="0"/>
                <w:numId w:val="30"/>
              </w:numPr>
              <w:spacing w:after="0" w:line="240" w:lineRule="auto"/>
              <w:ind w:left="34" w:firstLine="142"/>
              <w:contextualSpacing w:val="0"/>
              <w:rPr>
                <w:rFonts w:ascii="Times New Roman" w:hAnsi="Times New Roman"/>
                <w:i/>
                <w:iCs/>
              </w:rPr>
            </w:pPr>
            <w:r w:rsidRPr="00B25055">
              <w:rPr>
                <w:rFonts w:ascii="Times New Roman" w:hAnsi="Times New Roman"/>
                <w:i/>
                <w:iCs/>
              </w:rPr>
              <w:t>iekšējais konkurss attīstības pārrunu veidā.</w:t>
            </w:r>
          </w:p>
          <w:p w14:paraId="20910479" w14:textId="77777777" w:rsidR="00B25055" w:rsidRPr="00B25055" w:rsidRDefault="00B25055" w:rsidP="00B12F67">
            <w:pPr>
              <w:pStyle w:val="Sarakstarindkopa"/>
              <w:spacing w:after="0" w:line="240" w:lineRule="auto"/>
              <w:rPr>
                <w:rFonts w:ascii="Times New Roman" w:hAnsi="Times New Roman"/>
                <w:i/>
                <w:iCs/>
              </w:rPr>
            </w:pPr>
            <w:r w:rsidRPr="00B25055">
              <w:rPr>
                <w:rFonts w:ascii="Times New Roman" w:hAnsi="Times New Roman"/>
                <w:i/>
                <w:iCs/>
              </w:rPr>
              <w:t xml:space="preserve"> </w:t>
            </w:r>
          </w:p>
        </w:tc>
        <w:tc>
          <w:tcPr>
            <w:tcW w:w="3369" w:type="dxa"/>
            <w:shd w:val="clear" w:color="auto" w:fill="auto"/>
          </w:tcPr>
          <w:p w14:paraId="76655605"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ir atbilstošs iekšējais kandidāts</w:t>
            </w:r>
          </w:p>
          <w:p w14:paraId="28A1E345"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ir nepieciešama nekavējoša vakantās amata vietas aizpildīšana</w:t>
            </w:r>
          </w:p>
          <w:p w14:paraId="6598A5CE"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darbinieku attīsta, lai nodrošinātu cilvēkresursu attīstību, pēctecību, darbinieku ar izaugsmes potenciālu un talantīgu darbinieku izaugsmi, pamatojoties uz attīstības pārrunu rezultātiem;</w:t>
            </w:r>
          </w:p>
          <w:p w14:paraId="2C1DC493"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ārējo kandidātu atlases process ir noslēdzies bez rezultātiem</w:t>
            </w:r>
          </w:p>
          <w:p w14:paraId="0D0B1518"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vakance ir terminēta vai paredzēta stažēšanās</w:t>
            </w:r>
          </w:p>
          <w:p w14:paraId="7D34FD73"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ir īslaicīgs darba apjoma pieaugums</w:t>
            </w:r>
          </w:p>
          <w:p w14:paraId="74EC2CC5"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 xml:space="preserve">Ja notiek strukturālās izmaiņas, amata likvidēšana vai amata nosaukuma maiņa </w:t>
            </w:r>
          </w:p>
        </w:tc>
        <w:tc>
          <w:tcPr>
            <w:tcW w:w="2370" w:type="dxa"/>
            <w:shd w:val="clear" w:color="auto" w:fill="auto"/>
          </w:tcPr>
          <w:p w14:paraId="237E757C" w14:textId="77777777" w:rsidR="00B25055" w:rsidRPr="00B25055" w:rsidRDefault="00B25055" w:rsidP="00B25055">
            <w:pPr>
              <w:pStyle w:val="Sarakstarindkopa"/>
              <w:numPr>
                <w:ilvl w:val="0"/>
                <w:numId w:val="28"/>
              </w:numPr>
              <w:spacing w:after="0" w:line="240" w:lineRule="auto"/>
              <w:ind w:left="250" w:hanging="250"/>
              <w:contextualSpacing w:val="0"/>
              <w:jc w:val="both"/>
              <w:rPr>
                <w:rFonts w:ascii="Times New Roman" w:hAnsi="Times New Roman"/>
                <w:i/>
                <w:iCs/>
              </w:rPr>
            </w:pPr>
            <w:r w:rsidRPr="00B25055">
              <w:rPr>
                <w:rFonts w:ascii="Times New Roman" w:hAnsi="Times New Roman"/>
                <w:i/>
                <w:iCs/>
              </w:rPr>
              <w:t>Ja nav atbilstošu kandidātu</w:t>
            </w:r>
          </w:p>
          <w:p w14:paraId="456DC986" w14:textId="77777777" w:rsidR="00B25055" w:rsidRPr="00B25055" w:rsidRDefault="00B25055" w:rsidP="00B12F67">
            <w:pPr>
              <w:pStyle w:val="Sarakstarindkopa"/>
              <w:spacing w:after="0" w:line="240" w:lineRule="auto"/>
              <w:ind w:left="250"/>
              <w:contextualSpacing w:val="0"/>
              <w:rPr>
                <w:rFonts w:ascii="Times New Roman" w:hAnsi="Times New Roman"/>
                <w:i/>
                <w:iCs/>
              </w:rPr>
            </w:pPr>
          </w:p>
        </w:tc>
      </w:tr>
      <w:tr w:rsidR="00B25055" w:rsidRPr="002E27D8" w14:paraId="2627CF24" w14:textId="77777777" w:rsidTr="00B25055">
        <w:tc>
          <w:tcPr>
            <w:tcW w:w="3038" w:type="dxa"/>
            <w:shd w:val="clear" w:color="auto" w:fill="auto"/>
          </w:tcPr>
          <w:p w14:paraId="5FC9B515" w14:textId="77777777" w:rsidR="00B25055" w:rsidRPr="00B25055" w:rsidRDefault="00B25055" w:rsidP="00B12F67">
            <w:pPr>
              <w:pStyle w:val="Sarakstarindkopa"/>
              <w:spacing w:after="0" w:line="240" w:lineRule="auto"/>
              <w:ind w:left="0"/>
              <w:contextualSpacing w:val="0"/>
              <w:jc w:val="center"/>
              <w:rPr>
                <w:rFonts w:ascii="Times New Roman" w:hAnsi="Times New Roman"/>
                <w:i/>
                <w:iCs/>
              </w:rPr>
            </w:pPr>
            <w:r w:rsidRPr="00B25055">
              <w:rPr>
                <w:rFonts w:ascii="Times New Roman" w:hAnsi="Times New Roman"/>
                <w:i/>
                <w:iCs/>
              </w:rPr>
              <w:t>Kandidātu, kas iepriekš ir bijuši RP SIA “Rīgas satiksme” amatpersonas vai darbinieki, tieša atlase, uzrunājot šos kandidātus bez konkursa izsludināšanas</w:t>
            </w:r>
          </w:p>
        </w:tc>
        <w:tc>
          <w:tcPr>
            <w:tcW w:w="3369" w:type="dxa"/>
            <w:shd w:val="clear" w:color="auto" w:fill="auto"/>
          </w:tcPr>
          <w:p w14:paraId="5834DB37"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ir nepieciešama samērā ātra vakantās amata vietas aizpildīšana un ir zināma informācija par kandidāta piemērotību amatam</w:t>
            </w:r>
          </w:p>
          <w:p w14:paraId="7ECABF18"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ārējo kandidātu atlases process ir noslēdzies bez rezultātiem</w:t>
            </w:r>
          </w:p>
          <w:p w14:paraId="4311EE0F"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amata ietvaros nepieciešams realizēt pārmaiņas, funkcijas vai uzdevumus, kas kādreiz ir veikti</w:t>
            </w:r>
          </w:p>
        </w:tc>
        <w:tc>
          <w:tcPr>
            <w:tcW w:w="2370" w:type="dxa"/>
            <w:shd w:val="clear" w:color="auto" w:fill="auto"/>
          </w:tcPr>
          <w:p w14:paraId="21E6967C" w14:textId="77777777" w:rsidR="00B25055" w:rsidRPr="00B25055" w:rsidRDefault="00B25055" w:rsidP="00B25055">
            <w:pPr>
              <w:pStyle w:val="Sarakstarindkopa"/>
              <w:numPr>
                <w:ilvl w:val="0"/>
                <w:numId w:val="28"/>
              </w:numPr>
              <w:spacing w:after="0" w:line="240" w:lineRule="auto"/>
              <w:ind w:left="250" w:hanging="250"/>
              <w:contextualSpacing w:val="0"/>
              <w:jc w:val="both"/>
              <w:rPr>
                <w:rFonts w:ascii="Times New Roman" w:hAnsi="Times New Roman"/>
                <w:i/>
                <w:iCs/>
              </w:rPr>
            </w:pPr>
            <w:r w:rsidRPr="00B25055">
              <w:rPr>
                <w:rFonts w:ascii="Times New Roman" w:hAnsi="Times New Roman"/>
                <w:i/>
                <w:iCs/>
              </w:rPr>
              <w:t>Ja ir atbilstoši iekšējie kandidāti</w:t>
            </w:r>
          </w:p>
        </w:tc>
      </w:tr>
      <w:tr w:rsidR="00B25055" w:rsidRPr="002E27D8" w14:paraId="051AA5AA" w14:textId="77777777" w:rsidTr="00B25055">
        <w:tc>
          <w:tcPr>
            <w:tcW w:w="3038" w:type="dxa"/>
            <w:shd w:val="clear" w:color="auto" w:fill="auto"/>
          </w:tcPr>
          <w:p w14:paraId="6042657A" w14:textId="77777777" w:rsidR="00B25055" w:rsidRPr="00B25055" w:rsidRDefault="00B25055" w:rsidP="00B12F67">
            <w:pPr>
              <w:pStyle w:val="Sarakstarindkopa"/>
              <w:spacing w:after="0" w:line="240" w:lineRule="auto"/>
              <w:ind w:left="0"/>
              <w:contextualSpacing w:val="0"/>
              <w:jc w:val="center"/>
              <w:rPr>
                <w:rFonts w:ascii="Times New Roman" w:hAnsi="Times New Roman"/>
                <w:i/>
                <w:iCs/>
              </w:rPr>
            </w:pPr>
            <w:r w:rsidRPr="00B25055">
              <w:rPr>
                <w:rFonts w:ascii="Times New Roman" w:hAnsi="Times New Roman"/>
                <w:i/>
                <w:iCs/>
              </w:rPr>
              <w:t>Kandidātu atlase, izmantojot šādus atlases veidus (metodes):</w:t>
            </w:r>
          </w:p>
          <w:p w14:paraId="6E3BEB82" w14:textId="77777777" w:rsidR="00B25055" w:rsidRPr="00B25055" w:rsidRDefault="00B25055" w:rsidP="00B25055">
            <w:pPr>
              <w:pStyle w:val="Sarakstarindkopa"/>
              <w:numPr>
                <w:ilvl w:val="0"/>
                <w:numId w:val="31"/>
              </w:numPr>
              <w:spacing w:after="0" w:line="240" w:lineRule="auto"/>
              <w:ind w:left="459" w:hanging="283"/>
              <w:rPr>
                <w:rFonts w:ascii="Times New Roman" w:hAnsi="Times New Roman"/>
                <w:i/>
                <w:iCs/>
              </w:rPr>
            </w:pPr>
            <w:r w:rsidRPr="00B25055">
              <w:rPr>
                <w:rFonts w:ascii="Times New Roman" w:hAnsi="Times New Roman"/>
                <w:i/>
                <w:iCs/>
              </w:rPr>
              <w:t xml:space="preserve">ārējs konkurss, izmantojot ārējās pieteikšanās kanālus; </w:t>
            </w:r>
          </w:p>
          <w:p w14:paraId="0BC6D38A" w14:textId="77777777" w:rsidR="00B25055" w:rsidRPr="00B25055" w:rsidRDefault="00B25055" w:rsidP="00B25055">
            <w:pPr>
              <w:pStyle w:val="Sarakstarindkopa"/>
              <w:numPr>
                <w:ilvl w:val="0"/>
                <w:numId w:val="31"/>
              </w:numPr>
              <w:spacing w:after="0" w:line="240" w:lineRule="auto"/>
              <w:ind w:left="459" w:hanging="283"/>
              <w:rPr>
                <w:rFonts w:ascii="Times New Roman" w:hAnsi="Times New Roman"/>
                <w:i/>
                <w:iCs/>
              </w:rPr>
            </w:pPr>
            <w:r w:rsidRPr="00B25055">
              <w:rPr>
                <w:rFonts w:ascii="Times New Roman" w:hAnsi="Times New Roman"/>
                <w:i/>
                <w:iCs/>
              </w:rPr>
              <w:t>kandidātu meklēšana bez konkursa, izmantojot darba meklētāju portālus, informāciju par kandidātiem, kuri iesūtījuši CV un citus atlases dokumentus, informāciju par piemērotākajiem kandidātiem no iepriekš izsludinātajiem atlases procesiem</w:t>
            </w:r>
          </w:p>
        </w:tc>
        <w:tc>
          <w:tcPr>
            <w:tcW w:w="3369" w:type="dxa"/>
            <w:shd w:val="clear" w:color="auto" w:fill="auto"/>
          </w:tcPr>
          <w:p w14:paraId="65AE0B9B"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nav atbilstošu iekšējo kandidātu</w:t>
            </w:r>
          </w:p>
          <w:p w14:paraId="6100152B"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nepieciešams uzaicināt uz atlasi pēc iespējas plašāku kandidātu skaitu</w:t>
            </w:r>
          </w:p>
          <w:p w14:paraId="5B3906FC"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attiecīgajā amatā ir patstāvīgas vakances un nepārtraukti ir nepieciešams tās aizpildīt</w:t>
            </w:r>
          </w:p>
          <w:p w14:paraId="35CDCEC2" w14:textId="77777777" w:rsidR="00B25055" w:rsidRPr="00B25055" w:rsidRDefault="00B25055" w:rsidP="00B12F67">
            <w:pPr>
              <w:pStyle w:val="Sarakstarindkopa"/>
              <w:spacing w:after="0" w:line="240" w:lineRule="auto"/>
              <w:ind w:left="0"/>
              <w:contextualSpacing w:val="0"/>
              <w:jc w:val="both"/>
              <w:rPr>
                <w:rFonts w:ascii="Times New Roman" w:hAnsi="Times New Roman"/>
                <w:i/>
                <w:iCs/>
              </w:rPr>
            </w:pPr>
          </w:p>
        </w:tc>
        <w:tc>
          <w:tcPr>
            <w:tcW w:w="2370" w:type="dxa"/>
            <w:shd w:val="clear" w:color="auto" w:fill="auto"/>
          </w:tcPr>
          <w:p w14:paraId="3381C0D1" w14:textId="77777777" w:rsidR="00B25055" w:rsidRPr="00B25055" w:rsidRDefault="00B25055" w:rsidP="00B25055">
            <w:pPr>
              <w:pStyle w:val="Sarakstarindkopa"/>
              <w:numPr>
                <w:ilvl w:val="0"/>
                <w:numId w:val="28"/>
              </w:numPr>
              <w:spacing w:after="0" w:line="240" w:lineRule="auto"/>
              <w:ind w:left="227" w:hanging="227"/>
              <w:contextualSpacing w:val="0"/>
              <w:rPr>
                <w:rFonts w:ascii="Times New Roman" w:hAnsi="Times New Roman"/>
                <w:i/>
                <w:iCs/>
              </w:rPr>
            </w:pPr>
            <w:r w:rsidRPr="00B25055">
              <w:rPr>
                <w:rFonts w:ascii="Times New Roman" w:hAnsi="Times New Roman"/>
                <w:i/>
                <w:iCs/>
              </w:rPr>
              <w:t>Ja ir sagaidāms, ka pieteiksies pārāk liels kandidātu skaits un atlases process var ieilgt</w:t>
            </w:r>
          </w:p>
          <w:p w14:paraId="13CEF1B0" w14:textId="77777777" w:rsidR="00B25055" w:rsidRPr="00B25055" w:rsidRDefault="00B25055" w:rsidP="00B25055">
            <w:pPr>
              <w:pStyle w:val="Sarakstarindkopa"/>
              <w:numPr>
                <w:ilvl w:val="0"/>
                <w:numId w:val="28"/>
              </w:numPr>
              <w:spacing w:after="0" w:line="240" w:lineRule="auto"/>
              <w:ind w:left="227" w:hanging="227"/>
              <w:contextualSpacing w:val="0"/>
              <w:rPr>
                <w:rFonts w:ascii="Times New Roman" w:hAnsi="Times New Roman"/>
                <w:i/>
                <w:iCs/>
              </w:rPr>
            </w:pPr>
            <w:r w:rsidRPr="00B25055">
              <w:rPr>
                <w:rFonts w:ascii="Times New Roman" w:hAnsi="Times New Roman"/>
                <w:i/>
                <w:iCs/>
              </w:rPr>
              <w:t>Ja amata prasības ir specifiskas un ir sagaidāms, ka pieteiksies ļoti maz piemērotu kandidātu</w:t>
            </w:r>
          </w:p>
        </w:tc>
      </w:tr>
      <w:tr w:rsidR="00B25055" w:rsidRPr="002E27D8" w14:paraId="44815D69" w14:textId="77777777" w:rsidTr="00B25055">
        <w:tc>
          <w:tcPr>
            <w:tcW w:w="3038" w:type="dxa"/>
            <w:shd w:val="clear" w:color="auto" w:fill="auto"/>
          </w:tcPr>
          <w:p w14:paraId="6A520B20" w14:textId="77777777" w:rsidR="00B25055" w:rsidRPr="00B25055" w:rsidRDefault="00B25055" w:rsidP="00B12F67">
            <w:pPr>
              <w:pStyle w:val="Sarakstarindkopa"/>
              <w:spacing w:after="0" w:line="240" w:lineRule="auto"/>
              <w:ind w:left="0"/>
              <w:contextualSpacing w:val="0"/>
              <w:jc w:val="center"/>
              <w:rPr>
                <w:rFonts w:ascii="Times New Roman" w:hAnsi="Times New Roman"/>
                <w:i/>
                <w:iCs/>
              </w:rPr>
            </w:pPr>
            <w:r w:rsidRPr="00B25055">
              <w:rPr>
                <w:rFonts w:ascii="Times New Roman" w:hAnsi="Times New Roman"/>
                <w:i/>
                <w:iCs/>
              </w:rPr>
              <w:t>Kandidātu uzrunāšana bez konkursa, uzrunājot tos izglītības iestādēs un karjeras pasākumos</w:t>
            </w:r>
          </w:p>
        </w:tc>
        <w:tc>
          <w:tcPr>
            <w:tcW w:w="3369" w:type="dxa"/>
            <w:shd w:val="clear" w:color="auto" w:fill="auto"/>
          </w:tcPr>
          <w:p w14:paraId="6881B672" w14:textId="77777777" w:rsidR="00B25055" w:rsidRPr="00B25055" w:rsidRDefault="00B25055" w:rsidP="00B25055">
            <w:pPr>
              <w:pStyle w:val="Sarakstarindkopa"/>
              <w:numPr>
                <w:ilvl w:val="0"/>
                <w:numId w:val="28"/>
              </w:numPr>
              <w:spacing w:after="0" w:line="240" w:lineRule="auto"/>
              <w:ind w:left="250" w:hanging="250"/>
              <w:contextualSpacing w:val="0"/>
              <w:rPr>
                <w:rFonts w:ascii="Times New Roman" w:hAnsi="Times New Roman"/>
                <w:i/>
                <w:iCs/>
              </w:rPr>
            </w:pPr>
            <w:r w:rsidRPr="00B25055">
              <w:rPr>
                <w:rFonts w:ascii="Times New Roman" w:hAnsi="Times New Roman"/>
                <w:i/>
                <w:iCs/>
              </w:rPr>
              <w:t>Ja amatam nav specifiskas prasības vai zemāka līmeņa amatiem</w:t>
            </w:r>
          </w:p>
          <w:p w14:paraId="53411BDD" w14:textId="77777777" w:rsidR="00B25055" w:rsidRPr="00B25055" w:rsidRDefault="00B25055" w:rsidP="00B25055">
            <w:pPr>
              <w:pStyle w:val="Sarakstarindkopa"/>
              <w:numPr>
                <w:ilvl w:val="0"/>
                <w:numId w:val="28"/>
              </w:numPr>
              <w:spacing w:after="0" w:line="240" w:lineRule="auto"/>
              <w:ind w:left="250" w:hanging="250"/>
              <w:contextualSpacing w:val="0"/>
              <w:jc w:val="both"/>
              <w:rPr>
                <w:rFonts w:ascii="Times New Roman" w:hAnsi="Times New Roman"/>
                <w:i/>
                <w:iCs/>
              </w:rPr>
            </w:pPr>
            <w:r w:rsidRPr="00B25055">
              <w:rPr>
                <w:rFonts w:ascii="Times New Roman" w:hAnsi="Times New Roman"/>
                <w:i/>
                <w:iCs/>
              </w:rPr>
              <w:t>Ja ir sagaidāms, ka kandidāti vēlas iegūt praksi vai stažēties</w:t>
            </w:r>
          </w:p>
        </w:tc>
        <w:tc>
          <w:tcPr>
            <w:tcW w:w="2370" w:type="dxa"/>
            <w:shd w:val="clear" w:color="auto" w:fill="auto"/>
          </w:tcPr>
          <w:p w14:paraId="03D6CF12" w14:textId="77777777" w:rsidR="00B25055" w:rsidRPr="00B25055" w:rsidRDefault="00B25055" w:rsidP="00B25055">
            <w:pPr>
              <w:pStyle w:val="Sarakstarindkopa"/>
              <w:numPr>
                <w:ilvl w:val="0"/>
                <w:numId w:val="28"/>
              </w:numPr>
              <w:spacing w:after="0" w:line="240" w:lineRule="auto"/>
              <w:ind w:left="227" w:hanging="227"/>
              <w:contextualSpacing w:val="0"/>
              <w:rPr>
                <w:rFonts w:ascii="Times New Roman" w:hAnsi="Times New Roman"/>
                <w:i/>
                <w:iCs/>
              </w:rPr>
            </w:pPr>
            <w:r w:rsidRPr="00B25055">
              <w:rPr>
                <w:rFonts w:ascii="Times New Roman" w:hAnsi="Times New Roman"/>
                <w:i/>
                <w:iCs/>
              </w:rPr>
              <w:t>Ja vakance ir vadošā darbinieka vai augstāka līmeņa amatā</w:t>
            </w:r>
          </w:p>
          <w:p w14:paraId="62D29A96" w14:textId="77777777" w:rsidR="00B25055" w:rsidRPr="00B25055" w:rsidRDefault="00B25055" w:rsidP="00B25055">
            <w:pPr>
              <w:pStyle w:val="Sarakstarindkopa"/>
              <w:numPr>
                <w:ilvl w:val="0"/>
                <w:numId w:val="28"/>
              </w:numPr>
              <w:spacing w:after="0" w:line="240" w:lineRule="auto"/>
              <w:ind w:left="227" w:hanging="227"/>
              <w:contextualSpacing w:val="0"/>
              <w:rPr>
                <w:rFonts w:ascii="Times New Roman" w:hAnsi="Times New Roman"/>
                <w:i/>
                <w:iCs/>
              </w:rPr>
            </w:pPr>
            <w:r w:rsidRPr="00B25055">
              <w:rPr>
                <w:rFonts w:ascii="Times New Roman" w:hAnsi="Times New Roman"/>
                <w:i/>
                <w:iCs/>
              </w:rPr>
              <w:t>Ja amatam ir specifiskas prasības, kam nepieciešama noteikta profesionālā sagatavotība</w:t>
            </w:r>
          </w:p>
        </w:tc>
      </w:tr>
    </w:tbl>
    <w:p w14:paraId="77CE0ABD"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7F55CC0B" w14:textId="77777777" w:rsidR="00B25055" w:rsidRPr="00B25055" w:rsidRDefault="00B25055" w:rsidP="00F154BE">
      <w:pPr>
        <w:spacing w:after="0" w:line="240" w:lineRule="auto"/>
        <w:jc w:val="right"/>
        <w:rPr>
          <w:rFonts w:ascii="Times New Roman" w:hAnsi="Times New Roman" w:cs="Times New Roman"/>
          <w:i/>
          <w:iCs/>
          <w:sz w:val="24"/>
          <w:szCs w:val="24"/>
        </w:rPr>
      </w:pPr>
    </w:p>
    <w:p w14:paraId="09480157" w14:textId="167494B1" w:rsidR="001B20CC" w:rsidRPr="002B789F" w:rsidRDefault="003F7857"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Personas atlases dati ir i</w:t>
      </w:r>
      <w:r w:rsidR="001B20CC" w:rsidRPr="002B789F">
        <w:rPr>
          <w:rFonts w:ascii="Times New Roman" w:hAnsi="Times New Roman" w:cs="Times New Roman"/>
          <w:sz w:val="24"/>
          <w:szCs w:val="24"/>
        </w:rPr>
        <w:t xml:space="preserve">nformācija, kas ir iekļauta kandidāta iesniegtajā CV un citos atlases dokumentos, tāda kā: vārds, uzvārds, </w:t>
      </w:r>
      <w:r w:rsidR="00A8046E" w:rsidRPr="002B789F">
        <w:rPr>
          <w:rFonts w:ascii="Times New Roman" w:hAnsi="Times New Roman" w:cs="Times New Roman"/>
          <w:sz w:val="24"/>
          <w:szCs w:val="24"/>
        </w:rPr>
        <w:t>informācija par pilngadību</w:t>
      </w:r>
      <w:r w:rsidR="001B20CC" w:rsidRPr="002B789F">
        <w:rPr>
          <w:rFonts w:ascii="Times New Roman" w:hAnsi="Times New Roman" w:cs="Times New Roman"/>
          <w:sz w:val="24"/>
          <w:szCs w:val="24"/>
        </w:rPr>
        <w:t>, dzimums, pilsonība, dzīvesvietas adrese</w:t>
      </w:r>
      <w:r w:rsidR="00674309" w:rsidRPr="002B789F">
        <w:rPr>
          <w:rFonts w:ascii="Times New Roman" w:hAnsi="Times New Roman" w:cs="Times New Roman"/>
          <w:sz w:val="24"/>
          <w:szCs w:val="24"/>
        </w:rPr>
        <w:t>, darba un studiju/mācību gaitas apraksts</w:t>
      </w:r>
      <w:r w:rsidR="001B20CC" w:rsidRPr="002B789F">
        <w:rPr>
          <w:rFonts w:ascii="Times New Roman" w:hAnsi="Times New Roman" w:cs="Times New Roman"/>
          <w:sz w:val="24"/>
          <w:szCs w:val="24"/>
        </w:rPr>
        <w:t xml:space="preserve">, </w:t>
      </w:r>
      <w:r w:rsidR="00DF0C13" w:rsidRPr="002B789F">
        <w:rPr>
          <w:rFonts w:ascii="Times New Roman" w:hAnsi="Times New Roman" w:cs="Times New Roman"/>
          <w:sz w:val="24"/>
          <w:szCs w:val="24"/>
        </w:rPr>
        <w:t xml:space="preserve">informācija par izglītību un profesionālo pieredzi, </w:t>
      </w:r>
      <w:r w:rsidR="0024699D" w:rsidRPr="002B789F">
        <w:rPr>
          <w:rFonts w:ascii="Times New Roman" w:hAnsi="Times New Roman" w:cs="Times New Roman"/>
          <w:sz w:val="24"/>
          <w:szCs w:val="24"/>
        </w:rPr>
        <w:t xml:space="preserve">kvalifikācija, </w:t>
      </w:r>
      <w:r w:rsidR="00A364BE" w:rsidRPr="002B789F">
        <w:rPr>
          <w:rFonts w:ascii="Times New Roman" w:hAnsi="Times New Roman" w:cs="Times New Roman"/>
          <w:sz w:val="24"/>
          <w:szCs w:val="24"/>
        </w:rPr>
        <w:t>valsts valodas lī</w:t>
      </w:r>
      <w:r w:rsidR="0024699D" w:rsidRPr="002B789F">
        <w:rPr>
          <w:rFonts w:ascii="Times New Roman" w:hAnsi="Times New Roman" w:cs="Times New Roman"/>
          <w:sz w:val="24"/>
          <w:szCs w:val="24"/>
        </w:rPr>
        <w:t>menis, sveš</w:t>
      </w:r>
      <w:r w:rsidR="001B20CC" w:rsidRPr="002B789F">
        <w:rPr>
          <w:rFonts w:ascii="Times New Roman" w:hAnsi="Times New Roman" w:cs="Times New Roman"/>
          <w:sz w:val="24"/>
          <w:szCs w:val="24"/>
        </w:rPr>
        <w:t xml:space="preserve">valodu zināšanas un to pielietojums, papildu zināšanas/prasmes, intereses/hobiji, </w:t>
      </w:r>
      <w:r w:rsidR="000B5F7B" w:rsidRPr="002B789F">
        <w:rPr>
          <w:rFonts w:ascii="Times New Roman" w:hAnsi="Times New Roman" w:cs="Times New Roman"/>
          <w:sz w:val="24"/>
          <w:szCs w:val="24"/>
        </w:rPr>
        <w:t>kontaktinformācija (</w:t>
      </w:r>
      <w:r w:rsidR="001B20CC" w:rsidRPr="002B789F">
        <w:rPr>
          <w:rFonts w:ascii="Times New Roman" w:hAnsi="Times New Roman" w:cs="Times New Roman"/>
          <w:sz w:val="24"/>
          <w:szCs w:val="24"/>
        </w:rPr>
        <w:t xml:space="preserve">tālruņa numurs, e-pasta adrese, </w:t>
      </w:r>
      <w:proofErr w:type="spellStart"/>
      <w:r w:rsidR="001B20CC" w:rsidRPr="002B789F">
        <w:rPr>
          <w:rFonts w:ascii="Times New Roman" w:hAnsi="Times New Roman" w:cs="Times New Roman"/>
          <w:sz w:val="24"/>
          <w:szCs w:val="24"/>
        </w:rPr>
        <w:t>skype</w:t>
      </w:r>
      <w:proofErr w:type="spellEnd"/>
      <w:r w:rsidR="001B20CC" w:rsidRPr="002B789F">
        <w:rPr>
          <w:rFonts w:ascii="Times New Roman" w:hAnsi="Times New Roman" w:cs="Times New Roman"/>
          <w:sz w:val="24"/>
          <w:szCs w:val="24"/>
        </w:rPr>
        <w:t xml:space="preserve"> vai citas saziņas vietnes lietotājvārds</w:t>
      </w:r>
      <w:r w:rsidR="000B5F7B" w:rsidRPr="002B789F">
        <w:rPr>
          <w:rFonts w:ascii="Times New Roman" w:hAnsi="Times New Roman" w:cs="Times New Roman"/>
          <w:sz w:val="24"/>
          <w:szCs w:val="24"/>
        </w:rPr>
        <w:t xml:space="preserve"> vai numurs)</w:t>
      </w:r>
      <w:r w:rsidR="00674309" w:rsidRPr="002B789F">
        <w:rPr>
          <w:rFonts w:ascii="Times New Roman" w:hAnsi="Times New Roman" w:cs="Times New Roman"/>
          <w:sz w:val="24"/>
          <w:szCs w:val="24"/>
        </w:rPr>
        <w:t>,</w:t>
      </w:r>
      <w:r w:rsidR="00A8046E" w:rsidRPr="002B789F">
        <w:rPr>
          <w:rFonts w:ascii="Times New Roman" w:hAnsi="Times New Roman" w:cs="Times New Roman"/>
          <w:sz w:val="24"/>
          <w:szCs w:val="24"/>
        </w:rPr>
        <w:t xml:space="preserve"> amats, uz kuru persona vēlas kandidēt,</w:t>
      </w:r>
      <w:r w:rsidR="00674309" w:rsidRPr="002B789F">
        <w:rPr>
          <w:rFonts w:ascii="Times New Roman" w:hAnsi="Times New Roman" w:cs="Times New Roman"/>
          <w:sz w:val="24"/>
          <w:szCs w:val="24"/>
        </w:rPr>
        <w:t xml:space="preserve"> kā arī</w:t>
      </w:r>
      <w:r w:rsidR="001B20CC" w:rsidRPr="002B789F">
        <w:rPr>
          <w:rFonts w:ascii="Times New Roman" w:hAnsi="Times New Roman" w:cs="Times New Roman"/>
          <w:sz w:val="24"/>
          <w:szCs w:val="24"/>
        </w:rPr>
        <w:t xml:space="preserve"> iegūtā informācija no personām, kas ir sniegušas atsauksmes par kandidātu, ja kandidāts nepārprotamā veidā atļāvis sazināties ar attiecīgajām personām. Gadījumā, ja kandidāts tiek uzaicināts uz interviju, intervijas laikā sniegtā informācija,</w:t>
      </w:r>
      <w:r w:rsidR="0079629C" w:rsidRPr="002B789F">
        <w:rPr>
          <w:rFonts w:ascii="Times New Roman" w:hAnsi="Times New Roman" w:cs="Times New Roman"/>
          <w:sz w:val="24"/>
          <w:szCs w:val="24"/>
        </w:rPr>
        <w:t xml:space="preserve"> viedoklis,</w:t>
      </w:r>
      <w:r w:rsidR="001B20CC" w:rsidRPr="002B789F">
        <w:rPr>
          <w:rFonts w:ascii="Times New Roman" w:hAnsi="Times New Roman" w:cs="Times New Roman"/>
          <w:sz w:val="24"/>
          <w:szCs w:val="24"/>
        </w:rPr>
        <w:t xml:space="preserve"> aizpildītie testi un citi pārbaudes darbi </w:t>
      </w:r>
      <w:r w:rsidR="000026C8" w:rsidRPr="002B789F">
        <w:rPr>
          <w:rFonts w:ascii="Times New Roman" w:hAnsi="Times New Roman" w:cs="Times New Roman"/>
          <w:sz w:val="24"/>
          <w:szCs w:val="24"/>
        </w:rPr>
        <w:t xml:space="preserve">un to rezultāti </w:t>
      </w:r>
      <w:r w:rsidR="001B20CC" w:rsidRPr="002B789F">
        <w:rPr>
          <w:rFonts w:ascii="Times New Roman" w:hAnsi="Times New Roman" w:cs="Times New Roman"/>
          <w:sz w:val="24"/>
          <w:szCs w:val="24"/>
        </w:rPr>
        <w:t>ir atzīstami par kandidāta personas datiem.</w:t>
      </w:r>
    </w:p>
    <w:p w14:paraId="2A6814B0" w14:textId="77777777" w:rsidR="00674309" w:rsidRPr="002B789F" w:rsidRDefault="00674309"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RP SIA “Rīgas satiksme” aicina kandidātu </w:t>
      </w:r>
      <w:r w:rsidR="00A8046E" w:rsidRPr="002B789F">
        <w:rPr>
          <w:rFonts w:ascii="Times New Roman" w:hAnsi="Times New Roman" w:cs="Times New Roman"/>
          <w:sz w:val="24"/>
          <w:szCs w:val="24"/>
        </w:rPr>
        <w:t xml:space="preserve">CV un citos atlases dokumentos </w:t>
      </w:r>
      <w:r w:rsidRPr="002B789F">
        <w:rPr>
          <w:rFonts w:ascii="Times New Roman" w:hAnsi="Times New Roman" w:cs="Times New Roman"/>
          <w:sz w:val="24"/>
          <w:szCs w:val="24"/>
        </w:rPr>
        <w:t>nesniegt tādus datus, kas nav nepieciešami atlases procesa nodrošināšanai</w:t>
      </w:r>
      <w:r w:rsidR="00A8046E" w:rsidRPr="002B789F">
        <w:rPr>
          <w:rFonts w:ascii="Times New Roman" w:hAnsi="Times New Roman" w:cs="Times New Roman"/>
          <w:sz w:val="24"/>
          <w:szCs w:val="24"/>
        </w:rPr>
        <w:t xml:space="preserve"> (ja vien šie dati nav norādīti atlases (darba) sludinājumā kā obligāti sniedzamie dati, kandidējot uz noteiktu amatu)</w:t>
      </w:r>
      <w:r w:rsidRPr="002B789F">
        <w:rPr>
          <w:rFonts w:ascii="Times New Roman" w:hAnsi="Times New Roman" w:cs="Times New Roman"/>
          <w:sz w:val="24"/>
          <w:szCs w:val="24"/>
        </w:rPr>
        <w:t>, piemēram, fotogrāfiju, personas kodu un dzimšanas datumu (personas pilngadība tiek pārbaudīta klātienes intervijas laikā)</w:t>
      </w:r>
      <w:r w:rsidR="00A8046E" w:rsidRPr="002B789F">
        <w:rPr>
          <w:rFonts w:ascii="Times New Roman" w:hAnsi="Times New Roman" w:cs="Times New Roman"/>
          <w:sz w:val="24"/>
          <w:szCs w:val="24"/>
        </w:rPr>
        <w:t xml:space="preserve">, </w:t>
      </w:r>
      <w:r w:rsidRPr="002B789F">
        <w:rPr>
          <w:rFonts w:ascii="Times New Roman" w:hAnsi="Times New Roman" w:cs="Times New Roman"/>
          <w:sz w:val="24"/>
          <w:szCs w:val="24"/>
        </w:rPr>
        <w:t>informāciju par</w:t>
      </w:r>
      <w:r w:rsidR="001A2DF6" w:rsidRPr="002B789F">
        <w:rPr>
          <w:rFonts w:ascii="Times New Roman" w:hAnsi="Times New Roman" w:cs="Times New Roman"/>
          <w:sz w:val="24"/>
          <w:szCs w:val="24"/>
        </w:rPr>
        <w:t xml:space="preserve"> nacionālo vai etnisko izcelsmi,</w:t>
      </w:r>
      <w:r w:rsidRPr="002B789F">
        <w:rPr>
          <w:rFonts w:ascii="Times New Roman" w:hAnsi="Times New Roman" w:cs="Times New Roman"/>
          <w:sz w:val="24"/>
          <w:szCs w:val="24"/>
        </w:rPr>
        <w:t xml:space="preserve"> informāciju par grūtniecību</w:t>
      </w:r>
      <w:r w:rsidR="00A8046E" w:rsidRPr="002B789F">
        <w:rPr>
          <w:rFonts w:ascii="Times New Roman" w:hAnsi="Times New Roman" w:cs="Times New Roman"/>
          <w:sz w:val="24"/>
          <w:szCs w:val="24"/>
        </w:rPr>
        <w:t xml:space="preserve">, </w:t>
      </w:r>
      <w:r w:rsidRPr="002B789F">
        <w:rPr>
          <w:rFonts w:ascii="Times New Roman" w:hAnsi="Times New Roman" w:cs="Times New Roman"/>
          <w:sz w:val="24"/>
          <w:szCs w:val="24"/>
        </w:rPr>
        <w:t>informāciju par sodāmību</w:t>
      </w:r>
      <w:r w:rsidR="00A8046E" w:rsidRPr="002B789F">
        <w:rPr>
          <w:rFonts w:ascii="Times New Roman" w:hAnsi="Times New Roman" w:cs="Times New Roman"/>
          <w:sz w:val="24"/>
          <w:szCs w:val="24"/>
        </w:rPr>
        <w:t xml:space="preserve">, </w:t>
      </w:r>
      <w:r w:rsidRPr="002B789F">
        <w:rPr>
          <w:rFonts w:ascii="Times New Roman" w:hAnsi="Times New Roman" w:cs="Times New Roman"/>
          <w:sz w:val="24"/>
          <w:szCs w:val="24"/>
        </w:rPr>
        <w:t>informāciju par veselības stāvokli</w:t>
      </w:r>
      <w:r w:rsidR="00A8046E" w:rsidRPr="002B789F">
        <w:rPr>
          <w:rFonts w:ascii="Times New Roman" w:hAnsi="Times New Roman" w:cs="Times New Roman"/>
          <w:sz w:val="24"/>
          <w:szCs w:val="24"/>
        </w:rPr>
        <w:t xml:space="preserve">, </w:t>
      </w:r>
      <w:r w:rsidRPr="002B789F">
        <w:rPr>
          <w:rFonts w:ascii="Times New Roman" w:hAnsi="Times New Roman" w:cs="Times New Roman"/>
          <w:sz w:val="24"/>
          <w:szCs w:val="24"/>
        </w:rPr>
        <w:t>i</w:t>
      </w:r>
      <w:r w:rsidR="001A2DF6" w:rsidRPr="002B789F">
        <w:rPr>
          <w:rFonts w:ascii="Times New Roman" w:hAnsi="Times New Roman" w:cs="Times New Roman"/>
          <w:sz w:val="24"/>
          <w:szCs w:val="24"/>
        </w:rPr>
        <w:t>nformāciju par ģimenes stāvokli,</w:t>
      </w:r>
      <w:r w:rsidR="00A8046E" w:rsidRPr="002B789F">
        <w:rPr>
          <w:rFonts w:ascii="Times New Roman" w:hAnsi="Times New Roman" w:cs="Times New Roman"/>
          <w:sz w:val="24"/>
          <w:szCs w:val="24"/>
        </w:rPr>
        <w:t xml:space="preserve"> </w:t>
      </w:r>
      <w:r w:rsidRPr="002B789F">
        <w:rPr>
          <w:rFonts w:ascii="Times New Roman" w:hAnsi="Times New Roman" w:cs="Times New Roman"/>
          <w:sz w:val="24"/>
          <w:szCs w:val="24"/>
        </w:rPr>
        <w:t>informāciju par piederību pie kādas politiskās partijas, darbinieku arodbiedrības vai c</w:t>
      </w:r>
      <w:r w:rsidR="00A8046E" w:rsidRPr="002B789F">
        <w:rPr>
          <w:rFonts w:ascii="Times New Roman" w:hAnsi="Times New Roman" w:cs="Times New Roman"/>
          <w:sz w:val="24"/>
          <w:szCs w:val="24"/>
        </w:rPr>
        <w:t xml:space="preserve">itas sabiedriskās organizācijas, </w:t>
      </w:r>
      <w:r w:rsidRPr="002B789F">
        <w:rPr>
          <w:rFonts w:ascii="Times New Roman" w:hAnsi="Times New Roman" w:cs="Times New Roman"/>
          <w:sz w:val="24"/>
          <w:szCs w:val="24"/>
        </w:rPr>
        <w:t xml:space="preserve">informāciju par reliģisko vai filozofisko pārliecību vai piederību </w:t>
      </w:r>
      <w:r w:rsidR="00A8046E" w:rsidRPr="002B789F">
        <w:rPr>
          <w:rFonts w:ascii="Times New Roman" w:hAnsi="Times New Roman" w:cs="Times New Roman"/>
          <w:sz w:val="24"/>
          <w:szCs w:val="24"/>
        </w:rPr>
        <w:t xml:space="preserve">pie kādas reliģiskās konfesijas, </w:t>
      </w:r>
      <w:r w:rsidRPr="002B789F">
        <w:rPr>
          <w:rFonts w:ascii="Times New Roman" w:hAnsi="Times New Roman" w:cs="Times New Roman"/>
          <w:sz w:val="24"/>
          <w:szCs w:val="24"/>
        </w:rPr>
        <w:t>informāciju par seksuālo orientāciju.</w:t>
      </w:r>
    </w:p>
    <w:p w14:paraId="75EE729C" w14:textId="77777777" w:rsidR="00AA296B" w:rsidRPr="002B789F" w:rsidRDefault="00AA296B"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Kandidāts ir atbildīgs par precīzu un patiesu datu sniegšanu atlases procesā. Vispārīgās datu aizsardzības regulas izpratnē kandidāts ir uzskatāms par datu pārzini šiem atlases procesā iesniegtajiem vai paustajiem personas datiem, it īpaši atsauksmēs sniegtajiem datiem. Ja pēc darb</w:t>
      </w:r>
      <w:r w:rsidR="00382D91" w:rsidRPr="002B789F">
        <w:rPr>
          <w:rFonts w:ascii="Times New Roman" w:hAnsi="Times New Roman" w:cs="Times New Roman"/>
          <w:sz w:val="24"/>
          <w:szCs w:val="24"/>
        </w:rPr>
        <w:t xml:space="preserve">a līguma noslēgšanas tiek konstatēts, ka darbinieks </w:t>
      </w:r>
      <w:r w:rsidRPr="002B789F">
        <w:rPr>
          <w:rFonts w:ascii="Times New Roman" w:hAnsi="Times New Roman" w:cs="Times New Roman"/>
          <w:sz w:val="24"/>
          <w:szCs w:val="24"/>
        </w:rPr>
        <w:t>sniedzis nepatiesus datus</w:t>
      </w:r>
      <w:r w:rsidR="00382D91" w:rsidRPr="002B789F">
        <w:rPr>
          <w:rFonts w:ascii="Times New Roman" w:hAnsi="Times New Roman" w:cs="Times New Roman"/>
          <w:sz w:val="24"/>
          <w:szCs w:val="24"/>
        </w:rPr>
        <w:t>, šādi apstākļi ir pamats darba līguma uzteikšanai. Ja pēc pilnvarojuma līguma noslēgšanas tiek konstatēts, ka amatpersona sniegusi nepatiesus datus, šādi apstākļi ir pamats uzticības zaudēšanai.</w:t>
      </w:r>
    </w:p>
    <w:p w14:paraId="57AFC03C" w14:textId="77777777" w:rsidR="00071D5A" w:rsidRPr="002B789F" w:rsidRDefault="00DF0C13"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Kandidāta novērtēšanas procesā tiek izmantoti tādi datu avoti kā</w:t>
      </w:r>
      <w:r w:rsidR="00071D5A" w:rsidRPr="002B789F">
        <w:rPr>
          <w:rFonts w:ascii="Times New Roman" w:hAnsi="Times New Roman" w:cs="Times New Roman"/>
          <w:sz w:val="24"/>
          <w:szCs w:val="24"/>
        </w:rPr>
        <w:t>:</w:t>
      </w:r>
    </w:p>
    <w:p w14:paraId="0DB0B9B1" w14:textId="3AB01E4A" w:rsidR="00B25055" w:rsidRPr="00B25055" w:rsidRDefault="00DF0C13" w:rsidP="00B25055">
      <w:pPr>
        <w:pStyle w:val="Sarakstarindkopa"/>
        <w:numPr>
          <w:ilvl w:val="1"/>
          <w:numId w:val="3"/>
        </w:numPr>
        <w:tabs>
          <w:tab w:val="left" w:pos="1418"/>
        </w:tabs>
        <w:spacing w:after="0" w:line="240" w:lineRule="auto"/>
        <w:ind w:left="1134" w:hanging="566"/>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 xml:space="preserve">publiskie </w:t>
      </w:r>
      <w:r w:rsidR="00B25055" w:rsidRPr="00B25055">
        <w:rPr>
          <w:rFonts w:ascii="Times New Roman" w:eastAsia="Times New Roman" w:hAnsi="Times New Roman"/>
          <w:i/>
          <w:iCs/>
          <w:sz w:val="24"/>
          <w:szCs w:val="24"/>
        </w:rPr>
        <w:t xml:space="preserve">reģistri, sociālās vietnes, kurās ir pieejami dati, kas saistīti ar profesiju vai amatu, prasmēm, profesionālajām zināšanām, kompetencēm darba pieredzi, piemēram, </w:t>
      </w:r>
      <w:proofErr w:type="spellStart"/>
      <w:r w:rsidR="00B25055" w:rsidRPr="00B25055">
        <w:rPr>
          <w:rFonts w:ascii="Times New Roman" w:eastAsia="Times New Roman" w:hAnsi="Times New Roman"/>
          <w:i/>
          <w:iCs/>
          <w:sz w:val="24"/>
          <w:szCs w:val="24"/>
        </w:rPr>
        <w:t>LinkedIn</w:t>
      </w:r>
      <w:proofErr w:type="spellEnd"/>
      <w:r w:rsidR="00B25055" w:rsidRPr="00B25055">
        <w:rPr>
          <w:rFonts w:ascii="Times New Roman" w:eastAsia="Times New Roman" w:hAnsi="Times New Roman"/>
          <w:i/>
          <w:iCs/>
          <w:sz w:val="24"/>
          <w:szCs w:val="24"/>
        </w:rPr>
        <w:t>) un masu informācijas līdzekļos paustā informācija</w:t>
      </w:r>
      <w:r w:rsidR="00071D5A" w:rsidRPr="00B25055">
        <w:rPr>
          <w:rFonts w:ascii="Times New Roman" w:hAnsi="Times New Roman" w:cs="Times New Roman"/>
          <w:i/>
          <w:iCs/>
          <w:sz w:val="24"/>
          <w:szCs w:val="24"/>
        </w:rPr>
        <w:t>;</w:t>
      </w:r>
    </w:p>
    <w:p w14:paraId="32BEC4B3" w14:textId="1847A014" w:rsid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0ED4E8EC" w14:textId="77777777" w:rsidR="00B25055" w:rsidRPr="00B25055" w:rsidRDefault="00B25055" w:rsidP="00B25055">
      <w:pPr>
        <w:spacing w:after="0" w:line="240" w:lineRule="auto"/>
        <w:jc w:val="both"/>
        <w:rPr>
          <w:rFonts w:ascii="Times New Roman" w:hAnsi="Times New Roman" w:cs="Times New Roman"/>
          <w:i/>
          <w:iCs/>
          <w:sz w:val="20"/>
          <w:szCs w:val="20"/>
        </w:rPr>
      </w:pPr>
    </w:p>
    <w:p w14:paraId="09B65A26" w14:textId="77777777" w:rsidR="0027596B" w:rsidRPr="002B789F" w:rsidRDefault="00071D5A" w:rsidP="00A1116A">
      <w:pPr>
        <w:pStyle w:val="Sarakstarindkopa"/>
        <w:numPr>
          <w:ilvl w:val="1"/>
          <w:numId w:val="3"/>
        </w:numPr>
        <w:tabs>
          <w:tab w:val="left" w:pos="1418"/>
        </w:tabs>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RP SIA “Rīgas satiksme” personas lietā esošie </w:t>
      </w:r>
      <w:r w:rsidR="005B55EB" w:rsidRPr="002B789F">
        <w:rPr>
          <w:rFonts w:ascii="Times New Roman" w:hAnsi="Times New Roman" w:cs="Times New Roman"/>
          <w:sz w:val="24"/>
          <w:szCs w:val="24"/>
        </w:rPr>
        <w:t xml:space="preserve">darba gaitas dati, ja </w:t>
      </w:r>
      <w:r w:rsidRPr="002B789F">
        <w:rPr>
          <w:rFonts w:ascii="Times New Roman" w:hAnsi="Times New Roman" w:cs="Times New Roman"/>
          <w:sz w:val="24"/>
          <w:szCs w:val="24"/>
        </w:rPr>
        <w:t>kandidāts iepriekš ir bijis RP SIA “Rīgas satiksme” amatperson</w:t>
      </w:r>
      <w:r w:rsidR="005B55EB" w:rsidRPr="002B789F">
        <w:rPr>
          <w:rFonts w:ascii="Times New Roman" w:hAnsi="Times New Roman" w:cs="Times New Roman"/>
          <w:sz w:val="24"/>
          <w:szCs w:val="24"/>
        </w:rPr>
        <w:t>a vai darbinieks</w:t>
      </w:r>
      <w:r w:rsidR="0027596B" w:rsidRPr="002B789F">
        <w:rPr>
          <w:rFonts w:ascii="Times New Roman" w:hAnsi="Times New Roman" w:cs="Times New Roman"/>
          <w:sz w:val="24"/>
          <w:szCs w:val="24"/>
        </w:rPr>
        <w:t>;</w:t>
      </w:r>
    </w:p>
    <w:p w14:paraId="33AD1F13" w14:textId="77777777" w:rsidR="00071D5A" w:rsidRPr="002B789F" w:rsidRDefault="006D51D3" w:rsidP="00A1116A">
      <w:pPr>
        <w:pStyle w:val="Sarakstarindkopa"/>
        <w:numPr>
          <w:ilvl w:val="1"/>
          <w:numId w:val="3"/>
        </w:numPr>
        <w:tabs>
          <w:tab w:val="left" w:pos="1418"/>
        </w:tabs>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k</w:t>
      </w:r>
      <w:r w:rsidR="0027596B" w:rsidRPr="002B789F">
        <w:rPr>
          <w:rFonts w:ascii="Times New Roman" w:hAnsi="Times New Roman" w:cs="Times New Roman"/>
          <w:sz w:val="24"/>
          <w:szCs w:val="24"/>
        </w:rPr>
        <w:t xml:space="preserve">andidāta norādītās personas atsauksmju saņemšanai. </w:t>
      </w:r>
    </w:p>
    <w:p w14:paraId="138DE962" w14:textId="34E3014B" w:rsidR="001A2DF6" w:rsidRDefault="003F7857"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B25055">
        <w:rPr>
          <w:rFonts w:ascii="Times New Roman" w:hAnsi="Times New Roman" w:cs="Times New Roman"/>
          <w:i/>
          <w:iCs/>
          <w:sz w:val="24"/>
          <w:szCs w:val="24"/>
        </w:rPr>
        <w:t>Kandidāta</w:t>
      </w:r>
      <w:r w:rsidR="00B25055" w:rsidRPr="00B25055">
        <w:rPr>
          <w:b/>
          <w:bCs/>
          <w:i/>
          <w:iCs/>
        </w:rPr>
        <w:t xml:space="preserve"> </w:t>
      </w:r>
      <w:r w:rsidR="00B25055" w:rsidRPr="00B25055">
        <w:rPr>
          <w:rFonts w:ascii="Times New Roman" w:hAnsi="Times New Roman" w:cs="Times New Roman"/>
          <w:i/>
          <w:iCs/>
          <w:sz w:val="24"/>
          <w:szCs w:val="24"/>
        </w:rPr>
        <w:t>klātienes intervēšanas process ir slēgts</w:t>
      </w:r>
      <w:r w:rsidRPr="00B25055">
        <w:rPr>
          <w:rFonts w:ascii="Times New Roman" w:hAnsi="Times New Roman" w:cs="Times New Roman"/>
          <w:i/>
          <w:iCs/>
          <w:sz w:val="24"/>
          <w:szCs w:val="24"/>
        </w:rPr>
        <w:t>.</w:t>
      </w:r>
      <w:r w:rsidRPr="002B789F">
        <w:rPr>
          <w:rFonts w:ascii="Times New Roman" w:hAnsi="Times New Roman" w:cs="Times New Roman"/>
          <w:sz w:val="24"/>
          <w:szCs w:val="24"/>
        </w:rPr>
        <w:t xml:space="preserve"> Kandidāts ņem vērā, ka atlases procesam var tik pievērsta pastiprināta žurnālistu un masu informācijas līdzekļu uzmanība, kā rezultātā kandidāta ierašanās intervijas vietā var tikt </w:t>
      </w:r>
      <w:r w:rsidR="00501E01" w:rsidRPr="002B789F">
        <w:rPr>
          <w:rFonts w:ascii="Times New Roman" w:hAnsi="Times New Roman" w:cs="Times New Roman"/>
          <w:sz w:val="24"/>
          <w:szCs w:val="24"/>
        </w:rPr>
        <w:t xml:space="preserve">fiksēta audiovizuālā vai citādā veidā un tās fiksēšana var tikt atzīta </w:t>
      </w:r>
      <w:r w:rsidRPr="002B789F">
        <w:rPr>
          <w:rFonts w:ascii="Times New Roman" w:hAnsi="Times New Roman" w:cs="Times New Roman"/>
          <w:sz w:val="24"/>
          <w:szCs w:val="24"/>
        </w:rPr>
        <w:t>par personas datu apstrādi, ko veic žurnā</w:t>
      </w:r>
      <w:r w:rsidR="001A2DF6" w:rsidRPr="002B789F">
        <w:rPr>
          <w:rFonts w:ascii="Times New Roman" w:hAnsi="Times New Roman" w:cs="Times New Roman"/>
          <w:sz w:val="24"/>
          <w:szCs w:val="24"/>
        </w:rPr>
        <w:t>listikas vajadzībām</w:t>
      </w:r>
      <w:r w:rsidR="00230F3B" w:rsidRPr="002B789F">
        <w:rPr>
          <w:rFonts w:ascii="Times New Roman" w:hAnsi="Times New Roman" w:cs="Times New Roman"/>
          <w:sz w:val="24"/>
          <w:szCs w:val="24"/>
        </w:rPr>
        <w:t>, šādā veidā apstrādājot personas vizuālās identifikācijas datus (it īpaši, ja persona ir sabiedrībā atpazīstama)</w:t>
      </w:r>
      <w:r w:rsidRPr="002B789F">
        <w:rPr>
          <w:rFonts w:ascii="Times New Roman" w:hAnsi="Times New Roman" w:cs="Times New Roman"/>
          <w:sz w:val="24"/>
          <w:szCs w:val="24"/>
        </w:rPr>
        <w:t xml:space="preserve">. </w:t>
      </w:r>
    </w:p>
    <w:p w14:paraId="08761C6B"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03B5639B" w14:textId="77777777" w:rsidR="00B25055" w:rsidRPr="00B25055" w:rsidRDefault="00B25055" w:rsidP="00B25055">
      <w:pPr>
        <w:spacing w:after="0" w:line="240" w:lineRule="auto"/>
        <w:ind w:left="207"/>
        <w:jc w:val="both"/>
        <w:rPr>
          <w:rFonts w:ascii="Times New Roman" w:hAnsi="Times New Roman" w:cs="Times New Roman"/>
          <w:sz w:val="24"/>
          <w:szCs w:val="24"/>
        </w:rPr>
      </w:pPr>
    </w:p>
    <w:p w14:paraId="463F0109" w14:textId="77777777" w:rsidR="003F7857" w:rsidRPr="002B789F" w:rsidRDefault="001A2DF6"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Kandidātam </w:t>
      </w:r>
      <w:r w:rsidR="00674309" w:rsidRPr="002B789F">
        <w:rPr>
          <w:rFonts w:ascii="Times New Roman" w:hAnsi="Times New Roman" w:cs="Times New Roman"/>
          <w:sz w:val="24"/>
          <w:szCs w:val="24"/>
        </w:rPr>
        <w:t>klātienes intervij</w:t>
      </w:r>
      <w:r w:rsidRPr="002B789F">
        <w:rPr>
          <w:rFonts w:ascii="Times New Roman" w:hAnsi="Times New Roman" w:cs="Times New Roman"/>
          <w:sz w:val="24"/>
          <w:szCs w:val="24"/>
        </w:rPr>
        <w:t>as sākumā</w:t>
      </w:r>
      <w:r w:rsidR="00674309" w:rsidRPr="002B789F">
        <w:rPr>
          <w:rFonts w:ascii="Times New Roman" w:hAnsi="Times New Roman" w:cs="Times New Roman"/>
          <w:sz w:val="24"/>
          <w:szCs w:val="24"/>
        </w:rPr>
        <w:t xml:space="preserve"> ir nepiecie</w:t>
      </w:r>
      <w:r w:rsidR="007A7A3F" w:rsidRPr="002B789F">
        <w:rPr>
          <w:rFonts w:ascii="Times New Roman" w:hAnsi="Times New Roman" w:cs="Times New Roman"/>
          <w:sz w:val="24"/>
          <w:szCs w:val="24"/>
        </w:rPr>
        <w:t>šams atbildīgajai personai</w:t>
      </w:r>
      <w:r w:rsidR="00674309" w:rsidRPr="002B789F">
        <w:rPr>
          <w:rFonts w:ascii="Times New Roman" w:hAnsi="Times New Roman" w:cs="Times New Roman"/>
          <w:sz w:val="24"/>
          <w:szCs w:val="24"/>
        </w:rPr>
        <w:t xml:space="preserve"> uzrādīt personu apliecinošu dokumentu, izglītības dokumentu, </w:t>
      </w:r>
      <w:r w:rsidR="00021E49" w:rsidRPr="002B789F">
        <w:rPr>
          <w:rFonts w:ascii="Times New Roman" w:hAnsi="Times New Roman" w:cs="Times New Roman"/>
          <w:sz w:val="24"/>
          <w:szCs w:val="24"/>
        </w:rPr>
        <w:t xml:space="preserve">valsts valodas prasmes kategoriju apliecinošu dokumentu, </w:t>
      </w:r>
      <w:r w:rsidR="00674309" w:rsidRPr="002B789F">
        <w:rPr>
          <w:rFonts w:ascii="Times New Roman" w:hAnsi="Times New Roman" w:cs="Times New Roman"/>
          <w:sz w:val="24"/>
          <w:szCs w:val="24"/>
        </w:rPr>
        <w:t>apliecību un sertifikātu oriģinālus.</w:t>
      </w:r>
    </w:p>
    <w:p w14:paraId="7A178517" w14:textId="77777777" w:rsidR="001253DC" w:rsidRPr="002B789F" w:rsidRDefault="001253DC"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Intervijas laikā var tikt izmantots video vai audio ieraksts, ja tas saistīts ar datu pārziņa leģitīmajām interesēm vai juridisko pienākumu izpildi, par ko kandidāts tiek informēts atlases (darba) sludinājumā vai pirms intervijas, lūdzot kandidāta piekrišanu šādai datu apstrādei. </w:t>
      </w:r>
    </w:p>
    <w:p w14:paraId="7359C6DA" w14:textId="78AB7BDC" w:rsidR="00D7113B" w:rsidRPr="002B789F" w:rsidRDefault="00D7113B"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Darba (atlases) intervijas laikā kandidātam tiek lūgts sniegt tikai tos personas datus, kas ir atbilstoši ārējos normatīvajos aktos noteiktajām prasībām (it īpaši, izslēdzot Darba likumā noteiktos jautājumus, kas ir </w:t>
      </w:r>
      <w:r w:rsidR="0021086C" w:rsidRPr="002B789F">
        <w:rPr>
          <w:rFonts w:ascii="Times New Roman" w:hAnsi="Times New Roman" w:cs="Times New Roman"/>
          <w:sz w:val="24"/>
          <w:szCs w:val="24"/>
        </w:rPr>
        <w:t>tieši vai netieši diskriminējoši; izslēdzot jautājumus par Vispārīgajā datu aizsardzības regulā noteiktajiem īpašo kategoriju (</w:t>
      </w:r>
      <w:proofErr w:type="spellStart"/>
      <w:r w:rsidR="0021086C" w:rsidRPr="002B789F">
        <w:rPr>
          <w:rFonts w:ascii="Times New Roman" w:hAnsi="Times New Roman" w:cs="Times New Roman"/>
          <w:sz w:val="24"/>
          <w:szCs w:val="24"/>
        </w:rPr>
        <w:t>sensitīvajiem</w:t>
      </w:r>
      <w:proofErr w:type="spellEnd"/>
      <w:r w:rsidR="0021086C" w:rsidRPr="002B789F">
        <w:rPr>
          <w:rFonts w:ascii="Times New Roman" w:hAnsi="Times New Roman" w:cs="Times New Roman"/>
          <w:sz w:val="24"/>
          <w:szCs w:val="24"/>
        </w:rPr>
        <w:t>) personas dati</w:t>
      </w:r>
      <w:r w:rsidRPr="002B789F">
        <w:rPr>
          <w:rFonts w:ascii="Times New Roman" w:hAnsi="Times New Roman" w:cs="Times New Roman"/>
          <w:sz w:val="24"/>
          <w:szCs w:val="24"/>
        </w:rPr>
        <w:t>)</w:t>
      </w:r>
      <w:r w:rsidR="001A2DF6" w:rsidRPr="002B789F">
        <w:rPr>
          <w:rFonts w:ascii="Times New Roman" w:hAnsi="Times New Roman" w:cs="Times New Roman"/>
          <w:sz w:val="24"/>
          <w:szCs w:val="24"/>
        </w:rPr>
        <w:t xml:space="preserve">, </w:t>
      </w:r>
      <w:r w:rsidRPr="002B789F">
        <w:rPr>
          <w:rFonts w:ascii="Times New Roman" w:hAnsi="Times New Roman" w:cs="Times New Roman"/>
          <w:sz w:val="24"/>
          <w:szCs w:val="24"/>
        </w:rPr>
        <w:t>RP SIA “Rīgas satiksme” leģitīmajām interesēm un ir nepieciešami konkrētā amata novērtēšanai</w:t>
      </w:r>
      <w:r w:rsidR="0021086C" w:rsidRPr="002B789F">
        <w:rPr>
          <w:rFonts w:ascii="Times New Roman" w:hAnsi="Times New Roman" w:cs="Times New Roman"/>
          <w:sz w:val="24"/>
          <w:szCs w:val="24"/>
        </w:rPr>
        <w:t>, kā arī kandidātam tiek lūgts rakstveidā apliecināt, ka šīs prasības ir ievērotas.</w:t>
      </w:r>
    </w:p>
    <w:p w14:paraId="562E9101" w14:textId="77777777" w:rsidR="00071D5A" w:rsidRPr="002B789F" w:rsidRDefault="00071D5A"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Amatpersonu atlasē tiek apstrādāts kapitāla daļu turētāja vai padomes, kā arī nominācijas komisijas viedoklis par kandidāta reputāciju vai nevainojamu reputāciju</w:t>
      </w:r>
      <w:r w:rsidR="00C44093" w:rsidRPr="002B789F">
        <w:rPr>
          <w:rFonts w:ascii="Times New Roman" w:hAnsi="Times New Roman" w:cs="Times New Roman"/>
          <w:sz w:val="24"/>
          <w:szCs w:val="24"/>
        </w:rPr>
        <w:t>, ko nosaka</w:t>
      </w:r>
      <w:r w:rsidR="001456CB" w:rsidRPr="002B789F">
        <w:rPr>
          <w:rFonts w:ascii="Times New Roman" w:hAnsi="Times New Roman" w:cs="Times New Roman"/>
          <w:sz w:val="24"/>
          <w:szCs w:val="24"/>
        </w:rPr>
        <w:t xml:space="preserve"> atbilstoši reputācijas izvērtēšanas kritērijiem</w:t>
      </w:r>
      <w:r w:rsidRPr="002B789F">
        <w:rPr>
          <w:rFonts w:ascii="Times New Roman" w:hAnsi="Times New Roman" w:cs="Times New Roman"/>
          <w:sz w:val="24"/>
          <w:szCs w:val="24"/>
        </w:rPr>
        <w:t>.</w:t>
      </w:r>
    </w:p>
    <w:p w14:paraId="537DBE49" w14:textId="0B13AD78" w:rsidR="001456CB" w:rsidRPr="002B789F" w:rsidRDefault="001456CB"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Personas datu apstrādes veids un ilgums ir atkarīgs no tā, cik un kādās kārtās </w:t>
      </w:r>
      <w:r w:rsidR="000210E3" w:rsidRPr="002B789F">
        <w:rPr>
          <w:rFonts w:ascii="Times New Roman" w:hAnsi="Times New Roman" w:cs="Times New Roman"/>
          <w:sz w:val="24"/>
          <w:szCs w:val="24"/>
        </w:rPr>
        <w:t xml:space="preserve">veic atlasi, par ko informācija tiek iekļauta </w:t>
      </w:r>
      <w:r w:rsidR="00230F3B" w:rsidRPr="002B789F">
        <w:rPr>
          <w:rFonts w:ascii="Times New Roman" w:hAnsi="Times New Roman" w:cs="Times New Roman"/>
          <w:sz w:val="24"/>
          <w:szCs w:val="24"/>
        </w:rPr>
        <w:t xml:space="preserve">atlases (konkursa) </w:t>
      </w:r>
      <w:r w:rsidR="000210E3" w:rsidRPr="002B789F">
        <w:rPr>
          <w:rFonts w:ascii="Times New Roman" w:hAnsi="Times New Roman" w:cs="Times New Roman"/>
          <w:sz w:val="24"/>
          <w:szCs w:val="24"/>
        </w:rPr>
        <w:t>nolikumā vai atlases (darba) sludinājum</w:t>
      </w:r>
      <w:r w:rsidR="00C44093" w:rsidRPr="002B789F">
        <w:rPr>
          <w:rFonts w:ascii="Times New Roman" w:hAnsi="Times New Roman" w:cs="Times New Roman"/>
          <w:sz w:val="24"/>
          <w:szCs w:val="24"/>
        </w:rPr>
        <w:t xml:space="preserve">ā, kā arī, cik kārtās kandidāts piedalās.  </w:t>
      </w:r>
      <w:r w:rsidR="000B5F7B" w:rsidRPr="002B789F">
        <w:rPr>
          <w:rFonts w:ascii="Times New Roman" w:hAnsi="Times New Roman" w:cs="Times New Roman"/>
          <w:sz w:val="24"/>
          <w:szCs w:val="24"/>
        </w:rPr>
        <w:t xml:space="preserve">Pirms atlases kārtām notiek kandidātu </w:t>
      </w:r>
      <w:proofErr w:type="spellStart"/>
      <w:r w:rsidR="000B5F7B" w:rsidRPr="002B789F">
        <w:rPr>
          <w:rFonts w:ascii="Times New Roman" w:hAnsi="Times New Roman" w:cs="Times New Roman"/>
          <w:sz w:val="24"/>
          <w:szCs w:val="24"/>
        </w:rPr>
        <w:t>priekšatlase</w:t>
      </w:r>
      <w:proofErr w:type="spellEnd"/>
      <w:r w:rsidR="000B5F7B" w:rsidRPr="002B789F">
        <w:rPr>
          <w:rFonts w:ascii="Times New Roman" w:hAnsi="Times New Roman" w:cs="Times New Roman"/>
          <w:sz w:val="24"/>
          <w:szCs w:val="24"/>
        </w:rPr>
        <w:t>.</w:t>
      </w:r>
      <w:r w:rsidR="00973D6C" w:rsidRPr="002B789F">
        <w:rPr>
          <w:rFonts w:ascii="Times New Roman" w:hAnsi="Times New Roman" w:cs="Times New Roman"/>
          <w:sz w:val="24"/>
          <w:szCs w:val="24"/>
        </w:rPr>
        <w:t xml:space="preserve"> Atsevišķiem amatiem, kuriem ir pastāvīgas vakances, notiek tikai </w:t>
      </w:r>
      <w:proofErr w:type="spellStart"/>
      <w:r w:rsidR="00973D6C" w:rsidRPr="002B789F">
        <w:rPr>
          <w:rFonts w:ascii="Times New Roman" w:hAnsi="Times New Roman" w:cs="Times New Roman"/>
          <w:sz w:val="24"/>
          <w:szCs w:val="24"/>
        </w:rPr>
        <w:t>priekšatlase</w:t>
      </w:r>
      <w:proofErr w:type="spellEnd"/>
      <w:r w:rsidR="00973D6C" w:rsidRPr="002B789F">
        <w:rPr>
          <w:rFonts w:ascii="Times New Roman" w:hAnsi="Times New Roman" w:cs="Times New Roman"/>
          <w:sz w:val="24"/>
          <w:szCs w:val="24"/>
        </w:rPr>
        <w:t xml:space="preserve"> (bez turpmākajām atlases kārtām).</w:t>
      </w:r>
    </w:p>
    <w:p w14:paraId="559E6EE5" w14:textId="77777777" w:rsidR="00B25055" w:rsidRDefault="000B5F7B" w:rsidP="00B25055">
      <w:pPr>
        <w:pStyle w:val="Sarakstarindkopa"/>
        <w:numPr>
          <w:ilvl w:val="0"/>
          <w:numId w:val="3"/>
        </w:numPr>
        <w:spacing w:after="0" w:line="240" w:lineRule="auto"/>
        <w:ind w:left="567"/>
        <w:contextualSpacing w:val="0"/>
        <w:jc w:val="both"/>
        <w:rPr>
          <w:rFonts w:ascii="Times New Roman" w:hAnsi="Times New Roman" w:cs="Times New Roman"/>
          <w:sz w:val="24"/>
          <w:szCs w:val="24"/>
        </w:rPr>
      </w:pPr>
      <w:proofErr w:type="spellStart"/>
      <w:r w:rsidRPr="002B789F">
        <w:rPr>
          <w:rFonts w:ascii="Times New Roman" w:hAnsi="Times New Roman" w:cs="Times New Roman"/>
          <w:sz w:val="24"/>
          <w:szCs w:val="24"/>
        </w:rPr>
        <w:t>Priekšatlasē</w:t>
      </w:r>
      <w:proofErr w:type="spellEnd"/>
      <w:r w:rsidRPr="002B789F">
        <w:rPr>
          <w:rFonts w:ascii="Times New Roman" w:hAnsi="Times New Roman" w:cs="Times New Roman"/>
          <w:sz w:val="24"/>
          <w:szCs w:val="24"/>
        </w:rPr>
        <w:t xml:space="preserve"> novērtē kandidāta un tā iesniegto atlases dokumentu atbilstību formālajām prasībām (vai ir iesniegti visi prasītie dokumenti; vai CV un citi atlases dokumenti ir noformēti atbilstoši prasībām; vai kandidātam ir prasībām atbilstoša izglītība un pieredze u.c.). </w:t>
      </w:r>
      <w:proofErr w:type="spellStart"/>
      <w:r w:rsidR="000F1B70" w:rsidRPr="002B789F">
        <w:rPr>
          <w:rFonts w:ascii="Times New Roman" w:hAnsi="Times New Roman" w:cs="Times New Roman"/>
          <w:sz w:val="24"/>
          <w:szCs w:val="24"/>
        </w:rPr>
        <w:t>Priekšatlases</w:t>
      </w:r>
      <w:proofErr w:type="spellEnd"/>
      <w:r w:rsidR="000F1B70" w:rsidRPr="002B789F">
        <w:rPr>
          <w:rFonts w:ascii="Times New Roman" w:hAnsi="Times New Roman" w:cs="Times New Roman"/>
          <w:sz w:val="24"/>
          <w:szCs w:val="24"/>
        </w:rPr>
        <w:t xml:space="preserve"> procesa laikā atbildīgā persona var sazināties ar kandidātiem ar lūgumu precizēt vai papildināt kandidāta iesniegtos atlases dokumentus, ja tas paredzēts attiecīgajā atlases procesā. </w:t>
      </w:r>
      <w:r w:rsidR="00BA78FD" w:rsidRPr="002B789F">
        <w:rPr>
          <w:rFonts w:ascii="Times New Roman" w:hAnsi="Times New Roman" w:cs="Times New Roman"/>
          <w:sz w:val="24"/>
          <w:szCs w:val="24"/>
        </w:rPr>
        <w:t>Atbildīg</w:t>
      </w:r>
      <w:r w:rsidR="004A59CF" w:rsidRPr="002B789F">
        <w:rPr>
          <w:rFonts w:ascii="Times New Roman" w:hAnsi="Times New Roman" w:cs="Times New Roman"/>
          <w:sz w:val="24"/>
          <w:szCs w:val="24"/>
        </w:rPr>
        <w:t>ā persona</w:t>
      </w:r>
      <w:r w:rsidR="00BA78FD" w:rsidRPr="002B789F">
        <w:rPr>
          <w:rFonts w:ascii="Times New Roman" w:hAnsi="Times New Roman" w:cs="Times New Roman"/>
          <w:sz w:val="24"/>
          <w:szCs w:val="24"/>
        </w:rPr>
        <w:t xml:space="preserve"> sazinās tikai ar tiem kandidātiem, k</w:t>
      </w:r>
      <w:r w:rsidRPr="002B789F">
        <w:rPr>
          <w:rFonts w:ascii="Times New Roman" w:hAnsi="Times New Roman" w:cs="Times New Roman"/>
          <w:sz w:val="24"/>
          <w:szCs w:val="24"/>
        </w:rPr>
        <w:t xml:space="preserve">uri izturējuši </w:t>
      </w:r>
      <w:proofErr w:type="spellStart"/>
      <w:r w:rsidRPr="002B789F">
        <w:rPr>
          <w:rFonts w:ascii="Times New Roman" w:hAnsi="Times New Roman" w:cs="Times New Roman"/>
          <w:sz w:val="24"/>
          <w:szCs w:val="24"/>
        </w:rPr>
        <w:t>priekšatlasi</w:t>
      </w:r>
      <w:proofErr w:type="spellEnd"/>
      <w:r w:rsidRPr="002B789F">
        <w:rPr>
          <w:rFonts w:ascii="Times New Roman" w:hAnsi="Times New Roman" w:cs="Times New Roman"/>
          <w:sz w:val="24"/>
          <w:szCs w:val="24"/>
        </w:rPr>
        <w:t xml:space="preserve">. </w:t>
      </w:r>
      <w:r w:rsidR="00BA78FD" w:rsidRPr="002B789F">
        <w:rPr>
          <w:rFonts w:ascii="Times New Roman" w:hAnsi="Times New Roman" w:cs="Times New Roman"/>
          <w:sz w:val="24"/>
          <w:szCs w:val="24"/>
        </w:rPr>
        <w:t xml:space="preserve"> </w:t>
      </w:r>
    </w:p>
    <w:p w14:paraId="739DC55C" w14:textId="33C632FA" w:rsidR="00B25055" w:rsidRPr="00B25055" w:rsidRDefault="00B25055" w:rsidP="00B25055">
      <w:pPr>
        <w:pStyle w:val="Sarakstarindkopa"/>
        <w:numPr>
          <w:ilvl w:val="0"/>
          <w:numId w:val="3"/>
        </w:numPr>
        <w:spacing w:after="0" w:line="240" w:lineRule="auto"/>
        <w:ind w:left="567"/>
        <w:contextualSpacing w:val="0"/>
        <w:jc w:val="both"/>
        <w:rPr>
          <w:rFonts w:ascii="Times New Roman" w:hAnsi="Times New Roman" w:cs="Times New Roman"/>
          <w:i/>
          <w:iCs/>
          <w:sz w:val="24"/>
          <w:szCs w:val="24"/>
        </w:rPr>
      </w:pPr>
      <w:r w:rsidRPr="00B25055">
        <w:rPr>
          <w:rFonts w:ascii="Times New Roman" w:hAnsi="Times New Roman"/>
          <w:i/>
          <w:iCs/>
          <w:sz w:val="24"/>
          <w:szCs w:val="24"/>
        </w:rPr>
        <w:t>Kandidātu atlases procesu organizē:</w:t>
      </w:r>
    </w:p>
    <w:p w14:paraId="06A93DA1" w14:textId="77777777" w:rsidR="00B25055" w:rsidRPr="00B25055" w:rsidRDefault="00B25055" w:rsidP="00B25055">
      <w:pPr>
        <w:pStyle w:val="Sarakstarindkopa"/>
        <w:numPr>
          <w:ilvl w:val="1"/>
          <w:numId w:val="3"/>
        </w:numPr>
        <w:spacing w:after="0" w:line="240" w:lineRule="auto"/>
        <w:contextualSpacing w:val="0"/>
        <w:jc w:val="both"/>
        <w:rPr>
          <w:rFonts w:ascii="Times New Roman" w:hAnsi="Times New Roman"/>
          <w:i/>
          <w:iCs/>
          <w:sz w:val="24"/>
          <w:szCs w:val="24"/>
        </w:rPr>
      </w:pPr>
      <w:r w:rsidRPr="00B25055">
        <w:rPr>
          <w:rFonts w:ascii="Times New Roman" w:hAnsi="Times New Roman"/>
          <w:i/>
          <w:iCs/>
          <w:sz w:val="24"/>
          <w:szCs w:val="24"/>
        </w:rPr>
        <w:t>RP SIA “Rīgas satiksme” vai tās meitas sabiedrību amatpersonu atlasei – nominācijas komisija, kas darbojas saskaņā ar  Publiskas personas kapitāla daļu un kapitālsabiedrību pārvaldības likumu un citiem ārējiem normatīvajiem aktiem;</w:t>
      </w:r>
    </w:p>
    <w:p w14:paraId="25AE0FD9" w14:textId="77777777" w:rsidR="00B25055" w:rsidRPr="00B25055" w:rsidRDefault="00B25055" w:rsidP="00B25055">
      <w:pPr>
        <w:pStyle w:val="Sarakstarindkopa"/>
        <w:numPr>
          <w:ilvl w:val="1"/>
          <w:numId w:val="3"/>
        </w:numPr>
        <w:spacing w:after="0" w:line="240" w:lineRule="auto"/>
        <w:contextualSpacing w:val="0"/>
        <w:jc w:val="both"/>
        <w:rPr>
          <w:rFonts w:ascii="Times New Roman" w:hAnsi="Times New Roman"/>
          <w:i/>
          <w:iCs/>
          <w:sz w:val="24"/>
          <w:szCs w:val="24"/>
        </w:rPr>
      </w:pPr>
      <w:r w:rsidRPr="00B25055">
        <w:rPr>
          <w:rFonts w:ascii="Times New Roman" w:hAnsi="Times New Roman"/>
          <w:i/>
          <w:iCs/>
          <w:sz w:val="24"/>
          <w:szCs w:val="24"/>
        </w:rPr>
        <w:t>RP SIA “Rīgas satiksme” darbinieku atlasei – RP SIA “Rīgas satiksme” Personāla pārvaldības daļa un padome vai valdes priekšsēdētājs attiecībā uz Iekšējā audita daļas darbiniekiem un padomes tiešā pakļautībā esošajiem darbiniekiem, RP SIA “Rīgas satiksme” Personāla pārvaldības daļa un valdes loceklis, kura pakļautībā ir struktūrvienība, vai valdes priekšsēdētājs attiecībā uz struktūrvienību vadītājiem un darbiniekiem; struktūrvienības vadītāji un citi struktūrvienības atbildīgie darbinieki attiecībā uz struktūrvienības darbiniekiem.</w:t>
      </w:r>
    </w:p>
    <w:p w14:paraId="3B0C5CBD" w14:textId="77777777" w:rsidR="00B25055" w:rsidRPr="00B25055" w:rsidRDefault="00B25055" w:rsidP="00B25055">
      <w:pPr>
        <w:pStyle w:val="Sarakstarindkopa"/>
        <w:numPr>
          <w:ilvl w:val="0"/>
          <w:numId w:val="3"/>
        </w:numPr>
        <w:spacing w:after="0" w:line="240" w:lineRule="auto"/>
        <w:contextualSpacing w:val="0"/>
        <w:jc w:val="both"/>
        <w:rPr>
          <w:rFonts w:ascii="Times New Roman" w:hAnsi="Times New Roman"/>
          <w:i/>
          <w:iCs/>
          <w:sz w:val="24"/>
          <w:szCs w:val="24"/>
        </w:rPr>
      </w:pPr>
      <w:r w:rsidRPr="00B25055">
        <w:rPr>
          <w:rFonts w:ascii="Times New Roman" w:hAnsi="Times New Roman"/>
          <w:i/>
          <w:iCs/>
          <w:sz w:val="24"/>
          <w:szCs w:val="24"/>
        </w:rPr>
        <w:t>Lēmumu par piemērotākā kandidāta izvēli vakantajam amatam pieņem:</w:t>
      </w:r>
    </w:p>
    <w:p w14:paraId="644E9726" w14:textId="77777777" w:rsidR="00B25055" w:rsidRPr="00B25055" w:rsidRDefault="00B25055" w:rsidP="00B25055">
      <w:pPr>
        <w:pStyle w:val="Sarakstarindkopa"/>
        <w:numPr>
          <w:ilvl w:val="1"/>
          <w:numId w:val="3"/>
        </w:numPr>
        <w:spacing w:after="0" w:line="240" w:lineRule="auto"/>
        <w:contextualSpacing w:val="0"/>
        <w:jc w:val="both"/>
        <w:rPr>
          <w:rFonts w:ascii="Times New Roman" w:hAnsi="Times New Roman"/>
          <w:i/>
          <w:iCs/>
          <w:sz w:val="24"/>
          <w:szCs w:val="24"/>
        </w:rPr>
      </w:pPr>
      <w:r w:rsidRPr="00B25055">
        <w:rPr>
          <w:rFonts w:ascii="Times New Roman" w:hAnsi="Times New Roman"/>
          <w:i/>
          <w:iCs/>
          <w:sz w:val="24"/>
          <w:szCs w:val="24"/>
        </w:rPr>
        <w:t xml:space="preserve">par valdes </w:t>
      </w:r>
      <w:r w:rsidRPr="00B25055">
        <w:rPr>
          <w:rFonts w:ascii="Times New Roman" w:hAnsi="Times New Roman"/>
          <w:i/>
          <w:iCs/>
          <w:strike/>
          <w:sz w:val="24"/>
          <w:szCs w:val="24"/>
        </w:rPr>
        <w:t>l</w:t>
      </w:r>
      <w:r w:rsidRPr="00B25055">
        <w:rPr>
          <w:rFonts w:ascii="Times New Roman" w:hAnsi="Times New Roman"/>
          <w:i/>
          <w:iCs/>
          <w:sz w:val="24"/>
          <w:szCs w:val="24"/>
        </w:rPr>
        <w:t>ocekļu izvēli – padome;</w:t>
      </w:r>
    </w:p>
    <w:p w14:paraId="36097A80" w14:textId="667269F7" w:rsidR="00B25055" w:rsidRDefault="00B25055" w:rsidP="00B25055">
      <w:pPr>
        <w:pStyle w:val="Sarakstarindkopa"/>
        <w:numPr>
          <w:ilvl w:val="1"/>
          <w:numId w:val="3"/>
        </w:numPr>
        <w:spacing w:after="0" w:line="240" w:lineRule="auto"/>
        <w:contextualSpacing w:val="0"/>
        <w:jc w:val="both"/>
        <w:rPr>
          <w:rFonts w:ascii="Times New Roman" w:hAnsi="Times New Roman"/>
          <w:i/>
          <w:iCs/>
          <w:sz w:val="24"/>
          <w:szCs w:val="24"/>
        </w:rPr>
      </w:pPr>
      <w:r w:rsidRPr="00B25055">
        <w:rPr>
          <w:rFonts w:ascii="Times New Roman" w:hAnsi="Times New Roman"/>
          <w:i/>
          <w:iCs/>
          <w:sz w:val="24"/>
          <w:szCs w:val="24"/>
        </w:rPr>
        <w:t>par RP SIA “Rīgas satiksme” darbinieku izvēli – padome attiecībā uz Iekšējā audita daļas darbiniekiem un tiešā pakļautībā esošajiem darbiniekiem; valdes priekšsēdētājs vai valdes loceklis, kura pakļautībā ir struktūrvienība, attiecībā uz struktūrvienību vadītājiem un darbiniekiem; struktūrvienības vadītāji attiecībā uz struktūrvienības darbiniekiem.</w:t>
      </w:r>
    </w:p>
    <w:p w14:paraId="1F196E84"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4E58074B" w14:textId="77777777" w:rsidR="00B25055" w:rsidRPr="00B25055" w:rsidRDefault="00B25055" w:rsidP="00B25055">
      <w:pPr>
        <w:spacing w:after="0" w:line="240" w:lineRule="auto"/>
        <w:jc w:val="both"/>
        <w:rPr>
          <w:rFonts w:ascii="Times New Roman" w:hAnsi="Times New Roman"/>
          <w:i/>
          <w:iCs/>
          <w:sz w:val="24"/>
          <w:szCs w:val="24"/>
        </w:rPr>
      </w:pPr>
    </w:p>
    <w:p w14:paraId="30093C09" w14:textId="77777777" w:rsidR="000210E3" w:rsidRPr="002B789F" w:rsidRDefault="000210E3"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Amatpersonu atlasē nominācijas procesā iesaistītās personas (novērotāji, nominācijas komisijas sekretārs un nominācijas komisijā pieaicinātie) paraksta apliecinājumu par informācijas konfidencialitāti, tai skaitā attiecībā uz personas datu aizsardzību un neizpaušanu līdz tai atlases kārtai, kurā kandidāti</w:t>
      </w:r>
      <w:r w:rsidR="00C44093" w:rsidRPr="002B789F">
        <w:rPr>
          <w:rFonts w:ascii="Times New Roman" w:hAnsi="Times New Roman" w:cs="Times New Roman"/>
          <w:sz w:val="24"/>
          <w:szCs w:val="24"/>
        </w:rPr>
        <w:t xml:space="preserve"> tiek</w:t>
      </w:r>
      <w:r w:rsidRPr="002B789F">
        <w:rPr>
          <w:rFonts w:ascii="Times New Roman" w:hAnsi="Times New Roman" w:cs="Times New Roman"/>
          <w:sz w:val="24"/>
          <w:szCs w:val="24"/>
        </w:rPr>
        <w:t xml:space="preserve"> publiski paziņoti. </w:t>
      </w:r>
    </w:p>
    <w:p w14:paraId="6D50E375" w14:textId="77D73B71" w:rsidR="005154FB" w:rsidRPr="002B789F" w:rsidRDefault="005154FB"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Piemērotākajam kandidātam uz darbinieka amatu RP SIA “Rīgas satiksme” izsaka darba piedāvājumu. Ja šis kandidāts atsaka darba piedāvājumu, tiek izvēlēts nākamais piemērotākais kandidāts (ja tāds ir). Tikai pēc tam, kad kandidāts ir piekritis RP SIA “Rīgas satiksme” darba piedāvājumam,</w:t>
      </w:r>
      <w:r w:rsidR="00E05771" w:rsidRPr="002B789F">
        <w:rPr>
          <w:rFonts w:ascii="Times New Roman" w:hAnsi="Times New Roman" w:cs="Times New Roman"/>
          <w:sz w:val="24"/>
          <w:szCs w:val="24"/>
        </w:rPr>
        <w:t xml:space="preserve"> noslēdzot darba līgumu vai veicot darbības, kas nepārprotami apliecina, ka darba līgums tiks noslēgts,</w:t>
      </w:r>
      <w:r w:rsidRPr="002B789F">
        <w:rPr>
          <w:rFonts w:ascii="Times New Roman" w:hAnsi="Times New Roman" w:cs="Times New Roman"/>
          <w:sz w:val="24"/>
          <w:szCs w:val="24"/>
        </w:rPr>
        <w:t xml:space="preserve"> atbildīgā persona nosūta atteikumu uz elektronisko pastu vai sazinās ar </w:t>
      </w:r>
      <w:r w:rsidR="00501E01" w:rsidRPr="002B789F">
        <w:rPr>
          <w:rFonts w:ascii="Times New Roman" w:hAnsi="Times New Roman" w:cs="Times New Roman"/>
          <w:sz w:val="24"/>
          <w:szCs w:val="24"/>
        </w:rPr>
        <w:t xml:space="preserve">pārējiem </w:t>
      </w:r>
      <w:r w:rsidRPr="002B789F">
        <w:rPr>
          <w:rFonts w:ascii="Times New Roman" w:hAnsi="Times New Roman" w:cs="Times New Roman"/>
          <w:sz w:val="24"/>
          <w:szCs w:val="24"/>
        </w:rPr>
        <w:t>kandidātiem, kuri ir bijuši uz tikšanos klātienē</w:t>
      </w:r>
      <w:r w:rsidR="00146DEE" w:rsidRPr="002B789F">
        <w:rPr>
          <w:rFonts w:ascii="Times New Roman" w:hAnsi="Times New Roman" w:cs="Times New Roman"/>
          <w:sz w:val="24"/>
          <w:szCs w:val="24"/>
        </w:rPr>
        <w:t xml:space="preserve"> vai bijuši intervēti attālināti</w:t>
      </w:r>
      <w:r w:rsidRPr="002B789F">
        <w:rPr>
          <w:rFonts w:ascii="Times New Roman" w:hAnsi="Times New Roman" w:cs="Times New Roman"/>
          <w:sz w:val="24"/>
          <w:szCs w:val="24"/>
        </w:rPr>
        <w:t>.</w:t>
      </w:r>
    </w:p>
    <w:p w14:paraId="5332F690" w14:textId="77777777" w:rsidR="000210E3" w:rsidRPr="002B789F" w:rsidRDefault="000210E3" w:rsidP="00A1116A">
      <w:pPr>
        <w:pStyle w:val="Sarakstarindkopa"/>
        <w:numPr>
          <w:ilvl w:val="0"/>
          <w:numId w:val="3"/>
        </w:numPr>
        <w:spacing w:after="0" w:line="240" w:lineRule="auto"/>
        <w:ind w:left="567"/>
        <w:contextualSpacing w:val="0"/>
        <w:jc w:val="both"/>
        <w:rPr>
          <w:rFonts w:ascii="Times New Roman" w:hAnsi="Times New Roman" w:cs="Times New Roman"/>
          <w:sz w:val="24"/>
          <w:szCs w:val="24"/>
        </w:rPr>
      </w:pPr>
      <w:r w:rsidRPr="002B789F">
        <w:rPr>
          <w:rFonts w:ascii="Times New Roman" w:hAnsi="Times New Roman" w:cs="Times New Roman"/>
          <w:sz w:val="24"/>
          <w:szCs w:val="24"/>
        </w:rPr>
        <w:t>Atlase</w:t>
      </w:r>
      <w:r w:rsidR="00C44093" w:rsidRPr="002B789F">
        <w:rPr>
          <w:rFonts w:ascii="Times New Roman" w:hAnsi="Times New Roman" w:cs="Times New Roman"/>
          <w:sz w:val="24"/>
          <w:szCs w:val="24"/>
        </w:rPr>
        <w:t>s process</w:t>
      </w:r>
      <w:r w:rsidR="00F9617B" w:rsidRPr="002B789F">
        <w:rPr>
          <w:rFonts w:ascii="Times New Roman" w:hAnsi="Times New Roman" w:cs="Times New Roman"/>
          <w:sz w:val="24"/>
          <w:szCs w:val="24"/>
        </w:rPr>
        <w:t xml:space="preserve"> tiek uzskatīts</w:t>
      </w:r>
      <w:r w:rsidRPr="002B789F">
        <w:rPr>
          <w:rFonts w:ascii="Times New Roman" w:hAnsi="Times New Roman" w:cs="Times New Roman"/>
          <w:sz w:val="24"/>
          <w:szCs w:val="24"/>
        </w:rPr>
        <w:t xml:space="preserve"> par pabeigtu:</w:t>
      </w:r>
    </w:p>
    <w:p w14:paraId="6529E447" w14:textId="77777777" w:rsidR="000210E3" w:rsidRPr="002B789F" w:rsidRDefault="000210E3"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ar kandidātu novērtēšanas procesa pārtraukšanu, ja neviens kandidāts neatbilst amatam izvirzītajām prasībām</w:t>
      </w:r>
      <w:r w:rsidR="00697ACC" w:rsidRPr="002B789F">
        <w:rPr>
          <w:rFonts w:ascii="Times New Roman" w:hAnsi="Times New Roman" w:cs="Times New Roman"/>
          <w:sz w:val="24"/>
          <w:szCs w:val="24"/>
        </w:rPr>
        <w:t>,</w:t>
      </w:r>
      <w:r w:rsidR="00FA154E" w:rsidRPr="002B789F">
        <w:rPr>
          <w:rFonts w:ascii="Times New Roman" w:hAnsi="Times New Roman" w:cs="Times New Roman"/>
          <w:sz w:val="24"/>
          <w:szCs w:val="24"/>
        </w:rPr>
        <w:t xml:space="preserve"> vai atlases proces</w:t>
      </w:r>
      <w:r w:rsidR="00697ACC" w:rsidRPr="002B789F">
        <w:rPr>
          <w:rFonts w:ascii="Times New Roman" w:hAnsi="Times New Roman" w:cs="Times New Roman"/>
          <w:sz w:val="24"/>
          <w:szCs w:val="24"/>
        </w:rPr>
        <w:t xml:space="preserve">s tiek </w:t>
      </w:r>
      <w:r w:rsidR="00B22465" w:rsidRPr="002B789F">
        <w:rPr>
          <w:rFonts w:ascii="Times New Roman" w:hAnsi="Times New Roman" w:cs="Times New Roman"/>
          <w:sz w:val="24"/>
          <w:szCs w:val="24"/>
        </w:rPr>
        <w:t>pa</w:t>
      </w:r>
      <w:r w:rsidR="00697ACC" w:rsidRPr="002B789F">
        <w:rPr>
          <w:rFonts w:ascii="Times New Roman" w:hAnsi="Times New Roman" w:cs="Times New Roman"/>
          <w:sz w:val="24"/>
          <w:szCs w:val="24"/>
        </w:rPr>
        <w:t>beigts bez rezultātiem citu iemeslu dēļ</w:t>
      </w:r>
      <w:r w:rsidR="00A1116A" w:rsidRPr="002B789F">
        <w:rPr>
          <w:rFonts w:ascii="Times New Roman" w:hAnsi="Times New Roman" w:cs="Times New Roman"/>
          <w:sz w:val="24"/>
          <w:szCs w:val="24"/>
        </w:rPr>
        <w:t xml:space="preserve"> (piemēram, terminētas vakances gadījumā no prombūtnes atgriežas esošais darbinieks). Šādā gadījumā atbildīgā persona nosūta atteikumu uz elektronisko pastu vai sazinās ar visiem kandidātiem, kuri ir bijuši uz tikšanos klātienē</w:t>
      </w:r>
      <w:r w:rsidRPr="002B789F">
        <w:rPr>
          <w:rFonts w:ascii="Times New Roman" w:hAnsi="Times New Roman" w:cs="Times New Roman"/>
          <w:sz w:val="24"/>
          <w:szCs w:val="24"/>
        </w:rPr>
        <w:t>;</w:t>
      </w:r>
    </w:p>
    <w:p w14:paraId="13275C33" w14:textId="77777777" w:rsidR="00DC1146" w:rsidRPr="002B789F" w:rsidRDefault="00900C94"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ar kandidātu ievēlēšanu amatā vai  darba līguma noslēgšanu un ja trīs mēnešu laikā pēc šī datuma pilnvarojuma līgums ar amatpersonu vai darba līgums ar darbinieku tiek turpināts</w:t>
      </w:r>
      <w:r w:rsidR="00DC1146" w:rsidRPr="002B789F">
        <w:rPr>
          <w:rFonts w:ascii="Times New Roman" w:hAnsi="Times New Roman" w:cs="Times New Roman"/>
          <w:sz w:val="24"/>
          <w:szCs w:val="24"/>
        </w:rPr>
        <w:t>;</w:t>
      </w:r>
    </w:p>
    <w:p w14:paraId="6808D349" w14:textId="77777777" w:rsidR="004A59CF" w:rsidRPr="002B789F" w:rsidRDefault="00DC1146" w:rsidP="00A1116A">
      <w:pPr>
        <w:pStyle w:val="Sarakstarindkopa"/>
        <w:numPr>
          <w:ilvl w:val="1"/>
          <w:numId w:val="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ja atlases procesa gaitā tiek pieņemts lēmums par vakantās amata vietas likvidēšanu vai darba organizēšanu tādā veidā, ka vakanto amata vietu nav nepieciešams aizpildīt.</w:t>
      </w:r>
    </w:p>
    <w:p w14:paraId="359E91A7" w14:textId="14FE997F" w:rsidR="00330230" w:rsidRPr="00B25055" w:rsidRDefault="00021E49" w:rsidP="00A1116A">
      <w:pPr>
        <w:pStyle w:val="Sarakstarindkopa"/>
        <w:numPr>
          <w:ilvl w:val="0"/>
          <w:numId w:val="3"/>
        </w:numPr>
        <w:spacing w:after="0" w:line="240" w:lineRule="auto"/>
        <w:contextualSpacing w:val="0"/>
        <w:jc w:val="both"/>
        <w:rPr>
          <w:rFonts w:ascii="Times New Roman" w:hAnsi="Times New Roman" w:cs="Times New Roman"/>
          <w:i/>
          <w:iCs/>
          <w:sz w:val="24"/>
          <w:szCs w:val="24"/>
        </w:rPr>
      </w:pPr>
      <w:r w:rsidRPr="00B25055">
        <w:rPr>
          <w:rFonts w:ascii="Times New Roman" w:hAnsi="Times New Roman" w:cs="Times New Roman"/>
          <w:i/>
          <w:iCs/>
          <w:sz w:val="24"/>
          <w:szCs w:val="24"/>
        </w:rPr>
        <w:t xml:space="preserve">Ja </w:t>
      </w:r>
      <w:r w:rsidR="00B25055" w:rsidRPr="00B25055">
        <w:rPr>
          <w:rFonts w:ascii="Times New Roman" w:hAnsi="Times New Roman"/>
          <w:i/>
          <w:iCs/>
          <w:sz w:val="24"/>
          <w:szCs w:val="24"/>
        </w:rPr>
        <w:t>ar darbinieku tiek noslēgts darba līgums, personas lietā ieraksta personas identifikācijas datus, datus par vadīšanas tiesībām</w:t>
      </w:r>
      <w:r w:rsidR="00B25055" w:rsidRPr="00B25055">
        <w:rPr>
          <w:rStyle w:val="Vresatsauce"/>
          <w:rFonts w:ascii="Times New Roman" w:hAnsi="Times New Roman"/>
          <w:i/>
          <w:iCs/>
          <w:sz w:val="24"/>
          <w:szCs w:val="24"/>
        </w:rPr>
        <w:footnoteReference w:id="3"/>
      </w:r>
      <w:r w:rsidR="00B25055" w:rsidRPr="00B25055">
        <w:rPr>
          <w:rFonts w:ascii="Times New Roman" w:hAnsi="Times New Roman"/>
          <w:i/>
          <w:iCs/>
          <w:sz w:val="24"/>
          <w:szCs w:val="24"/>
        </w:rPr>
        <w:t xml:space="preserve"> (ja amata pienākumos ietilpst transportlīdzekļa vadīšana vai amata pienākumu izpildei tiek piešķirts dienesta transportlīdzeklis), personas lietā ievieto valsts valodas prasmes kategoriju apliecinošu dokumentu, personas lietā ieraksta datus par izglītību atbilstoši uzrādītajam izglītības dokumentam, un apliecību un sertifikātu datus, kas apliecina personas profesionālo sagatavotību veikt amata pienākumus un kas ir pamatojums pazeminošā darba algas koeficienta piemērošanai RP SIA “Rīgas satiksme” noteiktajā kārtībā, ja darbā tiek pieņemta persona, kuras kvalifikācija ir zemāka par RP SIA “Rīgas satiksme” amatu katalogā, amata aprakstā, kvalifikācijas aprakstā vai amatu novērtējumā noteiktajām prasībām.</w:t>
      </w:r>
    </w:p>
    <w:p w14:paraId="44506D8F"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06536AC4" w14:textId="77777777" w:rsidR="00B25055" w:rsidRPr="00B25055" w:rsidRDefault="00B25055" w:rsidP="00B25055">
      <w:pPr>
        <w:spacing w:after="0" w:line="240" w:lineRule="auto"/>
        <w:jc w:val="both"/>
        <w:rPr>
          <w:rFonts w:ascii="Times New Roman" w:hAnsi="Times New Roman" w:cs="Times New Roman"/>
          <w:i/>
          <w:iCs/>
          <w:sz w:val="24"/>
          <w:szCs w:val="24"/>
        </w:rPr>
      </w:pPr>
    </w:p>
    <w:p w14:paraId="1F46905B" w14:textId="583BF815" w:rsidR="00640789" w:rsidRDefault="00640789" w:rsidP="00A1116A">
      <w:pPr>
        <w:pStyle w:val="Sarakstarindkopa"/>
        <w:numPr>
          <w:ilvl w:val="0"/>
          <w:numId w:val="3"/>
        </w:numPr>
        <w:spacing w:after="0" w:line="240" w:lineRule="auto"/>
        <w:contextualSpacing w:val="0"/>
        <w:jc w:val="both"/>
        <w:rPr>
          <w:rFonts w:ascii="Times New Roman" w:hAnsi="Times New Roman" w:cs="Times New Roman"/>
          <w:sz w:val="24"/>
          <w:szCs w:val="24"/>
        </w:rPr>
      </w:pPr>
      <w:r w:rsidRPr="002B789F">
        <w:rPr>
          <w:rFonts w:ascii="Times New Roman" w:hAnsi="Times New Roman" w:cs="Times New Roman"/>
          <w:sz w:val="24"/>
          <w:szCs w:val="24"/>
        </w:rPr>
        <w:t>Ja ar amatpersonu tiek noslēgts pilnvarojuma līgums, amatpersonai izveido personas lietu, tajā ieraksta personas identifikācijas datus, datus par vadīšanas tiesībām</w:t>
      </w:r>
      <w:r w:rsidR="00B02C91" w:rsidRPr="002B789F">
        <w:rPr>
          <w:rFonts w:ascii="Times New Roman" w:hAnsi="Times New Roman" w:cs="Times New Roman"/>
          <w:sz w:val="24"/>
          <w:szCs w:val="24"/>
        </w:rPr>
        <w:t xml:space="preserve"> (ja amata pienākumu izpildei tiek piešķirts dienesta transportlīdzeklis</w:t>
      </w:r>
      <w:r w:rsidRPr="002B789F">
        <w:rPr>
          <w:rFonts w:ascii="Times New Roman" w:hAnsi="Times New Roman" w:cs="Times New Roman"/>
          <w:sz w:val="24"/>
          <w:szCs w:val="24"/>
        </w:rPr>
        <w:t xml:space="preserve">), personas lietā ievieto atlases procesā iesniegtos dokumentus, tai skaitā personas apliecinājumus, kas apliecina </w:t>
      </w:r>
      <w:r w:rsidR="00B02C91" w:rsidRPr="002B789F">
        <w:rPr>
          <w:rFonts w:ascii="Times New Roman" w:hAnsi="Times New Roman" w:cs="Times New Roman"/>
          <w:sz w:val="24"/>
          <w:szCs w:val="24"/>
        </w:rPr>
        <w:t>amat</w:t>
      </w:r>
      <w:r w:rsidRPr="002B789F">
        <w:rPr>
          <w:rFonts w:ascii="Times New Roman" w:hAnsi="Times New Roman" w:cs="Times New Roman"/>
          <w:sz w:val="24"/>
          <w:szCs w:val="24"/>
        </w:rPr>
        <w:t xml:space="preserve">personas </w:t>
      </w:r>
      <w:r w:rsidR="00B02C91" w:rsidRPr="002B789F">
        <w:rPr>
          <w:rFonts w:ascii="Times New Roman" w:hAnsi="Times New Roman" w:cs="Times New Roman"/>
          <w:sz w:val="24"/>
          <w:szCs w:val="24"/>
        </w:rPr>
        <w:t>atbilstību atlases procesā izvirzītajām prasībām un saglabā pierādījumus par atbilstību šīm prasībām</w:t>
      </w:r>
      <w:r w:rsidRPr="002B789F">
        <w:rPr>
          <w:rFonts w:ascii="Times New Roman" w:hAnsi="Times New Roman" w:cs="Times New Roman"/>
          <w:sz w:val="24"/>
          <w:szCs w:val="24"/>
        </w:rPr>
        <w:t>.</w:t>
      </w:r>
    </w:p>
    <w:p w14:paraId="0FA929E7" w14:textId="225F7D63" w:rsidR="00B25055" w:rsidRDefault="00B25055" w:rsidP="00B25055">
      <w:pPr>
        <w:spacing w:after="0" w:line="240" w:lineRule="auto"/>
        <w:ind w:left="426" w:hanging="426"/>
        <w:jc w:val="both"/>
        <w:rPr>
          <w:rFonts w:ascii="Times New Roman" w:hAnsi="Times New Roman"/>
          <w:i/>
          <w:iCs/>
          <w:sz w:val="24"/>
          <w:szCs w:val="24"/>
        </w:rPr>
      </w:pPr>
      <w:r w:rsidRPr="00B25055">
        <w:rPr>
          <w:rFonts w:ascii="Times New Roman" w:hAnsi="Times New Roman"/>
          <w:i/>
          <w:iCs/>
          <w:sz w:val="24"/>
          <w:szCs w:val="24"/>
        </w:rPr>
        <w:t>33.</w:t>
      </w:r>
      <w:r w:rsidRPr="00B25055">
        <w:rPr>
          <w:rFonts w:ascii="Times New Roman" w:hAnsi="Times New Roman"/>
          <w:i/>
          <w:iCs/>
          <w:sz w:val="24"/>
          <w:szCs w:val="24"/>
          <w:vertAlign w:val="superscript"/>
        </w:rPr>
        <w:t xml:space="preserve">1 </w:t>
      </w:r>
      <w:r w:rsidRPr="00B25055">
        <w:rPr>
          <w:rFonts w:ascii="Times New Roman" w:hAnsi="Times New Roman"/>
          <w:i/>
          <w:iCs/>
          <w:sz w:val="24"/>
          <w:szCs w:val="24"/>
        </w:rPr>
        <w:t>Ja darbiniekam ir noteikts valsts amatpersonas statuss, RP SIA “Rīgas satiksme” 15 dienu laikā pēc valsts amatpersonas amata pienākumu uzsākšanas un beigšanas ziņo Valsts ieņēmumu dienestam personas vārdu, uzvārdu, personas kodu, datumu, kad darbinieks sācis vai beidzis pildīt amata pienākumus, un informāciju, vai valsts amatpersonas pienākumus pilda uz laiku (aizvieto).</w:t>
      </w:r>
    </w:p>
    <w:p w14:paraId="4DD2BB64"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445A0DDD" w14:textId="77777777" w:rsidR="00B25055" w:rsidRPr="00B25055" w:rsidRDefault="00B25055" w:rsidP="00B25055">
      <w:pPr>
        <w:spacing w:after="0" w:line="240" w:lineRule="auto"/>
        <w:jc w:val="both"/>
        <w:rPr>
          <w:rFonts w:ascii="Times New Roman" w:hAnsi="Times New Roman" w:cs="Times New Roman"/>
          <w:i/>
          <w:iCs/>
          <w:sz w:val="24"/>
          <w:szCs w:val="24"/>
        </w:rPr>
      </w:pPr>
    </w:p>
    <w:p w14:paraId="711CC0FB" w14:textId="77777777" w:rsidR="00045863" w:rsidRPr="002B789F" w:rsidRDefault="00045863" w:rsidP="00A1116A">
      <w:pPr>
        <w:pStyle w:val="Sarakstarindkopa"/>
        <w:spacing w:after="0" w:line="240" w:lineRule="auto"/>
        <w:ind w:left="1418"/>
        <w:contextualSpacing w:val="0"/>
        <w:jc w:val="both"/>
        <w:rPr>
          <w:rFonts w:ascii="Times New Roman" w:hAnsi="Times New Roman" w:cs="Times New Roman"/>
          <w:sz w:val="24"/>
          <w:szCs w:val="24"/>
        </w:rPr>
      </w:pPr>
    </w:p>
    <w:p w14:paraId="772459C9" w14:textId="77777777" w:rsidR="00045863" w:rsidRPr="002B789F" w:rsidRDefault="00F9617B" w:rsidP="00A1116A">
      <w:pPr>
        <w:pStyle w:val="Sarakstarindkopa"/>
        <w:numPr>
          <w:ilvl w:val="0"/>
          <w:numId w:val="5"/>
        </w:numPr>
        <w:spacing w:after="0" w:line="240" w:lineRule="auto"/>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ATLASES (DARBA) SLUDINĀJUMS</w:t>
      </w:r>
    </w:p>
    <w:p w14:paraId="489576EB" w14:textId="77777777" w:rsidR="00CC60AD" w:rsidRPr="002B789F" w:rsidRDefault="00CC60AD" w:rsidP="00A1116A">
      <w:pPr>
        <w:pStyle w:val="Sarakstarindkopa"/>
        <w:spacing w:after="0" w:line="240" w:lineRule="auto"/>
        <w:contextualSpacing w:val="0"/>
        <w:rPr>
          <w:rFonts w:ascii="Times New Roman" w:hAnsi="Times New Roman" w:cs="Times New Roman"/>
          <w:b/>
          <w:i/>
          <w:caps/>
          <w:sz w:val="24"/>
          <w:szCs w:val="24"/>
        </w:rPr>
      </w:pPr>
    </w:p>
    <w:p w14:paraId="5230A55A" w14:textId="77777777" w:rsidR="00B25055" w:rsidRDefault="008F42D5" w:rsidP="00B25055">
      <w:pPr>
        <w:pStyle w:val="Sarakstarindkopa"/>
        <w:numPr>
          <w:ilvl w:val="0"/>
          <w:numId w:val="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Atlases (darba) sludinājumā norāda datu pārzini un atsauci uz šo Atlases politiku.</w:t>
      </w:r>
    </w:p>
    <w:p w14:paraId="22D623DB" w14:textId="78DD05B3" w:rsidR="00B25055" w:rsidRPr="00B25055" w:rsidRDefault="00B25055" w:rsidP="00B25055">
      <w:pPr>
        <w:pStyle w:val="Sarakstarindkopa"/>
        <w:numPr>
          <w:ilvl w:val="0"/>
          <w:numId w:val="3"/>
        </w:numPr>
        <w:spacing w:after="0" w:line="240" w:lineRule="auto"/>
        <w:jc w:val="both"/>
        <w:rPr>
          <w:rFonts w:ascii="Times New Roman" w:hAnsi="Times New Roman" w:cs="Times New Roman"/>
          <w:i/>
          <w:iCs/>
          <w:sz w:val="24"/>
          <w:szCs w:val="24"/>
        </w:rPr>
      </w:pPr>
      <w:r w:rsidRPr="00B25055">
        <w:rPr>
          <w:rFonts w:ascii="Times New Roman" w:hAnsi="Times New Roman"/>
          <w:i/>
          <w:iCs/>
          <w:sz w:val="24"/>
          <w:szCs w:val="24"/>
        </w:rPr>
        <w:t>Aktuālie atlases (darba) sludinājumi tiek publicēti RP SIA “Rīgas satiksme” mājaslapas sadaļā “Vakances” (</w:t>
      </w:r>
      <w:hyperlink r:id="rId15" w:history="1">
        <w:r w:rsidRPr="00B25055">
          <w:rPr>
            <w:rFonts w:ascii="Times New Roman" w:hAnsi="Times New Roman"/>
            <w:i/>
            <w:iCs/>
            <w:sz w:val="24"/>
            <w:szCs w:val="24"/>
          </w:rPr>
          <w:t>https://www.rigassatiksme.lv/lv/par-mums/darba-un-prakses-iespejas-vakances/</w:t>
        </w:r>
      </w:hyperlink>
      <w:r w:rsidRPr="00B25055">
        <w:rPr>
          <w:rFonts w:ascii="Times New Roman" w:hAnsi="Times New Roman"/>
          <w:i/>
          <w:iCs/>
          <w:sz w:val="24"/>
          <w:szCs w:val="24"/>
        </w:rPr>
        <w:t>) un tiek norādīts pieteikšanās termiņš un pieteikšanās iespējas.</w:t>
      </w:r>
    </w:p>
    <w:p w14:paraId="0C2A3E6F" w14:textId="77777777" w:rsidR="00B25055" w:rsidRPr="00B25055" w:rsidRDefault="00B25055" w:rsidP="00B25055">
      <w:pPr>
        <w:pStyle w:val="Sarakstarindkopa"/>
        <w:numPr>
          <w:ilvl w:val="0"/>
          <w:numId w:val="34"/>
        </w:numPr>
        <w:spacing w:after="0" w:line="240" w:lineRule="auto"/>
        <w:jc w:val="both"/>
        <w:rPr>
          <w:rFonts w:ascii="Times New Roman" w:hAnsi="Times New Roman"/>
          <w:i/>
          <w:iCs/>
          <w:sz w:val="24"/>
          <w:szCs w:val="24"/>
        </w:rPr>
      </w:pPr>
      <w:r w:rsidRPr="00B25055">
        <w:rPr>
          <w:rFonts w:ascii="Times New Roman" w:hAnsi="Times New Roman"/>
          <w:i/>
          <w:iCs/>
          <w:sz w:val="24"/>
          <w:szCs w:val="24"/>
        </w:rPr>
        <w:t xml:space="preserve">Atlases (darba) sludinājumi tiek publicēti Nodarbinātības valsts aģentūras vakanču datubāzē un citās atlases (darba) sludinājumu publicēšanas vietnēs un vietās (piemēram, laikrakstos, uz informācijas stendiem). </w:t>
      </w:r>
    </w:p>
    <w:p w14:paraId="4BA9F2CD" w14:textId="77777777" w:rsidR="00B25055" w:rsidRPr="00B25055" w:rsidRDefault="00B25055" w:rsidP="00B25055">
      <w:pPr>
        <w:pStyle w:val="Sarakstarindkopa"/>
        <w:numPr>
          <w:ilvl w:val="0"/>
          <w:numId w:val="34"/>
        </w:numPr>
        <w:spacing w:after="0" w:line="240" w:lineRule="auto"/>
        <w:jc w:val="both"/>
        <w:rPr>
          <w:rFonts w:ascii="Times New Roman" w:hAnsi="Times New Roman"/>
          <w:i/>
          <w:iCs/>
          <w:sz w:val="24"/>
          <w:szCs w:val="24"/>
        </w:rPr>
      </w:pPr>
      <w:r w:rsidRPr="00B25055">
        <w:rPr>
          <w:rFonts w:ascii="Times New Roman" w:hAnsi="Times New Roman"/>
          <w:i/>
          <w:iCs/>
          <w:sz w:val="24"/>
          <w:szCs w:val="24"/>
        </w:rPr>
        <w:t>Ja tiek izsludināts publisks iekšējais konkurss uz vakanci, atlases (darba) sludinājums tiek publicēts darbinieku pašapkalpošanās portālā “UKV”.</w:t>
      </w:r>
    </w:p>
    <w:p w14:paraId="51D49171" w14:textId="77777777" w:rsidR="00B25055" w:rsidRPr="00B25055" w:rsidRDefault="00B25055" w:rsidP="00B25055">
      <w:pPr>
        <w:pStyle w:val="Sarakstarindkopa"/>
        <w:numPr>
          <w:ilvl w:val="0"/>
          <w:numId w:val="34"/>
        </w:numPr>
        <w:spacing w:after="0" w:line="240" w:lineRule="auto"/>
        <w:jc w:val="both"/>
        <w:rPr>
          <w:rFonts w:ascii="Times New Roman" w:hAnsi="Times New Roman"/>
          <w:i/>
          <w:iCs/>
          <w:sz w:val="24"/>
          <w:szCs w:val="24"/>
        </w:rPr>
      </w:pPr>
      <w:r w:rsidRPr="00B25055">
        <w:rPr>
          <w:rFonts w:ascii="Times New Roman" w:hAnsi="Times New Roman"/>
          <w:i/>
          <w:iCs/>
          <w:sz w:val="24"/>
          <w:szCs w:val="24"/>
        </w:rPr>
        <w:t>Kandidāts var iesniegt pieteikumu, izmantojot šādus ārējos pieteikuma iesniegšanas kanālus, ja ir izsludināts ārējais konkurss uz vakanci:</w:t>
      </w:r>
    </w:p>
    <w:p w14:paraId="62DC7643" w14:textId="77777777" w:rsidR="00B25055" w:rsidRPr="00B25055" w:rsidRDefault="00B25055" w:rsidP="00B25055">
      <w:pPr>
        <w:pStyle w:val="Sarakstarindkopa"/>
        <w:numPr>
          <w:ilvl w:val="1"/>
          <w:numId w:val="33"/>
        </w:numPr>
        <w:spacing w:after="0" w:line="240" w:lineRule="auto"/>
        <w:ind w:left="993" w:hanging="633"/>
        <w:jc w:val="both"/>
        <w:rPr>
          <w:rFonts w:ascii="Times New Roman" w:hAnsi="Times New Roman"/>
          <w:i/>
          <w:iCs/>
          <w:sz w:val="24"/>
          <w:szCs w:val="24"/>
        </w:rPr>
      </w:pPr>
      <w:r w:rsidRPr="00B25055">
        <w:rPr>
          <w:rFonts w:ascii="Times New Roman" w:hAnsi="Times New Roman"/>
          <w:i/>
          <w:iCs/>
          <w:sz w:val="24"/>
          <w:szCs w:val="24"/>
        </w:rPr>
        <w:t>RP SIA “Rīgas satiksme” mājaslapas sadaļā “Vakances” (</w:t>
      </w:r>
      <w:hyperlink r:id="rId16" w:history="1">
        <w:r w:rsidRPr="00B25055">
          <w:rPr>
            <w:rStyle w:val="Hipersaite"/>
            <w:rFonts w:ascii="Times New Roman" w:hAnsi="Times New Roman"/>
            <w:i/>
            <w:iCs/>
            <w:sz w:val="24"/>
            <w:szCs w:val="24"/>
          </w:rPr>
          <w:t>https://www.rigassatiksme.lv/lv/par-mums/darba-un-prakses-iespejas-vakances/</w:t>
        </w:r>
      </w:hyperlink>
      <w:r w:rsidRPr="00B25055">
        <w:rPr>
          <w:rFonts w:ascii="Times New Roman" w:hAnsi="Times New Roman"/>
          <w:i/>
          <w:iCs/>
          <w:sz w:val="24"/>
          <w:szCs w:val="24"/>
        </w:rPr>
        <w:t>), aizpildot piedāvāto tiešsaistes veidni un norādot šajā veidnē pieprasītos personas datus konkrētam amatam;</w:t>
      </w:r>
    </w:p>
    <w:p w14:paraId="3EB1DCDB" w14:textId="77777777" w:rsidR="00B25055" w:rsidRPr="00B25055" w:rsidRDefault="00B25055" w:rsidP="00B25055">
      <w:pPr>
        <w:pStyle w:val="Sarakstarindkopa"/>
        <w:numPr>
          <w:ilvl w:val="1"/>
          <w:numId w:val="33"/>
        </w:numPr>
        <w:spacing w:after="0" w:line="240" w:lineRule="auto"/>
        <w:ind w:left="993" w:hanging="633"/>
        <w:jc w:val="both"/>
        <w:rPr>
          <w:rFonts w:ascii="Times New Roman" w:hAnsi="Times New Roman"/>
          <w:i/>
          <w:iCs/>
          <w:sz w:val="24"/>
          <w:szCs w:val="24"/>
        </w:rPr>
      </w:pPr>
      <w:r w:rsidRPr="00B25055">
        <w:rPr>
          <w:rFonts w:ascii="Times New Roman" w:hAnsi="Times New Roman"/>
          <w:i/>
          <w:iCs/>
          <w:sz w:val="24"/>
          <w:szCs w:val="24"/>
        </w:rPr>
        <w:t>nosūtot pieteikumu uz RP SIA “Rīgas satiksme” elektroniskā pasta adresi: personals@rigassatiksme.lv;</w:t>
      </w:r>
    </w:p>
    <w:p w14:paraId="461D3D94" w14:textId="695F9BC9" w:rsidR="00B25055" w:rsidRDefault="00B25055" w:rsidP="00B25055">
      <w:pPr>
        <w:pStyle w:val="Sarakstarindkopa"/>
        <w:numPr>
          <w:ilvl w:val="1"/>
          <w:numId w:val="33"/>
        </w:numPr>
        <w:spacing w:after="0" w:line="240" w:lineRule="auto"/>
        <w:ind w:left="993" w:hanging="633"/>
        <w:jc w:val="both"/>
        <w:rPr>
          <w:rFonts w:ascii="Times New Roman" w:hAnsi="Times New Roman"/>
          <w:i/>
          <w:iCs/>
          <w:sz w:val="24"/>
          <w:szCs w:val="24"/>
        </w:rPr>
      </w:pPr>
      <w:r w:rsidRPr="00B25055">
        <w:rPr>
          <w:rFonts w:ascii="Times New Roman" w:hAnsi="Times New Roman"/>
          <w:i/>
          <w:iCs/>
          <w:sz w:val="24"/>
          <w:szCs w:val="24"/>
        </w:rPr>
        <w:t>iesniedzot pieteikumu Personāla pārvaldības daļā vai struktūrvienībā izmantojot tās tīmekļvietnes piedāvāto funkcionalitāti CV un citu atlases dokumentu iesniegšanai, kurā publicēts atlases (darba) sludinājums.</w:t>
      </w:r>
    </w:p>
    <w:p w14:paraId="57AA923C"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13E86994" w14:textId="77777777" w:rsidR="00B25055" w:rsidRPr="00B25055" w:rsidRDefault="00B25055" w:rsidP="00B25055">
      <w:pPr>
        <w:spacing w:after="0" w:line="240" w:lineRule="auto"/>
        <w:jc w:val="both"/>
        <w:rPr>
          <w:rFonts w:ascii="Times New Roman" w:hAnsi="Times New Roman"/>
          <w:i/>
          <w:iCs/>
          <w:sz w:val="24"/>
          <w:szCs w:val="24"/>
        </w:rPr>
      </w:pPr>
    </w:p>
    <w:p w14:paraId="1AB92AD6" w14:textId="77777777" w:rsidR="00B25055" w:rsidRPr="00B25055" w:rsidRDefault="008F42D5" w:rsidP="00B25055">
      <w:pPr>
        <w:pStyle w:val="Sarakstarindkopa"/>
        <w:numPr>
          <w:ilvl w:val="0"/>
          <w:numId w:val="33"/>
        </w:numPr>
        <w:spacing w:after="0" w:line="240" w:lineRule="auto"/>
        <w:jc w:val="both"/>
        <w:rPr>
          <w:rFonts w:ascii="Times New Roman" w:hAnsi="Times New Roman"/>
          <w:i/>
          <w:iCs/>
          <w:sz w:val="24"/>
          <w:szCs w:val="24"/>
        </w:rPr>
      </w:pPr>
      <w:r w:rsidRPr="00B25055">
        <w:rPr>
          <w:rFonts w:ascii="Times New Roman" w:hAnsi="Times New Roman" w:cs="Times New Roman"/>
          <w:sz w:val="24"/>
          <w:szCs w:val="24"/>
        </w:rPr>
        <w:t>Kandidāts</w:t>
      </w:r>
      <w:r w:rsidR="00045863" w:rsidRPr="00B25055">
        <w:rPr>
          <w:rFonts w:ascii="Times New Roman" w:hAnsi="Times New Roman" w:cs="Times New Roman"/>
          <w:sz w:val="24"/>
          <w:szCs w:val="24"/>
        </w:rPr>
        <w:t xml:space="preserve"> ir tiesīgs iesniegt RP SIA “Rīgas satiksme” arī citā formā sagatavotu </w:t>
      </w:r>
      <w:r w:rsidRPr="00B25055">
        <w:rPr>
          <w:rFonts w:ascii="Times New Roman" w:hAnsi="Times New Roman" w:cs="Times New Roman"/>
          <w:sz w:val="24"/>
          <w:szCs w:val="24"/>
        </w:rPr>
        <w:t xml:space="preserve">CV un citus atlases dokumentus un </w:t>
      </w:r>
      <w:r w:rsidR="00045863" w:rsidRPr="00B25055">
        <w:rPr>
          <w:rFonts w:ascii="Times New Roman" w:hAnsi="Times New Roman" w:cs="Times New Roman"/>
          <w:sz w:val="24"/>
          <w:szCs w:val="24"/>
        </w:rPr>
        <w:t xml:space="preserve">pats </w:t>
      </w:r>
      <w:r w:rsidR="00146DEE" w:rsidRPr="00B25055">
        <w:rPr>
          <w:rFonts w:ascii="Times New Roman" w:hAnsi="Times New Roman" w:cs="Times New Roman"/>
          <w:sz w:val="24"/>
          <w:szCs w:val="24"/>
        </w:rPr>
        <w:t xml:space="preserve">var </w:t>
      </w:r>
      <w:r w:rsidR="00045863" w:rsidRPr="00B25055">
        <w:rPr>
          <w:rFonts w:ascii="Times New Roman" w:hAnsi="Times New Roman" w:cs="Times New Roman"/>
          <w:sz w:val="24"/>
          <w:szCs w:val="24"/>
        </w:rPr>
        <w:t xml:space="preserve">brīvi izvēlēties iesniedzamo </w:t>
      </w:r>
      <w:r w:rsidR="00CC60AD" w:rsidRPr="00B25055">
        <w:rPr>
          <w:rFonts w:ascii="Times New Roman" w:hAnsi="Times New Roman" w:cs="Times New Roman"/>
          <w:sz w:val="24"/>
          <w:szCs w:val="24"/>
        </w:rPr>
        <w:t xml:space="preserve">personas </w:t>
      </w:r>
      <w:r w:rsidR="00045863" w:rsidRPr="00B25055">
        <w:rPr>
          <w:rFonts w:ascii="Times New Roman" w:hAnsi="Times New Roman" w:cs="Times New Roman"/>
          <w:sz w:val="24"/>
          <w:szCs w:val="24"/>
        </w:rPr>
        <w:t>datu apjomu</w:t>
      </w:r>
      <w:r w:rsidRPr="00B25055">
        <w:rPr>
          <w:rFonts w:ascii="Times New Roman" w:hAnsi="Times New Roman" w:cs="Times New Roman"/>
          <w:sz w:val="24"/>
          <w:szCs w:val="24"/>
        </w:rPr>
        <w:t xml:space="preserve">. Kandidāts </w:t>
      </w:r>
      <w:r w:rsidR="00045863" w:rsidRPr="00B25055">
        <w:rPr>
          <w:rFonts w:ascii="Times New Roman" w:hAnsi="Times New Roman" w:cs="Times New Roman"/>
          <w:sz w:val="24"/>
          <w:szCs w:val="24"/>
        </w:rPr>
        <w:t>i</w:t>
      </w:r>
      <w:r w:rsidRPr="00B25055">
        <w:rPr>
          <w:rFonts w:ascii="Times New Roman" w:hAnsi="Times New Roman" w:cs="Times New Roman"/>
          <w:sz w:val="24"/>
          <w:szCs w:val="24"/>
        </w:rPr>
        <w:t xml:space="preserve">r atbildīgs par </w:t>
      </w:r>
      <w:r w:rsidR="00045863" w:rsidRPr="00B25055">
        <w:rPr>
          <w:rFonts w:ascii="Times New Roman" w:hAnsi="Times New Roman" w:cs="Times New Roman"/>
          <w:sz w:val="24"/>
          <w:szCs w:val="24"/>
        </w:rPr>
        <w:t>personas datu saturu un apjomu, ko viņš</w:t>
      </w:r>
      <w:r w:rsidRPr="00B25055">
        <w:rPr>
          <w:rFonts w:ascii="Times New Roman" w:hAnsi="Times New Roman" w:cs="Times New Roman"/>
          <w:sz w:val="24"/>
          <w:szCs w:val="24"/>
        </w:rPr>
        <w:t xml:space="preserve"> </w:t>
      </w:r>
      <w:r w:rsidR="00045863" w:rsidRPr="00B25055">
        <w:rPr>
          <w:rFonts w:ascii="Times New Roman" w:hAnsi="Times New Roman" w:cs="Times New Roman"/>
          <w:sz w:val="24"/>
          <w:szCs w:val="24"/>
        </w:rPr>
        <w:t xml:space="preserve">iesniedz RP SIA </w:t>
      </w:r>
      <w:r w:rsidR="00CC60AD" w:rsidRPr="00B25055">
        <w:rPr>
          <w:rFonts w:ascii="Times New Roman" w:hAnsi="Times New Roman" w:cs="Times New Roman"/>
          <w:sz w:val="24"/>
          <w:szCs w:val="24"/>
        </w:rPr>
        <w:t>“Rīgas satiksme”</w:t>
      </w:r>
      <w:r w:rsidR="00045863" w:rsidRPr="00B25055">
        <w:rPr>
          <w:rFonts w:ascii="Times New Roman" w:hAnsi="Times New Roman" w:cs="Times New Roman"/>
          <w:sz w:val="24"/>
          <w:szCs w:val="24"/>
        </w:rPr>
        <w:t>.</w:t>
      </w:r>
    </w:p>
    <w:p w14:paraId="37E2D7F6" w14:textId="77777777" w:rsidR="00B25055" w:rsidRPr="00B25055" w:rsidRDefault="008F42D5" w:rsidP="00B25055">
      <w:pPr>
        <w:pStyle w:val="Sarakstarindkopa"/>
        <w:numPr>
          <w:ilvl w:val="0"/>
          <w:numId w:val="33"/>
        </w:numPr>
        <w:spacing w:after="0" w:line="240" w:lineRule="auto"/>
        <w:jc w:val="both"/>
        <w:rPr>
          <w:rFonts w:ascii="Times New Roman" w:hAnsi="Times New Roman"/>
          <w:i/>
          <w:iCs/>
          <w:sz w:val="24"/>
          <w:szCs w:val="24"/>
        </w:rPr>
      </w:pPr>
      <w:r w:rsidRPr="00B25055">
        <w:rPr>
          <w:rFonts w:ascii="Times New Roman" w:hAnsi="Times New Roman" w:cs="Times New Roman"/>
          <w:sz w:val="24"/>
          <w:szCs w:val="24"/>
        </w:rPr>
        <w:t xml:space="preserve">Kandidāta </w:t>
      </w:r>
      <w:r w:rsidR="00045863" w:rsidRPr="00B25055">
        <w:rPr>
          <w:rFonts w:ascii="Times New Roman" w:hAnsi="Times New Roman" w:cs="Times New Roman"/>
          <w:sz w:val="24"/>
          <w:szCs w:val="24"/>
        </w:rPr>
        <w:t>r</w:t>
      </w:r>
      <w:r w:rsidRPr="00B25055">
        <w:rPr>
          <w:rFonts w:ascii="Times New Roman" w:hAnsi="Times New Roman" w:cs="Times New Roman"/>
          <w:sz w:val="24"/>
          <w:szCs w:val="24"/>
        </w:rPr>
        <w:t>īcība, iesniedzot CV un citus atlases dokumentus</w:t>
      </w:r>
      <w:r w:rsidR="00045863" w:rsidRPr="00B25055">
        <w:rPr>
          <w:rFonts w:ascii="Times New Roman" w:hAnsi="Times New Roman" w:cs="Times New Roman"/>
          <w:sz w:val="24"/>
          <w:szCs w:val="24"/>
        </w:rPr>
        <w:t xml:space="preserve">, ir atzīstama par viņa noteikti izteiktu piekrišanu </w:t>
      </w:r>
      <w:r w:rsidRPr="00B25055">
        <w:rPr>
          <w:rFonts w:ascii="Times New Roman" w:hAnsi="Times New Roman" w:cs="Times New Roman"/>
          <w:sz w:val="24"/>
          <w:szCs w:val="24"/>
        </w:rPr>
        <w:t>personas datu apstrādei šajā Atlases politikā norādītajiem nolūkiem</w:t>
      </w:r>
      <w:r w:rsidR="00045863" w:rsidRPr="00B25055">
        <w:rPr>
          <w:rFonts w:ascii="Times New Roman" w:hAnsi="Times New Roman" w:cs="Times New Roman"/>
          <w:sz w:val="24"/>
          <w:szCs w:val="24"/>
        </w:rPr>
        <w:t>.</w:t>
      </w:r>
    </w:p>
    <w:p w14:paraId="15FC8E2A" w14:textId="11064071" w:rsidR="00045863" w:rsidRPr="00B25055" w:rsidRDefault="00D7113B" w:rsidP="00B25055">
      <w:pPr>
        <w:pStyle w:val="Sarakstarindkopa"/>
        <w:numPr>
          <w:ilvl w:val="0"/>
          <w:numId w:val="33"/>
        </w:numPr>
        <w:spacing w:after="0" w:line="240" w:lineRule="auto"/>
        <w:jc w:val="both"/>
        <w:rPr>
          <w:rFonts w:ascii="Times New Roman" w:hAnsi="Times New Roman"/>
          <w:i/>
          <w:iCs/>
          <w:sz w:val="24"/>
          <w:szCs w:val="24"/>
        </w:rPr>
      </w:pPr>
      <w:r w:rsidRPr="00B25055">
        <w:rPr>
          <w:rFonts w:ascii="Times New Roman" w:hAnsi="Times New Roman" w:cs="Times New Roman"/>
          <w:sz w:val="24"/>
          <w:szCs w:val="24"/>
        </w:rPr>
        <w:t>J</w:t>
      </w:r>
      <w:r w:rsidR="00045863" w:rsidRPr="00B25055">
        <w:rPr>
          <w:rFonts w:ascii="Times New Roman" w:hAnsi="Times New Roman" w:cs="Times New Roman"/>
          <w:sz w:val="24"/>
          <w:szCs w:val="24"/>
        </w:rPr>
        <w:t>a atbilstoši konkrētā amata specifikai</w:t>
      </w:r>
      <w:r w:rsidRPr="00B25055">
        <w:rPr>
          <w:rFonts w:ascii="Times New Roman" w:hAnsi="Times New Roman" w:cs="Times New Roman"/>
          <w:sz w:val="24"/>
          <w:szCs w:val="24"/>
        </w:rPr>
        <w:t>,</w:t>
      </w:r>
      <w:r w:rsidR="00045863" w:rsidRPr="00B25055">
        <w:rPr>
          <w:rFonts w:ascii="Times New Roman" w:hAnsi="Times New Roman" w:cs="Times New Roman"/>
          <w:sz w:val="24"/>
          <w:szCs w:val="24"/>
        </w:rPr>
        <w:t xml:space="preserve"> RP SIA “Rīgas satiksme” nepieciešams </w:t>
      </w:r>
      <w:r w:rsidRPr="00B25055">
        <w:rPr>
          <w:rFonts w:ascii="Times New Roman" w:hAnsi="Times New Roman" w:cs="Times New Roman"/>
          <w:sz w:val="24"/>
          <w:szCs w:val="24"/>
        </w:rPr>
        <w:t xml:space="preserve">saņemt atsauksmes par kandidātu, </w:t>
      </w:r>
      <w:r w:rsidR="00045863" w:rsidRPr="00B25055">
        <w:rPr>
          <w:rFonts w:ascii="Times New Roman" w:hAnsi="Times New Roman" w:cs="Times New Roman"/>
          <w:sz w:val="24"/>
          <w:szCs w:val="24"/>
        </w:rPr>
        <w:t>RP SIA “Rīgas satiksme” šādus datu</w:t>
      </w:r>
      <w:r w:rsidR="00146DEE" w:rsidRPr="00B25055">
        <w:rPr>
          <w:rFonts w:ascii="Times New Roman" w:hAnsi="Times New Roman" w:cs="Times New Roman"/>
          <w:sz w:val="24"/>
          <w:szCs w:val="24"/>
        </w:rPr>
        <w:t>s izmantos</w:t>
      </w:r>
      <w:r w:rsidRPr="00B25055">
        <w:rPr>
          <w:rFonts w:ascii="Times New Roman" w:hAnsi="Times New Roman" w:cs="Times New Roman"/>
          <w:sz w:val="24"/>
          <w:szCs w:val="24"/>
        </w:rPr>
        <w:t xml:space="preserve">, ja kandidāts </w:t>
      </w:r>
      <w:r w:rsidR="00045863" w:rsidRPr="00B25055">
        <w:rPr>
          <w:rFonts w:ascii="Times New Roman" w:hAnsi="Times New Roman" w:cs="Times New Roman"/>
          <w:sz w:val="24"/>
          <w:szCs w:val="24"/>
        </w:rPr>
        <w:t xml:space="preserve">pieteikumā būs norādījis </w:t>
      </w:r>
      <w:r w:rsidR="00CC60AD" w:rsidRPr="00B25055">
        <w:rPr>
          <w:rFonts w:ascii="Times New Roman" w:hAnsi="Times New Roman" w:cs="Times New Roman"/>
          <w:sz w:val="24"/>
          <w:szCs w:val="24"/>
        </w:rPr>
        <w:t xml:space="preserve">personu un personas </w:t>
      </w:r>
      <w:r w:rsidR="00045863" w:rsidRPr="00B25055">
        <w:rPr>
          <w:rFonts w:ascii="Times New Roman" w:hAnsi="Times New Roman" w:cs="Times New Roman"/>
          <w:sz w:val="24"/>
          <w:szCs w:val="24"/>
        </w:rPr>
        <w:t xml:space="preserve">kontaktinformāciju atsauksmju saņemšanai. </w:t>
      </w:r>
    </w:p>
    <w:p w14:paraId="0BE1ABBA" w14:textId="1483D8F4" w:rsidR="002545E5" w:rsidRDefault="002545E5" w:rsidP="000C741E">
      <w:pPr>
        <w:spacing w:after="0" w:line="240" w:lineRule="auto"/>
        <w:jc w:val="both"/>
        <w:rPr>
          <w:rFonts w:ascii="Times New Roman" w:hAnsi="Times New Roman" w:cs="Times New Roman"/>
          <w:sz w:val="24"/>
          <w:szCs w:val="24"/>
        </w:rPr>
      </w:pPr>
    </w:p>
    <w:p w14:paraId="2126C14A" w14:textId="77777777" w:rsidR="00B25055" w:rsidRPr="002B789F" w:rsidRDefault="00B25055" w:rsidP="000C741E">
      <w:pPr>
        <w:spacing w:after="0" w:line="240" w:lineRule="auto"/>
        <w:jc w:val="both"/>
        <w:rPr>
          <w:rFonts w:ascii="Times New Roman" w:hAnsi="Times New Roman" w:cs="Times New Roman"/>
          <w:sz w:val="24"/>
          <w:szCs w:val="24"/>
        </w:rPr>
      </w:pPr>
    </w:p>
    <w:bookmarkEnd w:id="4"/>
    <w:bookmarkEnd w:id="5"/>
    <w:p w14:paraId="6DB97865" w14:textId="77777777" w:rsidR="00AE2BBC" w:rsidRPr="002B789F" w:rsidRDefault="00C44093" w:rsidP="00A1116A">
      <w:pPr>
        <w:pStyle w:val="Sarakstarindkopa"/>
        <w:numPr>
          <w:ilvl w:val="0"/>
          <w:numId w:val="5"/>
        </w:numPr>
        <w:spacing w:after="0" w:line="240" w:lineRule="auto"/>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 xml:space="preserve">PERSONAS </w:t>
      </w:r>
      <w:r w:rsidR="00AE2BBC" w:rsidRPr="002B789F">
        <w:rPr>
          <w:rFonts w:ascii="Times New Roman" w:hAnsi="Times New Roman" w:cs="Times New Roman"/>
          <w:b/>
          <w:i/>
          <w:caps/>
          <w:sz w:val="24"/>
          <w:szCs w:val="24"/>
        </w:rPr>
        <w:t xml:space="preserve">datu apstrāde </w:t>
      </w:r>
      <w:r w:rsidR="004063E8" w:rsidRPr="002B789F">
        <w:rPr>
          <w:rFonts w:ascii="Times New Roman" w:hAnsi="Times New Roman" w:cs="Times New Roman"/>
          <w:b/>
          <w:i/>
          <w:caps/>
          <w:sz w:val="24"/>
          <w:szCs w:val="24"/>
        </w:rPr>
        <w:t>un personas datu aizsardzība</w:t>
      </w:r>
    </w:p>
    <w:p w14:paraId="7F4CBC64" w14:textId="77777777" w:rsidR="00CC60AD" w:rsidRPr="002B789F" w:rsidRDefault="00CC60AD" w:rsidP="00FA1A9F">
      <w:pPr>
        <w:pStyle w:val="Sarakstarindkopa"/>
        <w:spacing w:after="0" w:line="240" w:lineRule="auto"/>
        <w:contextualSpacing w:val="0"/>
        <w:jc w:val="both"/>
        <w:rPr>
          <w:rFonts w:ascii="Times New Roman" w:hAnsi="Times New Roman" w:cs="Times New Roman"/>
          <w:b/>
          <w:i/>
          <w:caps/>
          <w:sz w:val="24"/>
          <w:szCs w:val="24"/>
        </w:rPr>
      </w:pPr>
    </w:p>
    <w:p w14:paraId="3DE4325A" w14:textId="08B0F12D" w:rsidR="004063E8" w:rsidRPr="00B25055" w:rsidRDefault="004063E8" w:rsidP="00B25055">
      <w:pPr>
        <w:pStyle w:val="Sarakstarindkopa"/>
        <w:numPr>
          <w:ilvl w:val="0"/>
          <w:numId w:val="33"/>
        </w:numPr>
        <w:spacing w:after="0" w:line="240" w:lineRule="auto"/>
        <w:jc w:val="both"/>
        <w:rPr>
          <w:rFonts w:ascii="Times New Roman" w:hAnsi="Times New Roman" w:cs="Times New Roman"/>
          <w:sz w:val="24"/>
          <w:szCs w:val="24"/>
        </w:rPr>
      </w:pPr>
      <w:r w:rsidRPr="00B25055">
        <w:rPr>
          <w:rFonts w:ascii="Times New Roman" w:hAnsi="Times New Roman" w:cs="Times New Roman"/>
          <w:sz w:val="24"/>
          <w:szCs w:val="24"/>
        </w:rPr>
        <w:t xml:space="preserve">RP SIA “Rīgas satiksme” apzinās personu tiesību uz privātumu </w:t>
      </w:r>
      <w:r w:rsidR="00E16CAD" w:rsidRPr="00B25055">
        <w:rPr>
          <w:rFonts w:ascii="Times New Roman" w:hAnsi="Times New Roman" w:cs="Times New Roman"/>
          <w:sz w:val="24"/>
          <w:szCs w:val="24"/>
        </w:rPr>
        <w:t xml:space="preserve">svarīgumu un </w:t>
      </w:r>
      <w:r w:rsidR="00E13E2C" w:rsidRPr="00B25055">
        <w:rPr>
          <w:rFonts w:ascii="Times New Roman" w:hAnsi="Times New Roman" w:cs="Times New Roman"/>
          <w:sz w:val="24"/>
          <w:szCs w:val="24"/>
        </w:rPr>
        <w:t>realizē</w:t>
      </w:r>
      <w:r w:rsidR="00E16CAD" w:rsidRPr="00B25055">
        <w:rPr>
          <w:rFonts w:ascii="Times New Roman" w:hAnsi="Times New Roman" w:cs="Times New Roman"/>
          <w:sz w:val="24"/>
          <w:szCs w:val="24"/>
        </w:rPr>
        <w:t xml:space="preserve"> gan tehniskus, gan</w:t>
      </w:r>
      <w:r w:rsidR="00AB4AD7" w:rsidRPr="00B25055">
        <w:rPr>
          <w:rFonts w:ascii="Times New Roman" w:hAnsi="Times New Roman" w:cs="Times New Roman"/>
          <w:sz w:val="24"/>
          <w:szCs w:val="24"/>
        </w:rPr>
        <w:t xml:space="preserve"> organizatoriskus</w:t>
      </w:r>
      <w:r w:rsidR="00E16CAD" w:rsidRPr="00B25055">
        <w:rPr>
          <w:rFonts w:ascii="Times New Roman" w:hAnsi="Times New Roman" w:cs="Times New Roman"/>
          <w:sz w:val="24"/>
          <w:szCs w:val="24"/>
        </w:rPr>
        <w:t xml:space="preserve"> pasākumus, lai kontrolētu un aizsargātu </w:t>
      </w:r>
      <w:r w:rsidR="00C44093" w:rsidRPr="00B25055">
        <w:rPr>
          <w:rFonts w:ascii="Times New Roman" w:hAnsi="Times New Roman" w:cs="Times New Roman"/>
          <w:sz w:val="24"/>
          <w:szCs w:val="24"/>
        </w:rPr>
        <w:t>personas atlases</w:t>
      </w:r>
      <w:r w:rsidR="00E16CAD" w:rsidRPr="00B25055">
        <w:rPr>
          <w:rFonts w:ascii="Times New Roman" w:hAnsi="Times New Roman" w:cs="Times New Roman"/>
          <w:sz w:val="24"/>
          <w:szCs w:val="24"/>
        </w:rPr>
        <w:t xml:space="preserve"> dat</w:t>
      </w:r>
      <w:r w:rsidR="00E13E2C" w:rsidRPr="00B25055">
        <w:rPr>
          <w:rFonts w:ascii="Times New Roman" w:hAnsi="Times New Roman" w:cs="Times New Roman"/>
          <w:sz w:val="24"/>
          <w:szCs w:val="24"/>
        </w:rPr>
        <w:t>us</w:t>
      </w:r>
      <w:r w:rsidR="00E16CAD" w:rsidRPr="00B25055">
        <w:rPr>
          <w:rFonts w:ascii="Times New Roman" w:hAnsi="Times New Roman" w:cs="Times New Roman"/>
          <w:sz w:val="24"/>
          <w:szCs w:val="24"/>
        </w:rPr>
        <w:t>.</w:t>
      </w:r>
    </w:p>
    <w:p w14:paraId="766C816E" w14:textId="77777777" w:rsidR="008611F3" w:rsidRPr="002B789F" w:rsidRDefault="00C44093" w:rsidP="00B25055">
      <w:pPr>
        <w:pStyle w:val="Sarakstarindkopa"/>
        <w:numPr>
          <w:ilvl w:val="0"/>
          <w:numId w:val="33"/>
        </w:numPr>
        <w:spacing w:after="0" w:line="240" w:lineRule="auto"/>
        <w:ind w:left="567" w:hanging="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Personas atlases </w:t>
      </w:r>
      <w:r w:rsidR="00100A5D" w:rsidRPr="002B789F">
        <w:rPr>
          <w:rFonts w:ascii="Times New Roman" w:hAnsi="Times New Roman" w:cs="Times New Roman"/>
          <w:sz w:val="24"/>
          <w:szCs w:val="24"/>
        </w:rPr>
        <w:t xml:space="preserve">dati </w:t>
      </w:r>
      <w:r w:rsidR="00F16016" w:rsidRPr="002B789F">
        <w:rPr>
          <w:rFonts w:ascii="Times New Roman" w:hAnsi="Times New Roman" w:cs="Times New Roman"/>
          <w:sz w:val="24"/>
          <w:szCs w:val="24"/>
        </w:rPr>
        <w:t>ir ierobežotas pieejamības informācija un tiek apstrādāti saskaņā ar RP SIA “Rīgas satiksme” noteiktā kārtībā reģistrētas</w:t>
      </w:r>
      <w:r w:rsidR="00AE2BBC" w:rsidRPr="002B789F">
        <w:rPr>
          <w:rFonts w:ascii="Times New Roman" w:hAnsi="Times New Roman" w:cs="Times New Roman"/>
          <w:sz w:val="24"/>
          <w:szCs w:val="24"/>
        </w:rPr>
        <w:t xml:space="preserve"> personas datu apstrādes </w:t>
      </w:r>
      <w:r w:rsidR="0073093D" w:rsidRPr="002B789F">
        <w:rPr>
          <w:rFonts w:ascii="Times New Roman" w:hAnsi="Times New Roman" w:cs="Times New Roman"/>
          <w:sz w:val="24"/>
          <w:szCs w:val="24"/>
        </w:rPr>
        <w:t>nolūkiem</w:t>
      </w:r>
      <w:r w:rsidR="00E16CAD" w:rsidRPr="002B789F">
        <w:rPr>
          <w:rFonts w:ascii="Times New Roman" w:hAnsi="Times New Roman" w:cs="Times New Roman"/>
          <w:sz w:val="24"/>
          <w:szCs w:val="24"/>
        </w:rPr>
        <w:t xml:space="preserve"> un iekšējiem normatīv</w:t>
      </w:r>
      <w:r w:rsidR="008D2CEC" w:rsidRPr="002B789F">
        <w:rPr>
          <w:rFonts w:ascii="Times New Roman" w:hAnsi="Times New Roman" w:cs="Times New Roman"/>
          <w:sz w:val="24"/>
          <w:szCs w:val="24"/>
        </w:rPr>
        <w:t>ajiem dokumentiem</w:t>
      </w:r>
      <w:r w:rsidR="00AF2CE2" w:rsidRPr="002B789F">
        <w:rPr>
          <w:rFonts w:ascii="Times New Roman" w:hAnsi="Times New Roman" w:cs="Times New Roman"/>
          <w:sz w:val="24"/>
          <w:szCs w:val="24"/>
        </w:rPr>
        <w:t>.</w:t>
      </w:r>
    </w:p>
    <w:p w14:paraId="3BAE57E4" w14:textId="77777777" w:rsidR="008D2CEC" w:rsidRPr="002B789F" w:rsidRDefault="008D2CEC" w:rsidP="00B25055">
      <w:pPr>
        <w:pStyle w:val="Sarakstarindkopa"/>
        <w:numPr>
          <w:ilvl w:val="0"/>
          <w:numId w:val="33"/>
        </w:numPr>
        <w:spacing w:after="0" w:line="240" w:lineRule="auto"/>
        <w:ind w:left="567" w:hanging="567"/>
        <w:contextualSpacing w:val="0"/>
        <w:jc w:val="both"/>
        <w:rPr>
          <w:rFonts w:ascii="Times New Roman" w:hAnsi="Times New Roman" w:cs="Times New Roman"/>
          <w:sz w:val="24"/>
          <w:szCs w:val="24"/>
        </w:rPr>
      </w:pPr>
      <w:r w:rsidRPr="002B789F">
        <w:rPr>
          <w:rFonts w:ascii="Times New Roman" w:hAnsi="Times New Roman" w:cs="Times New Roman"/>
          <w:sz w:val="24"/>
          <w:szCs w:val="24"/>
        </w:rPr>
        <w:t>Apstrādājot</w:t>
      </w:r>
      <w:r w:rsidR="00C44093" w:rsidRPr="002B789F">
        <w:rPr>
          <w:rFonts w:ascii="Times New Roman" w:hAnsi="Times New Roman" w:cs="Times New Roman"/>
          <w:sz w:val="24"/>
          <w:szCs w:val="24"/>
        </w:rPr>
        <w:t xml:space="preserve"> personas atlases </w:t>
      </w:r>
      <w:r w:rsidRPr="002B789F">
        <w:rPr>
          <w:rFonts w:ascii="Times New Roman" w:hAnsi="Times New Roman" w:cs="Times New Roman"/>
          <w:sz w:val="24"/>
          <w:szCs w:val="24"/>
        </w:rPr>
        <w:t>datus, RP SIA “Rīgas satiksme” kā datu pārzinis nodrošina:</w:t>
      </w:r>
    </w:p>
    <w:p w14:paraId="2A6E9448" w14:textId="77777777" w:rsidR="008D2CEC" w:rsidRPr="002B789F" w:rsidRDefault="008D2CEC"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pilnvarotu </w:t>
      </w:r>
      <w:r w:rsidR="007A7A3F" w:rsidRPr="002B789F">
        <w:rPr>
          <w:rFonts w:ascii="Times New Roman" w:hAnsi="Times New Roman" w:cs="Times New Roman"/>
          <w:sz w:val="24"/>
          <w:szCs w:val="24"/>
        </w:rPr>
        <w:t xml:space="preserve">atbildīgo </w:t>
      </w:r>
      <w:r w:rsidRPr="002B789F">
        <w:rPr>
          <w:rFonts w:ascii="Times New Roman" w:hAnsi="Times New Roman" w:cs="Times New Roman"/>
          <w:sz w:val="24"/>
          <w:szCs w:val="24"/>
        </w:rPr>
        <w:t xml:space="preserve">personu piekļūšanu pie tehniskajiem resursiem, kas tiek izmantoti </w:t>
      </w:r>
      <w:r w:rsidR="00C44093" w:rsidRPr="002B789F">
        <w:rPr>
          <w:rFonts w:ascii="Times New Roman" w:hAnsi="Times New Roman" w:cs="Times New Roman"/>
          <w:sz w:val="24"/>
          <w:szCs w:val="24"/>
        </w:rPr>
        <w:t xml:space="preserve">personas atlases </w:t>
      </w:r>
      <w:r w:rsidRPr="002B789F">
        <w:rPr>
          <w:rFonts w:ascii="Times New Roman" w:hAnsi="Times New Roman" w:cs="Times New Roman"/>
          <w:sz w:val="24"/>
          <w:szCs w:val="24"/>
        </w:rPr>
        <w:t>datu apstrādei un aizsardzībai;</w:t>
      </w:r>
    </w:p>
    <w:p w14:paraId="6F3B4873" w14:textId="77777777" w:rsidR="008D2CEC" w:rsidRPr="002B789F" w:rsidRDefault="008D2CEC"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to, ka informācijas nesējus, kuros ir </w:t>
      </w:r>
      <w:r w:rsidR="00C44093" w:rsidRPr="002B789F">
        <w:rPr>
          <w:rFonts w:ascii="Times New Roman" w:hAnsi="Times New Roman" w:cs="Times New Roman"/>
          <w:sz w:val="24"/>
          <w:szCs w:val="24"/>
        </w:rPr>
        <w:t xml:space="preserve">personas atlases </w:t>
      </w:r>
      <w:r w:rsidRPr="002B789F">
        <w:rPr>
          <w:rFonts w:ascii="Times New Roman" w:hAnsi="Times New Roman" w:cs="Times New Roman"/>
          <w:sz w:val="24"/>
          <w:szCs w:val="24"/>
        </w:rPr>
        <w:t xml:space="preserve">dati, reģistrē, pārvieto, sakārto, pārveido, nodod, kopē un citādi apstrādā tam pilnvarotas </w:t>
      </w:r>
      <w:r w:rsidR="007A7A3F" w:rsidRPr="002B789F">
        <w:rPr>
          <w:rFonts w:ascii="Times New Roman" w:hAnsi="Times New Roman" w:cs="Times New Roman"/>
          <w:sz w:val="24"/>
          <w:szCs w:val="24"/>
        </w:rPr>
        <w:t xml:space="preserve">atbildīgās </w:t>
      </w:r>
      <w:r w:rsidRPr="002B789F">
        <w:rPr>
          <w:rFonts w:ascii="Times New Roman" w:hAnsi="Times New Roman" w:cs="Times New Roman"/>
          <w:sz w:val="24"/>
          <w:szCs w:val="24"/>
        </w:rPr>
        <w:t>personas;</w:t>
      </w:r>
    </w:p>
    <w:p w14:paraId="505749C1" w14:textId="77777777" w:rsidR="008D2CEC" w:rsidRPr="002B789F" w:rsidRDefault="008D2CEC"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to, ka </w:t>
      </w:r>
      <w:r w:rsidR="00C44093" w:rsidRPr="002B789F">
        <w:rPr>
          <w:rFonts w:ascii="Times New Roman" w:hAnsi="Times New Roman" w:cs="Times New Roman"/>
          <w:sz w:val="24"/>
          <w:szCs w:val="24"/>
        </w:rPr>
        <w:t xml:space="preserve">personas atlases </w:t>
      </w:r>
      <w:r w:rsidRPr="002B789F">
        <w:rPr>
          <w:rFonts w:ascii="Times New Roman" w:hAnsi="Times New Roman" w:cs="Times New Roman"/>
          <w:sz w:val="24"/>
          <w:szCs w:val="24"/>
        </w:rPr>
        <w:t xml:space="preserve">datu apstrādi veic tam pilnvarotas </w:t>
      </w:r>
      <w:r w:rsidR="007A7A3F" w:rsidRPr="002B789F">
        <w:rPr>
          <w:rFonts w:ascii="Times New Roman" w:hAnsi="Times New Roman" w:cs="Times New Roman"/>
          <w:sz w:val="24"/>
          <w:szCs w:val="24"/>
        </w:rPr>
        <w:t xml:space="preserve">atbildīgās </w:t>
      </w:r>
      <w:r w:rsidRPr="002B789F">
        <w:rPr>
          <w:rFonts w:ascii="Times New Roman" w:hAnsi="Times New Roman" w:cs="Times New Roman"/>
          <w:sz w:val="24"/>
          <w:szCs w:val="24"/>
        </w:rPr>
        <w:t>personas;</w:t>
      </w:r>
    </w:p>
    <w:p w14:paraId="3FB55332" w14:textId="77777777" w:rsidR="008D2CEC" w:rsidRPr="002B789F" w:rsidRDefault="008D2CEC"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to, ka </w:t>
      </w:r>
      <w:r w:rsidR="00C44093" w:rsidRPr="002B789F">
        <w:rPr>
          <w:rFonts w:ascii="Times New Roman" w:hAnsi="Times New Roman" w:cs="Times New Roman"/>
          <w:sz w:val="24"/>
          <w:szCs w:val="24"/>
        </w:rPr>
        <w:t xml:space="preserve">personas atlases </w:t>
      </w:r>
      <w:r w:rsidRPr="002B789F">
        <w:rPr>
          <w:rFonts w:ascii="Times New Roman" w:hAnsi="Times New Roman" w:cs="Times New Roman"/>
          <w:sz w:val="24"/>
          <w:szCs w:val="24"/>
        </w:rPr>
        <w:t xml:space="preserve">datu apstrādē izmantotos tehniskos un informācijas resursus </w:t>
      </w:r>
      <w:r w:rsidR="00E13E2C" w:rsidRPr="002B789F">
        <w:rPr>
          <w:rFonts w:ascii="Times New Roman" w:hAnsi="Times New Roman" w:cs="Times New Roman"/>
          <w:sz w:val="24"/>
          <w:szCs w:val="24"/>
        </w:rPr>
        <w:t>izmanto</w:t>
      </w:r>
      <w:r w:rsidRPr="002B789F">
        <w:rPr>
          <w:rFonts w:ascii="Times New Roman" w:hAnsi="Times New Roman" w:cs="Times New Roman"/>
          <w:sz w:val="24"/>
          <w:szCs w:val="24"/>
        </w:rPr>
        <w:t xml:space="preserve"> tam pilnvarotas </w:t>
      </w:r>
      <w:r w:rsidR="007A7A3F" w:rsidRPr="002B789F">
        <w:rPr>
          <w:rFonts w:ascii="Times New Roman" w:hAnsi="Times New Roman" w:cs="Times New Roman"/>
          <w:sz w:val="24"/>
          <w:szCs w:val="24"/>
        </w:rPr>
        <w:t xml:space="preserve">atbildīgās </w:t>
      </w:r>
      <w:r w:rsidRPr="002B789F">
        <w:rPr>
          <w:rFonts w:ascii="Times New Roman" w:hAnsi="Times New Roman" w:cs="Times New Roman"/>
          <w:sz w:val="24"/>
          <w:szCs w:val="24"/>
        </w:rPr>
        <w:t>personas.</w:t>
      </w:r>
    </w:p>
    <w:p w14:paraId="2A457617" w14:textId="77777777" w:rsidR="00F87D85" w:rsidRPr="002B789F" w:rsidRDefault="00F87D85" w:rsidP="00B25055">
      <w:pPr>
        <w:pStyle w:val="Sarakstarindkopa"/>
        <w:numPr>
          <w:ilvl w:val="0"/>
          <w:numId w:val="33"/>
        </w:numPr>
        <w:spacing w:after="0" w:line="240" w:lineRule="auto"/>
        <w:ind w:left="567" w:hanging="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RP SIA “Rīgas satiksme” kā datu pārzinis likumā noteiktajos gadījumos izpauž </w:t>
      </w:r>
      <w:r w:rsidR="00AB7BCE" w:rsidRPr="002B789F">
        <w:rPr>
          <w:rFonts w:ascii="Times New Roman" w:hAnsi="Times New Roman" w:cs="Times New Roman"/>
          <w:sz w:val="24"/>
          <w:szCs w:val="24"/>
        </w:rPr>
        <w:t xml:space="preserve">personas atlases </w:t>
      </w:r>
      <w:r w:rsidRPr="002B789F">
        <w:rPr>
          <w:rFonts w:ascii="Times New Roman" w:hAnsi="Times New Roman" w:cs="Times New Roman"/>
          <w:sz w:val="24"/>
          <w:szCs w:val="24"/>
        </w:rPr>
        <w:t>datus publiskām iestādēm</w:t>
      </w:r>
      <w:r w:rsidR="00295197" w:rsidRPr="002B789F">
        <w:rPr>
          <w:rFonts w:ascii="Times New Roman" w:hAnsi="Times New Roman" w:cs="Times New Roman"/>
          <w:sz w:val="24"/>
          <w:szCs w:val="24"/>
        </w:rPr>
        <w:t xml:space="preserve"> (policijai utt.)</w:t>
      </w:r>
      <w:r w:rsidR="00374585" w:rsidRPr="002B789F">
        <w:rPr>
          <w:rFonts w:ascii="Times New Roman" w:hAnsi="Times New Roman" w:cs="Times New Roman"/>
          <w:sz w:val="24"/>
          <w:szCs w:val="24"/>
        </w:rPr>
        <w:t>, k</w:t>
      </w:r>
      <w:r w:rsidR="005C0EA9" w:rsidRPr="002B789F">
        <w:rPr>
          <w:rFonts w:ascii="Times New Roman" w:hAnsi="Times New Roman" w:cs="Times New Roman"/>
          <w:sz w:val="24"/>
          <w:szCs w:val="24"/>
        </w:rPr>
        <w:t>as</w:t>
      </w:r>
      <w:r w:rsidR="00374585" w:rsidRPr="002B789F">
        <w:rPr>
          <w:rFonts w:ascii="Times New Roman" w:hAnsi="Times New Roman" w:cs="Times New Roman"/>
          <w:sz w:val="24"/>
          <w:szCs w:val="24"/>
        </w:rPr>
        <w:t xml:space="preserve"> pirms datu izpaušanas ir identificētas</w:t>
      </w:r>
      <w:r w:rsidRPr="002B789F">
        <w:rPr>
          <w:rFonts w:ascii="Times New Roman" w:hAnsi="Times New Roman" w:cs="Times New Roman"/>
          <w:sz w:val="24"/>
          <w:szCs w:val="24"/>
        </w:rPr>
        <w:t xml:space="preserve">. </w:t>
      </w:r>
    </w:p>
    <w:p w14:paraId="45D00A6D" w14:textId="77777777" w:rsidR="00B958EC" w:rsidRPr="002B789F" w:rsidRDefault="00AB7BCE" w:rsidP="00B25055">
      <w:pPr>
        <w:pStyle w:val="Sarakstarindkopa"/>
        <w:numPr>
          <w:ilvl w:val="0"/>
          <w:numId w:val="33"/>
        </w:numPr>
        <w:spacing w:after="0" w:line="240" w:lineRule="auto"/>
        <w:ind w:left="567" w:hanging="567"/>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Personas atlases </w:t>
      </w:r>
      <w:r w:rsidR="00B958EC" w:rsidRPr="002B789F">
        <w:rPr>
          <w:rFonts w:ascii="Times New Roman" w:hAnsi="Times New Roman" w:cs="Times New Roman"/>
          <w:sz w:val="24"/>
          <w:szCs w:val="24"/>
        </w:rPr>
        <w:t>dati var tikt nosūtīti</w:t>
      </w:r>
      <w:r w:rsidR="00203DC1" w:rsidRPr="002B789F">
        <w:rPr>
          <w:rFonts w:ascii="Times New Roman" w:hAnsi="Times New Roman" w:cs="Times New Roman"/>
          <w:sz w:val="24"/>
          <w:szCs w:val="24"/>
        </w:rPr>
        <w:t>, nodoti vai var būt pieejami</w:t>
      </w:r>
      <w:r w:rsidR="00EB3C00" w:rsidRPr="002B789F">
        <w:rPr>
          <w:rFonts w:ascii="Times New Roman" w:hAnsi="Times New Roman" w:cs="Times New Roman"/>
          <w:sz w:val="24"/>
          <w:szCs w:val="24"/>
        </w:rPr>
        <w:t xml:space="preserve"> </w:t>
      </w:r>
      <w:r w:rsidR="00B958EC" w:rsidRPr="002B789F">
        <w:rPr>
          <w:rFonts w:ascii="Times New Roman" w:hAnsi="Times New Roman" w:cs="Times New Roman"/>
          <w:sz w:val="24"/>
          <w:szCs w:val="24"/>
        </w:rPr>
        <w:t>šādiem saņēmējiem:</w:t>
      </w:r>
    </w:p>
    <w:p w14:paraId="592CC8AB" w14:textId="730F0956" w:rsidR="00AB7BCE" w:rsidRPr="002B789F" w:rsidRDefault="00AB7BCE"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RP SIA “Rīgas satiksme” kapitāla daļu turētājam (īpašniekam) – Rīgas pilsētas pašvaldībai, ja datu izpaušana nepieciešama saskaņā ar kapitāla daļu turētāja darbību reglamentējošiem tiesību aktiem vai gadījumos, ja šāda izpaušana pamatojas uz kapitāla daļu turētāja leģitīmajā</w:t>
      </w:r>
      <w:r w:rsidR="00146DEE" w:rsidRPr="002B789F">
        <w:rPr>
          <w:rFonts w:ascii="Times New Roman" w:hAnsi="Times New Roman" w:cs="Times New Roman"/>
          <w:sz w:val="24"/>
          <w:szCs w:val="24"/>
        </w:rPr>
        <w:t>m interesēm, kas ietver to risku</w:t>
      </w:r>
      <w:r w:rsidRPr="002B789F">
        <w:rPr>
          <w:rFonts w:ascii="Times New Roman" w:hAnsi="Times New Roman" w:cs="Times New Roman"/>
          <w:sz w:val="24"/>
          <w:szCs w:val="24"/>
        </w:rPr>
        <w:t xml:space="preserve"> pārvaldību, kā arī nepieciešamību nodrošināt, ka RP SIA “Rīgas satiksme” ievēro normatīvo aktu prasības</w:t>
      </w:r>
      <w:r w:rsidR="000477BD" w:rsidRPr="002B789F">
        <w:rPr>
          <w:rFonts w:ascii="Times New Roman" w:hAnsi="Times New Roman" w:cs="Times New Roman"/>
          <w:sz w:val="24"/>
          <w:szCs w:val="24"/>
        </w:rPr>
        <w:t>;</w:t>
      </w:r>
    </w:p>
    <w:p w14:paraId="261B367E" w14:textId="6C3C0936" w:rsidR="00EB3C00" w:rsidRPr="002B789F" w:rsidRDefault="00EB3C00"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RP SIA “Rīgas satiksme” </w:t>
      </w:r>
      <w:r w:rsidR="000477BD" w:rsidRPr="002B789F">
        <w:rPr>
          <w:rFonts w:ascii="Times New Roman" w:hAnsi="Times New Roman" w:cs="Times New Roman"/>
          <w:sz w:val="24"/>
          <w:szCs w:val="24"/>
        </w:rPr>
        <w:t xml:space="preserve">piesaistītam </w:t>
      </w:r>
      <w:r w:rsidR="001B1C7C" w:rsidRPr="002B789F">
        <w:rPr>
          <w:rFonts w:ascii="Times New Roman" w:hAnsi="Times New Roman" w:cs="Times New Roman"/>
          <w:sz w:val="24"/>
          <w:szCs w:val="24"/>
        </w:rPr>
        <w:t xml:space="preserve">profesionālam </w:t>
      </w:r>
      <w:r w:rsidRPr="002B789F">
        <w:rPr>
          <w:rFonts w:ascii="Times New Roman" w:hAnsi="Times New Roman" w:cs="Times New Roman"/>
          <w:sz w:val="24"/>
          <w:szCs w:val="24"/>
        </w:rPr>
        <w:t>person</w:t>
      </w:r>
      <w:r w:rsidR="000477BD" w:rsidRPr="002B789F">
        <w:rPr>
          <w:rFonts w:ascii="Times New Roman" w:hAnsi="Times New Roman" w:cs="Times New Roman"/>
          <w:sz w:val="24"/>
          <w:szCs w:val="24"/>
        </w:rPr>
        <w:t>āla atlases komersantam</w:t>
      </w:r>
      <w:r w:rsidRPr="002B789F">
        <w:rPr>
          <w:rFonts w:ascii="Times New Roman" w:hAnsi="Times New Roman" w:cs="Times New Roman"/>
          <w:sz w:val="24"/>
          <w:szCs w:val="24"/>
        </w:rPr>
        <w:t>;</w:t>
      </w:r>
    </w:p>
    <w:p w14:paraId="7D06489A" w14:textId="77777777" w:rsidR="008D2CEC" w:rsidRPr="002B789F" w:rsidRDefault="00203DC1"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ārpakalpojuma sniedzēji</w:t>
      </w:r>
      <w:r w:rsidR="000F7BE1" w:rsidRPr="002B789F">
        <w:rPr>
          <w:rFonts w:ascii="Times New Roman" w:hAnsi="Times New Roman" w:cs="Times New Roman"/>
          <w:sz w:val="24"/>
          <w:szCs w:val="24"/>
        </w:rPr>
        <w:t>em</w:t>
      </w:r>
      <w:r w:rsidRPr="002B789F">
        <w:rPr>
          <w:rFonts w:ascii="Times New Roman" w:hAnsi="Times New Roman" w:cs="Times New Roman"/>
          <w:sz w:val="24"/>
          <w:szCs w:val="24"/>
        </w:rPr>
        <w:t>, k</w:t>
      </w:r>
      <w:r w:rsidR="000477BD" w:rsidRPr="002B789F">
        <w:rPr>
          <w:rFonts w:ascii="Times New Roman" w:hAnsi="Times New Roman" w:cs="Times New Roman"/>
          <w:sz w:val="24"/>
          <w:szCs w:val="24"/>
        </w:rPr>
        <w:t>uri</w:t>
      </w:r>
      <w:r w:rsidRPr="002B789F">
        <w:rPr>
          <w:rFonts w:ascii="Times New Roman" w:hAnsi="Times New Roman" w:cs="Times New Roman"/>
          <w:sz w:val="24"/>
          <w:szCs w:val="24"/>
        </w:rPr>
        <w:t xml:space="preserve"> </w:t>
      </w:r>
      <w:r w:rsidR="000477BD" w:rsidRPr="002B789F">
        <w:rPr>
          <w:rFonts w:ascii="Times New Roman" w:hAnsi="Times New Roman" w:cs="Times New Roman"/>
          <w:sz w:val="24"/>
          <w:szCs w:val="24"/>
        </w:rPr>
        <w:t xml:space="preserve">nodrošina </w:t>
      </w:r>
      <w:r w:rsidRPr="002B789F">
        <w:rPr>
          <w:rFonts w:ascii="Times New Roman" w:hAnsi="Times New Roman" w:cs="Times New Roman"/>
          <w:sz w:val="24"/>
          <w:szCs w:val="24"/>
        </w:rPr>
        <w:t>sistēmas uzturēšanu</w:t>
      </w:r>
      <w:r w:rsidR="005C0EA9" w:rsidRPr="002B789F">
        <w:rPr>
          <w:rFonts w:ascii="Times New Roman" w:hAnsi="Times New Roman" w:cs="Times New Roman"/>
          <w:sz w:val="24"/>
          <w:szCs w:val="24"/>
        </w:rPr>
        <w:t xml:space="preserve">, </w:t>
      </w:r>
      <w:r w:rsidR="000477BD" w:rsidRPr="002B789F">
        <w:rPr>
          <w:rFonts w:ascii="Times New Roman" w:hAnsi="Times New Roman" w:cs="Times New Roman"/>
          <w:sz w:val="24"/>
          <w:szCs w:val="24"/>
        </w:rPr>
        <w:t>kurā kandidāts var iesniegt CV un citus atlases dokumentus</w:t>
      </w:r>
      <w:r w:rsidR="008F42D5" w:rsidRPr="002B789F">
        <w:rPr>
          <w:rFonts w:ascii="Times New Roman" w:hAnsi="Times New Roman" w:cs="Times New Roman"/>
          <w:sz w:val="24"/>
          <w:szCs w:val="24"/>
        </w:rPr>
        <w:t xml:space="preserve"> </w:t>
      </w:r>
      <w:proofErr w:type="spellStart"/>
      <w:r w:rsidR="008F42D5" w:rsidRPr="002B789F">
        <w:rPr>
          <w:rFonts w:ascii="Times New Roman" w:hAnsi="Times New Roman" w:cs="Times New Roman"/>
          <w:sz w:val="24"/>
          <w:szCs w:val="24"/>
        </w:rPr>
        <w:t>tiešsaites</w:t>
      </w:r>
      <w:proofErr w:type="spellEnd"/>
      <w:r w:rsidR="008F42D5" w:rsidRPr="002B789F">
        <w:rPr>
          <w:rFonts w:ascii="Times New Roman" w:hAnsi="Times New Roman" w:cs="Times New Roman"/>
          <w:sz w:val="24"/>
          <w:szCs w:val="24"/>
        </w:rPr>
        <w:t xml:space="preserve"> veidnē</w:t>
      </w:r>
      <w:r w:rsidRPr="002B789F">
        <w:rPr>
          <w:rFonts w:ascii="Times New Roman" w:hAnsi="Times New Roman" w:cs="Times New Roman"/>
          <w:sz w:val="24"/>
          <w:szCs w:val="24"/>
        </w:rPr>
        <w:t>;</w:t>
      </w:r>
    </w:p>
    <w:p w14:paraId="751C2B10" w14:textId="77777777" w:rsidR="005C0BAD" w:rsidRPr="002B789F" w:rsidRDefault="005C0BAD"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elektronisko sakaru komersantiem sakarā ar elektronisko sakaru pakalpojumu izmantošanu;</w:t>
      </w:r>
    </w:p>
    <w:p w14:paraId="54ACED09" w14:textId="77777777" w:rsidR="00B958EC" w:rsidRPr="002B789F" w:rsidRDefault="00EB3C00" w:rsidP="00B25055">
      <w:pPr>
        <w:pStyle w:val="Sarakstarindkopa"/>
        <w:numPr>
          <w:ilvl w:val="1"/>
          <w:numId w:val="33"/>
        </w:numPr>
        <w:spacing w:after="0" w:line="240" w:lineRule="auto"/>
        <w:ind w:left="1134" w:hanging="566"/>
        <w:contextualSpacing w:val="0"/>
        <w:jc w:val="both"/>
        <w:rPr>
          <w:rFonts w:ascii="Times New Roman" w:hAnsi="Times New Roman" w:cs="Times New Roman"/>
          <w:sz w:val="24"/>
          <w:szCs w:val="24"/>
        </w:rPr>
      </w:pPr>
      <w:r w:rsidRPr="002B789F">
        <w:rPr>
          <w:rFonts w:ascii="Times New Roman" w:hAnsi="Times New Roman" w:cs="Times New Roman"/>
          <w:sz w:val="24"/>
          <w:szCs w:val="24"/>
        </w:rPr>
        <w:t>c</w:t>
      </w:r>
      <w:r w:rsidR="00B958EC" w:rsidRPr="002B789F">
        <w:rPr>
          <w:rFonts w:ascii="Times New Roman" w:hAnsi="Times New Roman" w:cs="Times New Roman"/>
          <w:sz w:val="24"/>
          <w:szCs w:val="24"/>
        </w:rPr>
        <w:t>it</w:t>
      </w:r>
      <w:r w:rsidR="000F7BE1" w:rsidRPr="002B789F">
        <w:rPr>
          <w:rFonts w:ascii="Times New Roman" w:hAnsi="Times New Roman" w:cs="Times New Roman"/>
          <w:sz w:val="24"/>
          <w:szCs w:val="24"/>
        </w:rPr>
        <w:t>ām personām</w:t>
      </w:r>
      <w:r w:rsidR="00B958EC" w:rsidRPr="002B789F">
        <w:rPr>
          <w:rFonts w:ascii="Times New Roman" w:hAnsi="Times New Roman" w:cs="Times New Roman"/>
          <w:sz w:val="24"/>
          <w:szCs w:val="24"/>
        </w:rPr>
        <w:t xml:space="preserve">, kuras ir saistītas ar </w:t>
      </w:r>
      <w:r w:rsidRPr="002B789F">
        <w:rPr>
          <w:rFonts w:ascii="Times New Roman" w:hAnsi="Times New Roman" w:cs="Times New Roman"/>
          <w:sz w:val="24"/>
          <w:szCs w:val="24"/>
        </w:rPr>
        <w:t xml:space="preserve">RP SIA “Rīgas satiksme” </w:t>
      </w:r>
      <w:r w:rsidR="00B958EC" w:rsidRPr="002B789F">
        <w:rPr>
          <w:rFonts w:ascii="Times New Roman" w:hAnsi="Times New Roman" w:cs="Times New Roman"/>
          <w:sz w:val="24"/>
          <w:szCs w:val="24"/>
        </w:rPr>
        <w:t>pakalpojumu sniegšanu, t.sk. arhivēšanas, pasta pakalpojumu</w:t>
      </w:r>
      <w:r w:rsidRPr="002B789F">
        <w:rPr>
          <w:rFonts w:ascii="Times New Roman" w:hAnsi="Times New Roman" w:cs="Times New Roman"/>
          <w:sz w:val="24"/>
          <w:szCs w:val="24"/>
        </w:rPr>
        <w:t xml:space="preserve"> </w:t>
      </w:r>
      <w:r w:rsidR="00B958EC" w:rsidRPr="002B789F">
        <w:rPr>
          <w:rFonts w:ascii="Times New Roman" w:hAnsi="Times New Roman" w:cs="Times New Roman"/>
          <w:sz w:val="24"/>
          <w:szCs w:val="24"/>
        </w:rPr>
        <w:t xml:space="preserve">sniedzēji, </w:t>
      </w:r>
      <w:r w:rsidRPr="002B789F">
        <w:rPr>
          <w:rFonts w:ascii="Times New Roman" w:hAnsi="Times New Roman" w:cs="Times New Roman"/>
          <w:sz w:val="24"/>
          <w:szCs w:val="24"/>
        </w:rPr>
        <w:t>dokumentu iznīcināšanas pakalpojumu sniedzēji.</w:t>
      </w:r>
    </w:p>
    <w:p w14:paraId="090E6596" w14:textId="46514FB4" w:rsidR="00AF2CE2" w:rsidRPr="002B789F" w:rsidRDefault="001B1C7C" w:rsidP="00B25055">
      <w:pPr>
        <w:pStyle w:val="Sarakstarindkopa"/>
        <w:numPr>
          <w:ilvl w:val="0"/>
          <w:numId w:val="33"/>
        </w:numPr>
        <w:spacing w:after="0" w:line="240" w:lineRule="auto"/>
        <w:ind w:left="567" w:hanging="567"/>
        <w:contextualSpacing w:val="0"/>
        <w:jc w:val="both"/>
        <w:rPr>
          <w:rFonts w:ascii="Times New Roman" w:hAnsi="Times New Roman" w:cs="Times New Roman"/>
          <w:sz w:val="24"/>
          <w:szCs w:val="24"/>
        </w:rPr>
      </w:pPr>
      <w:r w:rsidRPr="002B789F">
        <w:rPr>
          <w:rFonts w:ascii="Times New Roman" w:hAnsi="Times New Roman" w:cs="Times New Roman"/>
          <w:sz w:val="24"/>
          <w:szCs w:val="24"/>
        </w:rPr>
        <w:t>RP SIA “Rīgas satiksme” nesūta un nenodod personas atlases datus uz trešo valsti vai starptautisku organizāciju, kā arī nepadara tos pieejamus trešajām valstīm vai starptautiskām organizācijām</w:t>
      </w:r>
      <w:r w:rsidR="00EB3C00" w:rsidRPr="002B789F">
        <w:rPr>
          <w:rFonts w:ascii="Times New Roman" w:hAnsi="Times New Roman" w:cs="Times New Roman"/>
          <w:sz w:val="24"/>
          <w:szCs w:val="24"/>
        </w:rPr>
        <w:t>.</w:t>
      </w:r>
    </w:p>
    <w:p w14:paraId="085BF3E0" w14:textId="77777777" w:rsidR="00BA78FD" w:rsidRPr="002B789F" w:rsidRDefault="00BA78FD" w:rsidP="00B25055">
      <w:pPr>
        <w:pStyle w:val="Sarakstarindkopa"/>
        <w:numPr>
          <w:ilvl w:val="0"/>
          <w:numId w:val="33"/>
        </w:numPr>
        <w:spacing w:after="0" w:line="240" w:lineRule="auto"/>
        <w:ind w:left="567" w:hanging="567"/>
        <w:contextualSpacing w:val="0"/>
        <w:jc w:val="both"/>
        <w:rPr>
          <w:rFonts w:ascii="Times New Roman" w:hAnsi="Times New Roman" w:cs="Times New Roman"/>
          <w:sz w:val="24"/>
          <w:szCs w:val="24"/>
        </w:rPr>
      </w:pPr>
      <w:r w:rsidRPr="002B789F">
        <w:rPr>
          <w:rFonts w:ascii="Times New Roman" w:hAnsi="Times New Roman" w:cs="Times New Roman"/>
          <w:sz w:val="24"/>
          <w:szCs w:val="24"/>
        </w:rPr>
        <w:t>Atlases process un informācijas apmaiņa atbildīgo personu starpā tiek organizēta elektroniskā veidā. Atbildīgajām personām, nosūtot personas atlases datus ārējā datu tīklā, ir pienākums elektroniskā pasta sūtījumus šifrēt ar drošu paroli.</w:t>
      </w:r>
      <w:r w:rsidR="000B5F7B" w:rsidRPr="002B789F">
        <w:rPr>
          <w:rFonts w:ascii="Times New Roman" w:hAnsi="Times New Roman" w:cs="Times New Roman"/>
          <w:sz w:val="24"/>
          <w:szCs w:val="24"/>
        </w:rPr>
        <w:t xml:space="preserve"> Atbildīgajām personām, kas nav RP SIA “Rīgas satiksme” darbinieki un kas tiek iesaistītas atlases procesā, ir pienākums sniegt savu kontaktinformāciju saziņas veikšanai atlases procesā, tai skaitā paroles nosūtīšanai </w:t>
      </w:r>
      <w:r w:rsidR="000F1B70" w:rsidRPr="002B789F">
        <w:rPr>
          <w:rFonts w:ascii="Times New Roman" w:hAnsi="Times New Roman" w:cs="Times New Roman"/>
          <w:sz w:val="24"/>
          <w:szCs w:val="24"/>
        </w:rPr>
        <w:t xml:space="preserve">šifrēto </w:t>
      </w:r>
      <w:r w:rsidR="000B5F7B" w:rsidRPr="002B789F">
        <w:rPr>
          <w:rFonts w:ascii="Times New Roman" w:hAnsi="Times New Roman" w:cs="Times New Roman"/>
          <w:sz w:val="24"/>
          <w:szCs w:val="24"/>
        </w:rPr>
        <w:t>dokumentu atvēršanai.</w:t>
      </w:r>
    </w:p>
    <w:p w14:paraId="4AA79DAF" w14:textId="77777777" w:rsidR="000B5F7B" w:rsidRPr="002B789F" w:rsidRDefault="000B5F7B" w:rsidP="00B25055">
      <w:pPr>
        <w:pStyle w:val="Sarakstarindkopa"/>
        <w:numPr>
          <w:ilvl w:val="0"/>
          <w:numId w:val="33"/>
        </w:numPr>
        <w:spacing w:after="0" w:line="240" w:lineRule="auto"/>
        <w:ind w:left="567" w:hanging="567"/>
        <w:contextualSpacing w:val="0"/>
        <w:jc w:val="both"/>
        <w:rPr>
          <w:rFonts w:ascii="Times New Roman" w:hAnsi="Times New Roman" w:cs="Times New Roman"/>
          <w:sz w:val="24"/>
          <w:szCs w:val="24"/>
        </w:rPr>
      </w:pPr>
      <w:r w:rsidRPr="002B789F">
        <w:rPr>
          <w:rFonts w:ascii="Times New Roman" w:hAnsi="Times New Roman" w:cs="Times New Roman"/>
          <w:sz w:val="24"/>
          <w:szCs w:val="24"/>
        </w:rPr>
        <w:t>Saziņa ar kandidātu tiek organizēta, izmantojot datu pārziņa rīcībā esošo vai kandidāta sniegto kontaktinformāciju.</w:t>
      </w:r>
    </w:p>
    <w:p w14:paraId="11A7DA90" w14:textId="77777777" w:rsidR="00146DEE" w:rsidRPr="002B789F" w:rsidRDefault="00146DEE" w:rsidP="00A4763C">
      <w:pPr>
        <w:spacing w:after="0" w:line="240" w:lineRule="auto"/>
        <w:jc w:val="both"/>
        <w:rPr>
          <w:rFonts w:ascii="Times New Roman" w:hAnsi="Times New Roman" w:cs="Times New Roman"/>
        </w:rPr>
      </w:pPr>
    </w:p>
    <w:p w14:paraId="44BDBF04" w14:textId="50BE777D" w:rsidR="00AE2BBC" w:rsidRPr="002B789F" w:rsidRDefault="000477BD" w:rsidP="0034588F">
      <w:pPr>
        <w:pStyle w:val="Sarakstarindkopa"/>
        <w:numPr>
          <w:ilvl w:val="0"/>
          <w:numId w:val="5"/>
        </w:numPr>
        <w:spacing w:after="0" w:line="240" w:lineRule="auto"/>
        <w:jc w:val="center"/>
        <w:rPr>
          <w:rFonts w:ascii="Times New Roman" w:hAnsi="Times New Roman" w:cs="Times New Roman"/>
          <w:b/>
          <w:i/>
          <w:caps/>
          <w:sz w:val="24"/>
          <w:szCs w:val="24"/>
        </w:rPr>
      </w:pPr>
      <w:r w:rsidRPr="002B789F">
        <w:rPr>
          <w:rFonts w:ascii="Times New Roman" w:hAnsi="Times New Roman" w:cs="Times New Roman"/>
          <w:b/>
          <w:i/>
          <w:caps/>
          <w:sz w:val="24"/>
          <w:szCs w:val="24"/>
        </w:rPr>
        <w:t xml:space="preserve">personas atlases </w:t>
      </w:r>
      <w:r w:rsidR="00AE2BBC" w:rsidRPr="002B789F">
        <w:rPr>
          <w:rFonts w:ascii="Times New Roman" w:hAnsi="Times New Roman" w:cs="Times New Roman"/>
          <w:b/>
          <w:i/>
          <w:caps/>
          <w:sz w:val="24"/>
          <w:szCs w:val="24"/>
        </w:rPr>
        <w:t>datu glabāšanas ilgums</w:t>
      </w:r>
    </w:p>
    <w:p w14:paraId="3E55D71E" w14:textId="77777777" w:rsidR="00CC60AD" w:rsidRPr="002B789F" w:rsidRDefault="00CC60AD" w:rsidP="00A1116A">
      <w:pPr>
        <w:spacing w:after="0" w:line="240" w:lineRule="auto"/>
        <w:rPr>
          <w:rFonts w:ascii="Times New Roman" w:hAnsi="Times New Roman" w:cs="Times New Roman"/>
          <w:b/>
          <w:i/>
          <w:caps/>
          <w:sz w:val="24"/>
          <w:szCs w:val="24"/>
        </w:rPr>
      </w:pPr>
    </w:p>
    <w:p w14:paraId="7E2A6B7E" w14:textId="77777777" w:rsidR="00A913F2" w:rsidRPr="002B789F" w:rsidRDefault="00AB7BCE"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Personas atlases </w:t>
      </w:r>
      <w:r w:rsidR="00474DE1" w:rsidRPr="002B789F">
        <w:rPr>
          <w:rFonts w:ascii="Times New Roman" w:hAnsi="Times New Roman" w:cs="Times New Roman"/>
          <w:sz w:val="24"/>
          <w:szCs w:val="24"/>
        </w:rPr>
        <w:t>dati tiek glabāti</w:t>
      </w:r>
      <w:r w:rsidR="000477BD" w:rsidRPr="002B789F">
        <w:rPr>
          <w:rFonts w:ascii="Times New Roman" w:hAnsi="Times New Roman" w:cs="Times New Roman"/>
          <w:sz w:val="24"/>
          <w:szCs w:val="24"/>
        </w:rPr>
        <w:t xml:space="preserve"> trīs mēne</w:t>
      </w:r>
      <w:r w:rsidR="008F42D5" w:rsidRPr="002B789F">
        <w:rPr>
          <w:rFonts w:ascii="Times New Roman" w:hAnsi="Times New Roman" w:cs="Times New Roman"/>
          <w:sz w:val="24"/>
          <w:szCs w:val="24"/>
        </w:rPr>
        <w:t>šus pēc atlases procesa pabeigšanas</w:t>
      </w:r>
      <w:r w:rsidR="00A913F2" w:rsidRPr="002B789F">
        <w:rPr>
          <w:rFonts w:ascii="Times New Roman" w:hAnsi="Times New Roman" w:cs="Times New Roman"/>
          <w:sz w:val="24"/>
          <w:szCs w:val="24"/>
        </w:rPr>
        <w:t>, ja vien šis termiņš netiek pārjaunots šajā Atlases politikā noteiktajā kārtībā.</w:t>
      </w:r>
    </w:p>
    <w:p w14:paraId="3C6AB98F" w14:textId="3230FE3E" w:rsidR="006F154D" w:rsidRPr="00B25055" w:rsidRDefault="006F154D"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Ja </w:t>
      </w:r>
      <w:r w:rsidR="00B25055" w:rsidRPr="002B789F">
        <w:rPr>
          <w:rFonts w:ascii="Times New Roman" w:hAnsi="Times New Roman"/>
          <w:sz w:val="24"/>
          <w:szCs w:val="24"/>
        </w:rPr>
        <w:t xml:space="preserve">kandidāts CV un citus atlases dokumentus nosūtījis RP SIA “Rīgas satiksme” vēlākiem darbinieku atlases procesiem vai </w:t>
      </w:r>
      <w:r w:rsidR="00B25055">
        <w:rPr>
          <w:rFonts w:ascii="Times New Roman" w:hAnsi="Times New Roman"/>
          <w:sz w:val="24"/>
          <w:szCs w:val="24"/>
        </w:rPr>
        <w:t xml:space="preserve">identificējamām </w:t>
      </w:r>
      <w:r w:rsidR="00B25055" w:rsidRPr="002B789F">
        <w:rPr>
          <w:rFonts w:ascii="Times New Roman" w:hAnsi="Times New Roman"/>
          <w:sz w:val="24"/>
          <w:szCs w:val="24"/>
        </w:rPr>
        <w:t>nākotnes vakancēm, personas atlases dati tiek glabāti sešus mēnešus no dokumentu saņemšanas datuma.</w:t>
      </w:r>
      <w:r w:rsidR="00B25055">
        <w:rPr>
          <w:rFonts w:ascii="Times New Roman" w:hAnsi="Times New Roman"/>
          <w:sz w:val="24"/>
          <w:szCs w:val="24"/>
        </w:rPr>
        <w:t xml:space="preserve"> Ja kandidāta CV nav identificējama nākotnes vakance, šādi CV netiek apstrādāti.</w:t>
      </w:r>
    </w:p>
    <w:p w14:paraId="0A7F5F38" w14:textId="77777777" w:rsidR="00B25055" w:rsidRPr="00B25055" w:rsidRDefault="00B25055" w:rsidP="00B25055">
      <w:pPr>
        <w:spacing w:after="0" w:line="240" w:lineRule="auto"/>
        <w:jc w:val="both"/>
        <w:rPr>
          <w:rFonts w:ascii="Times New Roman" w:hAnsi="Times New Roman" w:cs="Times New Roman"/>
          <w:i/>
          <w:iCs/>
          <w:sz w:val="20"/>
          <w:szCs w:val="20"/>
        </w:rPr>
      </w:pPr>
      <w:r w:rsidRPr="00B25055">
        <w:rPr>
          <w:rFonts w:ascii="Times New Roman" w:hAnsi="Times New Roman" w:cs="Times New Roman"/>
          <w:i/>
          <w:iCs/>
          <w:sz w:val="20"/>
          <w:szCs w:val="20"/>
        </w:rPr>
        <w:t>(Ar 2021. gada 23. septembra grozījumiem Nr. INA-POL/2020/4-GROZ/1, kas stājas spēkā 2021. gada 23. septembrī).</w:t>
      </w:r>
    </w:p>
    <w:p w14:paraId="1C965CBA" w14:textId="77777777" w:rsidR="00B25055" w:rsidRPr="00B25055" w:rsidRDefault="00B25055" w:rsidP="00B25055">
      <w:pPr>
        <w:spacing w:after="0" w:line="240" w:lineRule="auto"/>
        <w:jc w:val="both"/>
        <w:rPr>
          <w:rFonts w:ascii="Times New Roman" w:hAnsi="Times New Roman" w:cs="Times New Roman"/>
          <w:sz w:val="24"/>
          <w:szCs w:val="24"/>
        </w:rPr>
      </w:pPr>
    </w:p>
    <w:p w14:paraId="655D754B" w14:textId="77777777" w:rsidR="001959D8" w:rsidRPr="002B789F" w:rsidRDefault="001959D8"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Ja darbinieku atlases procesā tiek aizpildīts novērtēšanas pārskats (saraksts), to glabā </w:t>
      </w:r>
      <w:r w:rsidR="00B22465" w:rsidRPr="002B789F">
        <w:rPr>
          <w:rFonts w:ascii="Times New Roman" w:hAnsi="Times New Roman" w:cs="Times New Roman"/>
          <w:sz w:val="24"/>
          <w:szCs w:val="24"/>
        </w:rPr>
        <w:t>sešus mēnešus pēc atlases procesa pabeigšanas.</w:t>
      </w:r>
    </w:p>
    <w:p w14:paraId="4D69AFFD" w14:textId="77777777" w:rsidR="00A913F2" w:rsidRPr="002B789F" w:rsidRDefault="00A913F2"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Nominācijas komisijas </w:t>
      </w:r>
      <w:proofErr w:type="spellStart"/>
      <w:r w:rsidRPr="002B789F">
        <w:rPr>
          <w:rFonts w:ascii="Times New Roman" w:hAnsi="Times New Roman" w:cs="Times New Roman"/>
          <w:sz w:val="24"/>
          <w:szCs w:val="24"/>
        </w:rPr>
        <w:t>protokollēmumus</w:t>
      </w:r>
      <w:proofErr w:type="spellEnd"/>
      <w:r w:rsidRPr="002B789F">
        <w:rPr>
          <w:rFonts w:ascii="Times New Roman" w:hAnsi="Times New Roman" w:cs="Times New Roman"/>
          <w:sz w:val="24"/>
          <w:szCs w:val="24"/>
        </w:rPr>
        <w:t xml:space="preserve"> par amatpe</w:t>
      </w:r>
      <w:r w:rsidR="001959D8" w:rsidRPr="002B789F">
        <w:rPr>
          <w:rFonts w:ascii="Times New Roman" w:hAnsi="Times New Roman" w:cs="Times New Roman"/>
          <w:sz w:val="24"/>
          <w:szCs w:val="24"/>
        </w:rPr>
        <w:t>rsonu atlasi glabā piecus gadus, tai skaitā novērtēšanas pārskatus (sarakstus).</w:t>
      </w:r>
    </w:p>
    <w:p w14:paraId="6A914C68" w14:textId="77777777" w:rsidR="00371F15" w:rsidRPr="002B789F" w:rsidRDefault="00371F15" w:rsidP="00B25055">
      <w:pPr>
        <w:pStyle w:val="Sarakstarindkopa"/>
        <w:numPr>
          <w:ilvl w:val="0"/>
          <w:numId w:val="33"/>
        </w:numPr>
        <w:tabs>
          <w:tab w:val="left" w:pos="709"/>
          <w:tab w:val="left" w:pos="1134"/>
        </w:tabs>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Personas atlases datu glabāšanas termiņa laikā var tikt mainīts personas datu apstrādes nolūks, kas nozīmē, ka šajā glabāšanas laikā attiecīgi arī tiek pārjaunots glabāšanas laiks (piemēram, ja kandidāts iesniedz sūdzību institūcijā un tiek uzsākts administratīvais process, personas datu kopums, kas tiek ievietots administratīvajā lietā, kļūst par personas datu apstrādi citam nolūkam un tam tiek pārjaunots glabāšanas laiks).</w:t>
      </w:r>
    </w:p>
    <w:p w14:paraId="632D2744" w14:textId="77777777" w:rsidR="00AE2BBC" w:rsidRPr="002B789F" w:rsidRDefault="00371F15" w:rsidP="00B25055">
      <w:pPr>
        <w:numPr>
          <w:ilvl w:val="0"/>
          <w:numId w:val="33"/>
        </w:numPr>
        <w:shd w:val="clear" w:color="auto" w:fill="FFFFFF"/>
        <w:spacing w:after="0" w:line="240" w:lineRule="auto"/>
        <w:jc w:val="both"/>
        <w:textAlignment w:val="baseline"/>
        <w:rPr>
          <w:rFonts w:ascii="Times New Roman" w:hAnsi="Times New Roman" w:cs="Times New Roman"/>
          <w:sz w:val="24"/>
          <w:szCs w:val="24"/>
        </w:rPr>
      </w:pPr>
      <w:r w:rsidRPr="002B789F">
        <w:rPr>
          <w:rFonts w:ascii="Times New Roman" w:hAnsi="Times New Roman" w:cs="Times New Roman"/>
          <w:sz w:val="24"/>
          <w:szCs w:val="24"/>
        </w:rPr>
        <w:t xml:space="preserve">Pēc glabāšanas laika beigām visi dokumenti, kas satur personas datus, tiks neatgriezeniski dzēsti, iznīcināti vai </w:t>
      </w:r>
      <w:proofErr w:type="spellStart"/>
      <w:r w:rsidRPr="002B789F">
        <w:rPr>
          <w:rFonts w:ascii="Times New Roman" w:hAnsi="Times New Roman" w:cs="Times New Roman"/>
          <w:sz w:val="24"/>
          <w:szCs w:val="24"/>
        </w:rPr>
        <w:t>anonimizēti</w:t>
      </w:r>
      <w:proofErr w:type="spellEnd"/>
      <w:r w:rsidRPr="002B789F">
        <w:rPr>
          <w:rFonts w:ascii="Times New Roman" w:hAnsi="Times New Roman" w:cs="Times New Roman"/>
          <w:sz w:val="24"/>
          <w:szCs w:val="24"/>
        </w:rPr>
        <w:t xml:space="preserve"> formā, kas neļauj identificēt datu subjektu. Dokumentus, kas nav izdzēsti, iznīcināti vai </w:t>
      </w:r>
      <w:proofErr w:type="spellStart"/>
      <w:r w:rsidRPr="002B789F">
        <w:rPr>
          <w:rFonts w:ascii="Times New Roman" w:hAnsi="Times New Roman" w:cs="Times New Roman"/>
          <w:sz w:val="24"/>
          <w:szCs w:val="24"/>
        </w:rPr>
        <w:t>anonimizēti</w:t>
      </w:r>
      <w:proofErr w:type="spellEnd"/>
      <w:r w:rsidRPr="002B789F">
        <w:rPr>
          <w:rFonts w:ascii="Times New Roman" w:hAnsi="Times New Roman" w:cs="Times New Roman"/>
          <w:sz w:val="24"/>
          <w:szCs w:val="24"/>
        </w:rPr>
        <w:t xml:space="preserve"> automātiski, RP SIA “Rīgas satiksme” atbilstoši arhīvu darbības jomu reglamentējošo normatīvo aktu prasībām izdzēsīs, iznīcinās vai </w:t>
      </w:r>
      <w:proofErr w:type="spellStart"/>
      <w:r w:rsidRPr="002B789F">
        <w:rPr>
          <w:rFonts w:ascii="Times New Roman" w:hAnsi="Times New Roman" w:cs="Times New Roman"/>
          <w:sz w:val="24"/>
          <w:szCs w:val="24"/>
        </w:rPr>
        <w:t>anonimizēs</w:t>
      </w:r>
      <w:proofErr w:type="spellEnd"/>
      <w:r w:rsidRPr="002B789F">
        <w:rPr>
          <w:rFonts w:ascii="Times New Roman" w:hAnsi="Times New Roman" w:cs="Times New Roman"/>
          <w:sz w:val="24"/>
          <w:szCs w:val="24"/>
        </w:rPr>
        <w:t xml:space="preserve"> manuāli tūlīt pēc glabāšanas laika beigām, taču jebkurā gadījumā ne vēlāk kā viena gada laikā no tā gada 1. janvāra, kas seko gadam, kurā beidzies glabāšanas laiks. RP SIA “Rīgas satiksme” neinformēs datu subjektu par viņa personas datu dzēšanu, iznīcināšanu vai </w:t>
      </w:r>
      <w:proofErr w:type="spellStart"/>
      <w:r w:rsidRPr="002B789F">
        <w:rPr>
          <w:rFonts w:ascii="Times New Roman" w:hAnsi="Times New Roman" w:cs="Times New Roman"/>
          <w:sz w:val="24"/>
          <w:szCs w:val="24"/>
        </w:rPr>
        <w:t>anonimizēšanu</w:t>
      </w:r>
      <w:proofErr w:type="spellEnd"/>
      <w:r w:rsidRPr="002B789F">
        <w:rPr>
          <w:rFonts w:ascii="Times New Roman" w:hAnsi="Times New Roman" w:cs="Times New Roman"/>
          <w:sz w:val="24"/>
          <w:szCs w:val="24"/>
        </w:rPr>
        <w:t xml:space="preserve"> un neprasīs viņa atļauju izdzēst vai iznīcināt personas datus pēc glabāšanas laika beigām.</w:t>
      </w:r>
    </w:p>
    <w:p w14:paraId="564854B6" w14:textId="77777777" w:rsidR="00DA0399" w:rsidRPr="002B789F" w:rsidRDefault="00DA0399" w:rsidP="00A1116A">
      <w:pPr>
        <w:pStyle w:val="Sarakstarindkopa"/>
        <w:spacing w:after="0" w:line="240" w:lineRule="auto"/>
        <w:ind w:left="567"/>
        <w:contextualSpacing w:val="0"/>
        <w:jc w:val="both"/>
        <w:rPr>
          <w:rFonts w:ascii="Times New Roman" w:hAnsi="Times New Roman" w:cs="Times New Roman"/>
          <w:sz w:val="24"/>
          <w:szCs w:val="24"/>
        </w:rPr>
      </w:pPr>
    </w:p>
    <w:p w14:paraId="2FE6B15F" w14:textId="00E8B669" w:rsidR="005F0E37" w:rsidRPr="002B789F" w:rsidRDefault="00BF1B1C" w:rsidP="0034588F">
      <w:pPr>
        <w:pStyle w:val="Sarakstarindkopa"/>
        <w:numPr>
          <w:ilvl w:val="0"/>
          <w:numId w:val="5"/>
        </w:numPr>
        <w:spacing w:after="0" w:line="240" w:lineRule="auto"/>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piekļUVE</w:t>
      </w:r>
      <w:r w:rsidR="007572D9" w:rsidRPr="002B789F">
        <w:rPr>
          <w:rFonts w:ascii="Times New Roman" w:hAnsi="Times New Roman" w:cs="Times New Roman"/>
          <w:b/>
          <w:i/>
          <w:caps/>
          <w:sz w:val="24"/>
          <w:szCs w:val="24"/>
        </w:rPr>
        <w:t xml:space="preserve"> </w:t>
      </w:r>
      <w:r w:rsidR="006F5903" w:rsidRPr="002B789F">
        <w:rPr>
          <w:rFonts w:ascii="Times New Roman" w:hAnsi="Times New Roman" w:cs="Times New Roman"/>
          <w:b/>
          <w:i/>
          <w:caps/>
          <w:sz w:val="24"/>
          <w:szCs w:val="24"/>
        </w:rPr>
        <w:t xml:space="preserve">PERSONAS ATLASES </w:t>
      </w:r>
      <w:r w:rsidR="007A3560" w:rsidRPr="002B789F">
        <w:rPr>
          <w:rFonts w:ascii="Times New Roman" w:hAnsi="Times New Roman" w:cs="Times New Roman"/>
          <w:b/>
          <w:i/>
          <w:caps/>
          <w:sz w:val="24"/>
          <w:szCs w:val="24"/>
        </w:rPr>
        <w:t>dat</w:t>
      </w:r>
      <w:r w:rsidR="007572D9" w:rsidRPr="002B789F">
        <w:rPr>
          <w:rFonts w:ascii="Times New Roman" w:hAnsi="Times New Roman" w:cs="Times New Roman"/>
          <w:b/>
          <w:i/>
          <w:caps/>
          <w:sz w:val="24"/>
          <w:szCs w:val="24"/>
        </w:rPr>
        <w:t>iem</w:t>
      </w:r>
      <w:r w:rsidRPr="002B789F">
        <w:rPr>
          <w:rFonts w:ascii="Times New Roman" w:hAnsi="Times New Roman" w:cs="Times New Roman"/>
          <w:b/>
          <w:i/>
          <w:caps/>
          <w:sz w:val="24"/>
          <w:szCs w:val="24"/>
        </w:rPr>
        <w:t xml:space="preserve"> un citas datu subjekta tiesības</w:t>
      </w:r>
    </w:p>
    <w:p w14:paraId="402F4887" w14:textId="77777777" w:rsidR="00237F4E" w:rsidRPr="002B789F" w:rsidRDefault="00237F4E" w:rsidP="00A1116A">
      <w:pPr>
        <w:pStyle w:val="Sarakstarindkopa"/>
        <w:spacing w:after="0" w:line="240" w:lineRule="auto"/>
        <w:contextualSpacing w:val="0"/>
        <w:jc w:val="center"/>
        <w:rPr>
          <w:rFonts w:ascii="Times New Roman" w:hAnsi="Times New Roman" w:cs="Times New Roman"/>
          <w:b/>
          <w:i/>
          <w:caps/>
          <w:sz w:val="24"/>
          <w:szCs w:val="24"/>
        </w:rPr>
      </w:pPr>
    </w:p>
    <w:p w14:paraId="70FE33AA" w14:textId="77777777" w:rsidR="00F60B03" w:rsidRPr="002B789F" w:rsidRDefault="00F60B03"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Datu subjektam ir tiesības piekļūt informācijai attiecībā uz </w:t>
      </w:r>
      <w:r w:rsidR="006F5903" w:rsidRPr="002B789F">
        <w:rPr>
          <w:rFonts w:ascii="Times New Roman" w:hAnsi="Times New Roman" w:cs="Times New Roman"/>
          <w:sz w:val="24"/>
          <w:szCs w:val="24"/>
        </w:rPr>
        <w:t>atlases procesu</w:t>
      </w:r>
      <w:r w:rsidRPr="002B789F">
        <w:rPr>
          <w:rFonts w:ascii="Times New Roman" w:hAnsi="Times New Roman" w:cs="Times New Roman"/>
          <w:sz w:val="24"/>
          <w:szCs w:val="24"/>
        </w:rPr>
        <w:t>, kas ir RP SIA “Rīgas satiksme” rīcībā</w:t>
      </w:r>
      <w:r w:rsidR="007A5F9F" w:rsidRPr="002B789F">
        <w:rPr>
          <w:rFonts w:ascii="Times New Roman" w:hAnsi="Times New Roman" w:cs="Times New Roman"/>
          <w:sz w:val="24"/>
          <w:szCs w:val="24"/>
        </w:rPr>
        <w:t xml:space="preserve"> (tai skaitā</w:t>
      </w:r>
      <w:r w:rsidR="005C0EA9" w:rsidRPr="002B789F">
        <w:rPr>
          <w:rFonts w:ascii="Times New Roman" w:hAnsi="Times New Roman" w:cs="Times New Roman"/>
          <w:sz w:val="24"/>
          <w:szCs w:val="24"/>
        </w:rPr>
        <w:t>, ja tā ir</w:t>
      </w:r>
      <w:r w:rsidR="007A5F9F" w:rsidRPr="002B789F">
        <w:rPr>
          <w:rFonts w:ascii="Times New Roman" w:hAnsi="Times New Roman" w:cs="Times New Roman"/>
          <w:sz w:val="24"/>
          <w:szCs w:val="24"/>
        </w:rPr>
        <w:t xml:space="preserve"> tehniski pieejama)</w:t>
      </w:r>
      <w:r w:rsidRPr="002B789F">
        <w:rPr>
          <w:rFonts w:ascii="Times New Roman" w:hAnsi="Times New Roman" w:cs="Times New Roman"/>
          <w:sz w:val="24"/>
          <w:szCs w:val="24"/>
        </w:rPr>
        <w:t xml:space="preserve">. </w:t>
      </w:r>
    </w:p>
    <w:p w14:paraId="6310EBAE" w14:textId="77777777" w:rsidR="006F5903" w:rsidRPr="002B789F" w:rsidRDefault="00F60B03" w:rsidP="00B25055">
      <w:pPr>
        <w:pStyle w:val="Sarakstarindkopa"/>
        <w:numPr>
          <w:ilvl w:val="0"/>
          <w:numId w:val="33"/>
        </w:numPr>
        <w:spacing w:after="0" w:line="240" w:lineRule="auto"/>
        <w:ind w:left="426" w:hanging="426"/>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RP SIA “Rīgas satiksme” nodrošina </w:t>
      </w:r>
      <w:r w:rsidR="006F5903" w:rsidRPr="002B789F">
        <w:rPr>
          <w:rFonts w:ascii="Times New Roman" w:hAnsi="Times New Roman" w:cs="Times New Roman"/>
          <w:sz w:val="24"/>
          <w:szCs w:val="24"/>
        </w:rPr>
        <w:t xml:space="preserve">izrakstu par personāla atlases procesu attiecībā uz kandidāta personas datiem, ja par atlases procesu tiek sagatavots </w:t>
      </w:r>
      <w:proofErr w:type="spellStart"/>
      <w:r w:rsidR="006F5903" w:rsidRPr="002B789F">
        <w:rPr>
          <w:rFonts w:ascii="Times New Roman" w:hAnsi="Times New Roman" w:cs="Times New Roman"/>
          <w:sz w:val="24"/>
          <w:szCs w:val="24"/>
        </w:rPr>
        <w:t>protokollēmums</w:t>
      </w:r>
      <w:proofErr w:type="spellEnd"/>
      <w:r w:rsidR="006F5903" w:rsidRPr="002B789F">
        <w:rPr>
          <w:rFonts w:ascii="Times New Roman" w:hAnsi="Times New Roman" w:cs="Times New Roman"/>
          <w:sz w:val="24"/>
          <w:szCs w:val="24"/>
        </w:rPr>
        <w:t xml:space="preserve"> vai kandidāta novērtējuma </w:t>
      </w:r>
      <w:r w:rsidR="005F0E37" w:rsidRPr="002B789F">
        <w:rPr>
          <w:rFonts w:ascii="Times New Roman" w:hAnsi="Times New Roman" w:cs="Times New Roman"/>
          <w:sz w:val="24"/>
          <w:szCs w:val="24"/>
        </w:rPr>
        <w:t>pārskats (</w:t>
      </w:r>
      <w:r w:rsidR="006F5903" w:rsidRPr="002B789F">
        <w:rPr>
          <w:rFonts w:ascii="Times New Roman" w:hAnsi="Times New Roman" w:cs="Times New Roman"/>
          <w:sz w:val="24"/>
          <w:szCs w:val="24"/>
        </w:rPr>
        <w:t>saraksts</w:t>
      </w:r>
      <w:r w:rsidR="005F0E37" w:rsidRPr="002B789F">
        <w:rPr>
          <w:rFonts w:ascii="Times New Roman" w:hAnsi="Times New Roman" w:cs="Times New Roman"/>
          <w:sz w:val="24"/>
          <w:szCs w:val="24"/>
        </w:rPr>
        <w:t>)</w:t>
      </w:r>
      <w:r w:rsidR="006F5903" w:rsidRPr="002B789F">
        <w:rPr>
          <w:rFonts w:ascii="Times New Roman" w:hAnsi="Times New Roman" w:cs="Times New Roman"/>
          <w:sz w:val="24"/>
          <w:szCs w:val="24"/>
        </w:rPr>
        <w:t>.</w:t>
      </w:r>
    </w:p>
    <w:p w14:paraId="1B2E53D8" w14:textId="77777777" w:rsidR="005C0BAD" w:rsidRPr="002B789F" w:rsidRDefault="006F5903"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Datu subjektam ir tiesības saņemt tikai tos personas atlases datus, kuros fiksēts konkrētais datu subjekts vai kuros fiksēts viedoklis vai novērtējums par konkrēto datu subjektu. </w:t>
      </w:r>
    </w:p>
    <w:p w14:paraId="5B5352F1" w14:textId="48786258" w:rsidR="00CD4B08" w:rsidRPr="002B789F" w:rsidRDefault="005C0BAD"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Kandidāts ir tiesīgs lūgt labot vai papildināt savā CV vai citos atlases dokumentos norādītos personas datus, </w:t>
      </w:r>
      <w:r w:rsidR="005F0E37" w:rsidRPr="002B789F">
        <w:rPr>
          <w:rFonts w:ascii="Times New Roman" w:hAnsi="Times New Roman" w:cs="Times New Roman"/>
          <w:sz w:val="24"/>
          <w:szCs w:val="24"/>
        </w:rPr>
        <w:t xml:space="preserve">bet ne vēlāk kā līdz </w:t>
      </w:r>
      <w:r w:rsidR="00146DEE" w:rsidRPr="002B789F">
        <w:rPr>
          <w:rFonts w:ascii="Times New Roman" w:hAnsi="Times New Roman" w:cs="Times New Roman"/>
          <w:sz w:val="24"/>
          <w:szCs w:val="24"/>
        </w:rPr>
        <w:t>šīs Atlases politikas 11</w:t>
      </w:r>
      <w:r w:rsidR="005F0E37" w:rsidRPr="002B789F">
        <w:rPr>
          <w:rFonts w:ascii="Times New Roman" w:hAnsi="Times New Roman" w:cs="Times New Roman"/>
          <w:sz w:val="24"/>
          <w:szCs w:val="24"/>
        </w:rPr>
        <w:t>.punktā norādīto juridisko pienākumu izpildes datumam, ar ko noslēdzas atlases process.</w:t>
      </w:r>
    </w:p>
    <w:p w14:paraId="26A1E0B6" w14:textId="77777777" w:rsidR="00BF1B1C" w:rsidRPr="002B789F" w:rsidRDefault="00BF1B1C"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Citas datu subjekta kā klienta tiesības ir aprakstītas Klientu privātuma politikas nodaļā “PIEKĻUVE PERSONAS DATIEM UN CITAS DATU SUBJEKTA TIESĪBAS”. Klientu privātuma politika ir pieejama RP SIA “Rīgas satiksme” mājas lapā.</w:t>
      </w:r>
    </w:p>
    <w:p w14:paraId="2B3674F1" w14:textId="77777777" w:rsidR="00CD4B08" w:rsidRPr="002B789F" w:rsidRDefault="00CD4B08" w:rsidP="00A1116A">
      <w:pPr>
        <w:pStyle w:val="Sarakstarindkopa"/>
        <w:spacing w:after="0" w:line="240" w:lineRule="auto"/>
        <w:ind w:left="360"/>
        <w:rPr>
          <w:rFonts w:ascii="Times New Roman" w:hAnsi="Times New Roman" w:cs="Times New Roman"/>
          <w:sz w:val="24"/>
          <w:szCs w:val="24"/>
        </w:rPr>
      </w:pPr>
    </w:p>
    <w:p w14:paraId="63311EAF" w14:textId="7B94E39B" w:rsidR="00C758DB" w:rsidRPr="002B789F" w:rsidRDefault="003C5789" w:rsidP="0034588F">
      <w:pPr>
        <w:pStyle w:val="Sarakstarindkopa"/>
        <w:numPr>
          <w:ilvl w:val="0"/>
          <w:numId w:val="5"/>
        </w:numPr>
        <w:spacing w:after="0" w:line="240" w:lineRule="auto"/>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 xml:space="preserve">DATU SUBJEKTA TIESĪBAS IESNIEGT </w:t>
      </w:r>
      <w:r w:rsidR="00C43632" w:rsidRPr="002B789F">
        <w:rPr>
          <w:rFonts w:ascii="Times New Roman" w:hAnsi="Times New Roman" w:cs="Times New Roman"/>
          <w:b/>
          <w:i/>
          <w:caps/>
          <w:sz w:val="24"/>
          <w:szCs w:val="24"/>
        </w:rPr>
        <w:t>Sūdzību</w:t>
      </w:r>
    </w:p>
    <w:p w14:paraId="6E73174F" w14:textId="77777777" w:rsidR="005F0E37" w:rsidRPr="002B789F" w:rsidRDefault="005F0E37" w:rsidP="00A1116A">
      <w:pPr>
        <w:pStyle w:val="Sarakstarindkopa"/>
        <w:spacing w:after="0" w:line="240" w:lineRule="auto"/>
        <w:ind w:left="567"/>
        <w:contextualSpacing w:val="0"/>
        <w:jc w:val="center"/>
        <w:rPr>
          <w:rFonts w:ascii="Times New Roman" w:hAnsi="Times New Roman" w:cs="Times New Roman"/>
          <w:b/>
          <w:i/>
          <w:caps/>
          <w:sz w:val="24"/>
          <w:szCs w:val="24"/>
        </w:rPr>
      </w:pPr>
    </w:p>
    <w:p w14:paraId="50521594" w14:textId="386B9238" w:rsidR="003C5789" w:rsidRPr="002B789F" w:rsidRDefault="003C5789"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 xml:space="preserve">Lai pēc iespējas ātrāk atrasinātu jebkādas domstarpības vai </w:t>
      </w:r>
      <w:r w:rsidR="00CF2CBB" w:rsidRPr="002B789F">
        <w:rPr>
          <w:rFonts w:ascii="Times New Roman" w:hAnsi="Times New Roman" w:cs="Times New Roman"/>
          <w:sz w:val="24"/>
          <w:szCs w:val="24"/>
        </w:rPr>
        <w:t>neskaidrības</w:t>
      </w:r>
      <w:r w:rsidRPr="002B789F">
        <w:rPr>
          <w:rFonts w:ascii="Times New Roman" w:hAnsi="Times New Roman" w:cs="Times New Roman"/>
          <w:sz w:val="24"/>
          <w:szCs w:val="24"/>
        </w:rPr>
        <w:t>,</w:t>
      </w:r>
      <w:r w:rsidR="00D41C17" w:rsidRPr="002B789F">
        <w:rPr>
          <w:rFonts w:ascii="Times New Roman" w:hAnsi="Times New Roman" w:cs="Times New Roman"/>
          <w:sz w:val="24"/>
          <w:szCs w:val="24"/>
        </w:rPr>
        <w:t xml:space="preserve"> ja </w:t>
      </w:r>
      <w:r w:rsidRPr="002B789F">
        <w:rPr>
          <w:rFonts w:ascii="Times New Roman" w:hAnsi="Times New Roman" w:cs="Times New Roman"/>
          <w:sz w:val="24"/>
          <w:szCs w:val="24"/>
        </w:rPr>
        <w:t xml:space="preserve">datu subjektam radušās sūdzības vai jautājumi saistībā ar Atlases politiku, datu subjekts ir konstatējis iespējamu personas datu aizsardzības pārkāpumu vai drošības incidentu, </w:t>
      </w:r>
      <w:r w:rsidR="00D41C17" w:rsidRPr="002B789F">
        <w:rPr>
          <w:rFonts w:ascii="Times New Roman" w:hAnsi="Times New Roman" w:cs="Times New Roman"/>
          <w:sz w:val="24"/>
          <w:szCs w:val="24"/>
        </w:rPr>
        <w:t>ikviens datu subjekts ir aicināts vispirms sazināties ar RP SIA “Rīgas satiksme”</w:t>
      </w:r>
      <w:r w:rsidRPr="002B789F">
        <w:rPr>
          <w:rFonts w:ascii="Times New Roman" w:hAnsi="Times New Roman" w:cs="Times New Roman"/>
          <w:sz w:val="24"/>
          <w:szCs w:val="24"/>
        </w:rPr>
        <w:t>, izmantojot datu pārziņa kontaktinformācijā vai datu aizsardzības speciālista kontaktinformācijā norādītos saziņas kanālus, kas norādīti Atlases politikas 1.nodaļā.</w:t>
      </w:r>
    </w:p>
    <w:p w14:paraId="7812AD8C" w14:textId="77777777" w:rsidR="00BF1B1C" w:rsidRPr="002B789F" w:rsidRDefault="00BF1B1C" w:rsidP="00B25055">
      <w:pPr>
        <w:pStyle w:val="Sarakstarindkopa"/>
        <w:numPr>
          <w:ilvl w:val="0"/>
          <w:numId w:val="33"/>
        </w:numPr>
        <w:jc w:val="both"/>
        <w:rPr>
          <w:rFonts w:ascii="Times New Roman" w:hAnsi="Times New Roman" w:cs="Times New Roman"/>
          <w:sz w:val="24"/>
          <w:szCs w:val="24"/>
        </w:rPr>
      </w:pPr>
      <w:r w:rsidRPr="002B789F">
        <w:rPr>
          <w:rFonts w:ascii="Times New Roman" w:hAnsi="Times New Roman" w:cs="Times New Roman"/>
          <w:sz w:val="24"/>
          <w:szCs w:val="24"/>
        </w:rPr>
        <w:t xml:space="preserve">Sarežģītākos </w:t>
      </w:r>
      <w:r w:rsidR="001229A2" w:rsidRPr="002B789F">
        <w:rPr>
          <w:rFonts w:ascii="Times New Roman" w:hAnsi="Times New Roman" w:cs="Times New Roman"/>
          <w:sz w:val="24"/>
          <w:szCs w:val="24"/>
        </w:rPr>
        <w:t xml:space="preserve">gadījumos datu subjekta sūdzība vai jautājums var tikt nodots izskatīšanai un atbildes sagatavošanai </w:t>
      </w:r>
      <w:r w:rsidR="00E17FB0" w:rsidRPr="002B789F">
        <w:rPr>
          <w:rFonts w:ascii="Times New Roman" w:hAnsi="Times New Roman" w:cs="Times New Roman"/>
          <w:sz w:val="24"/>
          <w:szCs w:val="24"/>
        </w:rPr>
        <w:t>Personas d</w:t>
      </w:r>
      <w:r w:rsidR="001229A2" w:rsidRPr="002B789F">
        <w:rPr>
          <w:rFonts w:ascii="Times New Roman" w:hAnsi="Times New Roman" w:cs="Times New Roman"/>
          <w:sz w:val="24"/>
          <w:szCs w:val="24"/>
        </w:rPr>
        <w:t>atu apstrādes un aizsardzības grupai.</w:t>
      </w:r>
    </w:p>
    <w:p w14:paraId="7F98CB71" w14:textId="77777777" w:rsidR="00681A2F" w:rsidRPr="002B789F" w:rsidRDefault="0003528C" w:rsidP="00B25055">
      <w:pPr>
        <w:pStyle w:val="Sarakstarindkopa"/>
        <w:numPr>
          <w:ilvl w:val="0"/>
          <w:numId w:val="33"/>
        </w:numPr>
        <w:spacing w:after="0" w:line="240" w:lineRule="auto"/>
        <w:jc w:val="both"/>
        <w:rPr>
          <w:rFonts w:ascii="Times New Roman" w:hAnsi="Times New Roman" w:cs="Times New Roman"/>
          <w:sz w:val="24"/>
          <w:szCs w:val="24"/>
        </w:rPr>
      </w:pPr>
      <w:r w:rsidRPr="002B789F">
        <w:rPr>
          <w:rFonts w:ascii="Times New Roman" w:hAnsi="Times New Roman" w:cs="Times New Roman"/>
          <w:sz w:val="24"/>
          <w:szCs w:val="24"/>
        </w:rPr>
        <w:t>Ikvienai personai ir tiesības iesniegt sūdzību Datu valsts inspekcijai</w:t>
      </w:r>
      <w:r w:rsidR="001229A2" w:rsidRPr="002B789F">
        <w:rPr>
          <w:rFonts w:ascii="Times New Roman" w:hAnsi="Times New Roman" w:cs="Times New Roman"/>
          <w:sz w:val="24"/>
          <w:szCs w:val="24"/>
        </w:rPr>
        <w:t xml:space="preserve"> (www.dvi.gov.lv)</w:t>
      </w:r>
      <w:r w:rsidRPr="002B789F">
        <w:rPr>
          <w:rFonts w:ascii="Times New Roman" w:hAnsi="Times New Roman" w:cs="Times New Roman"/>
          <w:sz w:val="24"/>
          <w:szCs w:val="24"/>
        </w:rPr>
        <w:t xml:space="preserve">, </w:t>
      </w:r>
      <w:r w:rsidR="00681A2F" w:rsidRPr="002B789F">
        <w:rPr>
          <w:rFonts w:ascii="Times New Roman" w:hAnsi="Times New Roman" w:cs="Times New Roman"/>
          <w:sz w:val="24"/>
          <w:szCs w:val="24"/>
        </w:rPr>
        <w:t>kurai kā Latvijas Republikas uzraudzības iestādei ir pienākums izskatīt datu subjekta sūdzību, atbilstošā apjomā izmeklēt jautājumu un saprātīgā termiņā informēt sūdzības iesniedzēju par lietas virzību un izmeklēšanas rezultātiem.</w:t>
      </w:r>
    </w:p>
    <w:p w14:paraId="0B399D71" w14:textId="77777777" w:rsidR="00FA1A9F" w:rsidRPr="002B789F" w:rsidRDefault="00FA1A9F" w:rsidP="00A1116A">
      <w:pPr>
        <w:spacing w:after="0" w:line="240" w:lineRule="auto"/>
        <w:rPr>
          <w:rFonts w:ascii="Times New Roman" w:hAnsi="Times New Roman" w:cs="Times New Roman"/>
          <w:sz w:val="24"/>
          <w:szCs w:val="24"/>
        </w:rPr>
      </w:pPr>
    </w:p>
    <w:p w14:paraId="57B14C15" w14:textId="26015BC1" w:rsidR="00F6574D" w:rsidRPr="002B789F" w:rsidRDefault="00F6574D" w:rsidP="0034588F">
      <w:pPr>
        <w:pStyle w:val="Sarakstarindkopa"/>
        <w:numPr>
          <w:ilvl w:val="0"/>
          <w:numId w:val="5"/>
        </w:numPr>
        <w:spacing w:after="0" w:line="240" w:lineRule="auto"/>
        <w:contextualSpacing w:val="0"/>
        <w:jc w:val="center"/>
        <w:rPr>
          <w:rFonts w:ascii="Times New Roman" w:hAnsi="Times New Roman" w:cs="Times New Roman"/>
          <w:b/>
          <w:i/>
          <w:caps/>
          <w:sz w:val="24"/>
          <w:szCs w:val="24"/>
        </w:rPr>
      </w:pPr>
      <w:r w:rsidRPr="002B789F">
        <w:rPr>
          <w:rFonts w:ascii="Times New Roman" w:hAnsi="Times New Roman" w:cs="Times New Roman"/>
          <w:b/>
          <w:i/>
          <w:caps/>
          <w:sz w:val="24"/>
          <w:szCs w:val="24"/>
        </w:rPr>
        <w:t>NOBEIGUMA NOTEIKUMI</w:t>
      </w:r>
    </w:p>
    <w:p w14:paraId="47C0B877" w14:textId="77777777" w:rsidR="003C5789" w:rsidRPr="002B789F" w:rsidRDefault="003C5789" w:rsidP="00A1116A">
      <w:pPr>
        <w:pStyle w:val="Sarakstarindkopa"/>
        <w:spacing w:after="0" w:line="240" w:lineRule="auto"/>
        <w:ind w:left="567"/>
        <w:contextualSpacing w:val="0"/>
        <w:jc w:val="center"/>
        <w:rPr>
          <w:rFonts w:ascii="Times New Roman" w:hAnsi="Times New Roman" w:cs="Times New Roman"/>
          <w:b/>
          <w:i/>
          <w:caps/>
          <w:sz w:val="24"/>
          <w:szCs w:val="24"/>
        </w:rPr>
      </w:pPr>
    </w:p>
    <w:p w14:paraId="47718A37" w14:textId="0D5255E3" w:rsidR="00D41C17" w:rsidRPr="002B789F" w:rsidRDefault="00D41C17" w:rsidP="00B25055">
      <w:pPr>
        <w:pStyle w:val="Sarakstarindkopa"/>
        <w:numPr>
          <w:ilvl w:val="0"/>
          <w:numId w:val="33"/>
        </w:numPr>
        <w:spacing w:after="0" w:line="240" w:lineRule="auto"/>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Klientu apkalpošanas un komunikācijas daļa organizē Atlases politikas pieejamību (izņemot </w:t>
      </w:r>
      <w:r w:rsidR="00A41478" w:rsidRPr="002B789F">
        <w:rPr>
          <w:rFonts w:ascii="Times New Roman" w:hAnsi="Times New Roman" w:cs="Times New Roman"/>
          <w:sz w:val="24"/>
          <w:szCs w:val="24"/>
        </w:rPr>
        <w:t>nodaļu “Nobeiguma noteikumi”</w:t>
      </w:r>
      <w:r w:rsidRPr="002B789F">
        <w:rPr>
          <w:rFonts w:ascii="Times New Roman" w:hAnsi="Times New Roman" w:cs="Times New Roman"/>
          <w:sz w:val="24"/>
          <w:szCs w:val="24"/>
        </w:rPr>
        <w:t>) RP SIA “Rīgas satiksme” mājas lapā.</w:t>
      </w:r>
    </w:p>
    <w:p w14:paraId="69D049C7" w14:textId="77777777" w:rsidR="00D41C17" w:rsidRPr="002B789F" w:rsidRDefault="00D41C17" w:rsidP="00B25055">
      <w:pPr>
        <w:pStyle w:val="Sarakstarindkopa"/>
        <w:numPr>
          <w:ilvl w:val="0"/>
          <w:numId w:val="33"/>
        </w:numPr>
        <w:spacing w:after="0" w:line="240" w:lineRule="auto"/>
        <w:contextualSpacing w:val="0"/>
        <w:jc w:val="both"/>
        <w:rPr>
          <w:rFonts w:ascii="Times New Roman" w:hAnsi="Times New Roman" w:cs="Times New Roman"/>
          <w:sz w:val="24"/>
          <w:szCs w:val="24"/>
        </w:rPr>
      </w:pPr>
      <w:r w:rsidRPr="002B789F">
        <w:rPr>
          <w:rFonts w:ascii="Times New Roman" w:hAnsi="Times New Roman" w:cs="Times New Roman"/>
          <w:sz w:val="24"/>
          <w:szCs w:val="24"/>
        </w:rPr>
        <w:t>Personas datu apstrādes un aizsardzības grupa ir tiesīga sagatavot skaidrojošas (informatīvas) datu apstrādes prasības attiecībā uz Atlases</w:t>
      </w:r>
      <w:r w:rsidR="00B02C91" w:rsidRPr="002B789F">
        <w:rPr>
          <w:rFonts w:ascii="Times New Roman" w:hAnsi="Times New Roman" w:cs="Times New Roman"/>
          <w:sz w:val="24"/>
          <w:szCs w:val="24"/>
        </w:rPr>
        <w:t xml:space="preserve"> politikas piemērošanu</w:t>
      </w:r>
      <w:r w:rsidRPr="002B789F">
        <w:rPr>
          <w:rFonts w:ascii="Times New Roman" w:hAnsi="Times New Roman" w:cs="Times New Roman"/>
          <w:sz w:val="24"/>
          <w:szCs w:val="24"/>
        </w:rPr>
        <w:t>.</w:t>
      </w:r>
    </w:p>
    <w:p w14:paraId="76AB4369" w14:textId="77777777" w:rsidR="001C7302" w:rsidRPr="002B789F" w:rsidRDefault="001C7302" w:rsidP="00B25055">
      <w:pPr>
        <w:pStyle w:val="Sarakstarindkopa"/>
        <w:numPr>
          <w:ilvl w:val="0"/>
          <w:numId w:val="33"/>
        </w:numPr>
        <w:spacing w:after="0" w:line="240" w:lineRule="auto"/>
        <w:contextualSpacing w:val="0"/>
        <w:jc w:val="both"/>
        <w:rPr>
          <w:rFonts w:ascii="Times New Roman" w:hAnsi="Times New Roman" w:cs="Times New Roman"/>
          <w:sz w:val="24"/>
          <w:szCs w:val="24"/>
        </w:rPr>
      </w:pPr>
      <w:r w:rsidRPr="002B789F">
        <w:rPr>
          <w:rFonts w:ascii="Times New Roman" w:hAnsi="Times New Roman" w:cs="Times New Roman"/>
          <w:sz w:val="24"/>
          <w:szCs w:val="24"/>
        </w:rPr>
        <w:t xml:space="preserve">Ar šīs Atlases politikas spēkā stāšanās brīdi </w:t>
      </w:r>
      <w:r w:rsidR="00021E49" w:rsidRPr="002B789F">
        <w:rPr>
          <w:rFonts w:ascii="Times New Roman" w:hAnsi="Times New Roman" w:cs="Times New Roman"/>
          <w:sz w:val="24"/>
          <w:szCs w:val="24"/>
        </w:rPr>
        <w:t xml:space="preserve">spēku zaudē RP SIA “Rīgas satiksme” 2015.gada 28.septembra valdes priekšsēdētāja norādījumi </w:t>
      </w:r>
      <w:proofErr w:type="spellStart"/>
      <w:r w:rsidR="00021E49" w:rsidRPr="002B789F">
        <w:rPr>
          <w:rFonts w:ascii="Times New Roman" w:hAnsi="Times New Roman" w:cs="Times New Roman"/>
          <w:sz w:val="24"/>
          <w:szCs w:val="24"/>
        </w:rPr>
        <w:t>Nr.INA</w:t>
      </w:r>
      <w:proofErr w:type="spellEnd"/>
      <w:r w:rsidR="00021E49" w:rsidRPr="002B789F">
        <w:rPr>
          <w:rFonts w:ascii="Times New Roman" w:hAnsi="Times New Roman" w:cs="Times New Roman"/>
          <w:sz w:val="24"/>
          <w:szCs w:val="24"/>
        </w:rPr>
        <w:t>-NOR/2015/4 “Par saņemto CV un pieteikuma anketu izvērtēšanu”.</w:t>
      </w:r>
    </w:p>
    <w:p w14:paraId="23461778" w14:textId="77777777" w:rsidR="00D41C17" w:rsidRPr="002B789F" w:rsidRDefault="00D41C17" w:rsidP="00B25055">
      <w:pPr>
        <w:pStyle w:val="Sarakstarindkopa"/>
        <w:numPr>
          <w:ilvl w:val="0"/>
          <w:numId w:val="33"/>
        </w:numPr>
        <w:spacing w:after="0" w:line="240" w:lineRule="auto"/>
        <w:contextualSpacing w:val="0"/>
        <w:jc w:val="both"/>
        <w:rPr>
          <w:rFonts w:ascii="Times New Roman" w:hAnsi="Times New Roman" w:cs="Times New Roman"/>
          <w:sz w:val="24"/>
          <w:szCs w:val="24"/>
        </w:rPr>
      </w:pPr>
      <w:r w:rsidRPr="002B789F">
        <w:rPr>
          <w:rFonts w:ascii="Times New Roman" w:hAnsi="Times New Roman" w:cs="Times New Roman"/>
          <w:sz w:val="24"/>
          <w:szCs w:val="24"/>
        </w:rPr>
        <w:t>Atlases politikas izpildes kontroli īsteno Personas datu apstrādes un aizsardzības grupa.</w:t>
      </w:r>
    </w:p>
    <w:p w14:paraId="52FF280A" w14:textId="77777777" w:rsidR="00F6574D" w:rsidRPr="002B789F" w:rsidRDefault="00F6574D" w:rsidP="00A1116A">
      <w:pPr>
        <w:pStyle w:val="Sarakstarindkopa"/>
        <w:spacing w:after="0" w:line="240" w:lineRule="auto"/>
        <w:ind w:left="360"/>
        <w:contextualSpacing w:val="0"/>
        <w:jc w:val="both"/>
        <w:rPr>
          <w:rFonts w:ascii="Times New Roman" w:hAnsi="Times New Roman" w:cs="Times New Roman"/>
          <w:sz w:val="24"/>
          <w:szCs w:val="24"/>
        </w:rPr>
      </w:pPr>
    </w:p>
    <w:p w14:paraId="21AFF27C" w14:textId="1DA484AD" w:rsidR="00F6574D" w:rsidRPr="002B789F" w:rsidRDefault="00CD4B08" w:rsidP="00A1116A">
      <w:pPr>
        <w:pStyle w:val="Sarakstarindkopa"/>
        <w:spacing w:after="0" w:line="240" w:lineRule="auto"/>
        <w:ind w:left="360"/>
        <w:contextualSpacing w:val="0"/>
        <w:jc w:val="both"/>
        <w:rPr>
          <w:rFonts w:ascii="Times New Roman" w:hAnsi="Times New Roman" w:cs="Times New Roman"/>
          <w:sz w:val="24"/>
          <w:szCs w:val="24"/>
        </w:rPr>
      </w:pPr>
      <w:r w:rsidRPr="002B789F">
        <w:rPr>
          <w:rFonts w:ascii="Times New Roman" w:hAnsi="Times New Roman" w:cs="Times New Roman"/>
          <w:sz w:val="24"/>
          <w:szCs w:val="24"/>
        </w:rPr>
        <w:t>Atlases</w:t>
      </w:r>
      <w:r w:rsidR="00F6574D" w:rsidRPr="002B789F">
        <w:rPr>
          <w:rFonts w:ascii="Times New Roman" w:hAnsi="Times New Roman" w:cs="Times New Roman"/>
          <w:sz w:val="24"/>
          <w:szCs w:val="24"/>
        </w:rPr>
        <w:t xml:space="preserve"> politika stājas spēkā </w:t>
      </w:r>
      <w:r w:rsidR="00426A19" w:rsidRPr="002B789F">
        <w:rPr>
          <w:rFonts w:ascii="Times New Roman" w:hAnsi="Times New Roman" w:cs="Times New Roman"/>
          <w:sz w:val="24"/>
          <w:szCs w:val="24"/>
        </w:rPr>
        <w:t>20</w:t>
      </w:r>
      <w:r w:rsidRPr="002B789F">
        <w:rPr>
          <w:rFonts w:ascii="Times New Roman" w:hAnsi="Times New Roman" w:cs="Times New Roman"/>
          <w:sz w:val="24"/>
          <w:szCs w:val="24"/>
        </w:rPr>
        <w:t>20</w:t>
      </w:r>
      <w:r w:rsidR="00426A19" w:rsidRPr="002B789F">
        <w:rPr>
          <w:rFonts w:ascii="Times New Roman" w:hAnsi="Times New Roman" w:cs="Times New Roman"/>
          <w:sz w:val="24"/>
          <w:szCs w:val="24"/>
        </w:rPr>
        <w:t xml:space="preserve">.gada </w:t>
      </w:r>
      <w:r w:rsidR="00A32E2A">
        <w:rPr>
          <w:rFonts w:ascii="Times New Roman" w:hAnsi="Times New Roman" w:cs="Times New Roman"/>
          <w:sz w:val="24"/>
          <w:szCs w:val="24"/>
        </w:rPr>
        <w:t>15</w:t>
      </w:r>
      <w:r w:rsidR="00426A19" w:rsidRPr="002B789F">
        <w:rPr>
          <w:rFonts w:ascii="Times New Roman" w:hAnsi="Times New Roman" w:cs="Times New Roman"/>
          <w:sz w:val="24"/>
          <w:szCs w:val="24"/>
        </w:rPr>
        <w:t>.</w:t>
      </w:r>
      <w:r w:rsidR="00A32E2A">
        <w:rPr>
          <w:rFonts w:ascii="Times New Roman" w:hAnsi="Times New Roman" w:cs="Times New Roman"/>
          <w:sz w:val="24"/>
          <w:szCs w:val="24"/>
        </w:rPr>
        <w:t>jūnijā</w:t>
      </w:r>
      <w:r w:rsidR="00F6574D" w:rsidRPr="002B789F">
        <w:rPr>
          <w:rFonts w:ascii="Times New Roman" w:hAnsi="Times New Roman" w:cs="Times New Roman"/>
          <w:sz w:val="24"/>
          <w:szCs w:val="24"/>
        </w:rPr>
        <w:t>.</w:t>
      </w:r>
    </w:p>
    <w:p w14:paraId="75F63345" w14:textId="77777777" w:rsidR="00A1116A" w:rsidRPr="002B789F" w:rsidRDefault="00A1116A" w:rsidP="00A1116A">
      <w:pPr>
        <w:pStyle w:val="Sarakstarindkopa"/>
        <w:spacing w:after="0" w:line="240" w:lineRule="auto"/>
        <w:ind w:left="360"/>
        <w:contextualSpacing w:val="0"/>
        <w:jc w:val="both"/>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253"/>
        <w:gridCol w:w="2310"/>
      </w:tblGrid>
      <w:tr w:rsidR="002B789F" w:rsidRPr="002B789F" w14:paraId="122D8C57" w14:textId="77777777" w:rsidTr="00CD1B52">
        <w:trPr>
          <w:trHeight w:val="302"/>
        </w:trPr>
        <w:tc>
          <w:tcPr>
            <w:tcW w:w="2977" w:type="dxa"/>
          </w:tcPr>
          <w:p w14:paraId="0119CF10" w14:textId="77777777" w:rsidR="00426A19" w:rsidRPr="002B789F" w:rsidRDefault="00426A19" w:rsidP="00A1116A">
            <w:pPr>
              <w:pStyle w:val="naisc"/>
              <w:spacing w:before="0" w:beforeAutospacing="0" w:after="0" w:afterAutospacing="0"/>
              <w:ind w:left="142"/>
              <w:rPr>
                <w:rFonts w:eastAsia="Times New Roman"/>
                <w:lang w:val="lv-LV"/>
              </w:rPr>
            </w:pPr>
            <w:r w:rsidRPr="002B789F">
              <w:rPr>
                <w:rFonts w:eastAsia="Times New Roman"/>
                <w:lang w:val="lv-LV"/>
              </w:rPr>
              <w:t>IZSTRĀDĀTĀJS:</w:t>
            </w:r>
          </w:p>
        </w:tc>
        <w:tc>
          <w:tcPr>
            <w:tcW w:w="4253" w:type="dxa"/>
          </w:tcPr>
          <w:p w14:paraId="562948FE" w14:textId="77777777" w:rsidR="00426A19" w:rsidRPr="002B789F" w:rsidRDefault="00426A19" w:rsidP="00A1116A">
            <w:pPr>
              <w:spacing w:after="0" w:line="240" w:lineRule="auto"/>
              <w:jc w:val="center"/>
              <w:rPr>
                <w:rFonts w:ascii="Times New Roman" w:hAnsi="Times New Roman" w:cs="Times New Roman"/>
                <w:sz w:val="24"/>
                <w:szCs w:val="24"/>
              </w:rPr>
            </w:pPr>
            <w:r w:rsidRPr="002B789F">
              <w:rPr>
                <w:rFonts w:ascii="Times New Roman" w:hAnsi="Times New Roman" w:cs="Times New Roman"/>
                <w:sz w:val="24"/>
                <w:szCs w:val="24"/>
              </w:rPr>
              <w:t>VIRZĪTĀJS:</w:t>
            </w:r>
          </w:p>
          <w:p w14:paraId="08E20A40" w14:textId="77777777" w:rsidR="00426A19" w:rsidRPr="002B789F" w:rsidRDefault="00426A19" w:rsidP="00A1116A">
            <w:pPr>
              <w:spacing w:after="0" w:line="240" w:lineRule="auto"/>
              <w:jc w:val="center"/>
              <w:rPr>
                <w:rFonts w:ascii="Times New Roman" w:hAnsi="Times New Roman" w:cs="Times New Roman"/>
                <w:sz w:val="24"/>
                <w:szCs w:val="24"/>
              </w:rPr>
            </w:pPr>
          </w:p>
        </w:tc>
        <w:tc>
          <w:tcPr>
            <w:tcW w:w="2310" w:type="dxa"/>
          </w:tcPr>
          <w:p w14:paraId="62AFED40" w14:textId="5210D1D5" w:rsidR="00426A19" w:rsidRPr="002B789F" w:rsidRDefault="00426A19" w:rsidP="0052775F">
            <w:pPr>
              <w:spacing w:after="0" w:line="240" w:lineRule="auto"/>
              <w:jc w:val="center"/>
              <w:rPr>
                <w:rFonts w:ascii="Times New Roman" w:hAnsi="Times New Roman" w:cs="Times New Roman"/>
                <w:sz w:val="24"/>
                <w:szCs w:val="24"/>
              </w:rPr>
            </w:pPr>
            <w:r w:rsidRPr="002B789F">
              <w:rPr>
                <w:rFonts w:ascii="Times New Roman" w:hAnsi="Times New Roman" w:cs="Times New Roman"/>
                <w:sz w:val="24"/>
                <w:szCs w:val="24"/>
              </w:rPr>
              <w:t>SASKAŅOTĀJ</w:t>
            </w:r>
            <w:r w:rsidR="0052775F" w:rsidRPr="002B789F">
              <w:rPr>
                <w:rFonts w:ascii="Times New Roman" w:hAnsi="Times New Roman" w:cs="Times New Roman"/>
                <w:sz w:val="24"/>
                <w:szCs w:val="24"/>
              </w:rPr>
              <w:t>I</w:t>
            </w:r>
            <w:r w:rsidRPr="002B789F">
              <w:rPr>
                <w:rFonts w:ascii="Times New Roman" w:hAnsi="Times New Roman" w:cs="Times New Roman"/>
                <w:sz w:val="24"/>
                <w:szCs w:val="24"/>
              </w:rPr>
              <w:t>:</w:t>
            </w:r>
          </w:p>
        </w:tc>
      </w:tr>
      <w:tr w:rsidR="00A1116A" w:rsidRPr="002B789F" w14:paraId="1139D5D3" w14:textId="77777777" w:rsidTr="00CD1B52">
        <w:trPr>
          <w:trHeight w:val="1491"/>
        </w:trPr>
        <w:tc>
          <w:tcPr>
            <w:tcW w:w="2977" w:type="dxa"/>
          </w:tcPr>
          <w:p w14:paraId="6FA79EBB" w14:textId="77777777" w:rsidR="00CD1B52" w:rsidRPr="002B789F" w:rsidRDefault="00CD1B52" w:rsidP="00CD1B52">
            <w:pPr>
              <w:tabs>
                <w:tab w:val="left" w:pos="1522"/>
                <w:tab w:val="left" w:pos="1732"/>
                <w:tab w:val="left" w:pos="1882"/>
              </w:tabs>
              <w:spacing w:after="0" w:line="240" w:lineRule="auto"/>
              <w:ind w:right="-108"/>
              <w:rPr>
                <w:rFonts w:ascii="Times New Roman" w:hAnsi="Times New Roman" w:cs="Times New Roman"/>
                <w:sz w:val="24"/>
                <w:szCs w:val="24"/>
              </w:rPr>
            </w:pPr>
          </w:p>
          <w:p w14:paraId="5A861ED3" w14:textId="77777777" w:rsidR="00426A19" w:rsidRPr="002B789F" w:rsidRDefault="002A556A" w:rsidP="00CD1B52">
            <w:pPr>
              <w:tabs>
                <w:tab w:val="left" w:pos="1522"/>
                <w:tab w:val="left" w:pos="1732"/>
                <w:tab w:val="left" w:pos="1882"/>
              </w:tabs>
              <w:spacing w:after="0" w:line="240" w:lineRule="auto"/>
              <w:ind w:right="-108"/>
              <w:jc w:val="center"/>
              <w:rPr>
                <w:rFonts w:ascii="Times New Roman" w:hAnsi="Times New Roman" w:cs="Times New Roman"/>
                <w:sz w:val="24"/>
                <w:szCs w:val="24"/>
              </w:rPr>
            </w:pPr>
            <w:r w:rsidRPr="002B789F">
              <w:rPr>
                <w:rFonts w:ascii="Times New Roman" w:hAnsi="Times New Roman" w:cs="Times New Roman"/>
                <w:sz w:val="24"/>
                <w:szCs w:val="24"/>
              </w:rPr>
              <w:t>RP SIA “Rīgas satiksme” datu aizsardzības speciāliste A.Makejeva</w:t>
            </w:r>
          </w:p>
          <w:p w14:paraId="0CD94C36" w14:textId="53242921" w:rsidR="00CD1B52" w:rsidRPr="002B789F" w:rsidRDefault="00A32E2A" w:rsidP="00CD1B52">
            <w:pPr>
              <w:tabs>
                <w:tab w:val="left" w:pos="1522"/>
                <w:tab w:val="left" w:pos="1732"/>
                <w:tab w:val="left" w:pos="1882"/>
              </w:tabs>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lv-LV"/>
              </w:rPr>
              <w:t>/personiskais paraksts/</w:t>
            </w:r>
          </w:p>
        </w:tc>
        <w:tc>
          <w:tcPr>
            <w:tcW w:w="4253" w:type="dxa"/>
          </w:tcPr>
          <w:p w14:paraId="43F514CE" w14:textId="77777777" w:rsidR="00CD1B52" w:rsidRPr="002B789F" w:rsidRDefault="00CD1B52" w:rsidP="00CD1B52">
            <w:pPr>
              <w:spacing w:after="0" w:line="240" w:lineRule="auto"/>
              <w:jc w:val="center"/>
              <w:rPr>
                <w:rFonts w:ascii="Times New Roman" w:hAnsi="Times New Roman" w:cs="Times New Roman"/>
                <w:sz w:val="24"/>
                <w:szCs w:val="24"/>
              </w:rPr>
            </w:pPr>
            <w:r w:rsidRPr="002B789F">
              <w:rPr>
                <w:rFonts w:ascii="Times New Roman" w:hAnsi="Times New Roman" w:cs="Times New Roman"/>
                <w:sz w:val="24"/>
                <w:szCs w:val="24"/>
              </w:rPr>
              <w:t>RP SIA “Rīgas satiksme” datu aizsardzības speciāliste A.Makejeva</w:t>
            </w:r>
          </w:p>
          <w:p w14:paraId="2BCBEA14" w14:textId="2BA6E86D" w:rsidR="00CD1B52" w:rsidRPr="002B789F" w:rsidRDefault="00A32E2A" w:rsidP="00CD1B52">
            <w:pPr>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lv-LV"/>
              </w:rPr>
              <w:t>/personiskais paraksts/</w:t>
            </w:r>
            <w:r>
              <w:rPr>
                <w:rFonts w:ascii="Times New Roman" w:eastAsia="Times New Roman" w:hAnsi="Times New Roman" w:cs="Times New Roman"/>
                <w:color w:val="000000"/>
                <w:sz w:val="24"/>
                <w:szCs w:val="24"/>
                <w:lang w:eastAsia="lv-LV"/>
              </w:rPr>
              <w:t xml:space="preserve"> </w:t>
            </w:r>
            <w:r w:rsidR="00CD1B52" w:rsidRPr="002B789F">
              <w:rPr>
                <w:rFonts w:ascii="Times New Roman" w:hAnsi="Times New Roman" w:cs="Times New Roman"/>
                <w:sz w:val="24"/>
                <w:szCs w:val="24"/>
              </w:rPr>
              <w:t>tel.+37167104792,</w:t>
            </w:r>
          </w:p>
          <w:p w14:paraId="7240B55A" w14:textId="104D4F4C" w:rsidR="00426A19" w:rsidRPr="002B789F" w:rsidRDefault="00CD1B52" w:rsidP="00CD1B52">
            <w:pPr>
              <w:spacing w:after="0" w:line="240" w:lineRule="auto"/>
              <w:ind w:left="-108"/>
              <w:jc w:val="center"/>
              <w:rPr>
                <w:rFonts w:ascii="Times New Roman" w:hAnsi="Times New Roman" w:cs="Times New Roman"/>
                <w:sz w:val="24"/>
                <w:szCs w:val="24"/>
              </w:rPr>
            </w:pPr>
            <w:r w:rsidRPr="002B789F">
              <w:rPr>
                <w:rFonts w:ascii="Times New Roman" w:hAnsi="Times New Roman" w:cs="Times New Roman"/>
                <w:sz w:val="24"/>
                <w:szCs w:val="24"/>
              </w:rPr>
              <w:t>e-pasts: agnese.makejeva@rigassatiksme.lv</w:t>
            </w:r>
          </w:p>
        </w:tc>
        <w:tc>
          <w:tcPr>
            <w:tcW w:w="2310" w:type="dxa"/>
          </w:tcPr>
          <w:p w14:paraId="377A35CE" w14:textId="77777777" w:rsidR="00426A19" w:rsidRPr="002B789F" w:rsidRDefault="00426A19" w:rsidP="00A1116A">
            <w:pPr>
              <w:pStyle w:val="naisc"/>
              <w:spacing w:before="0" w:beforeAutospacing="0" w:after="0" w:afterAutospacing="0"/>
              <w:ind w:left="142"/>
              <w:rPr>
                <w:rFonts w:eastAsia="Times New Roman"/>
                <w:lang w:val="lv-LV"/>
              </w:rPr>
            </w:pPr>
          </w:p>
          <w:p w14:paraId="4B6A2823" w14:textId="71AAAD51" w:rsidR="00426A19" w:rsidRPr="002B789F" w:rsidRDefault="0021150E" w:rsidP="00A1116A">
            <w:pPr>
              <w:pStyle w:val="naisc"/>
              <w:spacing w:before="0" w:beforeAutospacing="0" w:after="0" w:afterAutospacing="0"/>
              <w:ind w:left="142" w:hanging="142"/>
              <w:rPr>
                <w:rFonts w:eastAsia="Times New Roman"/>
                <w:lang w:val="lv-LV"/>
              </w:rPr>
            </w:pPr>
            <w:r w:rsidRPr="002B789F">
              <w:rPr>
                <w:rFonts w:eastAsia="Times New Roman"/>
                <w:lang w:val="lv-LV"/>
              </w:rPr>
              <w:t xml:space="preserve">Paraksti saskaņā ar elektronisko virzības lapu </w:t>
            </w:r>
          </w:p>
          <w:p w14:paraId="4292B516" w14:textId="77777777" w:rsidR="00426A19" w:rsidRPr="002B789F" w:rsidRDefault="00426A19" w:rsidP="00A1116A">
            <w:pPr>
              <w:pStyle w:val="naisc"/>
              <w:spacing w:before="0" w:beforeAutospacing="0" w:after="0" w:afterAutospacing="0"/>
              <w:ind w:left="142" w:hanging="142"/>
              <w:jc w:val="left"/>
              <w:rPr>
                <w:rFonts w:eastAsia="Times New Roman"/>
                <w:lang w:val="lv-LV"/>
              </w:rPr>
            </w:pPr>
          </w:p>
        </w:tc>
      </w:tr>
    </w:tbl>
    <w:p w14:paraId="72CCC868" w14:textId="77777777" w:rsidR="005E448F" w:rsidRPr="002B789F" w:rsidRDefault="005E448F" w:rsidP="00A1116A">
      <w:pPr>
        <w:spacing w:after="0" w:line="240" w:lineRule="auto"/>
        <w:rPr>
          <w:rFonts w:ascii="Times New Roman" w:hAnsi="Times New Roman" w:cs="Times New Roman"/>
        </w:rPr>
      </w:pPr>
    </w:p>
    <w:p w14:paraId="353125EF" w14:textId="77777777" w:rsidR="00362C27" w:rsidRPr="002B789F" w:rsidRDefault="00362C27" w:rsidP="00A1116A">
      <w:pPr>
        <w:spacing w:after="0" w:line="240" w:lineRule="auto"/>
        <w:ind w:left="567"/>
        <w:jc w:val="both"/>
        <w:rPr>
          <w:rFonts w:ascii="Times New Roman" w:hAnsi="Times New Roman" w:cs="Times New Roman"/>
          <w:b/>
          <w:sz w:val="24"/>
          <w:szCs w:val="24"/>
        </w:rPr>
      </w:pPr>
    </w:p>
    <w:p w14:paraId="398907E2" w14:textId="77777777" w:rsidR="007B6AA0" w:rsidRPr="002B789F" w:rsidRDefault="007B6AA0" w:rsidP="00A1116A">
      <w:pPr>
        <w:spacing w:after="0" w:line="240" w:lineRule="auto"/>
        <w:ind w:left="567"/>
        <w:jc w:val="both"/>
        <w:rPr>
          <w:rFonts w:ascii="Times New Roman" w:hAnsi="Times New Roman" w:cs="Times New Roman"/>
          <w:b/>
          <w:sz w:val="24"/>
          <w:szCs w:val="24"/>
        </w:rPr>
      </w:pPr>
    </w:p>
    <w:sectPr w:rsidR="007B6AA0" w:rsidRPr="002B789F" w:rsidSect="00F154BE">
      <w:foot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58D7" w14:textId="77777777" w:rsidR="00645FD7" w:rsidRDefault="00645FD7" w:rsidP="00FD72A6">
      <w:pPr>
        <w:spacing w:after="0" w:line="240" w:lineRule="auto"/>
      </w:pPr>
      <w:r>
        <w:separator/>
      </w:r>
    </w:p>
  </w:endnote>
  <w:endnote w:type="continuationSeparator" w:id="0">
    <w:p w14:paraId="45D4E258" w14:textId="77777777" w:rsidR="00645FD7" w:rsidRDefault="00645FD7" w:rsidP="00FD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EFEA" w14:textId="39C57A59" w:rsidR="003673D4" w:rsidRDefault="00D51060">
    <w:pPr>
      <w:pStyle w:val="Kjene"/>
      <w:jc w:val="center"/>
    </w:pPr>
    <w:r w:rsidRPr="00D51060">
      <w:rPr>
        <w:rFonts w:eastAsia="Calibri" w:cs="Times New Roman"/>
        <w:noProof/>
        <w:szCs w:val="24"/>
        <w:lang w:eastAsia="lv-LV"/>
      </w:rPr>
      <mc:AlternateContent>
        <mc:Choice Requires="wps">
          <w:drawing>
            <wp:anchor distT="45720" distB="45720" distL="114300" distR="114300" simplePos="0" relativeHeight="251659264" behindDoc="0" locked="0" layoutInCell="1" allowOverlap="1" wp14:anchorId="67F38398" wp14:editId="040C4134">
              <wp:simplePos x="0" y="0"/>
              <wp:positionH relativeFrom="column">
                <wp:posOffset>0</wp:posOffset>
              </wp:positionH>
              <wp:positionV relativeFrom="paragraph">
                <wp:posOffset>45720</wp:posOffset>
              </wp:positionV>
              <wp:extent cx="2924810" cy="358140"/>
              <wp:effectExtent l="0" t="0" r="508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59410"/>
                      </a:xfrm>
                      <a:prstGeom prst="rect">
                        <a:avLst/>
                      </a:prstGeom>
                      <a:solidFill>
                        <a:srgbClr val="FFFFFF"/>
                      </a:solidFill>
                      <a:ln w="9525">
                        <a:noFill/>
                        <a:miter lim="800000"/>
                        <a:headEnd/>
                        <a:tailEnd/>
                      </a:ln>
                    </wps:spPr>
                    <wps:txbx>
                      <w:txbxContent>
                        <w:p w14:paraId="7595FF9E" w14:textId="328FC695" w:rsidR="00D51060" w:rsidRDefault="00D51060" w:rsidP="00F94CF8">
                          <w:pPr>
                            <w:spacing w:after="0"/>
                            <w:rPr>
                              <w:rFonts w:ascii="Times New Roman" w:hAnsi="Times New Roman"/>
                              <w:sz w:val="20"/>
                              <w:szCs w:val="20"/>
                            </w:rPr>
                          </w:pPr>
                          <w:r>
                            <w:rPr>
                              <w:rFonts w:ascii="Times New Roman" w:hAnsi="Times New Roman"/>
                              <w:sz w:val="20"/>
                              <w:szCs w:val="20"/>
                            </w:rPr>
                            <w:t>I22 38 2020-06-04</w:t>
                          </w:r>
                        </w:p>
                        <w:p w14:paraId="50C20F61" w14:textId="792FF872" w:rsidR="00F94CF8" w:rsidRDefault="00F94CF8" w:rsidP="00F94CF8">
                          <w:pPr>
                            <w:spacing w:after="0"/>
                            <w:rPr>
                              <w:rFonts w:ascii="Times New Roman" w:hAnsi="Times New Roman"/>
                              <w:sz w:val="20"/>
                              <w:szCs w:val="20"/>
                            </w:rPr>
                          </w:pPr>
                          <w:r>
                            <w:rPr>
                              <w:rFonts w:ascii="Times New Roman" w:hAnsi="Times New Roman"/>
                              <w:sz w:val="20"/>
                              <w:szCs w:val="20"/>
                            </w:rPr>
                            <w:t>1.grozījums 2021-09-23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F38398" id="_x0000_t202" coordsize="21600,21600" o:spt="202" path="m,l,21600r21600,l21600,xe">
              <v:stroke joinstyle="miter"/>
              <v:path gradientshapeok="t" o:connecttype="rect"/>
            </v:shapetype>
            <v:shape id="Text Box 2" o:spid="_x0000_s1026" type="#_x0000_t202" style="position:absolute;left:0;text-align:left;margin-left:0;margin-top:3.6pt;width:230.3pt;height:28.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" stroked="f">
              <v:textbox style="mso-fit-shape-to-text:t">
                <w:txbxContent>
                  <w:p w14:paraId="7595FF9E" w14:textId="328FC695" w:rsidR="00D51060" w:rsidRDefault="00D51060" w:rsidP="00F94CF8">
                    <w:pPr>
                      <w:spacing w:after="0"/>
                      <w:rPr>
                        <w:rFonts w:ascii="Times New Roman" w:hAnsi="Times New Roman"/>
                        <w:sz w:val="20"/>
                        <w:szCs w:val="20"/>
                      </w:rPr>
                    </w:pPr>
                    <w:r>
                      <w:rPr>
                        <w:rFonts w:ascii="Times New Roman" w:hAnsi="Times New Roman"/>
                        <w:sz w:val="20"/>
                        <w:szCs w:val="20"/>
                      </w:rPr>
                      <w:t>I22 38 2020-06-04</w:t>
                    </w:r>
                  </w:p>
                  <w:p w14:paraId="50C20F61" w14:textId="792FF872" w:rsidR="00F94CF8" w:rsidRDefault="00F94CF8" w:rsidP="00F94CF8">
                    <w:pPr>
                      <w:spacing w:after="0"/>
                      <w:rPr>
                        <w:rFonts w:ascii="Times New Roman" w:hAnsi="Times New Roman"/>
                        <w:sz w:val="20"/>
                        <w:szCs w:val="20"/>
                      </w:rPr>
                    </w:pPr>
                    <w:r>
                      <w:rPr>
                        <w:rFonts w:ascii="Times New Roman" w:hAnsi="Times New Roman"/>
                        <w:sz w:val="20"/>
                        <w:szCs w:val="20"/>
                      </w:rPr>
                      <w:t>1.grozījums 2021-09-23</w:t>
                    </w:r>
                  </w:p>
                </w:txbxContent>
              </v:textbox>
            </v:shape>
          </w:pict>
        </mc:Fallback>
      </mc:AlternateContent>
    </w:r>
    <w:sdt>
      <w:sdtPr>
        <w:id w:val="-610195217"/>
        <w:docPartObj>
          <w:docPartGallery w:val="Page Numbers (Bottom of Page)"/>
          <w:docPartUnique/>
        </w:docPartObj>
      </w:sdtPr>
      <w:sdtEndPr>
        <w:rPr>
          <w:noProof/>
        </w:rPr>
      </w:sdtEndPr>
      <w:sdtContent>
        <w:r w:rsidR="003673D4">
          <w:fldChar w:fldCharType="begin"/>
        </w:r>
        <w:r w:rsidR="003673D4">
          <w:instrText xml:space="preserve"> PAGE   \* MERGEFORMAT </w:instrText>
        </w:r>
        <w:r w:rsidR="003673D4">
          <w:fldChar w:fldCharType="separate"/>
        </w:r>
        <w:r w:rsidR="00E45B1D">
          <w:rPr>
            <w:noProof/>
          </w:rPr>
          <w:t>3</w:t>
        </w:r>
        <w:r w:rsidR="003673D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7DC4" w14:textId="77777777" w:rsidR="00645FD7" w:rsidRDefault="00645FD7" w:rsidP="00FD72A6">
      <w:pPr>
        <w:spacing w:after="0" w:line="240" w:lineRule="auto"/>
      </w:pPr>
      <w:r>
        <w:separator/>
      </w:r>
    </w:p>
  </w:footnote>
  <w:footnote w:type="continuationSeparator" w:id="0">
    <w:p w14:paraId="242D0D2A" w14:textId="77777777" w:rsidR="00645FD7" w:rsidRDefault="00645FD7" w:rsidP="00FD72A6">
      <w:pPr>
        <w:spacing w:after="0" w:line="240" w:lineRule="auto"/>
      </w:pPr>
      <w:r>
        <w:continuationSeparator/>
      </w:r>
    </w:p>
  </w:footnote>
  <w:footnote w:id="1">
    <w:p w14:paraId="71E2E063" w14:textId="77777777" w:rsidR="003673D4" w:rsidRPr="00A1116A" w:rsidRDefault="003673D4" w:rsidP="00A1116A">
      <w:pPr>
        <w:pStyle w:val="Vresteksts"/>
        <w:jc w:val="both"/>
        <w:rPr>
          <w:rFonts w:ascii="Times New Roman" w:hAnsi="Times New Roman" w:cs="Times New Roman"/>
        </w:rPr>
      </w:pPr>
      <w:r w:rsidRPr="001959D8">
        <w:rPr>
          <w:rStyle w:val="Vresatsauce"/>
        </w:rPr>
        <w:footnoteRef/>
      </w:r>
      <w:r w:rsidRPr="001959D8">
        <w:t xml:space="preserve"> </w:t>
      </w:r>
      <w:r w:rsidRPr="00A1116A">
        <w:rPr>
          <w:rFonts w:ascii="Times New Roman" w:hAnsi="Times New Roman" w:cs="Times New Roman"/>
        </w:rPr>
        <w:t>Pieteikuma anketa ir RP SIA “Rīgas satiksme” noteiktas formas dokuments, kas atlases procesa laikā ir ekvivalents CV un iesniedzams atbilstoši kandidāta izvēlei un kas pirms darba tiesisko attiecību nodibināšanas ir obligāti RP SIA “Rīgas satiksme” iesniedzams dokuments, jo tas satur minimāli nepieciešamos datus darba līguma sagatavošanai.</w:t>
      </w:r>
    </w:p>
  </w:footnote>
  <w:footnote w:id="2">
    <w:p w14:paraId="27C73113" w14:textId="77777777" w:rsidR="003673D4" w:rsidRPr="00A1116A" w:rsidRDefault="003673D4" w:rsidP="00A1116A">
      <w:pPr>
        <w:pStyle w:val="tv213"/>
        <w:shd w:val="clear" w:color="auto" w:fill="FFFFFF"/>
        <w:spacing w:before="0" w:beforeAutospacing="0" w:after="0" w:afterAutospacing="0"/>
        <w:jc w:val="both"/>
        <w:rPr>
          <w:sz w:val="20"/>
          <w:szCs w:val="20"/>
        </w:rPr>
      </w:pPr>
      <w:r w:rsidRPr="00A1116A">
        <w:rPr>
          <w:rStyle w:val="Vresatsauce"/>
          <w:sz w:val="20"/>
          <w:szCs w:val="20"/>
        </w:rPr>
        <w:footnoteRef/>
      </w:r>
      <w:r w:rsidRPr="00A1116A">
        <w:rPr>
          <w:sz w:val="20"/>
          <w:szCs w:val="20"/>
        </w:rPr>
        <w:t xml:space="preserve"> </w:t>
      </w:r>
      <w:r w:rsidRPr="00A1116A">
        <w:rPr>
          <w:bCs/>
          <w:sz w:val="20"/>
          <w:szCs w:val="20"/>
          <w:shd w:val="clear" w:color="auto" w:fill="FFFFFF"/>
        </w:rPr>
        <w:t>Ministru kabineta 2009.gada 10.marta noteikumi Nr.219 “Kārtība, kādā veicama obligātā veselības pārbaude” 59.punts paredz, ka v</w:t>
      </w:r>
      <w:r w:rsidRPr="00A1116A">
        <w:rPr>
          <w:sz w:val="20"/>
          <w:szCs w:val="20"/>
        </w:rPr>
        <w:t xml:space="preserve">eselības pārbaudes kartes darba devējs glabā ne mazāk kā 10 gadus, bet 60.punkts paredz, ka  </w:t>
      </w:r>
      <w:bookmarkStart w:id="2" w:name="p60"/>
      <w:bookmarkStart w:id="3" w:name="p-274798"/>
      <w:bookmarkEnd w:id="2"/>
      <w:bookmarkEnd w:id="3"/>
      <w:r w:rsidRPr="00A1116A">
        <w:rPr>
          <w:sz w:val="20"/>
          <w:szCs w:val="20"/>
        </w:rPr>
        <w:t>darba devējs pēc nodarbinātā pieprasījuma izsniedz darba devēja apliecinātu nodarbinātā veselības pārbaudes kartes kopiju.</w:t>
      </w:r>
    </w:p>
    <w:p w14:paraId="1FB26A2A" w14:textId="77777777" w:rsidR="003673D4" w:rsidRDefault="003673D4">
      <w:pPr>
        <w:pStyle w:val="Vresteksts"/>
      </w:pPr>
    </w:p>
  </w:footnote>
  <w:footnote w:id="3">
    <w:p w14:paraId="13347393" w14:textId="77777777" w:rsidR="00B25055" w:rsidRPr="003378F1" w:rsidRDefault="00B25055" w:rsidP="00B25055">
      <w:pPr>
        <w:pStyle w:val="Vresteksts"/>
        <w:rPr>
          <w:rFonts w:ascii="Times New Roman" w:hAnsi="Times New Roman"/>
        </w:rPr>
      </w:pPr>
      <w:r>
        <w:rPr>
          <w:rStyle w:val="Vresatsauce"/>
        </w:rPr>
        <w:footnoteRef/>
      </w:r>
      <w:r>
        <w:t xml:space="preserve"> </w:t>
      </w:r>
      <w:r w:rsidRPr="003378F1">
        <w:rPr>
          <w:rFonts w:ascii="Times New Roman" w:hAnsi="Times New Roman"/>
        </w:rPr>
        <w:t>Vadīšanas tiesības apliecina derīga vadītāja apliecība un derīga medicīniskā izziņa</w:t>
      </w:r>
      <w:r>
        <w:rPr>
          <w:rFonts w:ascii="Times New Roman" w:hAnsi="Times New Roman"/>
        </w:rPr>
        <w:t>, kas ir pieejama elektroniski</w:t>
      </w:r>
      <w:r w:rsidRPr="003378F1">
        <w:rPr>
          <w:rFonts w:ascii="Times New Roman" w:hAnsi="Times New Roman"/>
        </w:rPr>
        <w:t xml:space="preserve">. Lai gūtu pārliecību par vadīšanas tiesību esamību, atbildīgajai personai ir uzrādāma vadītāja apliecība un ieraksts Ceļu satiksmes drošības direkcijas </w:t>
      </w:r>
      <w:hyperlink r:id="rId1" w:tgtFrame="_blank" w:history="1">
        <w:r w:rsidRPr="003378F1">
          <w:rPr>
            <w:rFonts w:ascii="Times New Roman" w:hAnsi="Times New Roman"/>
          </w:rPr>
          <w:t>Transportlīdzekļu un to vadītāju valsts reģistrā</w:t>
        </w:r>
      </w:hyperlink>
      <w:r>
        <w:rPr>
          <w:rFonts w:ascii="Times New Roman" w:hAnsi="Times New Roman"/>
        </w:rPr>
        <w:t>, atverot attiecīgu tīmekļa vietni atbildīgās personas klātbūtnē.</w:t>
      </w:r>
    </w:p>
    <w:p w14:paraId="5E428EB0" w14:textId="77777777" w:rsidR="00B25055" w:rsidRPr="003378F1" w:rsidRDefault="00B25055" w:rsidP="00B25055">
      <w:pPr>
        <w:pStyle w:val="Vresteksts"/>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505"/>
    <w:multiLevelType w:val="hybridMultilevel"/>
    <w:tmpl w:val="811C999E"/>
    <w:lvl w:ilvl="0" w:tplc="A9A0EC70">
      <w:start w:val="3"/>
      <w:numFmt w:val="bullet"/>
      <w:lvlText w:val=""/>
      <w:lvlJc w:val="left"/>
      <w:pPr>
        <w:ind w:left="1440" w:hanging="360"/>
      </w:pPr>
      <w:rPr>
        <w:rFonts w:ascii="Symbol" w:eastAsia="Calibri"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325FD1"/>
    <w:multiLevelType w:val="hybridMultilevel"/>
    <w:tmpl w:val="2CF03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C902DD"/>
    <w:multiLevelType w:val="hybridMultilevel"/>
    <w:tmpl w:val="88A21198"/>
    <w:lvl w:ilvl="0" w:tplc="D6E4A8AA">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BE90FF2"/>
    <w:multiLevelType w:val="multilevel"/>
    <w:tmpl w:val="B9B6EB4E"/>
    <w:lvl w:ilvl="0">
      <w:start w:val="1"/>
      <w:numFmt w:val="decimal"/>
      <w:lvlText w:val="%1."/>
      <w:lvlJc w:val="left"/>
      <w:pPr>
        <w:ind w:left="1287" w:hanging="360"/>
      </w:pPr>
    </w:lvl>
    <w:lvl w:ilvl="1">
      <w:start w:val="1"/>
      <w:numFmt w:val="decimal"/>
      <w:isLgl/>
      <w:lvlText w:val="%1.%2."/>
      <w:lvlJc w:val="left"/>
      <w:pPr>
        <w:ind w:left="2007" w:hanging="720"/>
      </w:pPr>
      <w:rPr>
        <w:rFonts w:hint="default"/>
        <w:b w:val="0"/>
      </w:rPr>
    </w:lvl>
    <w:lvl w:ilvl="2">
      <w:start w:val="1"/>
      <w:numFmt w:val="decimal"/>
      <w:isLgl/>
      <w:lvlText w:val="%1.%2.%3."/>
      <w:lvlJc w:val="left"/>
      <w:pPr>
        <w:ind w:left="2367" w:hanging="720"/>
      </w:pPr>
      <w:rPr>
        <w:rFonts w:hint="default"/>
        <w:b w:val="0"/>
      </w:rPr>
    </w:lvl>
    <w:lvl w:ilvl="3">
      <w:start w:val="1"/>
      <w:numFmt w:val="decimal"/>
      <w:isLgl/>
      <w:lvlText w:val="%1.%2.%3.%4."/>
      <w:lvlJc w:val="left"/>
      <w:pPr>
        <w:ind w:left="3087" w:hanging="1080"/>
      </w:pPr>
      <w:rPr>
        <w:rFonts w:hint="default"/>
        <w:b/>
      </w:rPr>
    </w:lvl>
    <w:lvl w:ilvl="4">
      <w:start w:val="1"/>
      <w:numFmt w:val="decimal"/>
      <w:isLgl/>
      <w:lvlText w:val="%1.%2.%3.%4.%5."/>
      <w:lvlJc w:val="left"/>
      <w:pPr>
        <w:ind w:left="3447" w:hanging="1080"/>
      </w:pPr>
      <w:rPr>
        <w:rFonts w:hint="default"/>
        <w:b/>
      </w:rPr>
    </w:lvl>
    <w:lvl w:ilvl="5">
      <w:start w:val="1"/>
      <w:numFmt w:val="decimal"/>
      <w:isLgl/>
      <w:lvlText w:val="%1.%2.%3.%4.%5.%6."/>
      <w:lvlJc w:val="left"/>
      <w:pPr>
        <w:ind w:left="4167" w:hanging="1440"/>
      </w:pPr>
      <w:rPr>
        <w:rFonts w:hint="default"/>
        <w:b/>
      </w:rPr>
    </w:lvl>
    <w:lvl w:ilvl="6">
      <w:start w:val="1"/>
      <w:numFmt w:val="decimal"/>
      <w:isLgl/>
      <w:lvlText w:val="%1.%2.%3.%4.%5.%6.%7."/>
      <w:lvlJc w:val="left"/>
      <w:pPr>
        <w:ind w:left="4887" w:hanging="1800"/>
      </w:pPr>
      <w:rPr>
        <w:rFonts w:hint="default"/>
        <w:b/>
      </w:rPr>
    </w:lvl>
    <w:lvl w:ilvl="7">
      <w:start w:val="1"/>
      <w:numFmt w:val="decimal"/>
      <w:isLgl/>
      <w:lvlText w:val="%1.%2.%3.%4.%5.%6.%7.%8."/>
      <w:lvlJc w:val="left"/>
      <w:pPr>
        <w:ind w:left="5247" w:hanging="1800"/>
      </w:pPr>
      <w:rPr>
        <w:rFonts w:hint="default"/>
        <w:b/>
      </w:rPr>
    </w:lvl>
    <w:lvl w:ilvl="8">
      <w:start w:val="1"/>
      <w:numFmt w:val="decimal"/>
      <w:isLgl/>
      <w:lvlText w:val="%1.%2.%3.%4.%5.%6.%7.%8.%9."/>
      <w:lvlJc w:val="left"/>
      <w:pPr>
        <w:ind w:left="5967" w:hanging="2160"/>
      </w:pPr>
      <w:rPr>
        <w:rFonts w:hint="default"/>
        <w:b/>
      </w:rPr>
    </w:lvl>
  </w:abstractNum>
  <w:abstractNum w:abstractNumId="4" w15:restartNumberingAfterBreak="0">
    <w:nsid w:val="0FE57E38"/>
    <w:multiLevelType w:val="hybridMultilevel"/>
    <w:tmpl w:val="527AACAC"/>
    <w:lvl w:ilvl="0" w:tplc="0426000F">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1B0D83"/>
    <w:multiLevelType w:val="hybridMultilevel"/>
    <w:tmpl w:val="3372268C"/>
    <w:lvl w:ilvl="0" w:tplc="51B85820">
      <w:start w:val="1"/>
      <w:numFmt w:val="bullet"/>
      <w:lvlText w:val="•"/>
      <w:lvlJc w:val="left"/>
      <w:pPr>
        <w:tabs>
          <w:tab w:val="num" w:pos="720"/>
        </w:tabs>
        <w:ind w:left="720" w:hanging="360"/>
      </w:pPr>
      <w:rPr>
        <w:rFonts w:ascii="Arial" w:hAnsi="Arial" w:hint="default"/>
      </w:rPr>
    </w:lvl>
    <w:lvl w:ilvl="1" w:tplc="2020DCC2" w:tentative="1">
      <w:start w:val="1"/>
      <w:numFmt w:val="bullet"/>
      <w:lvlText w:val="•"/>
      <w:lvlJc w:val="left"/>
      <w:pPr>
        <w:tabs>
          <w:tab w:val="num" w:pos="1440"/>
        </w:tabs>
        <w:ind w:left="1440" w:hanging="360"/>
      </w:pPr>
      <w:rPr>
        <w:rFonts w:ascii="Arial" w:hAnsi="Arial" w:hint="default"/>
      </w:rPr>
    </w:lvl>
    <w:lvl w:ilvl="2" w:tplc="79124CFC" w:tentative="1">
      <w:start w:val="1"/>
      <w:numFmt w:val="bullet"/>
      <w:lvlText w:val="•"/>
      <w:lvlJc w:val="left"/>
      <w:pPr>
        <w:tabs>
          <w:tab w:val="num" w:pos="2160"/>
        </w:tabs>
        <w:ind w:left="2160" w:hanging="360"/>
      </w:pPr>
      <w:rPr>
        <w:rFonts w:ascii="Arial" w:hAnsi="Arial" w:hint="default"/>
      </w:rPr>
    </w:lvl>
    <w:lvl w:ilvl="3" w:tplc="DD327964" w:tentative="1">
      <w:start w:val="1"/>
      <w:numFmt w:val="bullet"/>
      <w:lvlText w:val="•"/>
      <w:lvlJc w:val="left"/>
      <w:pPr>
        <w:tabs>
          <w:tab w:val="num" w:pos="2880"/>
        </w:tabs>
        <w:ind w:left="2880" w:hanging="360"/>
      </w:pPr>
      <w:rPr>
        <w:rFonts w:ascii="Arial" w:hAnsi="Arial" w:hint="default"/>
      </w:rPr>
    </w:lvl>
    <w:lvl w:ilvl="4" w:tplc="89A877E8" w:tentative="1">
      <w:start w:val="1"/>
      <w:numFmt w:val="bullet"/>
      <w:lvlText w:val="•"/>
      <w:lvlJc w:val="left"/>
      <w:pPr>
        <w:tabs>
          <w:tab w:val="num" w:pos="3600"/>
        </w:tabs>
        <w:ind w:left="3600" w:hanging="360"/>
      </w:pPr>
      <w:rPr>
        <w:rFonts w:ascii="Arial" w:hAnsi="Arial" w:hint="default"/>
      </w:rPr>
    </w:lvl>
    <w:lvl w:ilvl="5" w:tplc="65A60202" w:tentative="1">
      <w:start w:val="1"/>
      <w:numFmt w:val="bullet"/>
      <w:lvlText w:val="•"/>
      <w:lvlJc w:val="left"/>
      <w:pPr>
        <w:tabs>
          <w:tab w:val="num" w:pos="4320"/>
        </w:tabs>
        <w:ind w:left="4320" w:hanging="360"/>
      </w:pPr>
      <w:rPr>
        <w:rFonts w:ascii="Arial" w:hAnsi="Arial" w:hint="default"/>
      </w:rPr>
    </w:lvl>
    <w:lvl w:ilvl="6" w:tplc="6A828186" w:tentative="1">
      <w:start w:val="1"/>
      <w:numFmt w:val="bullet"/>
      <w:lvlText w:val="•"/>
      <w:lvlJc w:val="left"/>
      <w:pPr>
        <w:tabs>
          <w:tab w:val="num" w:pos="5040"/>
        </w:tabs>
        <w:ind w:left="5040" w:hanging="360"/>
      </w:pPr>
      <w:rPr>
        <w:rFonts w:ascii="Arial" w:hAnsi="Arial" w:hint="default"/>
      </w:rPr>
    </w:lvl>
    <w:lvl w:ilvl="7" w:tplc="848A21CE" w:tentative="1">
      <w:start w:val="1"/>
      <w:numFmt w:val="bullet"/>
      <w:lvlText w:val="•"/>
      <w:lvlJc w:val="left"/>
      <w:pPr>
        <w:tabs>
          <w:tab w:val="num" w:pos="5760"/>
        </w:tabs>
        <w:ind w:left="5760" w:hanging="360"/>
      </w:pPr>
      <w:rPr>
        <w:rFonts w:ascii="Arial" w:hAnsi="Arial" w:hint="default"/>
      </w:rPr>
    </w:lvl>
    <w:lvl w:ilvl="8" w:tplc="3A72B4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72ABE"/>
    <w:multiLevelType w:val="multilevel"/>
    <w:tmpl w:val="F76EF734"/>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61298D"/>
    <w:multiLevelType w:val="hybridMultilevel"/>
    <w:tmpl w:val="7A5A5926"/>
    <w:lvl w:ilvl="0" w:tplc="71206DFA">
      <w:start w:val="1"/>
      <w:numFmt w:val="bullet"/>
      <w:lvlText w:val="•"/>
      <w:lvlJc w:val="left"/>
      <w:pPr>
        <w:tabs>
          <w:tab w:val="num" w:pos="720"/>
        </w:tabs>
        <w:ind w:left="720" w:hanging="360"/>
      </w:pPr>
      <w:rPr>
        <w:rFonts w:ascii="Arial" w:hAnsi="Arial" w:hint="default"/>
      </w:rPr>
    </w:lvl>
    <w:lvl w:ilvl="1" w:tplc="B2A8568A" w:tentative="1">
      <w:start w:val="1"/>
      <w:numFmt w:val="bullet"/>
      <w:lvlText w:val="•"/>
      <w:lvlJc w:val="left"/>
      <w:pPr>
        <w:tabs>
          <w:tab w:val="num" w:pos="1440"/>
        </w:tabs>
        <w:ind w:left="1440" w:hanging="360"/>
      </w:pPr>
      <w:rPr>
        <w:rFonts w:ascii="Arial" w:hAnsi="Arial" w:hint="default"/>
      </w:rPr>
    </w:lvl>
    <w:lvl w:ilvl="2" w:tplc="6046C4A4" w:tentative="1">
      <w:start w:val="1"/>
      <w:numFmt w:val="bullet"/>
      <w:lvlText w:val="•"/>
      <w:lvlJc w:val="left"/>
      <w:pPr>
        <w:tabs>
          <w:tab w:val="num" w:pos="2160"/>
        </w:tabs>
        <w:ind w:left="2160" w:hanging="360"/>
      </w:pPr>
      <w:rPr>
        <w:rFonts w:ascii="Arial" w:hAnsi="Arial" w:hint="default"/>
      </w:rPr>
    </w:lvl>
    <w:lvl w:ilvl="3" w:tplc="677C9620" w:tentative="1">
      <w:start w:val="1"/>
      <w:numFmt w:val="bullet"/>
      <w:lvlText w:val="•"/>
      <w:lvlJc w:val="left"/>
      <w:pPr>
        <w:tabs>
          <w:tab w:val="num" w:pos="2880"/>
        </w:tabs>
        <w:ind w:left="2880" w:hanging="360"/>
      </w:pPr>
      <w:rPr>
        <w:rFonts w:ascii="Arial" w:hAnsi="Arial" w:hint="default"/>
      </w:rPr>
    </w:lvl>
    <w:lvl w:ilvl="4" w:tplc="D036435A" w:tentative="1">
      <w:start w:val="1"/>
      <w:numFmt w:val="bullet"/>
      <w:lvlText w:val="•"/>
      <w:lvlJc w:val="left"/>
      <w:pPr>
        <w:tabs>
          <w:tab w:val="num" w:pos="3600"/>
        </w:tabs>
        <w:ind w:left="3600" w:hanging="360"/>
      </w:pPr>
      <w:rPr>
        <w:rFonts w:ascii="Arial" w:hAnsi="Arial" w:hint="default"/>
      </w:rPr>
    </w:lvl>
    <w:lvl w:ilvl="5" w:tplc="39922770" w:tentative="1">
      <w:start w:val="1"/>
      <w:numFmt w:val="bullet"/>
      <w:lvlText w:val="•"/>
      <w:lvlJc w:val="left"/>
      <w:pPr>
        <w:tabs>
          <w:tab w:val="num" w:pos="4320"/>
        </w:tabs>
        <w:ind w:left="4320" w:hanging="360"/>
      </w:pPr>
      <w:rPr>
        <w:rFonts w:ascii="Arial" w:hAnsi="Arial" w:hint="default"/>
      </w:rPr>
    </w:lvl>
    <w:lvl w:ilvl="6" w:tplc="4476DE82" w:tentative="1">
      <w:start w:val="1"/>
      <w:numFmt w:val="bullet"/>
      <w:lvlText w:val="•"/>
      <w:lvlJc w:val="left"/>
      <w:pPr>
        <w:tabs>
          <w:tab w:val="num" w:pos="5040"/>
        </w:tabs>
        <w:ind w:left="5040" w:hanging="360"/>
      </w:pPr>
      <w:rPr>
        <w:rFonts w:ascii="Arial" w:hAnsi="Arial" w:hint="default"/>
      </w:rPr>
    </w:lvl>
    <w:lvl w:ilvl="7" w:tplc="CA6E8C10" w:tentative="1">
      <w:start w:val="1"/>
      <w:numFmt w:val="bullet"/>
      <w:lvlText w:val="•"/>
      <w:lvlJc w:val="left"/>
      <w:pPr>
        <w:tabs>
          <w:tab w:val="num" w:pos="5760"/>
        </w:tabs>
        <w:ind w:left="5760" w:hanging="360"/>
      </w:pPr>
      <w:rPr>
        <w:rFonts w:ascii="Arial" w:hAnsi="Arial" w:hint="default"/>
      </w:rPr>
    </w:lvl>
    <w:lvl w:ilvl="8" w:tplc="A3FEF6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67ADB"/>
    <w:multiLevelType w:val="hybridMultilevel"/>
    <w:tmpl w:val="F33246E4"/>
    <w:lvl w:ilvl="0" w:tplc="0AEA195E">
      <w:start w:val="1"/>
      <w:numFmt w:val="bullet"/>
      <w:lvlText w:val="•"/>
      <w:lvlJc w:val="left"/>
      <w:pPr>
        <w:tabs>
          <w:tab w:val="num" w:pos="720"/>
        </w:tabs>
        <w:ind w:left="720" w:hanging="360"/>
      </w:pPr>
      <w:rPr>
        <w:rFonts w:ascii="Arial" w:hAnsi="Arial" w:hint="default"/>
      </w:rPr>
    </w:lvl>
    <w:lvl w:ilvl="1" w:tplc="A1523C10" w:tentative="1">
      <w:start w:val="1"/>
      <w:numFmt w:val="bullet"/>
      <w:lvlText w:val="•"/>
      <w:lvlJc w:val="left"/>
      <w:pPr>
        <w:tabs>
          <w:tab w:val="num" w:pos="1440"/>
        </w:tabs>
        <w:ind w:left="1440" w:hanging="360"/>
      </w:pPr>
      <w:rPr>
        <w:rFonts w:ascii="Arial" w:hAnsi="Arial" w:hint="default"/>
      </w:rPr>
    </w:lvl>
    <w:lvl w:ilvl="2" w:tplc="926CC648" w:tentative="1">
      <w:start w:val="1"/>
      <w:numFmt w:val="bullet"/>
      <w:lvlText w:val="•"/>
      <w:lvlJc w:val="left"/>
      <w:pPr>
        <w:tabs>
          <w:tab w:val="num" w:pos="2160"/>
        </w:tabs>
        <w:ind w:left="2160" w:hanging="360"/>
      </w:pPr>
      <w:rPr>
        <w:rFonts w:ascii="Arial" w:hAnsi="Arial" w:hint="default"/>
      </w:rPr>
    </w:lvl>
    <w:lvl w:ilvl="3" w:tplc="629698C4" w:tentative="1">
      <w:start w:val="1"/>
      <w:numFmt w:val="bullet"/>
      <w:lvlText w:val="•"/>
      <w:lvlJc w:val="left"/>
      <w:pPr>
        <w:tabs>
          <w:tab w:val="num" w:pos="2880"/>
        </w:tabs>
        <w:ind w:left="2880" w:hanging="360"/>
      </w:pPr>
      <w:rPr>
        <w:rFonts w:ascii="Arial" w:hAnsi="Arial" w:hint="default"/>
      </w:rPr>
    </w:lvl>
    <w:lvl w:ilvl="4" w:tplc="42FC42C6" w:tentative="1">
      <w:start w:val="1"/>
      <w:numFmt w:val="bullet"/>
      <w:lvlText w:val="•"/>
      <w:lvlJc w:val="left"/>
      <w:pPr>
        <w:tabs>
          <w:tab w:val="num" w:pos="3600"/>
        </w:tabs>
        <w:ind w:left="3600" w:hanging="360"/>
      </w:pPr>
      <w:rPr>
        <w:rFonts w:ascii="Arial" w:hAnsi="Arial" w:hint="default"/>
      </w:rPr>
    </w:lvl>
    <w:lvl w:ilvl="5" w:tplc="0F14DEC0" w:tentative="1">
      <w:start w:val="1"/>
      <w:numFmt w:val="bullet"/>
      <w:lvlText w:val="•"/>
      <w:lvlJc w:val="left"/>
      <w:pPr>
        <w:tabs>
          <w:tab w:val="num" w:pos="4320"/>
        </w:tabs>
        <w:ind w:left="4320" w:hanging="360"/>
      </w:pPr>
      <w:rPr>
        <w:rFonts w:ascii="Arial" w:hAnsi="Arial" w:hint="default"/>
      </w:rPr>
    </w:lvl>
    <w:lvl w:ilvl="6" w:tplc="ED7E87C8" w:tentative="1">
      <w:start w:val="1"/>
      <w:numFmt w:val="bullet"/>
      <w:lvlText w:val="•"/>
      <w:lvlJc w:val="left"/>
      <w:pPr>
        <w:tabs>
          <w:tab w:val="num" w:pos="5040"/>
        </w:tabs>
        <w:ind w:left="5040" w:hanging="360"/>
      </w:pPr>
      <w:rPr>
        <w:rFonts w:ascii="Arial" w:hAnsi="Arial" w:hint="default"/>
      </w:rPr>
    </w:lvl>
    <w:lvl w:ilvl="7" w:tplc="659806F0" w:tentative="1">
      <w:start w:val="1"/>
      <w:numFmt w:val="bullet"/>
      <w:lvlText w:val="•"/>
      <w:lvlJc w:val="left"/>
      <w:pPr>
        <w:tabs>
          <w:tab w:val="num" w:pos="5760"/>
        </w:tabs>
        <w:ind w:left="5760" w:hanging="360"/>
      </w:pPr>
      <w:rPr>
        <w:rFonts w:ascii="Arial" w:hAnsi="Arial" w:hint="default"/>
      </w:rPr>
    </w:lvl>
    <w:lvl w:ilvl="8" w:tplc="5FDC0A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641A08"/>
    <w:multiLevelType w:val="multilevel"/>
    <w:tmpl w:val="7D942E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b w:val="0"/>
        <w:i w:val="0"/>
        <w:sz w:val="24"/>
        <w:szCs w:val="24"/>
      </w:rPr>
    </w:lvl>
    <w:lvl w:ilvl="2">
      <w:start w:val="1"/>
      <w:numFmt w:val="decimal"/>
      <w:isLgl/>
      <w:lvlText w:val="%1.%2.%3."/>
      <w:lvlJc w:val="left"/>
      <w:pPr>
        <w:tabs>
          <w:tab w:val="num" w:pos="1080"/>
        </w:tabs>
        <w:ind w:left="720" w:hanging="720"/>
      </w:pPr>
      <w:rPr>
        <w:rFonts w:ascii="Times New Roman" w:hAnsi="Times New Roman" w:hint="default"/>
        <w:b w:val="0"/>
        <w:i w:val="0"/>
        <w:sz w:val="24"/>
      </w:rPr>
    </w:lvl>
    <w:lvl w:ilvl="3">
      <w:start w:val="1"/>
      <w:numFmt w:val="decimal"/>
      <w:isLgl/>
      <w:lvlText w:val="%1.%2.%3.%4."/>
      <w:lvlJc w:val="left"/>
      <w:pPr>
        <w:tabs>
          <w:tab w:val="num" w:pos="1080"/>
        </w:tabs>
        <w:ind w:left="1080" w:hanging="1080"/>
      </w:pPr>
      <w:rPr>
        <w:rFonts w:hint="default"/>
        <w:b/>
        <w:sz w:val="18"/>
      </w:rPr>
    </w:lvl>
    <w:lvl w:ilvl="4">
      <w:start w:val="1"/>
      <w:numFmt w:val="decimal"/>
      <w:isLgl/>
      <w:lvlText w:val="%1.%2.%3.%4.%5."/>
      <w:lvlJc w:val="left"/>
      <w:pPr>
        <w:tabs>
          <w:tab w:val="num" w:pos="1080"/>
        </w:tabs>
        <w:ind w:left="1080" w:hanging="1080"/>
      </w:pPr>
      <w:rPr>
        <w:rFonts w:hint="default"/>
        <w:b/>
        <w:sz w:val="18"/>
      </w:rPr>
    </w:lvl>
    <w:lvl w:ilvl="5">
      <w:start w:val="1"/>
      <w:numFmt w:val="decimal"/>
      <w:isLgl/>
      <w:lvlText w:val="%1.%2.%3.%4.%5.%6."/>
      <w:lvlJc w:val="left"/>
      <w:pPr>
        <w:tabs>
          <w:tab w:val="num" w:pos="1440"/>
        </w:tabs>
        <w:ind w:left="1440" w:hanging="1440"/>
      </w:pPr>
      <w:rPr>
        <w:rFonts w:hint="default"/>
        <w:b/>
        <w:sz w:val="18"/>
      </w:rPr>
    </w:lvl>
    <w:lvl w:ilvl="6">
      <w:start w:val="1"/>
      <w:numFmt w:val="decimal"/>
      <w:isLgl/>
      <w:lvlText w:val="%1.%2.%3.%4.%5.%6.%7."/>
      <w:lvlJc w:val="left"/>
      <w:pPr>
        <w:tabs>
          <w:tab w:val="num" w:pos="1440"/>
        </w:tabs>
        <w:ind w:left="1440" w:hanging="1440"/>
      </w:pPr>
      <w:rPr>
        <w:rFonts w:hint="default"/>
        <w:b/>
        <w:sz w:val="18"/>
      </w:rPr>
    </w:lvl>
    <w:lvl w:ilvl="7">
      <w:start w:val="1"/>
      <w:numFmt w:val="decimal"/>
      <w:isLgl/>
      <w:lvlText w:val="%1.%2.%3.%4.%5.%6.%7.%8."/>
      <w:lvlJc w:val="left"/>
      <w:pPr>
        <w:tabs>
          <w:tab w:val="num" w:pos="1800"/>
        </w:tabs>
        <w:ind w:left="1800" w:hanging="1800"/>
      </w:pPr>
      <w:rPr>
        <w:rFonts w:hint="default"/>
        <w:b/>
        <w:sz w:val="18"/>
      </w:rPr>
    </w:lvl>
    <w:lvl w:ilvl="8">
      <w:start w:val="1"/>
      <w:numFmt w:val="decimal"/>
      <w:isLgl/>
      <w:lvlText w:val="%1.%2.%3.%4.%5.%6.%7.%8.%9."/>
      <w:lvlJc w:val="left"/>
      <w:pPr>
        <w:tabs>
          <w:tab w:val="num" w:pos="1800"/>
        </w:tabs>
        <w:ind w:left="1800" w:hanging="1800"/>
      </w:pPr>
      <w:rPr>
        <w:rFonts w:hint="default"/>
        <w:b/>
        <w:sz w:val="18"/>
      </w:rPr>
    </w:lvl>
  </w:abstractNum>
  <w:abstractNum w:abstractNumId="10" w15:restartNumberingAfterBreak="0">
    <w:nsid w:val="283C3E2D"/>
    <w:multiLevelType w:val="hybridMultilevel"/>
    <w:tmpl w:val="1A22D656"/>
    <w:lvl w:ilvl="0" w:tplc="54B87592">
      <w:start w:val="1"/>
      <w:numFmt w:val="bullet"/>
      <w:lvlText w:val="•"/>
      <w:lvlJc w:val="left"/>
      <w:pPr>
        <w:tabs>
          <w:tab w:val="num" w:pos="720"/>
        </w:tabs>
        <w:ind w:left="720" w:hanging="360"/>
      </w:pPr>
      <w:rPr>
        <w:rFonts w:ascii="Arial" w:hAnsi="Arial" w:hint="default"/>
      </w:rPr>
    </w:lvl>
    <w:lvl w:ilvl="1" w:tplc="D598AF3C">
      <w:start w:val="1"/>
      <w:numFmt w:val="bullet"/>
      <w:lvlText w:val="•"/>
      <w:lvlJc w:val="left"/>
      <w:pPr>
        <w:tabs>
          <w:tab w:val="num" w:pos="1440"/>
        </w:tabs>
        <w:ind w:left="1440" w:hanging="360"/>
      </w:pPr>
      <w:rPr>
        <w:rFonts w:ascii="Arial" w:hAnsi="Arial" w:hint="default"/>
      </w:rPr>
    </w:lvl>
    <w:lvl w:ilvl="2" w:tplc="FF8A1D3E" w:tentative="1">
      <w:start w:val="1"/>
      <w:numFmt w:val="bullet"/>
      <w:lvlText w:val="•"/>
      <w:lvlJc w:val="left"/>
      <w:pPr>
        <w:tabs>
          <w:tab w:val="num" w:pos="2160"/>
        </w:tabs>
        <w:ind w:left="2160" w:hanging="360"/>
      </w:pPr>
      <w:rPr>
        <w:rFonts w:ascii="Arial" w:hAnsi="Arial" w:hint="default"/>
      </w:rPr>
    </w:lvl>
    <w:lvl w:ilvl="3" w:tplc="580C3E8E" w:tentative="1">
      <w:start w:val="1"/>
      <w:numFmt w:val="bullet"/>
      <w:lvlText w:val="•"/>
      <w:lvlJc w:val="left"/>
      <w:pPr>
        <w:tabs>
          <w:tab w:val="num" w:pos="2880"/>
        </w:tabs>
        <w:ind w:left="2880" w:hanging="360"/>
      </w:pPr>
      <w:rPr>
        <w:rFonts w:ascii="Arial" w:hAnsi="Arial" w:hint="default"/>
      </w:rPr>
    </w:lvl>
    <w:lvl w:ilvl="4" w:tplc="2D1E36B6" w:tentative="1">
      <w:start w:val="1"/>
      <w:numFmt w:val="bullet"/>
      <w:lvlText w:val="•"/>
      <w:lvlJc w:val="left"/>
      <w:pPr>
        <w:tabs>
          <w:tab w:val="num" w:pos="3600"/>
        </w:tabs>
        <w:ind w:left="3600" w:hanging="360"/>
      </w:pPr>
      <w:rPr>
        <w:rFonts w:ascii="Arial" w:hAnsi="Arial" w:hint="default"/>
      </w:rPr>
    </w:lvl>
    <w:lvl w:ilvl="5" w:tplc="401AA644" w:tentative="1">
      <w:start w:val="1"/>
      <w:numFmt w:val="bullet"/>
      <w:lvlText w:val="•"/>
      <w:lvlJc w:val="left"/>
      <w:pPr>
        <w:tabs>
          <w:tab w:val="num" w:pos="4320"/>
        </w:tabs>
        <w:ind w:left="4320" w:hanging="360"/>
      </w:pPr>
      <w:rPr>
        <w:rFonts w:ascii="Arial" w:hAnsi="Arial" w:hint="default"/>
      </w:rPr>
    </w:lvl>
    <w:lvl w:ilvl="6" w:tplc="07B62A04" w:tentative="1">
      <w:start w:val="1"/>
      <w:numFmt w:val="bullet"/>
      <w:lvlText w:val="•"/>
      <w:lvlJc w:val="left"/>
      <w:pPr>
        <w:tabs>
          <w:tab w:val="num" w:pos="5040"/>
        </w:tabs>
        <w:ind w:left="5040" w:hanging="360"/>
      </w:pPr>
      <w:rPr>
        <w:rFonts w:ascii="Arial" w:hAnsi="Arial" w:hint="default"/>
      </w:rPr>
    </w:lvl>
    <w:lvl w:ilvl="7" w:tplc="504A82D6" w:tentative="1">
      <w:start w:val="1"/>
      <w:numFmt w:val="bullet"/>
      <w:lvlText w:val="•"/>
      <w:lvlJc w:val="left"/>
      <w:pPr>
        <w:tabs>
          <w:tab w:val="num" w:pos="5760"/>
        </w:tabs>
        <w:ind w:left="5760" w:hanging="360"/>
      </w:pPr>
      <w:rPr>
        <w:rFonts w:ascii="Arial" w:hAnsi="Arial" w:hint="default"/>
      </w:rPr>
    </w:lvl>
    <w:lvl w:ilvl="8" w:tplc="D0026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E2DBD"/>
    <w:multiLevelType w:val="multilevel"/>
    <w:tmpl w:val="D1425346"/>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AD49D6"/>
    <w:multiLevelType w:val="multilevel"/>
    <w:tmpl w:val="B1D232A6"/>
    <w:lvl w:ilvl="0">
      <w:start w:val="38"/>
      <w:numFmt w:val="decimal"/>
      <w:lvlText w:val="%1."/>
      <w:lvlJc w:val="left"/>
      <w:pPr>
        <w:ind w:left="480" w:hanging="480"/>
      </w:pPr>
      <w:rPr>
        <w:rFonts w:hint="default"/>
        <w:i w:val="0"/>
        <w:iCs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87241E"/>
    <w:multiLevelType w:val="hybridMultilevel"/>
    <w:tmpl w:val="15D4A7F0"/>
    <w:lvl w:ilvl="0" w:tplc="A9A0EC70">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FBA7CBA"/>
    <w:multiLevelType w:val="hybridMultilevel"/>
    <w:tmpl w:val="889E840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3443745"/>
    <w:multiLevelType w:val="multilevel"/>
    <w:tmpl w:val="D1425346"/>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271C2A"/>
    <w:multiLevelType w:val="multilevel"/>
    <w:tmpl w:val="467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875AA0"/>
    <w:multiLevelType w:val="hybridMultilevel"/>
    <w:tmpl w:val="29483858"/>
    <w:lvl w:ilvl="0" w:tplc="2F16CB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36273C"/>
    <w:multiLevelType w:val="hybridMultilevel"/>
    <w:tmpl w:val="D3EA411E"/>
    <w:lvl w:ilvl="0" w:tplc="A35469E2">
      <w:start w:val="1"/>
      <w:numFmt w:val="bullet"/>
      <w:lvlText w:val="•"/>
      <w:lvlJc w:val="left"/>
      <w:pPr>
        <w:tabs>
          <w:tab w:val="num" w:pos="720"/>
        </w:tabs>
        <w:ind w:left="720" w:hanging="360"/>
      </w:pPr>
      <w:rPr>
        <w:rFonts w:ascii="Arial" w:hAnsi="Arial" w:hint="default"/>
      </w:rPr>
    </w:lvl>
    <w:lvl w:ilvl="1" w:tplc="65644A3C" w:tentative="1">
      <w:start w:val="1"/>
      <w:numFmt w:val="bullet"/>
      <w:lvlText w:val="•"/>
      <w:lvlJc w:val="left"/>
      <w:pPr>
        <w:tabs>
          <w:tab w:val="num" w:pos="1440"/>
        </w:tabs>
        <w:ind w:left="1440" w:hanging="360"/>
      </w:pPr>
      <w:rPr>
        <w:rFonts w:ascii="Arial" w:hAnsi="Arial" w:hint="default"/>
      </w:rPr>
    </w:lvl>
    <w:lvl w:ilvl="2" w:tplc="4B44E266" w:tentative="1">
      <w:start w:val="1"/>
      <w:numFmt w:val="bullet"/>
      <w:lvlText w:val="•"/>
      <w:lvlJc w:val="left"/>
      <w:pPr>
        <w:tabs>
          <w:tab w:val="num" w:pos="2160"/>
        </w:tabs>
        <w:ind w:left="2160" w:hanging="360"/>
      </w:pPr>
      <w:rPr>
        <w:rFonts w:ascii="Arial" w:hAnsi="Arial" w:hint="default"/>
      </w:rPr>
    </w:lvl>
    <w:lvl w:ilvl="3" w:tplc="00C62BDA" w:tentative="1">
      <w:start w:val="1"/>
      <w:numFmt w:val="bullet"/>
      <w:lvlText w:val="•"/>
      <w:lvlJc w:val="left"/>
      <w:pPr>
        <w:tabs>
          <w:tab w:val="num" w:pos="2880"/>
        </w:tabs>
        <w:ind w:left="2880" w:hanging="360"/>
      </w:pPr>
      <w:rPr>
        <w:rFonts w:ascii="Arial" w:hAnsi="Arial" w:hint="default"/>
      </w:rPr>
    </w:lvl>
    <w:lvl w:ilvl="4" w:tplc="8FC88826" w:tentative="1">
      <w:start w:val="1"/>
      <w:numFmt w:val="bullet"/>
      <w:lvlText w:val="•"/>
      <w:lvlJc w:val="left"/>
      <w:pPr>
        <w:tabs>
          <w:tab w:val="num" w:pos="3600"/>
        </w:tabs>
        <w:ind w:left="3600" w:hanging="360"/>
      </w:pPr>
      <w:rPr>
        <w:rFonts w:ascii="Arial" w:hAnsi="Arial" w:hint="default"/>
      </w:rPr>
    </w:lvl>
    <w:lvl w:ilvl="5" w:tplc="A1D4BDAA" w:tentative="1">
      <w:start w:val="1"/>
      <w:numFmt w:val="bullet"/>
      <w:lvlText w:val="•"/>
      <w:lvlJc w:val="left"/>
      <w:pPr>
        <w:tabs>
          <w:tab w:val="num" w:pos="4320"/>
        </w:tabs>
        <w:ind w:left="4320" w:hanging="360"/>
      </w:pPr>
      <w:rPr>
        <w:rFonts w:ascii="Arial" w:hAnsi="Arial" w:hint="default"/>
      </w:rPr>
    </w:lvl>
    <w:lvl w:ilvl="6" w:tplc="CCCE82F6" w:tentative="1">
      <w:start w:val="1"/>
      <w:numFmt w:val="bullet"/>
      <w:lvlText w:val="•"/>
      <w:lvlJc w:val="left"/>
      <w:pPr>
        <w:tabs>
          <w:tab w:val="num" w:pos="5040"/>
        </w:tabs>
        <w:ind w:left="5040" w:hanging="360"/>
      </w:pPr>
      <w:rPr>
        <w:rFonts w:ascii="Arial" w:hAnsi="Arial" w:hint="default"/>
      </w:rPr>
    </w:lvl>
    <w:lvl w:ilvl="7" w:tplc="AEFC6E80" w:tentative="1">
      <w:start w:val="1"/>
      <w:numFmt w:val="bullet"/>
      <w:lvlText w:val="•"/>
      <w:lvlJc w:val="left"/>
      <w:pPr>
        <w:tabs>
          <w:tab w:val="num" w:pos="5760"/>
        </w:tabs>
        <w:ind w:left="5760" w:hanging="360"/>
      </w:pPr>
      <w:rPr>
        <w:rFonts w:ascii="Arial" w:hAnsi="Arial" w:hint="default"/>
      </w:rPr>
    </w:lvl>
    <w:lvl w:ilvl="8" w:tplc="AD181A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7B38D4"/>
    <w:multiLevelType w:val="multilevel"/>
    <w:tmpl w:val="D142534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E137F6"/>
    <w:multiLevelType w:val="multilevel"/>
    <w:tmpl w:val="546C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633A66"/>
    <w:multiLevelType w:val="multilevel"/>
    <w:tmpl w:val="4E2EB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725940"/>
    <w:multiLevelType w:val="hybridMultilevel"/>
    <w:tmpl w:val="D2FA46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536608"/>
    <w:multiLevelType w:val="multilevel"/>
    <w:tmpl w:val="D1425346"/>
    <w:lvl w:ilvl="0">
      <w:start w:val="1"/>
      <w:numFmt w:val="decimal"/>
      <w:lvlText w:val="%1."/>
      <w:lvlJc w:val="left"/>
      <w:pPr>
        <w:ind w:left="360" w:hanging="360"/>
      </w:pPr>
      <w:rPr>
        <w:rFonts w:hint="default"/>
        <w:b w:val="0"/>
        <w:color w:val="auto"/>
        <w:sz w:val="24"/>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496DA1"/>
    <w:multiLevelType w:val="multilevel"/>
    <w:tmpl w:val="D1425346"/>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521558"/>
    <w:multiLevelType w:val="hybridMultilevel"/>
    <w:tmpl w:val="808031C2"/>
    <w:lvl w:ilvl="0" w:tplc="54325E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6AA7B7B"/>
    <w:multiLevelType w:val="multilevel"/>
    <w:tmpl w:val="E68041F0"/>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EC52D2"/>
    <w:multiLevelType w:val="hybridMultilevel"/>
    <w:tmpl w:val="B0509B42"/>
    <w:lvl w:ilvl="0" w:tplc="9BC8C856">
      <w:start w:val="1"/>
      <w:numFmt w:val="decimal"/>
      <w:lvlText w:val="%1."/>
      <w:lvlJc w:val="left"/>
      <w:pPr>
        <w:ind w:left="720" w:hanging="360"/>
      </w:pPr>
      <w:rPr>
        <w:i/>
        <w:i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90086D"/>
    <w:multiLevelType w:val="hybridMultilevel"/>
    <w:tmpl w:val="BE5C77E2"/>
    <w:lvl w:ilvl="0" w:tplc="5E30CD2A">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B606BC"/>
    <w:multiLevelType w:val="hybridMultilevel"/>
    <w:tmpl w:val="F5C4EC48"/>
    <w:lvl w:ilvl="0" w:tplc="DCDEDD82">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E3435A0"/>
    <w:multiLevelType w:val="hybridMultilevel"/>
    <w:tmpl w:val="E3084C4E"/>
    <w:lvl w:ilvl="0" w:tplc="DCDEDD82">
      <w:start w:val="1"/>
      <w:numFmt w:val="bullet"/>
      <w:lvlText w:val=""/>
      <w:lvlJc w:val="left"/>
      <w:pPr>
        <w:ind w:left="647" w:hanging="360"/>
      </w:pPr>
      <w:rPr>
        <w:rFonts w:ascii="Symbol" w:hAnsi="Symbol" w:hint="default"/>
      </w:rPr>
    </w:lvl>
    <w:lvl w:ilvl="1" w:tplc="04260003" w:tentative="1">
      <w:start w:val="1"/>
      <w:numFmt w:val="bullet"/>
      <w:lvlText w:val="o"/>
      <w:lvlJc w:val="left"/>
      <w:pPr>
        <w:ind w:left="1367" w:hanging="360"/>
      </w:pPr>
      <w:rPr>
        <w:rFonts w:ascii="Courier New" w:hAnsi="Courier New" w:cs="Courier New" w:hint="default"/>
      </w:rPr>
    </w:lvl>
    <w:lvl w:ilvl="2" w:tplc="04260005" w:tentative="1">
      <w:start w:val="1"/>
      <w:numFmt w:val="bullet"/>
      <w:lvlText w:val=""/>
      <w:lvlJc w:val="left"/>
      <w:pPr>
        <w:ind w:left="2087" w:hanging="360"/>
      </w:pPr>
      <w:rPr>
        <w:rFonts w:ascii="Wingdings" w:hAnsi="Wingdings" w:hint="default"/>
      </w:rPr>
    </w:lvl>
    <w:lvl w:ilvl="3" w:tplc="04260001" w:tentative="1">
      <w:start w:val="1"/>
      <w:numFmt w:val="bullet"/>
      <w:lvlText w:val=""/>
      <w:lvlJc w:val="left"/>
      <w:pPr>
        <w:ind w:left="2807" w:hanging="360"/>
      </w:pPr>
      <w:rPr>
        <w:rFonts w:ascii="Symbol" w:hAnsi="Symbol" w:hint="default"/>
      </w:rPr>
    </w:lvl>
    <w:lvl w:ilvl="4" w:tplc="04260003" w:tentative="1">
      <w:start w:val="1"/>
      <w:numFmt w:val="bullet"/>
      <w:lvlText w:val="o"/>
      <w:lvlJc w:val="left"/>
      <w:pPr>
        <w:ind w:left="3527" w:hanging="360"/>
      </w:pPr>
      <w:rPr>
        <w:rFonts w:ascii="Courier New" w:hAnsi="Courier New" w:cs="Courier New" w:hint="default"/>
      </w:rPr>
    </w:lvl>
    <w:lvl w:ilvl="5" w:tplc="04260005" w:tentative="1">
      <w:start w:val="1"/>
      <w:numFmt w:val="bullet"/>
      <w:lvlText w:val=""/>
      <w:lvlJc w:val="left"/>
      <w:pPr>
        <w:ind w:left="4247" w:hanging="360"/>
      </w:pPr>
      <w:rPr>
        <w:rFonts w:ascii="Wingdings" w:hAnsi="Wingdings" w:hint="default"/>
      </w:rPr>
    </w:lvl>
    <w:lvl w:ilvl="6" w:tplc="04260001" w:tentative="1">
      <w:start w:val="1"/>
      <w:numFmt w:val="bullet"/>
      <w:lvlText w:val=""/>
      <w:lvlJc w:val="left"/>
      <w:pPr>
        <w:ind w:left="4967" w:hanging="360"/>
      </w:pPr>
      <w:rPr>
        <w:rFonts w:ascii="Symbol" w:hAnsi="Symbol" w:hint="default"/>
      </w:rPr>
    </w:lvl>
    <w:lvl w:ilvl="7" w:tplc="04260003" w:tentative="1">
      <w:start w:val="1"/>
      <w:numFmt w:val="bullet"/>
      <w:lvlText w:val="o"/>
      <w:lvlJc w:val="left"/>
      <w:pPr>
        <w:ind w:left="5687" w:hanging="360"/>
      </w:pPr>
      <w:rPr>
        <w:rFonts w:ascii="Courier New" w:hAnsi="Courier New" w:cs="Courier New" w:hint="default"/>
      </w:rPr>
    </w:lvl>
    <w:lvl w:ilvl="8" w:tplc="04260005" w:tentative="1">
      <w:start w:val="1"/>
      <w:numFmt w:val="bullet"/>
      <w:lvlText w:val=""/>
      <w:lvlJc w:val="left"/>
      <w:pPr>
        <w:ind w:left="6407" w:hanging="360"/>
      </w:pPr>
      <w:rPr>
        <w:rFonts w:ascii="Wingdings" w:hAnsi="Wingdings" w:hint="default"/>
      </w:rPr>
    </w:lvl>
  </w:abstractNum>
  <w:abstractNum w:abstractNumId="31" w15:restartNumberingAfterBreak="0">
    <w:nsid w:val="6C320165"/>
    <w:multiLevelType w:val="multilevel"/>
    <w:tmpl w:val="9C3AD980"/>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7D4C87"/>
    <w:multiLevelType w:val="multilevel"/>
    <w:tmpl w:val="43C2F1BA"/>
    <w:lvl w:ilvl="0">
      <w:start w:val="1"/>
      <w:numFmt w:val="decimal"/>
      <w:lvlText w:val="%1."/>
      <w:lvlJc w:val="left"/>
      <w:pPr>
        <w:ind w:left="502" w:hanging="360"/>
      </w:pPr>
      <w:rPr>
        <w:rFonts w:ascii="Times New Roman" w:eastAsia="Times New Roman" w:hAnsi="Times New Roman" w:cs="Times New Roman" w:hint="default"/>
      </w:rPr>
    </w:lvl>
    <w:lvl w:ilvl="1">
      <w:start w:val="1"/>
      <w:numFmt w:val="decimal"/>
      <w:lvlText w:val="%2)"/>
      <w:lvlJc w:val="left"/>
      <w:pPr>
        <w:ind w:left="1146" w:hanging="720"/>
      </w:pPr>
      <w:rPr>
        <w:rFonts w:hint="default"/>
      </w:rPr>
    </w:lvl>
    <w:lvl w:ilvl="2">
      <w:start w:val="1"/>
      <w:numFmt w:val="lowerLetter"/>
      <w:lvlText w:val="%3)"/>
      <w:lvlJc w:val="left"/>
      <w:pPr>
        <w:ind w:left="157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16cid:durableId="922571655">
    <w:abstractNumId w:val="9"/>
  </w:num>
  <w:num w:numId="2" w16cid:durableId="1774588569">
    <w:abstractNumId w:val="16"/>
  </w:num>
  <w:num w:numId="3" w16cid:durableId="1469782965">
    <w:abstractNumId w:val="26"/>
  </w:num>
  <w:num w:numId="4" w16cid:durableId="304628411">
    <w:abstractNumId w:val="14"/>
  </w:num>
  <w:num w:numId="5" w16cid:durableId="308247757">
    <w:abstractNumId w:val="27"/>
  </w:num>
  <w:num w:numId="6" w16cid:durableId="458886265">
    <w:abstractNumId w:val="17"/>
  </w:num>
  <w:num w:numId="7" w16cid:durableId="93404402">
    <w:abstractNumId w:val="7"/>
  </w:num>
  <w:num w:numId="8" w16cid:durableId="457183726">
    <w:abstractNumId w:val="10"/>
  </w:num>
  <w:num w:numId="9" w16cid:durableId="2134710535">
    <w:abstractNumId w:val="30"/>
  </w:num>
  <w:num w:numId="10" w16cid:durableId="96677366">
    <w:abstractNumId w:val="18"/>
  </w:num>
  <w:num w:numId="11" w16cid:durableId="1177698667">
    <w:abstractNumId w:val="5"/>
  </w:num>
  <w:num w:numId="12" w16cid:durableId="1554273365">
    <w:abstractNumId w:val="8"/>
  </w:num>
  <w:num w:numId="13" w16cid:durableId="984890327">
    <w:abstractNumId w:val="19"/>
  </w:num>
  <w:num w:numId="14" w16cid:durableId="1800561959">
    <w:abstractNumId w:val="23"/>
  </w:num>
  <w:num w:numId="15" w16cid:durableId="110826077">
    <w:abstractNumId w:val="29"/>
  </w:num>
  <w:num w:numId="16" w16cid:durableId="696933315">
    <w:abstractNumId w:val="11"/>
  </w:num>
  <w:num w:numId="17" w16cid:durableId="301547149">
    <w:abstractNumId w:val="22"/>
  </w:num>
  <w:num w:numId="18" w16cid:durableId="1331180611">
    <w:abstractNumId w:val="15"/>
  </w:num>
  <w:num w:numId="19" w16cid:durableId="398014616">
    <w:abstractNumId w:val="3"/>
  </w:num>
  <w:num w:numId="20" w16cid:durableId="7568531">
    <w:abstractNumId w:val="28"/>
  </w:num>
  <w:num w:numId="21" w16cid:durableId="1884169283">
    <w:abstractNumId w:val="32"/>
  </w:num>
  <w:num w:numId="22" w16cid:durableId="233440416">
    <w:abstractNumId w:val="24"/>
  </w:num>
  <w:num w:numId="23" w16cid:durableId="886796249">
    <w:abstractNumId w:val="31"/>
  </w:num>
  <w:num w:numId="24" w16cid:durableId="15191557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0704362">
    <w:abstractNumId w:val="25"/>
  </w:num>
  <w:num w:numId="26" w16cid:durableId="209922156">
    <w:abstractNumId w:val="20"/>
  </w:num>
  <w:num w:numId="27" w16cid:durableId="862744262">
    <w:abstractNumId w:val="2"/>
  </w:num>
  <w:num w:numId="28" w16cid:durableId="2075618370">
    <w:abstractNumId w:val="13"/>
  </w:num>
  <w:num w:numId="29" w16cid:durableId="1902980442">
    <w:abstractNumId w:val="21"/>
  </w:num>
  <w:num w:numId="30" w16cid:durableId="1947228299">
    <w:abstractNumId w:val="1"/>
  </w:num>
  <w:num w:numId="31" w16cid:durableId="658004317">
    <w:abstractNumId w:val="0"/>
  </w:num>
  <w:num w:numId="32" w16cid:durableId="1275404853">
    <w:abstractNumId w:val="6"/>
  </w:num>
  <w:num w:numId="33" w16cid:durableId="608658417">
    <w:abstractNumId w:val="12"/>
  </w:num>
  <w:num w:numId="34" w16cid:durableId="34393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03"/>
    <w:rsid w:val="000026C8"/>
    <w:rsid w:val="00010DF6"/>
    <w:rsid w:val="000210E3"/>
    <w:rsid w:val="00021E49"/>
    <w:rsid w:val="000300C4"/>
    <w:rsid w:val="0003528C"/>
    <w:rsid w:val="00045863"/>
    <w:rsid w:val="000477BD"/>
    <w:rsid w:val="00051458"/>
    <w:rsid w:val="00056F04"/>
    <w:rsid w:val="00071D5A"/>
    <w:rsid w:val="00075E38"/>
    <w:rsid w:val="00080366"/>
    <w:rsid w:val="00085FCB"/>
    <w:rsid w:val="00097DE0"/>
    <w:rsid w:val="000B2169"/>
    <w:rsid w:val="000B5F7B"/>
    <w:rsid w:val="000B5F97"/>
    <w:rsid w:val="000C741E"/>
    <w:rsid w:val="000D044D"/>
    <w:rsid w:val="000D3927"/>
    <w:rsid w:val="000E0D25"/>
    <w:rsid w:val="000E4A05"/>
    <w:rsid w:val="000F1B70"/>
    <w:rsid w:val="000F271B"/>
    <w:rsid w:val="000F5C72"/>
    <w:rsid w:val="000F7A04"/>
    <w:rsid w:val="000F7BE1"/>
    <w:rsid w:val="00100A5D"/>
    <w:rsid w:val="00101071"/>
    <w:rsid w:val="001043D9"/>
    <w:rsid w:val="00110044"/>
    <w:rsid w:val="00112069"/>
    <w:rsid w:val="00115FE1"/>
    <w:rsid w:val="00116B07"/>
    <w:rsid w:val="001229A2"/>
    <w:rsid w:val="001253DC"/>
    <w:rsid w:val="0013049C"/>
    <w:rsid w:val="00132C68"/>
    <w:rsid w:val="00135149"/>
    <w:rsid w:val="001456CB"/>
    <w:rsid w:val="00146DEE"/>
    <w:rsid w:val="00161B31"/>
    <w:rsid w:val="00170B91"/>
    <w:rsid w:val="0018471D"/>
    <w:rsid w:val="00191BC5"/>
    <w:rsid w:val="0019358C"/>
    <w:rsid w:val="001959D8"/>
    <w:rsid w:val="001975FE"/>
    <w:rsid w:val="001A251C"/>
    <w:rsid w:val="001A2DF6"/>
    <w:rsid w:val="001B1C7C"/>
    <w:rsid w:val="001B20CC"/>
    <w:rsid w:val="001B630C"/>
    <w:rsid w:val="001B647F"/>
    <w:rsid w:val="001C7302"/>
    <w:rsid w:val="001F2A4D"/>
    <w:rsid w:val="001F378C"/>
    <w:rsid w:val="00201DC9"/>
    <w:rsid w:val="00203DC1"/>
    <w:rsid w:val="00206BDB"/>
    <w:rsid w:val="0021086C"/>
    <w:rsid w:val="0021150E"/>
    <w:rsid w:val="002167A7"/>
    <w:rsid w:val="00220427"/>
    <w:rsid w:val="00222E6F"/>
    <w:rsid w:val="00224787"/>
    <w:rsid w:val="00226475"/>
    <w:rsid w:val="00227465"/>
    <w:rsid w:val="00230F3B"/>
    <w:rsid w:val="00237F4E"/>
    <w:rsid w:val="002420A3"/>
    <w:rsid w:val="0024699D"/>
    <w:rsid w:val="002505D4"/>
    <w:rsid w:val="002545E5"/>
    <w:rsid w:val="002558A1"/>
    <w:rsid w:val="0027596B"/>
    <w:rsid w:val="0028444F"/>
    <w:rsid w:val="00294CCB"/>
    <w:rsid w:val="00295197"/>
    <w:rsid w:val="002A556A"/>
    <w:rsid w:val="002A5AA3"/>
    <w:rsid w:val="002B2B82"/>
    <w:rsid w:val="002B789F"/>
    <w:rsid w:val="002C04D6"/>
    <w:rsid w:val="002D1401"/>
    <w:rsid w:val="002D3DFF"/>
    <w:rsid w:val="002E55F9"/>
    <w:rsid w:val="002F57B0"/>
    <w:rsid w:val="00307EC1"/>
    <w:rsid w:val="00324BE2"/>
    <w:rsid w:val="00327949"/>
    <w:rsid w:val="00330230"/>
    <w:rsid w:val="0033472B"/>
    <w:rsid w:val="00335820"/>
    <w:rsid w:val="0034588F"/>
    <w:rsid w:val="00345EDC"/>
    <w:rsid w:val="003546FD"/>
    <w:rsid w:val="00362C27"/>
    <w:rsid w:val="00363164"/>
    <w:rsid w:val="003673D4"/>
    <w:rsid w:val="00371E7A"/>
    <w:rsid w:val="00371F15"/>
    <w:rsid w:val="00374585"/>
    <w:rsid w:val="00380555"/>
    <w:rsid w:val="0038283E"/>
    <w:rsid w:val="00382D91"/>
    <w:rsid w:val="003863C7"/>
    <w:rsid w:val="003A28CB"/>
    <w:rsid w:val="003B4E11"/>
    <w:rsid w:val="003C5789"/>
    <w:rsid w:val="003D0B52"/>
    <w:rsid w:val="003D1103"/>
    <w:rsid w:val="003D2753"/>
    <w:rsid w:val="003D7F41"/>
    <w:rsid w:val="003E1172"/>
    <w:rsid w:val="003E3333"/>
    <w:rsid w:val="003E505F"/>
    <w:rsid w:val="003E50FA"/>
    <w:rsid w:val="003E7493"/>
    <w:rsid w:val="003F5479"/>
    <w:rsid w:val="003F7857"/>
    <w:rsid w:val="004063E8"/>
    <w:rsid w:val="0041004D"/>
    <w:rsid w:val="00426A19"/>
    <w:rsid w:val="004512F2"/>
    <w:rsid w:val="00451D60"/>
    <w:rsid w:val="00461D42"/>
    <w:rsid w:val="00462DC3"/>
    <w:rsid w:val="00473A4F"/>
    <w:rsid w:val="00474DE1"/>
    <w:rsid w:val="0047509B"/>
    <w:rsid w:val="00483F57"/>
    <w:rsid w:val="00485377"/>
    <w:rsid w:val="0048728B"/>
    <w:rsid w:val="00492040"/>
    <w:rsid w:val="0049382E"/>
    <w:rsid w:val="004967B9"/>
    <w:rsid w:val="004A59CF"/>
    <w:rsid w:val="004A64F7"/>
    <w:rsid w:val="004C1FE5"/>
    <w:rsid w:val="004C60F3"/>
    <w:rsid w:val="004D1773"/>
    <w:rsid w:val="004D6DFD"/>
    <w:rsid w:val="004E5491"/>
    <w:rsid w:val="00500138"/>
    <w:rsid w:val="00501E01"/>
    <w:rsid w:val="00503074"/>
    <w:rsid w:val="005047EC"/>
    <w:rsid w:val="00512171"/>
    <w:rsid w:val="00514B3E"/>
    <w:rsid w:val="005154FB"/>
    <w:rsid w:val="00516F40"/>
    <w:rsid w:val="00520C0A"/>
    <w:rsid w:val="005217DC"/>
    <w:rsid w:val="0052775F"/>
    <w:rsid w:val="0053286F"/>
    <w:rsid w:val="00533A58"/>
    <w:rsid w:val="00556CBA"/>
    <w:rsid w:val="00556F10"/>
    <w:rsid w:val="005609C2"/>
    <w:rsid w:val="00566194"/>
    <w:rsid w:val="00573441"/>
    <w:rsid w:val="005B17DF"/>
    <w:rsid w:val="005B55EB"/>
    <w:rsid w:val="005C0BAD"/>
    <w:rsid w:val="005C0EA9"/>
    <w:rsid w:val="005C7696"/>
    <w:rsid w:val="005D7E0B"/>
    <w:rsid w:val="005E448F"/>
    <w:rsid w:val="005E52C2"/>
    <w:rsid w:val="005F0E37"/>
    <w:rsid w:val="005F3989"/>
    <w:rsid w:val="006060C0"/>
    <w:rsid w:val="00614C92"/>
    <w:rsid w:val="00625448"/>
    <w:rsid w:val="00631976"/>
    <w:rsid w:val="00635840"/>
    <w:rsid w:val="00640789"/>
    <w:rsid w:val="00640E5D"/>
    <w:rsid w:val="006442D0"/>
    <w:rsid w:val="00645FD7"/>
    <w:rsid w:val="00653308"/>
    <w:rsid w:val="00654A38"/>
    <w:rsid w:val="0065668C"/>
    <w:rsid w:val="006669AF"/>
    <w:rsid w:val="00670F0E"/>
    <w:rsid w:val="00674309"/>
    <w:rsid w:val="00681A2F"/>
    <w:rsid w:val="00683B73"/>
    <w:rsid w:val="006874F7"/>
    <w:rsid w:val="00687E1C"/>
    <w:rsid w:val="00694D46"/>
    <w:rsid w:val="00697ACC"/>
    <w:rsid w:val="006A65CC"/>
    <w:rsid w:val="006A7F08"/>
    <w:rsid w:val="006B7942"/>
    <w:rsid w:val="006C52F5"/>
    <w:rsid w:val="006C5ADB"/>
    <w:rsid w:val="006C7210"/>
    <w:rsid w:val="006D30F1"/>
    <w:rsid w:val="006D4034"/>
    <w:rsid w:val="006D51D3"/>
    <w:rsid w:val="006D727E"/>
    <w:rsid w:val="006E19FB"/>
    <w:rsid w:val="006E1C1D"/>
    <w:rsid w:val="006E5A9B"/>
    <w:rsid w:val="006F154D"/>
    <w:rsid w:val="006F5903"/>
    <w:rsid w:val="006F6985"/>
    <w:rsid w:val="00711CCE"/>
    <w:rsid w:val="0071597D"/>
    <w:rsid w:val="00720975"/>
    <w:rsid w:val="0072253A"/>
    <w:rsid w:val="0073093D"/>
    <w:rsid w:val="00733EE6"/>
    <w:rsid w:val="00743F12"/>
    <w:rsid w:val="007448B1"/>
    <w:rsid w:val="00746E72"/>
    <w:rsid w:val="007572D9"/>
    <w:rsid w:val="00760D8D"/>
    <w:rsid w:val="0077766E"/>
    <w:rsid w:val="00793F6F"/>
    <w:rsid w:val="0079629C"/>
    <w:rsid w:val="0079643D"/>
    <w:rsid w:val="007A0C03"/>
    <w:rsid w:val="007A2D34"/>
    <w:rsid w:val="007A3560"/>
    <w:rsid w:val="007A5F9F"/>
    <w:rsid w:val="007A6A47"/>
    <w:rsid w:val="007A7A3F"/>
    <w:rsid w:val="007B195B"/>
    <w:rsid w:val="007B6AA0"/>
    <w:rsid w:val="007C7064"/>
    <w:rsid w:val="007D288C"/>
    <w:rsid w:val="007F1ECD"/>
    <w:rsid w:val="007F3375"/>
    <w:rsid w:val="007F4178"/>
    <w:rsid w:val="007F64AA"/>
    <w:rsid w:val="00807840"/>
    <w:rsid w:val="008079D9"/>
    <w:rsid w:val="00812726"/>
    <w:rsid w:val="008143E2"/>
    <w:rsid w:val="0081758D"/>
    <w:rsid w:val="0082029D"/>
    <w:rsid w:val="00822B1F"/>
    <w:rsid w:val="00843478"/>
    <w:rsid w:val="00844FA8"/>
    <w:rsid w:val="00852EFA"/>
    <w:rsid w:val="00856B32"/>
    <w:rsid w:val="008611F3"/>
    <w:rsid w:val="0086506E"/>
    <w:rsid w:val="008813EC"/>
    <w:rsid w:val="008819F1"/>
    <w:rsid w:val="008A0825"/>
    <w:rsid w:val="008A4DD6"/>
    <w:rsid w:val="008B581F"/>
    <w:rsid w:val="008B66CA"/>
    <w:rsid w:val="008C2F7D"/>
    <w:rsid w:val="008C754E"/>
    <w:rsid w:val="008D2CEC"/>
    <w:rsid w:val="008E0DEA"/>
    <w:rsid w:val="008F42D5"/>
    <w:rsid w:val="008F6363"/>
    <w:rsid w:val="008F7D3B"/>
    <w:rsid w:val="00900C94"/>
    <w:rsid w:val="00901883"/>
    <w:rsid w:val="00902635"/>
    <w:rsid w:val="00902A8A"/>
    <w:rsid w:val="00907218"/>
    <w:rsid w:val="00916726"/>
    <w:rsid w:val="00921DD3"/>
    <w:rsid w:val="00924D3B"/>
    <w:rsid w:val="00925E6A"/>
    <w:rsid w:val="009263C0"/>
    <w:rsid w:val="009306C3"/>
    <w:rsid w:val="00931073"/>
    <w:rsid w:val="00936AB8"/>
    <w:rsid w:val="00946CAF"/>
    <w:rsid w:val="00954A61"/>
    <w:rsid w:val="00973D6C"/>
    <w:rsid w:val="00981475"/>
    <w:rsid w:val="009875FB"/>
    <w:rsid w:val="00992996"/>
    <w:rsid w:val="009A668A"/>
    <w:rsid w:val="009B13DD"/>
    <w:rsid w:val="009B65EF"/>
    <w:rsid w:val="009C6BEC"/>
    <w:rsid w:val="009D6B99"/>
    <w:rsid w:val="009E77FE"/>
    <w:rsid w:val="009F1997"/>
    <w:rsid w:val="00A07F12"/>
    <w:rsid w:val="00A1116A"/>
    <w:rsid w:val="00A175DF"/>
    <w:rsid w:val="00A1766A"/>
    <w:rsid w:val="00A22182"/>
    <w:rsid w:val="00A22E32"/>
    <w:rsid w:val="00A250DC"/>
    <w:rsid w:val="00A32E2A"/>
    <w:rsid w:val="00A34243"/>
    <w:rsid w:val="00A355E6"/>
    <w:rsid w:val="00A364BE"/>
    <w:rsid w:val="00A41478"/>
    <w:rsid w:val="00A4763C"/>
    <w:rsid w:val="00A5227A"/>
    <w:rsid w:val="00A572D5"/>
    <w:rsid w:val="00A718A6"/>
    <w:rsid w:val="00A71F7F"/>
    <w:rsid w:val="00A73353"/>
    <w:rsid w:val="00A74A94"/>
    <w:rsid w:val="00A772A3"/>
    <w:rsid w:val="00A8046E"/>
    <w:rsid w:val="00A913F2"/>
    <w:rsid w:val="00A92D4C"/>
    <w:rsid w:val="00A92FAE"/>
    <w:rsid w:val="00A93AFF"/>
    <w:rsid w:val="00A93DF4"/>
    <w:rsid w:val="00AA08AD"/>
    <w:rsid w:val="00AA296B"/>
    <w:rsid w:val="00AB405D"/>
    <w:rsid w:val="00AB4AD7"/>
    <w:rsid w:val="00AB7BCE"/>
    <w:rsid w:val="00AC4729"/>
    <w:rsid w:val="00AE2BBC"/>
    <w:rsid w:val="00AF0907"/>
    <w:rsid w:val="00AF2CE2"/>
    <w:rsid w:val="00B01DE1"/>
    <w:rsid w:val="00B02C91"/>
    <w:rsid w:val="00B02F46"/>
    <w:rsid w:val="00B049D4"/>
    <w:rsid w:val="00B16A52"/>
    <w:rsid w:val="00B22465"/>
    <w:rsid w:val="00B22E2B"/>
    <w:rsid w:val="00B25055"/>
    <w:rsid w:val="00B27466"/>
    <w:rsid w:val="00B33E75"/>
    <w:rsid w:val="00B35842"/>
    <w:rsid w:val="00B50143"/>
    <w:rsid w:val="00B54C23"/>
    <w:rsid w:val="00B61989"/>
    <w:rsid w:val="00B71449"/>
    <w:rsid w:val="00B82591"/>
    <w:rsid w:val="00B83F9F"/>
    <w:rsid w:val="00B8704C"/>
    <w:rsid w:val="00B91AC3"/>
    <w:rsid w:val="00B958EC"/>
    <w:rsid w:val="00BA1879"/>
    <w:rsid w:val="00BA20AF"/>
    <w:rsid w:val="00BA7860"/>
    <w:rsid w:val="00BA78FD"/>
    <w:rsid w:val="00BB2916"/>
    <w:rsid w:val="00BC31A4"/>
    <w:rsid w:val="00BC4661"/>
    <w:rsid w:val="00BD425E"/>
    <w:rsid w:val="00BD751D"/>
    <w:rsid w:val="00BE02AE"/>
    <w:rsid w:val="00BF1B1C"/>
    <w:rsid w:val="00BF3B3A"/>
    <w:rsid w:val="00BF568A"/>
    <w:rsid w:val="00C0295A"/>
    <w:rsid w:val="00C07BE3"/>
    <w:rsid w:val="00C1187E"/>
    <w:rsid w:val="00C13A82"/>
    <w:rsid w:val="00C21F4D"/>
    <w:rsid w:val="00C239E1"/>
    <w:rsid w:val="00C25E87"/>
    <w:rsid w:val="00C358F2"/>
    <w:rsid w:val="00C373AB"/>
    <w:rsid w:val="00C43632"/>
    <w:rsid w:val="00C44093"/>
    <w:rsid w:val="00C44400"/>
    <w:rsid w:val="00C503CD"/>
    <w:rsid w:val="00C503D2"/>
    <w:rsid w:val="00C52DCD"/>
    <w:rsid w:val="00C57BCB"/>
    <w:rsid w:val="00C626E7"/>
    <w:rsid w:val="00C67C85"/>
    <w:rsid w:val="00C758DB"/>
    <w:rsid w:val="00C75975"/>
    <w:rsid w:val="00C81005"/>
    <w:rsid w:val="00C86A5B"/>
    <w:rsid w:val="00C915BC"/>
    <w:rsid w:val="00CA1789"/>
    <w:rsid w:val="00CB4C9F"/>
    <w:rsid w:val="00CC60AD"/>
    <w:rsid w:val="00CD1B52"/>
    <w:rsid w:val="00CD2F42"/>
    <w:rsid w:val="00CD4B08"/>
    <w:rsid w:val="00CE6338"/>
    <w:rsid w:val="00CF1758"/>
    <w:rsid w:val="00CF2CBB"/>
    <w:rsid w:val="00CF49BD"/>
    <w:rsid w:val="00D10715"/>
    <w:rsid w:val="00D13022"/>
    <w:rsid w:val="00D2551E"/>
    <w:rsid w:val="00D25C99"/>
    <w:rsid w:val="00D41C17"/>
    <w:rsid w:val="00D45235"/>
    <w:rsid w:val="00D46E50"/>
    <w:rsid w:val="00D51060"/>
    <w:rsid w:val="00D57CA2"/>
    <w:rsid w:val="00D60F3F"/>
    <w:rsid w:val="00D7113B"/>
    <w:rsid w:val="00D82C60"/>
    <w:rsid w:val="00D83C94"/>
    <w:rsid w:val="00D8525B"/>
    <w:rsid w:val="00DA0399"/>
    <w:rsid w:val="00DA656B"/>
    <w:rsid w:val="00DB7779"/>
    <w:rsid w:val="00DC1146"/>
    <w:rsid w:val="00DC5A62"/>
    <w:rsid w:val="00DC686D"/>
    <w:rsid w:val="00DE36E3"/>
    <w:rsid w:val="00DE7210"/>
    <w:rsid w:val="00DF0C13"/>
    <w:rsid w:val="00E05349"/>
    <w:rsid w:val="00E05771"/>
    <w:rsid w:val="00E063FB"/>
    <w:rsid w:val="00E10770"/>
    <w:rsid w:val="00E13E2C"/>
    <w:rsid w:val="00E1400F"/>
    <w:rsid w:val="00E15CDC"/>
    <w:rsid w:val="00E16CAD"/>
    <w:rsid w:val="00E17FB0"/>
    <w:rsid w:val="00E36D1F"/>
    <w:rsid w:val="00E40377"/>
    <w:rsid w:val="00E45B1D"/>
    <w:rsid w:val="00E54370"/>
    <w:rsid w:val="00E56BEA"/>
    <w:rsid w:val="00E84173"/>
    <w:rsid w:val="00E86959"/>
    <w:rsid w:val="00EA0BB5"/>
    <w:rsid w:val="00EA101F"/>
    <w:rsid w:val="00EA147E"/>
    <w:rsid w:val="00EB3C00"/>
    <w:rsid w:val="00EC00C9"/>
    <w:rsid w:val="00EC5BAB"/>
    <w:rsid w:val="00ED095F"/>
    <w:rsid w:val="00EE2E38"/>
    <w:rsid w:val="00EF111F"/>
    <w:rsid w:val="00EF381A"/>
    <w:rsid w:val="00EF4BE3"/>
    <w:rsid w:val="00EF7198"/>
    <w:rsid w:val="00F03983"/>
    <w:rsid w:val="00F05B7D"/>
    <w:rsid w:val="00F06E0E"/>
    <w:rsid w:val="00F154BE"/>
    <w:rsid w:val="00F154DB"/>
    <w:rsid w:val="00F16016"/>
    <w:rsid w:val="00F2091A"/>
    <w:rsid w:val="00F2181D"/>
    <w:rsid w:val="00F221B4"/>
    <w:rsid w:val="00F22E3E"/>
    <w:rsid w:val="00F25079"/>
    <w:rsid w:val="00F44454"/>
    <w:rsid w:val="00F50640"/>
    <w:rsid w:val="00F60B03"/>
    <w:rsid w:val="00F6574D"/>
    <w:rsid w:val="00F65DFD"/>
    <w:rsid w:val="00F80FB2"/>
    <w:rsid w:val="00F8565F"/>
    <w:rsid w:val="00F87D85"/>
    <w:rsid w:val="00F94CF8"/>
    <w:rsid w:val="00F9617B"/>
    <w:rsid w:val="00FA0C3D"/>
    <w:rsid w:val="00FA154E"/>
    <w:rsid w:val="00FA1A9F"/>
    <w:rsid w:val="00FA4276"/>
    <w:rsid w:val="00FA5AD3"/>
    <w:rsid w:val="00FA5E38"/>
    <w:rsid w:val="00FB4FF4"/>
    <w:rsid w:val="00FC285F"/>
    <w:rsid w:val="00FC6FBA"/>
    <w:rsid w:val="00FD0C00"/>
    <w:rsid w:val="00FD4BE1"/>
    <w:rsid w:val="00FD7126"/>
    <w:rsid w:val="00FD72A6"/>
    <w:rsid w:val="00FD7991"/>
    <w:rsid w:val="00FE5972"/>
    <w:rsid w:val="00FF6DE5"/>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E501A"/>
  <w15:docId w15:val="{C181C3A6-EA11-4117-BF7F-BD9FBB13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uiPriority w:val="99"/>
    <w:semiHidden/>
    <w:unhideWhenUsed/>
    <w:rsid w:val="001F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1F378C"/>
    <w:rPr>
      <w:rFonts w:ascii="Courier New" w:eastAsia="Times New Roman" w:hAnsi="Courier New" w:cs="Courier New"/>
      <w:sz w:val="20"/>
      <w:szCs w:val="20"/>
      <w:lang w:eastAsia="lv-LV"/>
    </w:rPr>
  </w:style>
  <w:style w:type="paragraph" w:styleId="Paraststmeklis">
    <w:name w:val="Normal (Web)"/>
    <w:basedOn w:val="Parasts"/>
    <w:rsid w:val="006A65CC"/>
    <w:pPr>
      <w:spacing w:before="100" w:beforeAutospacing="1" w:after="100" w:afterAutospacing="1" w:line="240" w:lineRule="auto"/>
    </w:pPr>
    <w:rPr>
      <w:rFonts w:ascii="Verdana" w:eastAsia="Times New Roman" w:hAnsi="Verdana" w:cs="Times New Roman"/>
      <w:sz w:val="18"/>
      <w:szCs w:val="18"/>
      <w:lang w:eastAsia="lv-LV"/>
    </w:rPr>
  </w:style>
  <w:style w:type="paragraph" w:styleId="Sarakstarindkopa">
    <w:name w:val="List Paragraph"/>
    <w:basedOn w:val="Parasts"/>
    <w:link w:val="SarakstarindkopaRakstz"/>
    <w:uiPriority w:val="34"/>
    <w:qFormat/>
    <w:rsid w:val="00B049D4"/>
    <w:pPr>
      <w:ind w:left="720"/>
      <w:contextualSpacing/>
    </w:pPr>
  </w:style>
  <w:style w:type="paragraph" w:styleId="Balonteksts">
    <w:name w:val="Balloon Text"/>
    <w:basedOn w:val="Parasts"/>
    <w:link w:val="BalontekstsRakstz"/>
    <w:uiPriority w:val="99"/>
    <w:semiHidden/>
    <w:unhideWhenUsed/>
    <w:rsid w:val="00C758D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58DB"/>
    <w:rPr>
      <w:rFonts w:ascii="Segoe UI" w:hAnsi="Segoe UI" w:cs="Segoe UI"/>
      <w:sz w:val="18"/>
      <w:szCs w:val="18"/>
    </w:rPr>
  </w:style>
  <w:style w:type="character" w:styleId="Komentraatsauce">
    <w:name w:val="annotation reference"/>
    <w:basedOn w:val="Noklusjumarindkopasfonts"/>
    <w:uiPriority w:val="99"/>
    <w:semiHidden/>
    <w:unhideWhenUsed/>
    <w:rsid w:val="00902A8A"/>
    <w:rPr>
      <w:sz w:val="16"/>
      <w:szCs w:val="16"/>
    </w:rPr>
  </w:style>
  <w:style w:type="paragraph" w:styleId="Komentrateksts">
    <w:name w:val="annotation text"/>
    <w:basedOn w:val="Parasts"/>
    <w:link w:val="KomentratekstsRakstz"/>
    <w:uiPriority w:val="99"/>
    <w:semiHidden/>
    <w:unhideWhenUsed/>
    <w:rsid w:val="00902A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02A8A"/>
    <w:rPr>
      <w:sz w:val="20"/>
      <w:szCs w:val="20"/>
    </w:rPr>
  </w:style>
  <w:style w:type="paragraph" w:styleId="Komentratma">
    <w:name w:val="annotation subject"/>
    <w:basedOn w:val="Komentrateksts"/>
    <w:next w:val="Komentrateksts"/>
    <w:link w:val="KomentratmaRakstz"/>
    <w:uiPriority w:val="99"/>
    <w:semiHidden/>
    <w:unhideWhenUsed/>
    <w:rsid w:val="00902A8A"/>
    <w:rPr>
      <w:b/>
      <w:bCs/>
    </w:rPr>
  </w:style>
  <w:style w:type="character" w:customStyle="1" w:styleId="KomentratmaRakstz">
    <w:name w:val="Komentāra tēma Rakstz."/>
    <w:basedOn w:val="KomentratekstsRakstz"/>
    <w:link w:val="Komentratma"/>
    <w:uiPriority w:val="99"/>
    <w:semiHidden/>
    <w:rsid w:val="00902A8A"/>
    <w:rPr>
      <w:b/>
      <w:bCs/>
      <w:sz w:val="20"/>
      <w:szCs w:val="20"/>
    </w:rPr>
  </w:style>
  <w:style w:type="character" w:styleId="Hipersaite">
    <w:name w:val="Hyperlink"/>
    <w:basedOn w:val="Noklusjumarindkopasfonts"/>
    <w:uiPriority w:val="99"/>
    <w:unhideWhenUsed/>
    <w:rsid w:val="00380555"/>
    <w:rPr>
      <w:color w:val="0563C1"/>
      <w:u w:val="single"/>
    </w:rPr>
  </w:style>
  <w:style w:type="paragraph" w:customStyle="1" w:styleId="Default">
    <w:name w:val="Default"/>
    <w:rsid w:val="00533A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basedOn w:val="Noklusjumarindkopasfonts"/>
    <w:uiPriority w:val="22"/>
    <w:qFormat/>
    <w:rsid w:val="0081758D"/>
    <w:rPr>
      <w:b/>
      <w:bCs/>
    </w:rPr>
  </w:style>
  <w:style w:type="character" w:customStyle="1" w:styleId="SarakstarindkopaRakstz">
    <w:name w:val="Saraksta rindkopa Rakstz."/>
    <w:link w:val="Sarakstarindkopa"/>
    <w:uiPriority w:val="34"/>
    <w:rsid w:val="006D727E"/>
  </w:style>
  <w:style w:type="paragraph" w:styleId="Prskatjums">
    <w:name w:val="Revision"/>
    <w:hidden/>
    <w:uiPriority w:val="99"/>
    <w:semiHidden/>
    <w:rsid w:val="00D45235"/>
    <w:pPr>
      <w:spacing w:after="0" w:line="240" w:lineRule="auto"/>
    </w:pPr>
  </w:style>
  <w:style w:type="paragraph" w:styleId="Kjene">
    <w:name w:val="footer"/>
    <w:basedOn w:val="Parasts"/>
    <w:link w:val="KjeneRakstz"/>
    <w:uiPriority w:val="99"/>
    <w:unhideWhenUsed/>
    <w:rsid w:val="000E4A05"/>
    <w:pPr>
      <w:tabs>
        <w:tab w:val="center" w:pos="4153"/>
        <w:tab w:val="right" w:pos="8306"/>
      </w:tabs>
      <w:spacing w:after="0" w:line="240" w:lineRule="auto"/>
      <w:ind w:firstLine="720"/>
      <w:jc w:val="both"/>
    </w:pPr>
    <w:rPr>
      <w:rFonts w:ascii="Times New Roman" w:hAnsi="Times New Roman"/>
      <w:sz w:val="24"/>
    </w:rPr>
  </w:style>
  <w:style w:type="character" w:customStyle="1" w:styleId="KjeneRakstz">
    <w:name w:val="Kājene Rakstz."/>
    <w:basedOn w:val="Noklusjumarindkopasfonts"/>
    <w:link w:val="Kjene"/>
    <w:uiPriority w:val="99"/>
    <w:rsid w:val="000E4A05"/>
    <w:rPr>
      <w:rFonts w:ascii="Times New Roman" w:hAnsi="Times New Roman"/>
      <w:sz w:val="24"/>
    </w:rPr>
  </w:style>
  <w:style w:type="paragraph" w:customStyle="1" w:styleId="tv2132">
    <w:name w:val="tv2132"/>
    <w:basedOn w:val="Parasts"/>
    <w:rsid w:val="00C21F4D"/>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uiPriority w:val="1"/>
    <w:qFormat/>
    <w:rsid w:val="00FD72A6"/>
    <w:pPr>
      <w:widowControl w:val="0"/>
      <w:spacing w:after="0" w:line="240" w:lineRule="auto"/>
    </w:pPr>
    <w:rPr>
      <w:rFonts w:ascii="Calibri" w:eastAsia="Calibri" w:hAnsi="Calibri" w:cs="Times New Roman"/>
      <w:lang w:val="en-US"/>
    </w:rPr>
  </w:style>
  <w:style w:type="paragraph" w:styleId="Vresteksts">
    <w:name w:val="footnote text"/>
    <w:basedOn w:val="Parasts"/>
    <w:link w:val="VrestekstsRakstz"/>
    <w:uiPriority w:val="99"/>
    <w:unhideWhenUsed/>
    <w:rsid w:val="00FD72A6"/>
    <w:pPr>
      <w:spacing w:after="0" w:line="240" w:lineRule="auto"/>
    </w:pPr>
    <w:rPr>
      <w:sz w:val="20"/>
      <w:szCs w:val="20"/>
    </w:rPr>
  </w:style>
  <w:style w:type="character" w:customStyle="1" w:styleId="VrestekstsRakstz">
    <w:name w:val="Vēres teksts Rakstz."/>
    <w:basedOn w:val="Noklusjumarindkopasfonts"/>
    <w:link w:val="Vresteksts"/>
    <w:uiPriority w:val="99"/>
    <w:rsid w:val="00FD72A6"/>
    <w:rPr>
      <w:sz w:val="20"/>
      <w:szCs w:val="20"/>
    </w:rPr>
  </w:style>
  <w:style w:type="character" w:styleId="Vresatsauce">
    <w:name w:val="footnote reference"/>
    <w:basedOn w:val="Noklusjumarindkopasfonts"/>
    <w:uiPriority w:val="99"/>
    <w:unhideWhenUsed/>
    <w:rsid w:val="00FD72A6"/>
    <w:rPr>
      <w:vertAlign w:val="superscript"/>
    </w:rPr>
  </w:style>
  <w:style w:type="paragraph" w:styleId="Galvene">
    <w:name w:val="header"/>
    <w:basedOn w:val="Parasts"/>
    <w:link w:val="GalveneRakstz"/>
    <w:uiPriority w:val="99"/>
    <w:unhideWhenUsed/>
    <w:rsid w:val="00C67C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7C85"/>
  </w:style>
  <w:style w:type="paragraph" w:customStyle="1" w:styleId="naisc">
    <w:name w:val="naisc"/>
    <w:basedOn w:val="Parasts"/>
    <w:rsid w:val="00F6574D"/>
    <w:pP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2">
    <w:name w:val="xl32"/>
    <w:basedOn w:val="Parasts"/>
    <w:rsid w:val="00F657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naisf">
    <w:name w:val="naisf"/>
    <w:basedOn w:val="Parasts"/>
    <w:rsid w:val="007D288C"/>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Parasts"/>
    <w:rsid w:val="00FE597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14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683B73"/>
    <w:pPr>
      <w:spacing w:after="0" w:line="240" w:lineRule="auto"/>
      <w:jc w:val="center"/>
    </w:pPr>
    <w:rPr>
      <w:rFonts w:ascii="Times New Roman" w:eastAsia="Times New Roman" w:hAnsi="Times New Roman" w:cs="Times New Roman"/>
      <w:b/>
      <w:sz w:val="32"/>
      <w:szCs w:val="20"/>
    </w:rPr>
  </w:style>
  <w:style w:type="character" w:customStyle="1" w:styleId="NosaukumsRakstz">
    <w:name w:val="Nosaukums Rakstz."/>
    <w:basedOn w:val="Noklusjumarindkopasfonts"/>
    <w:link w:val="Nosaukums"/>
    <w:rsid w:val="00683B73"/>
    <w:rPr>
      <w:rFonts w:ascii="Times New Roman" w:eastAsia="Times New Roman" w:hAnsi="Times New Roman" w:cs="Times New Roman"/>
      <w:b/>
      <w:sz w:val="32"/>
      <w:szCs w:val="20"/>
    </w:rPr>
  </w:style>
  <w:style w:type="paragraph" w:customStyle="1" w:styleId="chrome">
    <w:name w:val="chrome"/>
    <w:basedOn w:val="Parasts"/>
    <w:rsid w:val="0067430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2493">
      <w:bodyDiv w:val="1"/>
      <w:marLeft w:val="0"/>
      <w:marRight w:val="0"/>
      <w:marTop w:val="0"/>
      <w:marBottom w:val="0"/>
      <w:divBdr>
        <w:top w:val="none" w:sz="0" w:space="0" w:color="auto"/>
        <w:left w:val="none" w:sz="0" w:space="0" w:color="auto"/>
        <w:bottom w:val="none" w:sz="0" w:space="0" w:color="auto"/>
        <w:right w:val="none" w:sz="0" w:space="0" w:color="auto"/>
      </w:divBdr>
    </w:div>
    <w:div w:id="269317587">
      <w:bodyDiv w:val="1"/>
      <w:marLeft w:val="0"/>
      <w:marRight w:val="0"/>
      <w:marTop w:val="0"/>
      <w:marBottom w:val="0"/>
      <w:divBdr>
        <w:top w:val="none" w:sz="0" w:space="0" w:color="auto"/>
        <w:left w:val="none" w:sz="0" w:space="0" w:color="auto"/>
        <w:bottom w:val="none" w:sz="0" w:space="0" w:color="auto"/>
        <w:right w:val="none" w:sz="0" w:space="0" w:color="auto"/>
      </w:divBdr>
    </w:div>
    <w:div w:id="316762184">
      <w:bodyDiv w:val="1"/>
      <w:marLeft w:val="0"/>
      <w:marRight w:val="0"/>
      <w:marTop w:val="0"/>
      <w:marBottom w:val="0"/>
      <w:divBdr>
        <w:top w:val="none" w:sz="0" w:space="0" w:color="auto"/>
        <w:left w:val="none" w:sz="0" w:space="0" w:color="auto"/>
        <w:bottom w:val="none" w:sz="0" w:space="0" w:color="auto"/>
        <w:right w:val="none" w:sz="0" w:space="0" w:color="auto"/>
      </w:divBdr>
      <w:divsChild>
        <w:div w:id="1303077648">
          <w:marLeft w:val="360"/>
          <w:marRight w:val="0"/>
          <w:marTop w:val="200"/>
          <w:marBottom w:val="0"/>
          <w:divBdr>
            <w:top w:val="none" w:sz="0" w:space="0" w:color="auto"/>
            <w:left w:val="none" w:sz="0" w:space="0" w:color="auto"/>
            <w:bottom w:val="none" w:sz="0" w:space="0" w:color="auto"/>
            <w:right w:val="none" w:sz="0" w:space="0" w:color="auto"/>
          </w:divBdr>
        </w:div>
      </w:divsChild>
    </w:div>
    <w:div w:id="379478152">
      <w:bodyDiv w:val="1"/>
      <w:marLeft w:val="0"/>
      <w:marRight w:val="0"/>
      <w:marTop w:val="0"/>
      <w:marBottom w:val="0"/>
      <w:divBdr>
        <w:top w:val="none" w:sz="0" w:space="0" w:color="auto"/>
        <w:left w:val="none" w:sz="0" w:space="0" w:color="auto"/>
        <w:bottom w:val="none" w:sz="0" w:space="0" w:color="auto"/>
        <w:right w:val="none" w:sz="0" w:space="0" w:color="auto"/>
      </w:divBdr>
      <w:divsChild>
        <w:div w:id="1883245984">
          <w:marLeft w:val="1080"/>
          <w:marRight w:val="0"/>
          <w:marTop w:val="100"/>
          <w:marBottom w:val="0"/>
          <w:divBdr>
            <w:top w:val="none" w:sz="0" w:space="0" w:color="auto"/>
            <w:left w:val="none" w:sz="0" w:space="0" w:color="auto"/>
            <w:bottom w:val="none" w:sz="0" w:space="0" w:color="auto"/>
            <w:right w:val="none" w:sz="0" w:space="0" w:color="auto"/>
          </w:divBdr>
        </w:div>
        <w:div w:id="1042636279">
          <w:marLeft w:val="1080"/>
          <w:marRight w:val="0"/>
          <w:marTop w:val="100"/>
          <w:marBottom w:val="0"/>
          <w:divBdr>
            <w:top w:val="none" w:sz="0" w:space="0" w:color="auto"/>
            <w:left w:val="none" w:sz="0" w:space="0" w:color="auto"/>
            <w:bottom w:val="none" w:sz="0" w:space="0" w:color="auto"/>
            <w:right w:val="none" w:sz="0" w:space="0" w:color="auto"/>
          </w:divBdr>
        </w:div>
        <w:div w:id="1870873769">
          <w:marLeft w:val="1080"/>
          <w:marRight w:val="0"/>
          <w:marTop w:val="100"/>
          <w:marBottom w:val="0"/>
          <w:divBdr>
            <w:top w:val="none" w:sz="0" w:space="0" w:color="auto"/>
            <w:left w:val="none" w:sz="0" w:space="0" w:color="auto"/>
            <w:bottom w:val="none" w:sz="0" w:space="0" w:color="auto"/>
            <w:right w:val="none" w:sz="0" w:space="0" w:color="auto"/>
          </w:divBdr>
        </w:div>
        <w:div w:id="244534364">
          <w:marLeft w:val="1080"/>
          <w:marRight w:val="0"/>
          <w:marTop w:val="100"/>
          <w:marBottom w:val="0"/>
          <w:divBdr>
            <w:top w:val="none" w:sz="0" w:space="0" w:color="auto"/>
            <w:left w:val="none" w:sz="0" w:space="0" w:color="auto"/>
            <w:bottom w:val="none" w:sz="0" w:space="0" w:color="auto"/>
            <w:right w:val="none" w:sz="0" w:space="0" w:color="auto"/>
          </w:divBdr>
        </w:div>
        <w:div w:id="31272156">
          <w:marLeft w:val="1080"/>
          <w:marRight w:val="0"/>
          <w:marTop w:val="100"/>
          <w:marBottom w:val="0"/>
          <w:divBdr>
            <w:top w:val="none" w:sz="0" w:space="0" w:color="auto"/>
            <w:left w:val="none" w:sz="0" w:space="0" w:color="auto"/>
            <w:bottom w:val="none" w:sz="0" w:space="0" w:color="auto"/>
            <w:right w:val="none" w:sz="0" w:space="0" w:color="auto"/>
          </w:divBdr>
        </w:div>
      </w:divsChild>
    </w:div>
    <w:div w:id="394622737">
      <w:bodyDiv w:val="1"/>
      <w:marLeft w:val="0"/>
      <w:marRight w:val="0"/>
      <w:marTop w:val="0"/>
      <w:marBottom w:val="0"/>
      <w:divBdr>
        <w:top w:val="none" w:sz="0" w:space="0" w:color="auto"/>
        <w:left w:val="none" w:sz="0" w:space="0" w:color="auto"/>
        <w:bottom w:val="none" w:sz="0" w:space="0" w:color="auto"/>
        <w:right w:val="none" w:sz="0" w:space="0" w:color="auto"/>
      </w:divBdr>
    </w:div>
    <w:div w:id="468592463">
      <w:bodyDiv w:val="1"/>
      <w:marLeft w:val="0"/>
      <w:marRight w:val="0"/>
      <w:marTop w:val="0"/>
      <w:marBottom w:val="0"/>
      <w:divBdr>
        <w:top w:val="none" w:sz="0" w:space="0" w:color="auto"/>
        <w:left w:val="none" w:sz="0" w:space="0" w:color="auto"/>
        <w:bottom w:val="none" w:sz="0" w:space="0" w:color="auto"/>
        <w:right w:val="none" w:sz="0" w:space="0" w:color="auto"/>
      </w:divBdr>
    </w:div>
    <w:div w:id="510223508">
      <w:bodyDiv w:val="1"/>
      <w:marLeft w:val="0"/>
      <w:marRight w:val="0"/>
      <w:marTop w:val="0"/>
      <w:marBottom w:val="0"/>
      <w:divBdr>
        <w:top w:val="none" w:sz="0" w:space="0" w:color="auto"/>
        <w:left w:val="none" w:sz="0" w:space="0" w:color="auto"/>
        <w:bottom w:val="none" w:sz="0" w:space="0" w:color="auto"/>
        <w:right w:val="none" w:sz="0" w:space="0" w:color="auto"/>
      </w:divBdr>
    </w:div>
    <w:div w:id="628243932">
      <w:bodyDiv w:val="1"/>
      <w:marLeft w:val="0"/>
      <w:marRight w:val="0"/>
      <w:marTop w:val="0"/>
      <w:marBottom w:val="0"/>
      <w:divBdr>
        <w:top w:val="none" w:sz="0" w:space="0" w:color="auto"/>
        <w:left w:val="none" w:sz="0" w:space="0" w:color="auto"/>
        <w:bottom w:val="none" w:sz="0" w:space="0" w:color="auto"/>
        <w:right w:val="none" w:sz="0" w:space="0" w:color="auto"/>
      </w:divBdr>
      <w:divsChild>
        <w:div w:id="360589519">
          <w:marLeft w:val="0"/>
          <w:marRight w:val="0"/>
          <w:marTop w:val="0"/>
          <w:marBottom w:val="0"/>
          <w:divBdr>
            <w:top w:val="none" w:sz="0" w:space="0" w:color="auto"/>
            <w:left w:val="none" w:sz="0" w:space="0" w:color="auto"/>
            <w:bottom w:val="none" w:sz="0" w:space="0" w:color="auto"/>
            <w:right w:val="none" w:sz="0" w:space="0" w:color="auto"/>
          </w:divBdr>
          <w:divsChild>
            <w:div w:id="1788545839">
              <w:marLeft w:val="0"/>
              <w:marRight w:val="0"/>
              <w:marTop w:val="0"/>
              <w:marBottom w:val="0"/>
              <w:divBdr>
                <w:top w:val="none" w:sz="0" w:space="0" w:color="auto"/>
                <w:left w:val="none" w:sz="0" w:space="0" w:color="auto"/>
                <w:bottom w:val="none" w:sz="0" w:space="0" w:color="auto"/>
                <w:right w:val="none" w:sz="0" w:space="0" w:color="auto"/>
              </w:divBdr>
              <w:divsChild>
                <w:div w:id="371003272">
                  <w:marLeft w:val="0"/>
                  <w:marRight w:val="0"/>
                  <w:marTop w:val="0"/>
                  <w:marBottom w:val="0"/>
                  <w:divBdr>
                    <w:top w:val="none" w:sz="0" w:space="0" w:color="auto"/>
                    <w:left w:val="none" w:sz="0" w:space="0" w:color="auto"/>
                    <w:bottom w:val="none" w:sz="0" w:space="0" w:color="auto"/>
                    <w:right w:val="none" w:sz="0" w:space="0" w:color="auto"/>
                  </w:divBdr>
                  <w:divsChild>
                    <w:div w:id="1562403223">
                      <w:marLeft w:val="2"/>
                      <w:marRight w:val="0"/>
                      <w:marTop w:val="0"/>
                      <w:marBottom w:val="0"/>
                      <w:divBdr>
                        <w:top w:val="none" w:sz="0" w:space="0" w:color="auto"/>
                        <w:left w:val="none" w:sz="0" w:space="0" w:color="auto"/>
                        <w:bottom w:val="none" w:sz="0" w:space="0" w:color="auto"/>
                        <w:right w:val="none" w:sz="0" w:space="0" w:color="auto"/>
                      </w:divBdr>
                      <w:divsChild>
                        <w:div w:id="467625493">
                          <w:marLeft w:val="0"/>
                          <w:marRight w:val="0"/>
                          <w:marTop w:val="0"/>
                          <w:marBottom w:val="0"/>
                          <w:divBdr>
                            <w:top w:val="none" w:sz="0" w:space="0" w:color="auto"/>
                            <w:left w:val="none" w:sz="0" w:space="0" w:color="auto"/>
                            <w:bottom w:val="none" w:sz="0" w:space="0" w:color="auto"/>
                            <w:right w:val="none" w:sz="0" w:space="0" w:color="auto"/>
                          </w:divBdr>
                          <w:divsChild>
                            <w:div w:id="12298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04698">
      <w:bodyDiv w:val="1"/>
      <w:marLeft w:val="0"/>
      <w:marRight w:val="0"/>
      <w:marTop w:val="0"/>
      <w:marBottom w:val="0"/>
      <w:divBdr>
        <w:top w:val="none" w:sz="0" w:space="0" w:color="auto"/>
        <w:left w:val="none" w:sz="0" w:space="0" w:color="auto"/>
        <w:bottom w:val="none" w:sz="0" w:space="0" w:color="auto"/>
        <w:right w:val="none" w:sz="0" w:space="0" w:color="auto"/>
      </w:divBdr>
      <w:divsChild>
        <w:div w:id="2125229030">
          <w:marLeft w:val="0"/>
          <w:marRight w:val="0"/>
          <w:marTop w:val="0"/>
          <w:marBottom w:val="0"/>
          <w:divBdr>
            <w:top w:val="none" w:sz="0" w:space="0" w:color="auto"/>
            <w:left w:val="none" w:sz="0" w:space="0" w:color="auto"/>
            <w:bottom w:val="none" w:sz="0" w:space="0" w:color="auto"/>
            <w:right w:val="none" w:sz="0" w:space="0" w:color="auto"/>
          </w:divBdr>
        </w:div>
        <w:div w:id="1810398134">
          <w:marLeft w:val="0"/>
          <w:marRight w:val="0"/>
          <w:marTop w:val="0"/>
          <w:marBottom w:val="0"/>
          <w:divBdr>
            <w:top w:val="none" w:sz="0" w:space="0" w:color="auto"/>
            <w:left w:val="none" w:sz="0" w:space="0" w:color="auto"/>
            <w:bottom w:val="none" w:sz="0" w:space="0" w:color="auto"/>
            <w:right w:val="none" w:sz="0" w:space="0" w:color="auto"/>
          </w:divBdr>
        </w:div>
      </w:divsChild>
    </w:div>
    <w:div w:id="688260930">
      <w:bodyDiv w:val="1"/>
      <w:marLeft w:val="0"/>
      <w:marRight w:val="0"/>
      <w:marTop w:val="0"/>
      <w:marBottom w:val="0"/>
      <w:divBdr>
        <w:top w:val="none" w:sz="0" w:space="0" w:color="auto"/>
        <w:left w:val="none" w:sz="0" w:space="0" w:color="auto"/>
        <w:bottom w:val="none" w:sz="0" w:space="0" w:color="auto"/>
        <w:right w:val="none" w:sz="0" w:space="0" w:color="auto"/>
      </w:divBdr>
    </w:div>
    <w:div w:id="741492017">
      <w:bodyDiv w:val="1"/>
      <w:marLeft w:val="0"/>
      <w:marRight w:val="0"/>
      <w:marTop w:val="0"/>
      <w:marBottom w:val="0"/>
      <w:divBdr>
        <w:top w:val="none" w:sz="0" w:space="0" w:color="auto"/>
        <w:left w:val="none" w:sz="0" w:space="0" w:color="auto"/>
        <w:bottom w:val="none" w:sz="0" w:space="0" w:color="auto"/>
        <w:right w:val="none" w:sz="0" w:space="0" w:color="auto"/>
      </w:divBdr>
      <w:divsChild>
        <w:div w:id="811368335">
          <w:marLeft w:val="360"/>
          <w:marRight w:val="0"/>
          <w:marTop w:val="200"/>
          <w:marBottom w:val="0"/>
          <w:divBdr>
            <w:top w:val="none" w:sz="0" w:space="0" w:color="auto"/>
            <w:left w:val="none" w:sz="0" w:space="0" w:color="auto"/>
            <w:bottom w:val="none" w:sz="0" w:space="0" w:color="auto"/>
            <w:right w:val="none" w:sz="0" w:space="0" w:color="auto"/>
          </w:divBdr>
        </w:div>
      </w:divsChild>
    </w:div>
    <w:div w:id="926112133">
      <w:bodyDiv w:val="1"/>
      <w:marLeft w:val="0"/>
      <w:marRight w:val="0"/>
      <w:marTop w:val="0"/>
      <w:marBottom w:val="0"/>
      <w:divBdr>
        <w:top w:val="none" w:sz="0" w:space="0" w:color="auto"/>
        <w:left w:val="none" w:sz="0" w:space="0" w:color="auto"/>
        <w:bottom w:val="none" w:sz="0" w:space="0" w:color="auto"/>
        <w:right w:val="none" w:sz="0" w:space="0" w:color="auto"/>
      </w:divBdr>
    </w:div>
    <w:div w:id="1077168395">
      <w:bodyDiv w:val="1"/>
      <w:marLeft w:val="0"/>
      <w:marRight w:val="0"/>
      <w:marTop w:val="0"/>
      <w:marBottom w:val="0"/>
      <w:divBdr>
        <w:top w:val="none" w:sz="0" w:space="0" w:color="auto"/>
        <w:left w:val="none" w:sz="0" w:space="0" w:color="auto"/>
        <w:bottom w:val="none" w:sz="0" w:space="0" w:color="auto"/>
        <w:right w:val="none" w:sz="0" w:space="0" w:color="auto"/>
      </w:divBdr>
      <w:divsChild>
        <w:div w:id="643853955">
          <w:marLeft w:val="360"/>
          <w:marRight w:val="0"/>
          <w:marTop w:val="200"/>
          <w:marBottom w:val="0"/>
          <w:divBdr>
            <w:top w:val="none" w:sz="0" w:space="0" w:color="auto"/>
            <w:left w:val="none" w:sz="0" w:space="0" w:color="auto"/>
            <w:bottom w:val="none" w:sz="0" w:space="0" w:color="auto"/>
            <w:right w:val="none" w:sz="0" w:space="0" w:color="auto"/>
          </w:divBdr>
        </w:div>
      </w:divsChild>
    </w:div>
    <w:div w:id="1134519485">
      <w:bodyDiv w:val="1"/>
      <w:marLeft w:val="0"/>
      <w:marRight w:val="0"/>
      <w:marTop w:val="0"/>
      <w:marBottom w:val="0"/>
      <w:divBdr>
        <w:top w:val="none" w:sz="0" w:space="0" w:color="auto"/>
        <w:left w:val="none" w:sz="0" w:space="0" w:color="auto"/>
        <w:bottom w:val="none" w:sz="0" w:space="0" w:color="auto"/>
        <w:right w:val="none" w:sz="0" w:space="0" w:color="auto"/>
      </w:divBdr>
    </w:div>
    <w:div w:id="1344282222">
      <w:bodyDiv w:val="1"/>
      <w:marLeft w:val="0"/>
      <w:marRight w:val="0"/>
      <w:marTop w:val="0"/>
      <w:marBottom w:val="0"/>
      <w:divBdr>
        <w:top w:val="none" w:sz="0" w:space="0" w:color="auto"/>
        <w:left w:val="none" w:sz="0" w:space="0" w:color="auto"/>
        <w:bottom w:val="none" w:sz="0" w:space="0" w:color="auto"/>
        <w:right w:val="none" w:sz="0" w:space="0" w:color="auto"/>
      </w:divBdr>
      <w:divsChild>
        <w:div w:id="1481463763">
          <w:marLeft w:val="0"/>
          <w:marRight w:val="0"/>
          <w:marTop w:val="0"/>
          <w:marBottom w:val="0"/>
          <w:divBdr>
            <w:top w:val="none" w:sz="0" w:space="0" w:color="auto"/>
            <w:left w:val="none" w:sz="0" w:space="0" w:color="auto"/>
            <w:bottom w:val="none" w:sz="0" w:space="0" w:color="auto"/>
            <w:right w:val="none" w:sz="0" w:space="0" w:color="auto"/>
          </w:divBdr>
          <w:divsChild>
            <w:div w:id="1809056684">
              <w:marLeft w:val="0"/>
              <w:marRight w:val="0"/>
              <w:marTop w:val="0"/>
              <w:marBottom w:val="0"/>
              <w:divBdr>
                <w:top w:val="none" w:sz="0" w:space="0" w:color="auto"/>
                <w:left w:val="none" w:sz="0" w:space="0" w:color="auto"/>
                <w:bottom w:val="none" w:sz="0" w:space="0" w:color="auto"/>
                <w:right w:val="none" w:sz="0" w:space="0" w:color="auto"/>
              </w:divBdr>
              <w:divsChild>
                <w:div w:id="1699157300">
                  <w:marLeft w:val="0"/>
                  <w:marRight w:val="0"/>
                  <w:marTop w:val="0"/>
                  <w:marBottom w:val="0"/>
                  <w:divBdr>
                    <w:top w:val="none" w:sz="0" w:space="0" w:color="auto"/>
                    <w:left w:val="none" w:sz="0" w:space="0" w:color="auto"/>
                    <w:bottom w:val="none" w:sz="0" w:space="0" w:color="auto"/>
                    <w:right w:val="none" w:sz="0" w:space="0" w:color="auto"/>
                  </w:divBdr>
                  <w:divsChild>
                    <w:div w:id="1834104705">
                      <w:marLeft w:val="0"/>
                      <w:marRight w:val="0"/>
                      <w:marTop w:val="0"/>
                      <w:marBottom w:val="0"/>
                      <w:divBdr>
                        <w:top w:val="none" w:sz="0" w:space="0" w:color="auto"/>
                        <w:left w:val="none" w:sz="0" w:space="0" w:color="auto"/>
                        <w:bottom w:val="none" w:sz="0" w:space="0" w:color="auto"/>
                        <w:right w:val="none" w:sz="0" w:space="0" w:color="auto"/>
                      </w:divBdr>
                      <w:divsChild>
                        <w:div w:id="1065834270">
                          <w:marLeft w:val="0"/>
                          <w:marRight w:val="0"/>
                          <w:marTop w:val="0"/>
                          <w:marBottom w:val="0"/>
                          <w:divBdr>
                            <w:top w:val="none" w:sz="0" w:space="0" w:color="auto"/>
                            <w:left w:val="none" w:sz="0" w:space="0" w:color="auto"/>
                            <w:bottom w:val="none" w:sz="0" w:space="0" w:color="auto"/>
                            <w:right w:val="none" w:sz="0" w:space="0" w:color="auto"/>
                          </w:divBdr>
                          <w:divsChild>
                            <w:div w:id="5001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76757">
      <w:bodyDiv w:val="1"/>
      <w:marLeft w:val="0"/>
      <w:marRight w:val="0"/>
      <w:marTop w:val="0"/>
      <w:marBottom w:val="0"/>
      <w:divBdr>
        <w:top w:val="none" w:sz="0" w:space="0" w:color="auto"/>
        <w:left w:val="none" w:sz="0" w:space="0" w:color="auto"/>
        <w:bottom w:val="none" w:sz="0" w:space="0" w:color="auto"/>
        <w:right w:val="none" w:sz="0" w:space="0" w:color="auto"/>
      </w:divBdr>
      <w:divsChild>
        <w:div w:id="1752769791">
          <w:marLeft w:val="360"/>
          <w:marRight w:val="0"/>
          <w:marTop w:val="200"/>
          <w:marBottom w:val="0"/>
          <w:divBdr>
            <w:top w:val="none" w:sz="0" w:space="0" w:color="auto"/>
            <w:left w:val="none" w:sz="0" w:space="0" w:color="auto"/>
            <w:bottom w:val="none" w:sz="0" w:space="0" w:color="auto"/>
            <w:right w:val="none" w:sz="0" w:space="0" w:color="auto"/>
          </w:divBdr>
        </w:div>
      </w:divsChild>
    </w:div>
    <w:div w:id="1391198566">
      <w:bodyDiv w:val="1"/>
      <w:marLeft w:val="0"/>
      <w:marRight w:val="0"/>
      <w:marTop w:val="0"/>
      <w:marBottom w:val="0"/>
      <w:divBdr>
        <w:top w:val="none" w:sz="0" w:space="0" w:color="auto"/>
        <w:left w:val="none" w:sz="0" w:space="0" w:color="auto"/>
        <w:bottom w:val="none" w:sz="0" w:space="0" w:color="auto"/>
        <w:right w:val="none" w:sz="0" w:space="0" w:color="auto"/>
      </w:divBdr>
      <w:divsChild>
        <w:div w:id="1667973904">
          <w:marLeft w:val="0"/>
          <w:marRight w:val="0"/>
          <w:marTop w:val="0"/>
          <w:marBottom w:val="0"/>
          <w:divBdr>
            <w:top w:val="none" w:sz="0" w:space="0" w:color="auto"/>
            <w:left w:val="none" w:sz="0" w:space="0" w:color="auto"/>
            <w:bottom w:val="none" w:sz="0" w:space="0" w:color="auto"/>
            <w:right w:val="none" w:sz="0" w:space="0" w:color="auto"/>
          </w:divBdr>
          <w:divsChild>
            <w:div w:id="1439644629">
              <w:marLeft w:val="0"/>
              <w:marRight w:val="0"/>
              <w:marTop w:val="0"/>
              <w:marBottom w:val="0"/>
              <w:divBdr>
                <w:top w:val="none" w:sz="0" w:space="0" w:color="auto"/>
                <w:left w:val="none" w:sz="0" w:space="0" w:color="auto"/>
                <w:bottom w:val="none" w:sz="0" w:space="0" w:color="auto"/>
                <w:right w:val="none" w:sz="0" w:space="0" w:color="auto"/>
              </w:divBdr>
              <w:divsChild>
                <w:div w:id="1953708812">
                  <w:marLeft w:val="0"/>
                  <w:marRight w:val="0"/>
                  <w:marTop w:val="0"/>
                  <w:marBottom w:val="0"/>
                  <w:divBdr>
                    <w:top w:val="none" w:sz="0" w:space="0" w:color="auto"/>
                    <w:left w:val="none" w:sz="0" w:space="0" w:color="auto"/>
                    <w:bottom w:val="none" w:sz="0" w:space="0" w:color="auto"/>
                    <w:right w:val="none" w:sz="0" w:space="0" w:color="auto"/>
                  </w:divBdr>
                  <w:divsChild>
                    <w:div w:id="523326226">
                      <w:marLeft w:val="2"/>
                      <w:marRight w:val="0"/>
                      <w:marTop w:val="0"/>
                      <w:marBottom w:val="0"/>
                      <w:divBdr>
                        <w:top w:val="none" w:sz="0" w:space="0" w:color="auto"/>
                        <w:left w:val="none" w:sz="0" w:space="0" w:color="auto"/>
                        <w:bottom w:val="none" w:sz="0" w:space="0" w:color="auto"/>
                        <w:right w:val="none" w:sz="0" w:space="0" w:color="auto"/>
                      </w:divBdr>
                      <w:divsChild>
                        <w:div w:id="1141847268">
                          <w:marLeft w:val="0"/>
                          <w:marRight w:val="0"/>
                          <w:marTop w:val="0"/>
                          <w:marBottom w:val="0"/>
                          <w:divBdr>
                            <w:top w:val="none" w:sz="0" w:space="0" w:color="auto"/>
                            <w:left w:val="none" w:sz="0" w:space="0" w:color="auto"/>
                            <w:bottom w:val="none" w:sz="0" w:space="0" w:color="auto"/>
                            <w:right w:val="none" w:sz="0" w:space="0" w:color="auto"/>
                          </w:divBdr>
                          <w:divsChild>
                            <w:div w:id="3734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4809">
      <w:bodyDiv w:val="1"/>
      <w:marLeft w:val="0"/>
      <w:marRight w:val="0"/>
      <w:marTop w:val="0"/>
      <w:marBottom w:val="0"/>
      <w:divBdr>
        <w:top w:val="none" w:sz="0" w:space="0" w:color="auto"/>
        <w:left w:val="none" w:sz="0" w:space="0" w:color="auto"/>
        <w:bottom w:val="none" w:sz="0" w:space="0" w:color="auto"/>
        <w:right w:val="none" w:sz="0" w:space="0" w:color="auto"/>
      </w:divBdr>
    </w:div>
    <w:div w:id="1507671064">
      <w:bodyDiv w:val="1"/>
      <w:marLeft w:val="0"/>
      <w:marRight w:val="0"/>
      <w:marTop w:val="0"/>
      <w:marBottom w:val="0"/>
      <w:divBdr>
        <w:top w:val="none" w:sz="0" w:space="0" w:color="auto"/>
        <w:left w:val="none" w:sz="0" w:space="0" w:color="auto"/>
        <w:bottom w:val="none" w:sz="0" w:space="0" w:color="auto"/>
        <w:right w:val="none" w:sz="0" w:space="0" w:color="auto"/>
      </w:divBdr>
      <w:divsChild>
        <w:div w:id="1588612681">
          <w:marLeft w:val="0"/>
          <w:marRight w:val="0"/>
          <w:marTop w:val="0"/>
          <w:marBottom w:val="0"/>
          <w:divBdr>
            <w:top w:val="none" w:sz="0" w:space="0" w:color="auto"/>
            <w:left w:val="none" w:sz="0" w:space="0" w:color="auto"/>
            <w:bottom w:val="none" w:sz="0" w:space="0" w:color="auto"/>
            <w:right w:val="none" w:sz="0" w:space="0" w:color="auto"/>
          </w:divBdr>
          <w:divsChild>
            <w:div w:id="1343896112">
              <w:marLeft w:val="0"/>
              <w:marRight w:val="0"/>
              <w:marTop w:val="0"/>
              <w:marBottom w:val="0"/>
              <w:divBdr>
                <w:top w:val="none" w:sz="0" w:space="0" w:color="auto"/>
                <w:left w:val="none" w:sz="0" w:space="0" w:color="auto"/>
                <w:bottom w:val="none" w:sz="0" w:space="0" w:color="auto"/>
                <w:right w:val="none" w:sz="0" w:space="0" w:color="auto"/>
              </w:divBdr>
              <w:divsChild>
                <w:div w:id="669334080">
                  <w:marLeft w:val="0"/>
                  <w:marRight w:val="0"/>
                  <w:marTop w:val="0"/>
                  <w:marBottom w:val="0"/>
                  <w:divBdr>
                    <w:top w:val="none" w:sz="0" w:space="0" w:color="auto"/>
                    <w:left w:val="none" w:sz="0" w:space="0" w:color="auto"/>
                    <w:bottom w:val="none" w:sz="0" w:space="0" w:color="auto"/>
                    <w:right w:val="none" w:sz="0" w:space="0" w:color="auto"/>
                  </w:divBdr>
                  <w:divsChild>
                    <w:div w:id="411851940">
                      <w:marLeft w:val="0"/>
                      <w:marRight w:val="0"/>
                      <w:marTop w:val="0"/>
                      <w:marBottom w:val="0"/>
                      <w:divBdr>
                        <w:top w:val="none" w:sz="0" w:space="0" w:color="auto"/>
                        <w:left w:val="none" w:sz="0" w:space="0" w:color="auto"/>
                        <w:bottom w:val="none" w:sz="0" w:space="0" w:color="auto"/>
                        <w:right w:val="none" w:sz="0" w:space="0" w:color="auto"/>
                      </w:divBdr>
                      <w:divsChild>
                        <w:div w:id="1469779180">
                          <w:marLeft w:val="0"/>
                          <w:marRight w:val="0"/>
                          <w:marTop w:val="0"/>
                          <w:marBottom w:val="0"/>
                          <w:divBdr>
                            <w:top w:val="none" w:sz="0" w:space="0" w:color="auto"/>
                            <w:left w:val="none" w:sz="0" w:space="0" w:color="auto"/>
                            <w:bottom w:val="none" w:sz="0" w:space="0" w:color="auto"/>
                            <w:right w:val="none" w:sz="0" w:space="0" w:color="auto"/>
                          </w:divBdr>
                          <w:divsChild>
                            <w:div w:id="161929440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76420">
      <w:bodyDiv w:val="1"/>
      <w:marLeft w:val="0"/>
      <w:marRight w:val="0"/>
      <w:marTop w:val="0"/>
      <w:marBottom w:val="0"/>
      <w:divBdr>
        <w:top w:val="none" w:sz="0" w:space="0" w:color="auto"/>
        <w:left w:val="none" w:sz="0" w:space="0" w:color="auto"/>
        <w:bottom w:val="none" w:sz="0" w:space="0" w:color="auto"/>
        <w:right w:val="none" w:sz="0" w:space="0" w:color="auto"/>
      </w:divBdr>
      <w:divsChild>
        <w:div w:id="1847281959">
          <w:marLeft w:val="0"/>
          <w:marRight w:val="0"/>
          <w:marTop w:val="0"/>
          <w:marBottom w:val="0"/>
          <w:divBdr>
            <w:top w:val="none" w:sz="0" w:space="0" w:color="auto"/>
            <w:left w:val="none" w:sz="0" w:space="0" w:color="auto"/>
            <w:bottom w:val="none" w:sz="0" w:space="0" w:color="auto"/>
            <w:right w:val="none" w:sz="0" w:space="0" w:color="auto"/>
          </w:divBdr>
          <w:divsChild>
            <w:div w:id="1849833752">
              <w:marLeft w:val="0"/>
              <w:marRight w:val="0"/>
              <w:marTop w:val="0"/>
              <w:marBottom w:val="0"/>
              <w:divBdr>
                <w:top w:val="none" w:sz="0" w:space="0" w:color="auto"/>
                <w:left w:val="none" w:sz="0" w:space="0" w:color="auto"/>
                <w:bottom w:val="none" w:sz="0" w:space="0" w:color="auto"/>
                <w:right w:val="none" w:sz="0" w:space="0" w:color="auto"/>
              </w:divBdr>
              <w:divsChild>
                <w:div w:id="2096197349">
                  <w:marLeft w:val="0"/>
                  <w:marRight w:val="0"/>
                  <w:marTop w:val="0"/>
                  <w:marBottom w:val="0"/>
                  <w:divBdr>
                    <w:top w:val="none" w:sz="0" w:space="0" w:color="auto"/>
                    <w:left w:val="none" w:sz="0" w:space="0" w:color="auto"/>
                    <w:bottom w:val="none" w:sz="0" w:space="0" w:color="auto"/>
                    <w:right w:val="none" w:sz="0" w:space="0" w:color="auto"/>
                  </w:divBdr>
                  <w:divsChild>
                    <w:div w:id="1092550666">
                      <w:marLeft w:val="0"/>
                      <w:marRight w:val="0"/>
                      <w:marTop w:val="45"/>
                      <w:marBottom w:val="0"/>
                      <w:divBdr>
                        <w:top w:val="none" w:sz="0" w:space="0" w:color="auto"/>
                        <w:left w:val="none" w:sz="0" w:space="0" w:color="auto"/>
                        <w:bottom w:val="none" w:sz="0" w:space="0" w:color="auto"/>
                        <w:right w:val="none" w:sz="0" w:space="0" w:color="auto"/>
                      </w:divBdr>
                      <w:divsChild>
                        <w:div w:id="1212107256">
                          <w:marLeft w:val="0"/>
                          <w:marRight w:val="0"/>
                          <w:marTop w:val="0"/>
                          <w:marBottom w:val="0"/>
                          <w:divBdr>
                            <w:top w:val="none" w:sz="0" w:space="0" w:color="auto"/>
                            <w:left w:val="none" w:sz="0" w:space="0" w:color="auto"/>
                            <w:bottom w:val="none" w:sz="0" w:space="0" w:color="auto"/>
                            <w:right w:val="none" w:sz="0" w:space="0" w:color="auto"/>
                          </w:divBdr>
                          <w:divsChild>
                            <w:div w:id="159590058">
                              <w:marLeft w:val="2070"/>
                              <w:marRight w:val="3960"/>
                              <w:marTop w:val="0"/>
                              <w:marBottom w:val="0"/>
                              <w:divBdr>
                                <w:top w:val="none" w:sz="0" w:space="0" w:color="auto"/>
                                <w:left w:val="none" w:sz="0" w:space="0" w:color="auto"/>
                                <w:bottom w:val="none" w:sz="0" w:space="0" w:color="auto"/>
                                <w:right w:val="none" w:sz="0" w:space="0" w:color="auto"/>
                              </w:divBdr>
                              <w:divsChild>
                                <w:div w:id="1551528494">
                                  <w:marLeft w:val="0"/>
                                  <w:marRight w:val="0"/>
                                  <w:marTop w:val="0"/>
                                  <w:marBottom w:val="0"/>
                                  <w:divBdr>
                                    <w:top w:val="none" w:sz="0" w:space="0" w:color="auto"/>
                                    <w:left w:val="none" w:sz="0" w:space="0" w:color="auto"/>
                                    <w:bottom w:val="none" w:sz="0" w:space="0" w:color="auto"/>
                                    <w:right w:val="none" w:sz="0" w:space="0" w:color="auto"/>
                                  </w:divBdr>
                                  <w:divsChild>
                                    <w:div w:id="1095634440">
                                      <w:marLeft w:val="0"/>
                                      <w:marRight w:val="0"/>
                                      <w:marTop w:val="0"/>
                                      <w:marBottom w:val="0"/>
                                      <w:divBdr>
                                        <w:top w:val="none" w:sz="0" w:space="0" w:color="auto"/>
                                        <w:left w:val="none" w:sz="0" w:space="0" w:color="auto"/>
                                        <w:bottom w:val="none" w:sz="0" w:space="0" w:color="auto"/>
                                        <w:right w:val="none" w:sz="0" w:space="0" w:color="auto"/>
                                      </w:divBdr>
                                      <w:divsChild>
                                        <w:div w:id="1245141350">
                                          <w:marLeft w:val="0"/>
                                          <w:marRight w:val="0"/>
                                          <w:marTop w:val="0"/>
                                          <w:marBottom w:val="0"/>
                                          <w:divBdr>
                                            <w:top w:val="none" w:sz="0" w:space="0" w:color="auto"/>
                                            <w:left w:val="none" w:sz="0" w:space="0" w:color="auto"/>
                                            <w:bottom w:val="none" w:sz="0" w:space="0" w:color="auto"/>
                                            <w:right w:val="none" w:sz="0" w:space="0" w:color="auto"/>
                                          </w:divBdr>
                                          <w:divsChild>
                                            <w:div w:id="1179202799">
                                              <w:marLeft w:val="0"/>
                                              <w:marRight w:val="0"/>
                                              <w:marTop w:val="90"/>
                                              <w:marBottom w:val="0"/>
                                              <w:divBdr>
                                                <w:top w:val="none" w:sz="0" w:space="0" w:color="auto"/>
                                                <w:left w:val="none" w:sz="0" w:space="0" w:color="auto"/>
                                                <w:bottom w:val="none" w:sz="0" w:space="0" w:color="auto"/>
                                                <w:right w:val="none" w:sz="0" w:space="0" w:color="auto"/>
                                              </w:divBdr>
                                              <w:divsChild>
                                                <w:div w:id="1152139293">
                                                  <w:marLeft w:val="0"/>
                                                  <w:marRight w:val="0"/>
                                                  <w:marTop w:val="0"/>
                                                  <w:marBottom w:val="0"/>
                                                  <w:divBdr>
                                                    <w:top w:val="none" w:sz="0" w:space="0" w:color="auto"/>
                                                    <w:left w:val="none" w:sz="0" w:space="0" w:color="auto"/>
                                                    <w:bottom w:val="none" w:sz="0" w:space="0" w:color="auto"/>
                                                    <w:right w:val="none" w:sz="0" w:space="0" w:color="auto"/>
                                                  </w:divBdr>
                                                  <w:divsChild>
                                                    <w:div w:id="2056075596">
                                                      <w:marLeft w:val="0"/>
                                                      <w:marRight w:val="0"/>
                                                      <w:marTop w:val="0"/>
                                                      <w:marBottom w:val="0"/>
                                                      <w:divBdr>
                                                        <w:top w:val="none" w:sz="0" w:space="0" w:color="auto"/>
                                                        <w:left w:val="none" w:sz="0" w:space="0" w:color="auto"/>
                                                        <w:bottom w:val="none" w:sz="0" w:space="0" w:color="auto"/>
                                                        <w:right w:val="none" w:sz="0" w:space="0" w:color="auto"/>
                                                      </w:divBdr>
                                                      <w:divsChild>
                                                        <w:div w:id="472451980">
                                                          <w:marLeft w:val="0"/>
                                                          <w:marRight w:val="0"/>
                                                          <w:marTop w:val="0"/>
                                                          <w:marBottom w:val="390"/>
                                                          <w:divBdr>
                                                            <w:top w:val="none" w:sz="0" w:space="0" w:color="auto"/>
                                                            <w:left w:val="none" w:sz="0" w:space="0" w:color="auto"/>
                                                            <w:bottom w:val="none" w:sz="0" w:space="0" w:color="auto"/>
                                                            <w:right w:val="none" w:sz="0" w:space="0" w:color="auto"/>
                                                          </w:divBdr>
                                                          <w:divsChild>
                                                            <w:div w:id="1882131577">
                                                              <w:marLeft w:val="0"/>
                                                              <w:marRight w:val="0"/>
                                                              <w:marTop w:val="0"/>
                                                              <w:marBottom w:val="0"/>
                                                              <w:divBdr>
                                                                <w:top w:val="none" w:sz="0" w:space="0" w:color="auto"/>
                                                                <w:left w:val="none" w:sz="0" w:space="0" w:color="auto"/>
                                                                <w:bottom w:val="none" w:sz="0" w:space="0" w:color="auto"/>
                                                                <w:right w:val="none" w:sz="0" w:space="0" w:color="auto"/>
                                                              </w:divBdr>
                                                              <w:divsChild>
                                                                <w:div w:id="671953443">
                                                                  <w:marLeft w:val="0"/>
                                                                  <w:marRight w:val="0"/>
                                                                  <w:marTop w:val="0"/>
                                                                  <w:marBottom w:val="0"/>
                                                                  <w:divBdr>
                                                                    <w:top w:val="none" w:sz="0" w:space="0" w:color="auto"/>
                                                                    <w:left w:val="none" w:sz="0" w:space="0" w:color="auto"/>
                                                                    <w:bottom w:val="none" w:sz="0" w:space="0" w:color="auto"/>
                                                                    <w:right w:val="none" w:sz="0" w:space="0" w:color="auto"/>
                                                                  </w:divBdr>
                                                                  <w:divsChild>
                                                                    <w:div w:id="518592868">
                                                                      <w:marLeft w:val="0"/>
                                                                      <w:marRight w:val="0"/>
                                                                      <w:marTop w:val="0"/>
                                                                      <w:marBottom w:val="0"/>
                                                                      <w:divBdr>
                                                                        <w:top w:val="none" w:sz="0" w:space="0" w:color="auto"/>
                                                                        <w:left w:val="none" w:sz="0" w:space="0" w:color="auto"/>
                                                                        <w:bottom w:val="none" w:sz="0" w:space="0" w:color="auto"/>
                                                                        <w:right w:val="none" w:sz="0" w:space="0" w:color="auto"/>
                                                                      </w:divBdr>
                                                                      <w:divsChild>
                                                                        <w:div w:id="2098940817">
                                                                          <w:marLeft w:val="0"/>
                                                                          <w:marRight w:val="0"/>
                                                                          <w:marTop w:val="0"/>
                                                                          <w:marBottom w:val="0"/>
                                                                          <w:divBdr>
                                                                            <w:top w:val="none" w:sz="0" w:space="0" w:color="auto"/>
                                                                            <w:left w:val="none" w:sz="0" w:space="0" w:color="auto"/>
                                                                            <w:bottom w:val="none" w:sz="0" w:space="0" w:color="auto"/>
                                                                            <w:right w:val="none" w:sz="0" w:space="0" w:color="auto"/>
                                                                          </w:divBdr>
                                                                          <w:divsChild>
                                                                            <w:div w:id="1658731094">
                                                                              <w:marLeft w:val="0"/>
                                                                              <w:marRight w:val="0"/>
                                                                              <w:marTop w:val="0"/>
                                                                              <w:marBottom w:val="0"/>
                                                                              <w:divBdr>
                                                                                <w:top w:val="none" w:sz="0" w:space="0" w:color="auto"/>
                                                                                <w:left w:val="none" w:sz="0" w:space="0" w:color="auto"/>
                                                                                <w:bottom w:val="none" w:sz="0" w:space="0" w:color="auto"/>
                                                                                <w:right w:val="none" w:sz="0" w:space="0" w:color="auto"/>
                                                                              </w:divBdr>
                                                                              <w:divsChild>
                                                                                <w:div w:id="1549801369">
                                                                                  <w:marLeft w:val="0"/>
                                                                                  <w:marRight w:val="0"/>
                                                                                  <w:marTop w:val="0"/>
                                                                                  <w:marBottom w:val="0"/>
                                                                                  <w:divBdr>
                                                                                    <w:top w:val="none" w:sz="0" w:space="0" w:color="auto"/>
                                                                                    <w:left w:val="none" w:sz="0" w:space="0" w:color="auto"/>
                                                                                    <w:bottom w:val="none" w:sz="0" w:space="0" w:color="auto"/>
                                                                                    <w:right w:val="none" w:sz="0" w:space="0" w:color="auto"/>
                                                                                  </w:divBdr>
                                                                                  <w:divsChild>
                                                                                    <w:div w:id="101264636">
                                                                                      <w:marLeft w:val="0"/>
                                                                                      <w:marRight w:val="0"/>
                                                                                      <w:marTop w:val="0"/>
                                                                                      <w:marBottom w:val="0"/>
                                                                                      <w:divBdr>
                                                                                        <w:top w:val="none" w:sz="0" w:space="0" w:color="auto"/>
                                                                                        <w:left w:val="none" w:sz="0" w:space="0" w:color="auto"/>
                                                                                        <w:bottom w:val="none" w:sz="0" w:space="0" w:color="auto"/>
                                                                                        <w:right w:val="none" w:sz="0" w:space="0" w:color="auto"/>
                                                                                      </w:divBdr>
                                                                                      <w:divsChild>
                                                                                        <w:div w:id="19246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5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gassatiksme.lv/lv/par-mums/darba-un-prakses-iespejas-vak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hyperlink" Target="https://www.rigassatiksme.lv/lv/par-mums/darba-un-prakses-iespejas-vakan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isr.eps.gov.lv/visr/default.aspx?action=2&amp;r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41B69DF7FDA4554B8FE899176755ECF8" ma:contentTypeVersion="14" ma:contentTypeDescription="Izveidot jaunu dokumentu." ma:contentTypeScope="" ma:versionID="ad39c10244583e864d30cdfcba9a6afd">
  <xsd:schema xmlns:xsd="http://www.w3.org/2001/XMLSchema" xmlns:xs="http://www.w3.org/2001/XMLSchema" xmlns:p="http://schemas.microsoft.com/office/2006/metadata/properties" xmlns:ns3="428767e5-4164-4b7d-9bc5-fdd8004e420e" xmlns:ns4="f9e62e9b-cb84-405f-b050-1532ce9f707e" targetNamespace="http://schemas.microsoft.com/office/2006/metadata/properties" ma:root="true" ma:fieldsID="409943c1eba9b697c9bd18af44ed0523" ns3:_="" ns4:_="">
    <xsd:import namespace="428767e5-4164-4b7d-9bc5-fdd8004e420e"/>
    <xsd:import namespace="f9e62e9b-cb84-405f-b050-1532ce9f70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67e5-4164-4b7d-9bc5-fdd8004e4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62e9b-cb84-405f-b050-1532ce9f707e"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SharingHintHash" ma:index="21"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012F7-AB7C-49C7-935F-B1B796168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2752D-CB8D-4CA5-B2E7-1991760F67E0}">
  <ds:schemaRefs>
    <ds:schemaRef ds:uri="http://schemas.microsoft.com/sharepoint/v3/contenttype/forms"/>
  </ds:schemaRefs>
</ds:datastoreItem>
</file>

<file path=customXml/itemProps3.xml><?xml version="1.0" encoding="utf-8"?>
<ds:datastoreItem xmlns:ds="http://schemas.openxmlformats.org/officeDocument/2006/customXml" ds:itemID="{2F3BB323-5BAE-4223-BDCA-2B1B7FDCF8DE}">
  <ds:schemaRefs>
    <ds:schemaRef ds:uri="http://schemas.openxmlformats.org/officeDocument/2006/bibliography"/>
  </ds:schemaRefs>
</ds:datastoreItem>
</file>

<file path=customXml/itemProps4.xml><?xml version="1.0" encoding="utf-8"?>
<ds:datastoreItem xmlns:ds="http://schemas.openxmlformats.org/officeDocument/2006/customXml" ds:itemID="{C0DB9B82-ED4D-4F7D-8575-A65533CE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67e5-4164-4b7d-9bc5-fdd8004e420e"/>
    <ds:schemaRef ds:uri="f9e62e9b-cb84-405f-b050-1532ce9f7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23323</Words>
  <Characters>13295</Characters>
  <Application>Microsoft Office Word</Application>
  <DocSecurity>0</DocSecurity>
  <Lines>110</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RP SIA Rigas Satiksme</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Meikališa</dc:creator>
  <cp:lastModifiedBy>Valda Pāvula</cp:lastModifiedBy>
  <cp:revision>2</cp:revision>
  <cp:lastPrinted>2020-06-05T06:05:00Z</cp:lastPrinted>
  <dcterms:created xsi:type="dcterms:W3CDTF">2023-01-04T07:16:00Z</dcterms:created>
  <dcterms:modified xsi:type="dcterms:W3CDTF">2023-01-04T07:16:00Z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0x01010041B69DF7FDA4554B8FE899176755ECF8</vt:lpwstr>
  </property>
</Properties>
</file>