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799C9" w14:textId="5ABC1B1A" w:rsidR="006D62FB" w:rsidRPr="001E1156" w:rsidRDefault="006D62FB" w:rsidP="006D62FB">
      <w:pPr>
        <w:pStyle w:val="ListParagraph"/>
        <w:spacing w:after="0" w:line="240" w:lineRule="auto"/>
        <w:jc w:val="right"/>
        <w:rPr>
          <w:rFonts w:ascii="Calibri" w:hAnsi="Calibri"/>
          <w:b/>
        </w:rPr>
      </w:pPr>
      <w:bookmarkStart w:id="0" w:name="_Hlk180479534"/>
      <w:bookmarkEnd w:id="0"/>
      <w:r w:rsidRPr="001E1156">
        <w:rPr>
          <w:noProof/>
          <w:lang w:eastAsia="lv-LV"/>
        </w:rPr>
        <w:drawing>
          <wp:anchor distT="0" distB="0" distL="114300" distR="114300" simplePos="0" relativeHeight="251664384" behindDoc="0" locked="0" layoutInCell="1" allowOverlap="1" wp14:anchorId="307CA05E" wp14:editId="2849EF63">
            <wp:simplePos x="0" y="0"/>
            <wp:positionH relativeFrom="margin">
              <wp:align>left</wp:align>
            </wp:positionH>
            <wp:positionV relativeFrom="paragraph">
              <wp:posOffset>479</wp:posOffset>
            </wp:positionV>
            <wp:extent cx="1013460" cy="636270"/>
            <wp:effectExtent l="0" t="0" r="0" b="0"/>
            <wp:wrapThrough wrapText="bothSides">
              <wp:wrapPolygon edited="0">
                <wp:start x="2030" y="0"/>
                <wp:lineTo x="0" y="3234"/>
                <wp:lineTo x="0" y="20695"/>
                <wp:lineTo x="21113" y="20695"/>
                <wp:lineTo x="21113" y="13581"/>
                <wp:lineTo x="12992" y="10347"/>
                <wp:lineTo x="9338" y="2587"/>
                <wp:lineTo x="7714" y="0"/>
                <wp:lineTo x="2030" y="0"/>
              </wp:wrapPolygon>
            </wp:wrapThrough>
            <wp:docPr id="1" name="Picture 1" descr="C:\Users\aigars.antins\Desktop\LATGALE\GC_logo_bez_fo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aigars.antins\Desktop\LATGALE\GC_logo_bez_fon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3460"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156">
        <w:rPr>
          <w:noProof/>
          <w:lang w:eastAsia="lv-LV"/>
        </w:rPr>
        <w:drawing>
          <wp:anchor distT="0" distB="0" distL="114300" distR="114300" simplePos="0" relativeHeight="251662336" behindDoc="1" locked="0" layoutInCell="1" allowOverlap="1" wp14:anchorId="4EBF180F" wp14:editId="70EEB24B">
            <wp:simplePos x="0" y="0"/>
            <wp:positionH relativeFrom="margin">
              <wp:posOffset>-622452</wp:posOffset>
            </wp:positionH>
            <wp:positionV relativeFrom="paragraph">
              <wp:posOffset>-923366</wp:posOffset>
            </wp:positionV>
            <wp:extent cx="7161580" cy="10403587"/>
            <wp:effectExtent l="0" t="0" r="1270" b="0"/>
            <wp:wrapNone/>
            <wp:docPr id="40" name="Picture 40" descr="GC Vaks Ar F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C Vaks Ar Fon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88519" cy="10442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37A60" w14:textId="77777777" w:rsidR="006D62FB" w:rsidRPr="001E1156" w:rsidRDefault="006D62FB" w:rsidP="006D62FB">
      <w:pPr>
        <w:pStyle w:val="ListParagraph"/>
        <w:spacing w:after="0" w:line="240" w:lineRule="auto"/>
        <w:jc w:val="right"/>
        <w:rPr>
          <w:rFonts w:ascii="Calibri" w:hAnsi="Calibri"/>
          <w:b/>
        </w:rPr>
      </w:pPr>
    </w:p>
    <w:p w14:paraId="055AA439" w14:textId="77777777" w:rsidR="006D62FB" w:rsidRPr="001E1156" w:rsidRDefault="006D62FB" w:rsidP="006D62FB">
      <w:pPr>
        <w:pStyle w:val="ListParagraph"/>
        <w:spacing w:after="0" w:line="240" w:lineRule="auto"/>
        <w:jc w:val="right"/>
        <w:rPr>
          <w:rFonts w:ascii="Calibri" w:hAnsi="Calibri"/>
          <w:b/>
        </w:rPr>
      </w:pPr>
    </w:p>
    <w:p w14:paraId="015ACF0A" w14:textId="77777777" w:rsidR="006D62FB" w:rsidRPr="001E1156" w:rsidRDefault="006D62FB" w:rsidP="004062BB">
      <w:pPr>
        <w:pStyle w:val="ListParagraph"/>
        <w:spacing w:after="0" w:line="240" w:lineRule="auto"/>
        <w:jc w:val="right"/>
        <w:rPr>
          <w:rFonts w:ascii="Calibri" w:hAnsi="Calibri"/>
          <w:b/>
        </w:rPr>
      </w:pPr>
    </w:p>
    <w:p w14:paraId="13C56C2E" w14:textId="77777777" w:rsidR="006D62FB" w:rsidRPr="001E1156" w:rsidRDefault="006D62FB" w:rsidP="006D62FB">
      <w:pPr>
        <w:spacing w:after="0" w:line="240" w:lineRule="auto"/>
        <w:rPr>
          <w:rFonts w:ascii="Calibri" w:hAnsi="Calibri" w:cs="Calibri"/>
        </w:rPr>
      </w:pPr>
    </w:p>
    <w:p w14:paraId="17D3E75F" w14:textId="77777777" w:rsidR="006D62FB" w:rsidRPr="001E1156" w:rsidRDefault="006D62FB" w:rsidP="006D62FB">
      <w:pPr>
        <w:spacing w:after="0" w:line="240" w:lineRule="auto"/>
        <w:rPr>
          <w:rFonts w:ascii="Calibri" w:hAnsi="Calibri" w:cs="Calibri"/>
        </w:rPr>
      </w:pPr>
    </w:p>
    <w:p w14:paraId="375FF181" w14:textId="77777777" w:rsidR="006D62FB" w:rsidRPr="001E1156" w:rsidRDefault="006D62FB" w:rsidP="006D62FB">
      <w:pPr>
        <w:spacing w:after="0" w:line="240" w:lineRule="auto"/>
        <w:rPr>
          <w:rFonts w:ascii="Calibri" w:hAnsi="Calibri" w:cs="Calibri"/>
        </w:rPr>
      </w:pPr>
    </w:p>
    <w:p w14:paraId="76C0B6B7" w14:textId="77777777" w:rsidR="006D62FB" w:rsidRPr="001E1156" w:rsidRDefault="006D62FB" w:rsidP="006D62FB">
      <w:pPr>
        <w:pStyle w:val="Footer"/>
        <w:tabs>
          <w:tab w:val="clear" w:pos="4153"/>
          <w:tab w:val="clear" w:pos="8306"/>
        </w:tabs>
        <w:rPr>
          <w:rFonts w:ascii="Calibri" w:hAnsi="Calibri" w:cs="Calibri"/>
        </w:rPr>
      </w:pPr>
    </w:p>
    <w:p w14:paraId="5A2E92B3" w14:textId="77777777" w:rsidR="006D62FB" w:rsidRPr="001E1156" w:rsidRDefault="006D62FB" w:rsidP="006D62FB">
      <w:pPr>
        <w:spacing w:after="0" w:line="240" w:lineRule="auto"/>
        <w:rPr>
          <w:rFonts w:ascii="Calibri" w:hAnsi="Calibri" w:cs="Calibri"/>
        </w:rPr>
      </w:pPr>
    </w:p>
    <w:p w14:paraId="47BEBF8F" w14:textId="77777777" w:rsidR="006D62FB" w:rsidRPr="001E1156" w:rsidRDefault="006D62FB" w:rsidP="006D62FB">
      <w:pPr>
        <w:spacing w:after="0" w:line="240" w:lineRule="auto"/>
        <w:rPr>
          <w:rFonts w:ascii="Calibri" w:hAnsi="Calibri" w:cs="Calibri"/>
        </w:rPr>
      </w:pPr>
    </w:p>
    <w:p w14:paraId="7BC7A551" w14:textId="77777777" w:rsidR="006D62FB" w:rsidRPr="001E1156" w:rsidRDefault="006D62FB" w:rsidP="006D62FB">
      <w:pPr>
        <w:spacing w:after="0" w:line="240" w:lineRule="auto"/>
        <w:rPr>
          <w:rFonts w:ascii="Calibri" w:hAnsi="Calibri" w:cs="Calibri"/>
        </w:rPr>
      </w:pPr>
    </w:p>
    <w:p w14:paraId="351E027F" w14:textId="77777777" w:rsidR="006D62FB" w:rsidRPr="001E1156" w:rsidRDefault="006D62FB" w:rsidP="006D62FB">
      <w:pPr>
        <w:spacing w:after="0" w:line="240" w:lineRule="auto"/>
        <w:rPr>
          <w:rFonts w:ascii="Calibri" w:hAnsi="Calibri" w:cs="Calibri"/>
        </w:rPr>
      </w:pPr>
    </w:p>
    <w:p w14:paraId="5B529588" w14:textId="77777777" w:rsidR="006D62FB" w:rsidRPr="001E1156" w:rsidRDefault="006D62FB" w:rsidP="006D62FB">
      <w:pPr>
        <w:spacing w:after="0" w:line="240" w:lineRule="auto"/>
        <w:rPr>
          <w:rFonts w:ascii="Calibri" w:hAnsi="Calibri" w:cs="Calibri"/>
        </w:rPr>
      </w:pPr>
    </w:p>
    <w:p w14:paraId="0A3F629E" w14:textId="77777777" w:rsidR="006D62FB" w:rsidRPr="001E1156" w:rsidRDefault="006D62FB" w:rsidP="006D62FB">
      <w:pPr>
        <w:spacing w:after="0" w:line="240" w:lineRule="auto"/>
        <w:rPr>
          <w:rFonts w:ascii="Calibri" w:hAnsi="Calibri" w:cs="Calibri"/>
        </w:rPr>
      </w:pPr>
    </w:p>
    <w:p w14:paraId="3CB70391" w14:textId="77777777" w:rsidR="006D62FB" w:rsidRPr="001E1156" w:rsidRDefault="006D62FB" w:rsidP="006D62FB">
      <w:pPr>
        <w:spacing w:after="0" w:line="240" w:lineRule="auto"/>
        <w:rPr>
          <w:rFonts w:ascii="Calibri" w:hAnsi="Calibri" w:cs="Calibri"/>
        </w:rPr>
      </w:pPr>
    </w:p>
    <w:p w14:paraId="5410A60B" w14:textId="77777777" w:rsidR="006D62FB" w:rsidRPr="001E1156" w:rsidRDefault="006D62FB" w:rsidP="006D62FB">
      <w:pPr>
        <w:spacing w:after="0" w:line="240" w:lineRule="auto"/>
        <w:rPr>
          <w:rFonts w:ascii="Calibri" w:hAnsi="Calibri" w:cs="Calibri"/>
        </w:rPr>
      </w:pPr>
    </w:p>
    <w:p w14:paraId="3EF3797F" w14:textId="77777777" w:rsidR="006D62FB" w:rsidRPr="001E1156" w:rsidRDefault="006D62FB" w:rsidP="006D62FB">
      <w:pPr>
        <w:spacing w:after="0" w:line="240" w:lineRule="auto"/>
        <w:rPr>
          <w:rFonts w:ascii="Calibri" w:hAnsi="Calibri" w:cs="Calibri"/>
        </w:rPr>
      </w:pPr>
    </w:p>
    <w:p w14:paraId="1D88D661" w14:textId="77777777" w:rsidR="006D62FB" w:rsidRPr="001E1156" w:rsidRDefault="006D62FB" w:rsidP="006D62FB">
      <w:pPr>
        <w:spacing w:after="0" w:line="240" w:lineRule="auto"/>
        <w:rPr>
          <w:rFonts w:ascii="Calibri" w:hAnsi="Calibri" w:cs="Calibri"/>
        </w:rPr>
      </w:pPr>
    </w:p>
    <w:p w14:paraId="25950787" w14:textId="77777777" w:rsidR="006D62FB" w:rsidRPr="001E1156" w:rsidRDefault="006D62FB" w:rsidP="006D62FB">
      <w:pPr>
        <w:spacing w:after="0" w:line="240" w:lineRule="auto"/>
        <w:rPr>
          <w:rFonts w:ascii="Calibri" w:hAnsi="Calibri" w:cs="Calibri"/>
        </w:rPr>
      </w:pPr>
    </w:p>
    <w:p w14:paraId="614E9A09" w14:textId="3E30BA7D" w:rsidR="006D62FB" w:rsidRPr="001E1156" w:rsidRDefault="006D62FB" w:rsidP="006D62FB">
      <w:pPr>
        <w:spacing w:after="0" w:line="240" w:lineRule="auto"/>
        <w:rPr>
          <w:rFonts w:ascii="Calibri" w:hAnsi="Calibri" w:cs="Calibri"/>
        </w:rPr>
      </w:pPr>
    </w:p>
    <w:p w14:paraId="6E6F33D6" w14:textId="77777777" w:rsidR="00DF4915" w:rsidRPr="001E1156" w:rsidRDefault="00DF4915" w:rsidP="006D62FB">
      <w:pPr>
        <w:spacing w:after="0" w:line="240" w:lineRule="auto"/>
        <w:rPr>
          <w:rFonts w:ascii="Calibri" w:hAnsi="Calibri" w:cs="Calibri"/>
        </w:rPr>
      </w:pPr>
    </w:p>
    <w:p w14:paraId="7B94179C" w14:textId="77777777" w:rsidR="005B2672" w:rsidRPr="001E1156" w:rsidRDefault="005B2672" w:rsidP="005B2672">
      <w:pPr>
        <w:pStyle w:val="Heading9"/>
        <w:tabs>
          <w:tab w:val="left" w:pos="0"/>
        </w:tabs>
        <w:spacing w:before="0" w:after="0"/>
        <w:jc w:val="center"/>
        <w:rPr>
          <w:rFonts w:ascii="Calibri" w:hAnsi="Calibri" w:cs="Calibri"/>
          <w:b/>
          <w:bCs/>
          <w:sz w:val="40"/>
          <w:szCs w:val="40"/>
        </w:rPr>
      </w:pPr>
      <w:r w:rsidRPr="001E1156">
        <w:rPr>
          <w:rFonts w:ascii="Calibri" w:hAnsi="Calibri" w:cs="Calibri"/>
          <w:b/>
          <w:bCs/>
          <w:sz w:val="40"/>
          <w:szCs w:val="40"/>
        </w:rPr>
        <w:t>Darbu programma</w:t>
      </w:r>
    </w:p>
    <w:p w14:paraId="5CF358F1" w14:textId="24122948" w:rsidR="006D62FB" w:rsidRPr="00A90832" w:rsidRDefault="0073657A" w:rsidP="006D62FB">
      <w:pPr>
        <w:spacing w:after="0" w:line="240" w:lineRule="auto"/>
        <w:jc w:val="center"/>
        <w:rPr>
          <w:rFonts w:ascii="Calibri" w:eastAsia="Times New Roman" w:hAnsi="Calibri" w:cs="Calibri"/>
          <w:b/>
          <w:bCs/>
          <w:sz w:val="40"/>
          <w:szCs w:val="40"/>
          <w:lang w:eastAsia="ar-SA"/>
        </w:rPr>
      </w:pPr>
      <w:r w:rsidRPr="0073657A">
        <w:rPr>
          <w:rFonts w:ascii="Calibri" w:eastAsia="Times New Roman" w:hAnsi="Calibri" w:cs="Calibri"/>
          <w:b/>
          <w:bCs/>
          <w:sz w:val="40"/>
          <w:szCs w:val="40"/>
          <w:lang w:eastAsia="ar-SA"/>
        </w:rPr>
        <w:t>DUS teritorijas grunts un gruntsūdens vēsturiskā piesārņojuma detalizēta izpēte RP SIA “Rīgas satiksme” objektam Vestienas iela 3</w:t>
      </w:r>
      <w:r w:rsidR="00842DD7">
        <w:rPr>
          <w:rFonts w:ascii="Calibri" w:eastAsia="Times New Roman" w:hAnsi="Calibri" w:cs="Calibri"/>
          <w:b/>
          <w:bCs/>
          <w:sz w:val="40"/>
          <w:szCs w:val="40"/>
          <w:lang w:eastAsia="ar-SA"/>
        </w:rPr>
        <w:t>7</w:t>
      </w:r>
    </w:p>
    <w:p w14:paraId="7EA7FD53" w14:textId="77777777" w:rsidR="006D62FB" w:rsidRPr="001E1156" w:rsidRDefault="006D62FB" w:rsidP="006D62FB">
      <w:pPr>
        <w:spacing w:after="0" w:line="240" w:lineRule="auto"/>
        <w:jc w:val="center"/>
        <w:rPr>
          <w:rFonts w:ascii="Calibri" w:hAnsi="Calibri" w:cs="Calibri"/>
        </w:rPr>
      </w:pPr>
    </w:p>
    <w:p w14:paraId="0DAE48F3" w14:textId="77777777" w:rsidR="006D62FB" w:rsidRPr="001E1156" w:rsidRDefault="006D62FB" w:rsidP="006D62FB">
      <w:pPr>
        <w:spacing w:after="0" w:line="240" w:lineRule="auto"/>
        <w:jc w:val="center"/>
        <w:rPr>
          <w:rFonts w:ascii="Calibri" w:hAnsi="Calibri" w:cs="Calibri"/>
        </w:rPr>
      </w:pPr>
    </w:p>
    <w:p w14:paraId="7231460D" w14:textId="77777777" w:rsidR="006D62FB" w:rsidRPr="001E1156" w:rsidRDefault="006D62FB" w:rsidP="006D62FB">
      <w:pPr>
        <w:spacing w:after="0" w:line="240" w:lineRule="auto"/>
        <w:jc w:val="center"/>
        <w:rPr>
          <w:rFonts w:ascii="Calibri" w:hAnsi="Calibri" w:cs="Calibri"/>
        </w:rPr>
      </w:pPr>
    </w:p>
    <w:p w14:paraId="26EC60ED" w14:textId="77777777" w:rsidR="006D62FB" w:rsidRPr="001E1156" w:rsidRDefault="006D62FB" w:rsidP="006D62FB">
      <w:pPr>
        <w:spacing w:after="0" w:line="240" w:lineRule="auto"/>
        <w:jc w:val="center"/>
        <w:rPr>
          <w:rFonts w:ascii="Calibri" w:hAnsi="Calibri" w:cs="Calibri"/>
        </w:rPr>
      </w:pPr>
    </w:p>
    <w:p w14:paraId="7E433B84" w14:textId="77777777" w:rsidR="005B2672" w:rsidRPr="001E1156" w:rsidRDefault="005B2672" w:rsidP="006D62FB">
      <w:pPr>
        <w:spacing w:after="0" w:line="240" w:lineRule="auto"/>
        <w:jc w:val="center"/>
        <w:rPr>
          <w:rFonts w:ascii="Calibri" w:hAnsi="Calibri" w:cs="Calibri"/>
        </w:rPr>
      </w:pPr>
    </w:p>
    <w:p w14:paraId="554F1985" w14:textId="77777777" w:rsidR="006D62FB" w:rsidRPr="001E1156" w:rsidRDefault="006D62FB" w:rsidP="006D62FB">
      <w:pPr>
        <w:spacing w:after="0" w:line="240" w:lineRule="auto"/>
        <w:jc w:val="center"/>
        <w:rPr>
          <w:rFonts w:ascii="Calibri" w:hAnsi="Calibri" w:cs="Calibri"/>
        </w:rPr>
      </w:pPr>
    </w:p>
    <w:p w14:paraId="5692F0B6" w14:textId="77777777" w:rsidR="006D62FB" w:rsidRPr="001E1156" w:rsidRDefault="006D62FB" w:rsidP="006D62FB">
      <w:pPr>
        <w:spacing w:after="0" w:line="240" w:lineRule="auto"/>
        <w:jc w:val="center"/>
        <w:rPr>
          <w:rFonts w:ascii="Calibri" w:hAnsi="Calibri" w:cs="Calibri"/>
        </w:rPr>
      </w:pPr>
    </w:p>
    <w:p w14:paraId="5E295773" w14:textId="77777777" w:rsidR="006D62FB" w:rsidRPr="001E1156" w:rsidRDefault="006D62FB" w:rsidP="006D62FB">
      <w:pPr>
        <w:spacing w:after="0" w:line="240" w:lineRule="auto"/>
        <w:jc w:val="center"/>
        <w:rPr>
          <w:rFonts w:ascii="Calibri" w:hAnsi="Calibri" w:cs="Calibri"/>
        </w:rPr>
      </w:pPr>
    </w:p>
    <w:p w14:paraId="203187BD" w14:textId="77777777" w:rsidR="006D62FB" w:rsidRPr="001E1156" w:rsidRDefault="006D62FB" w:rsidP="006D62FB">
      <w:pPr>
        <w:spacing w:after="0" w:line="240" w:lineRule="auto"/>
        <w:jc w:val="center"/>
        <w:rPr>
          <w:rFonts w:ascii="Calibri" w:hAnsi="Calibri" w:cs="Calibri"/>
        </w:rPr>
      </w:pPr>
    </w:p>
    <w:p w14:paraId="727969B8" w14:textId="77777777" w:rsidR="00653713" w:rsidRPr="001E1156" w:rsidRDefault="00653713" w:rsidP="006D62FB">
      <w:pPr>
        <w:spacing w:after="0" w:line="240" w:lineRule="auto"/>
        <w:jc w:val="center"/>
        <w:rPr>
          <w:rFonts w:ascii="Calibri" w:hAnsi="Calibri" w:cs="Calibri"/>
        </w:rPr>
      </w:pPr>
    </w:p>
    <w:p w14:paraId="57B04A8A" w14:textId="77777777" w:rsidR="00653713" w:rsidRPr="001E1156" w:rsidRDefault="00653713" w:rsidP="006D62FB">
      <w:pPr>
        <w:spacing w:after="0" w:line="240" w:lineRule="auto"/>
        <w:jc w:val="center"/>
        <w:rPr>
          <w:rFonts w:ascii="Calibri" w:hAnsi="Calibri" w:cs="Calibri"/>
        </w:rPr>
      </w:pPr>
    </w:p>
    <w:p w14:paraId="27481DB1" w14:textId="77777777" w:rsidR="00653713" w:rsidRDefault="00653713" w:rsidP="006D62FB">
      <w:pPr>
        <w:spacing w:after="0" w:line="240" w:lineRule="auto"/>
        <w:jc w:val="center"/>
        <w:rPr>
          <w:rFonts w:ascii="Calibri" w:hAnsi="Calibri" w:cs="Calibri"/>
        </w:rPr>
      </w:pPr>
    </w:p>
    <w:p w14:paraId="2A90504D" w14:textId="77777777" w:rsidR="0073657A" w:rsidRDefault="0073657A" w:rsidP="006D62FB">
      <w:pPr>
        <w:spacing w:after="0" w:line="240" w:lineRule="auto"/>
        <w:jc w:val="center"/>
        <w:rPr>
          <w:rFonts w:ascii="Calibri" w:hAnsi="Calibri" w:cs="Calibri"/>
        </w:rPr>
      </w:pPr>
    </w:p>
    <w:p w14:paraId="36A8D4CA" w14:textId="77777777" w:rsidR="0073657A" w:rsidRDefault="0073657A" w:rsidP="006D62FB">
      <w:pPr>
        <w:spacing w:after="0" w:line="240" w:lineRule="auto"/>
        <w:jc w:val="center"/>
        <w:rPr>
          <w:rFonts w:ascii="Calibri" w:hAnsi="Calibri" w:cs="Calibri"/>
        </w:rPr>
      </w:pPr>
    </w:p>
    <w:p w14:paraId="2411735C" w14:textId="77777777" w:rsidR="006D62FB" w:rsidRPr="001E1156" w:rsidRDefault="006D62FB" w:rsidP="006D62FB">
      <w:pPr>
        <w:spacing w:after="0" w:line="240" w:lineRule="auto"/>
        <w:jc w:val="center"/>
        <w:rPr>
          <w:rFonts w:ascii="Calibri" w:hAnsi="Calibri" w:cs="Calibri"/>
        </w:rPr>
      </w:pPr>
    </w:p>
    <w:p w14:paraId="26FAC47B" w14:textId="7D505E79" w:rsidR="00DF4915" w:rsidRPr="001E1156" w:rsidRDefault="00DF4915" w:rsidP="006D62FB">
      <w:pPr>
        <w:spacing w:after="0" w:line="240" w:lineRule="auto"/>
        <w:jc w:val="center"/>
        <w:rPr>
          <w:rFonts w:ascii="Calibri" w:hAnsi="Calibri" w:cs="Calibri"/>
        </w:rPr>
      </w:pPr>
    </w:p>
    <w:p w14:paraId="65D02323" w14:textId="77777777" w:rsidR="00DF4915" w:rsidRPr="001E1156" w:rsidRDefault="00DF4915" w:rsidP="006D62FB">
      <w:pPr>
        <w:spacing w:after="0" w:line="240" w:lineRule="auto"/>
        <w:jc w:val="center"/>
        <w:rPr>
          <w:rFonts w:ascii="Calibri" w:hAnsi="Calibri" w:cs="Calibri"/>
        </w:rPr>
      </w:pPr>
    </w:p>
    <w:p w14:paraId="4559CC32" w14:textId="77777777" w:rsidR="006D62FB" w:rsidRPr="001E1156" w:rsidRDefault="006D62FB" w:rsidP="006D62FB">
      <w:pPr>
        <w:spacing w:after="0" w:line="240" w:lineRule="auto"/>
        <w:jc w:val="center"/>
        <w:rPr>
          <w:rFonts w:ascii="Calibri" w:hAnsi="Calibri" w:cs="Calibri"/>
        </w:rPr>
      </w:pPr>
    </w:p>
    <w:p w14:paraId="20FB7701" w14:textId="69BF3744" w:rsidR="006D62FB" w:rsidRPr="001E1156" w:rsidRDefault="006D62FB" w:rsidP="001E21EC">
      <w:pPr>
        <w:tabs>
          <w:tab w:val="right" w:pos="0"/>
        </w:tabs>
        <w:spacing w:before="120" w:after="0" w:line="240" w:lineRule="auto"/>
        <w:jc w:val="center"/>
        <w:rPr>
          <w:rFonts w:asciiTheme="minorHAnsi" w:hAnsiTheme="minorHAnsi" w:cstheme="minorHAnsi"/>
        </w:rPr>
        <w:sectPr w:rsidR="006D62FB" w:rsidRPr="001E1156" w:rsidSect="004163B6">
          <w:pgSz w:w="11905" w:h="16837"/>
          <w:pgMar w:top="1673" w:right="1418" w:bottom="1418" w:left="1418" w:header="720" w:footer="720" w:gutter="0"/>
          <w:cols w:space="720"/>
          <w:docGrid w:linePitch="360"/>
        </w:sectPr>
      </w:pPr>
      <w:r w:rsidRPr="001E1156">
        <w:rPr>
          <w:rFonts w:asciiTheme="minorHAnsi" w:hAnsiTheme="minorHAnsi" w:cstheme="minorHAnsi"/>
        </w:rPr>
        <w:t>Rīga, 202</w:t>
      </w:r>
      <w:r w:rsidR="00B57762" w:rsidRPr="001E1156">
        <w:rPr>
          <w:rFonts w:asciiTheme="minorHAnsi" w:hAnsiTheme="minorHAnsi" w:cstheme="minorHAnsi"/>
        </w:rPr>
        <w:t>4</w:t>
      </w:r>
      <w:r w:rsidRPr="001E1156">
        <w:rPr>
          <w:rFonts w:asciiTheme="minorHAnsi" w:hAnsiTheme="minorHAnsi" w:cstheme="minorHAnsi"/>
        </w:rPr>
        <w:t xml:space="preserve">. gada </w:t>
      </w:r>
      <w:r w:rsidR="0073657A">
        <w:rPr>
          <w:rFonts w:asciiTheme="minorHAnsi" w:hAnsiTheme="minorHAnsi" w:cstheme="minorHAnsi"/>
        </w:rPr>
        <w:t>oktobris</w:t>
      </w:r>
    </w:p>
    <w:tbl>
      <w:tblPr>
        <w:tblpPr w:leftFromText="180" w:rightFromText="180" w:vertAnchor="page" w:horzAnchor="margin" w:tblpY="890"/>
        <w:tblW w:w="8912" w:type="dxa"/>
        <w:tblLook w:val="0000" w:firstRow="0" w:lastRow="0" w:firstColumn="0" w:lastColumn="0" w:noHBand="0" w:noVBand="0"/>
      </w:tblPr>
      <w:tblGrid>
        <w:gridCol w:w="4075"/>
        <w:gridCol w:w="4837"/>
      </w:tblGrid>
      <w:tr w:rsidR="006D62FB" w:rsidRPr="001E1156" w14:paraId="17EF58EA" w14:textId="77777777" w:rsidTr="00855777">
        <w:trPr>
          <w:trHeight w:val="1430"/>
        </w:trPr>
        <w:tc>
          <w:tcPr>
            <w:tcW w:w="4075" w:type="dxa"/>
          </w:tcPr>
          <w:p w14:paraId="6A1116DC" w14:textId="39154267" w:rsidR="006D62FB" w:rsidRPr="001E1156" w:rsidRDefault="00A33C31" w:rsidP="006D62FB">
            <w:pPr>
              <w:numPr>
                <w:ilvl w:val="0"/>
                <w:numId w:val="1"/>
              </w:numPr>
              <w:spacing w:after="0" w:line="240" w:lineRule="auto"/>
              <w:jc w:val="both"/>
              <w:rPr>
                <w:rFonts w:ascii="Calibri" w:hAnsi="Calibri" w:cs="Calibri"/>
              </w:rPr>
            </w:pPr>
            <w:r w:rsidRPr="001E1156">
              <w:rPr>
                <w:noProof/>
                <w:lang w:eastAsia="lv-LV"/>
              </w:rPr>
              <w:lastRenderedPageBreak/>
              <w:drawing>
                <wp:anchor distT="0" distB="0" distL="114300" distR="114300" simplePos="0" relativeHeight="251683328" behindDoc="0" locked="0" layoutInCell="1" allowOverlap="1" wp14:anchorId="708E7360" wp14:editId="64B5B9A7">
                  <wp:simplePos x="0" y="0"/>
                  <wp:positionH relativeFrom="column">
                    <wp:posOffset>4445</wp:posOffset>
                  </wp:positionH>
                  <wp:positionV relativeFrom="paragraph">
                    <wp:posOffset>149225</wp:posOffset>
                  </wp:positionV>
                  <wp:extent cx="1013460" cy="636270"/>
                  <wp:effectExtent l="0" t="0" r="0" b="0"/>
                  <wp:wrapThrough wrapText="bothSides">
                    <wp:wrapPolygon edited="0">
                      <wp:start x="2030" y="0"/>
                      <wp:lineTo x="0" y="3234"/>
                      <wp:lineTo x="0" y="20695"/>
                      <wp:lineTo x="21113" y="20695"/>
                      <wp:lineTo x="21113" y="13581"/>
                      <wp:lineTo x="12586" y="9054"/>
                      <wp:lineTo x="8932" y="1940"/>
                      <wp:lineTo x="7308" y="0"/>
                      <wp:lineTo x="2030" y="0"/>
                    </wp:wrapPolygon>
                  </wp:wrapThrough>
                  <wp:docPr id="39" name="Picture 39" descr="C:\Users\aigars.antins\Desktop\LATGALE\GC_logo_bez_fo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aigars.antins\Desktop\LATGALE\GC_logo_bez_fon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3460" cy="6362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37" w:type="dxa"/>
            <w:vAlign w:val="center"/>
          </w:tcPr>
          <w:p w14:paraId="1A76CFBC" w14:textId="77777777" w:rsidR="006D62FB" w:rsidRPr="001E1156" w:rsidRDefault="006D62FB" w:rsidP="00855777">
            <w:pPr>
              <w:pStyle w:val="Header"/>
              <w:ind w:left="1874"/>
              <w:jc w:val="right"/>
              <w:rPr>
                <w:rFonts w:ascii="Calibri" w:hAnsi="Calibri" w:cs="Calibri"/>
                <w:sz w:val="18"/>
                <w:szCs w:val="18"/>
              </w:rPr>
            </w:pPr>
            <w:r w:rsidRPr="001E1156">
              <w:rPr>
                <w:rFonts w:ascii="Calibri" w:hAnsi="Calibri" w:cs="Calibri"/>
                <w:sz w:val="18"/>
                <w:szCs w:val="18"/>
              </w:rPr>
              <w:t>Sabiedrība ar ierobežotu atbildību</w:t>
            </w:r>
          </w:p>
          <w:p w14:paraId="5B0C1146" w14:textId="77777777" w:rsidR="006D62FB" w:rsidRPr="001E1156" w:rsidRDefault="006D62FB" w:rsidP="00855777">
            <w:pPr>
              <w:pStyle w:val="Header"/>
              <w:ind w:left="1874"/>
              <w:jc w:val="right"/>
              <w:rPr>
                <w:rFonts w:ascii="Calibri" w:hAnsi="Calibri" w:cs="Calibri"/>
                <w:sz w:val="18"/>
                <w:szCs w:val="18"/>
              </w:rPr>
            </w:pPr>
            <w:r w:rsidRPr="001E1156">
              <w:rPr>
                <w:rFonts w:ascii="Calibri" w:hAnsi="Calibri" w:cs="Calibri"/>
                <w:sz w:val="18"/>
                <w:szCs w:val="18"/>
              </w:rPr>
              <w:t>Reģistrācijas Nr. 40003340949</w:t>
            </w:r>
          </w:p>
          <w:p w14:paraId="78FF8A2F" w14:textId="77777777" w:rsidR="006D62FB" w:rsidRPr="001E1156" w:rsidRDefault="006D62FB" w:rsidP="00855777">
            <w:pPr>
              <w:pStyle w:val="Header"/>
              <w:ind w:left="1874"/>
              <w:jc w:val="right"/>
              <w:rPr>
                <w:rFonts w:ascii="Calibri" w:hAnsi="Calibri" w:cs="Calibri"/>
                <w:sz w:val="18"/>
                <w:szCs w:val="18"/>
              </w:rPr>
            </w:pPr>
            <w:r w:rsidRPr="001E1156">
              <w:rPr>
                <w:rFonts w:ascii="Calibri" w:hAnsi="Calibri" w:cs="Calibri"/>
                <w:sz w:val="18"/>
                <w:szCs w:val="18"/>
              </w:rPr>
              <w:t>Olīvu iela 9, Rīga, LV 1004</w:t>
            </w:r>
          </w:p>
          <w:p w14:paraId="7E653285" w14:textId="77777777" w:rsidR="006D62FB" w:rsidRPr="001E1156" w:rsidRDefault="006D62FB" w:rsidP="00855777">
            <w:pPr>
              <w:pStyle w:val="Header"/>
              <w:ind w:left="1874"/>
              <w:jc w:val="right"/>
              <w:rPr>
                <w:rFonts w:ascii="Calibri" w:hAnsi="Calibri" w:cs="Calibri"/>
                <w:sz w:val="18"/>
                <w:szCs w:val="18"/>
              </w:rPr>
            </w:pPr>
            <w:r w:rsidRPr="001E1156">
              <w:rPr>
                <w:rFonts w:ascii="Calibri" w:hAnsi="Calibri" w:cs="Calibri"/>
                <w:sz w:val="18"/>
                <w:szCs w:val="18"/>
              </w:rPr>
              <w:t>Biroja tālrunis 67627504</w:t>
            </w:r>
          </w:p>
          <w:p w14:paraId="0B50057E" w14:textId="77777777" w:rsidR="006D62FB" w:rsidRPr="001E1156" w:rsidRDefault="006D62FB" w:rsidP="00855777">
            <w:pPr>
              <w:pStyle w:val="ReturnAddress"/>
              <w:framePr w:w="0" w:hRule="auto" w:wrap="auto" w:vAnchor="margin" w:hAnchor="text" w:xAlign="left" w:yAlign="inline" w:anchorLock="0"/>
              <w:spacing w:line="240" w:lineRule="auto"/>
              <w:ind w:left="1874"/>
              <w:jc w:val="right"/>
              <w:rPr>
                <w:rFonts w:ascii="Calibri" w:hAnsi="Calibri" w:cs="Calibri"/>
              </w:rPr>
            </w:pPr>
            <w:r w:rsidRPr="001E1156">
              <w:rPr>
                <w:rFonts w:ascii="Calibri" w:hAnsi="Calibri" w:cs="Calibri"/>
                <w:sz w:val="18"/>
                <w:szCs w:val="18"/>
              </w:rPr>
              <w:t>E – pasts: gc@geoconsultants.lv</w:t>
            </w:r>
          </w:p>
        </w:tc>
      </w:tr>
    </w:tbl>
    <w:p w14:paraId="5432CDF1" w14:textId="7C6490D5" w:rsidR="006D62FB" w:rsidRPr="001E1156" w:rsidRDefault="006D62FB" w:rsidP="00A33C31">
      <w:pPr>
        <w:spacing w:after="0" w:line="240" w:lineRule="auto"/>
        <w:jc w:val="center"/>
        <w:rPr>
          <w:vanish/>
        </w:rPr>
      </w:pPr>
    </w:p>
    <w:p w14:paraId="28367575" w14:textId="77777777" w:rsidR="006D62FB" w:rsidRPr="001E1156" w:rsidRDefault="006D62FB" w:rsidP="006D62FB">
      <w:pPr>
        <w:spacing w:after="0" w:line="240" w:lineRule="auto"/>
        <w:jc w:val="center"/>
        <w:rPr>
          <w:rFonts w:ascii="Calibri" w:hAnsi="Calibri" w:cs="Calibri"/>
        </w:rPr>
      </w:pPr>
    </w:p>
    <w:p w14:paraId="0C7BC987" w14:textId="77777777" w:rsidR="00532442" w:rsidRPr="001E1156" w:rsidRDefault="00532442" w:rsidP="006D62FB">
      <w:pPr>
        <w:spacing w:after="0" w:line="240" w:lineRule="auto"/>
        <w:jc w:val="center"/>
        <w:rPr>
          <w:rFonts w:ascii="Calibri" w:hAnsi="Calibri" w:cs="Calibri"/>
        </w:rPr>
      </w:pPr>
    </w:p>
    <w:p w14:paraId="00770D33" w14:textId="4BC65D2F" w:rsidR="00532442" w:rsidRPr="001E1156" w:rsidRDefault="00532442" w:rsidP="006D62FB">
      <w:pPr>
        <w:spacing w:after="0" w:line="240" w:lineRule="auto"/>
        <w:jc w:val="center"/>
        <w:rPr>
          <w:rFonts w:ascii="Calibri" w:hAnsi="Calibri" w:cs="Calibri"/>
        </w:rPr>
      </w:pPr>
    </w:p>
    <w:p w14:paraId="6C67DB77" w14:textId="5A124DC9" w:rsidR="00532442" w:rsidRPr="001E1156" w:rsidRDefault="00532442" w:rsidP="006D62FB">
      <w:pPr>
        <w:spacing w:after="0" w:line="240" w:lineRule="auto"/>
        <w:jc w:val="center"/>
        <w:rPr>
          <w:rFonts w:ascii="Calibri" w:hAnsi="Calibri" w:cs="Calibri"/>
        </w:rPr>
      </w:pPr>
    </w:p>
    <w:p w14:paraId="345D33C9" w14:textId="2DD4CC24" w:rsidR="00532442" w:rsidRPr="001E1156" w:rsidRDefault="00532442" w:rsidP="006D62FB">
      <w:pPr>
        <w:spacing w:after="0" w:line="240" w:lineRule="auto"/>
        <w:jc w:val="center"/>
        <w:rPr>
          <w:rFonts w:ascii="Calibri" w:hAnsi="Calibri" w:cs="Calibri"/>
        </w:rPr>
      </w:pPr>
    </w:p>
    <w:p w14:paraId="506E6F20" w14:textId="77777777" w:rsidR="00532442" w:rsidRPr="001E1156" w:rsidRDefault="00532442" w:rsidP="006D62FB">
      <w:pPr>
        <w:spacing w:after="0" w:line="240" w:lineRule="auto"/>
        <w:jc w:val="center"/>
        <w:rPr>
          <w:rFonts w:ascii="Calibri" w:hAnsi="Calibri" w:cs="Calibri"/>
        </w:rPr>
      </w:pPr>
    </w:p>
    <w:p w14:paraId="0CCAD4A2" w14:textId="77777777" w:rsidR="00532442" w:rsidRPr="001E1156" w:rsidRDefault="00532442" w:rsidP="006D62FB">
      <w:pPr>
        <w:spacing w:after="0" w:line="240" w:lineRule="auto"/>
        <w:jc w:val="center"/>
        <w:rPr>
          <w:rFonts w:ascii="Calibri" w:hAnsi="Calibri" w:cs="Calibri"/>
        </w:rPr>
      </w:pPr>
    </w:p>
    <w:p w14:paraId="6A9C6BDB" w14:textId="77777777" w:rsidR="00532442" w:rsidRPr="001E1156" w:rsidRDefault="00532442" w:rsidP="006D62FB">
      <w:pPr>
        <w:spacing w:after="0" w:line="240" w:lineRule="auto"/>
        <w:jc w:val="center"/>
        <w:rPr>
          <w:rFonts w:ascii="Calibri" w:hAnsi="Calibri" w:cs="Calibri"/>
        </w:rPr>
      </w:pPr>
    </w:p>
    <w:p w14:paraId="4CF476E4" w14:textId="77777777" w:rsidR="00532442" w:rsidRPr="001E1156" w:rsidRDefault="00532442" w:rsidP="006D62FB">
      <w:pPr>
        <w:spacing w:after="0" w:line="240" w:lineRule="auto"/>
        <w:jc w:val="center"/>
        <w:rPr>
          <w:rFonts w:ascii="Calibri" w:hAnsi="Calibri" w:cs="Calibri"/>
        </w:rPr>
      </w:pPr>
    </w:p>
    <w:p w14:paraId="4C44CAEA" w14:textId="36CACE16" w:rsidR="006D62FB" w:rsidRPr="001E1156" w:rsidRDefault="002811AC" w:rsidP="0073657A">
      <w:pPr>
        <w:spacing w:after="0" w:line="240" w:lineRule="auto"/>
        <w:rPr>
          <w:rFonts w:ascii="Calibri" w:hAnsi="Calibri" w:cs="Calibri"/>
        </w:rPr>
      </w:pPr>
      <w:r w:rsidRPr="001E1156">
        <w:rPr>
          <w:rFonts w:asciiTheme="minorHAnsi" w:hAnsiTheme="minorHAnsi" w:cstheme="minorHAnsi"/>
          <w:sz w:val="32"/>
          <w:szCs w:val="32"/>
        </w:rPr>
        <w:t xml:space="preserve">Pasūtītājs: </w:t>
      </w:r>
      <w:r w:rsidR="0073657A" w:rsidRPr="0073657A">
        <w:rPr>
          <w:rFonts w:asciiTheme="minorHAnsi" w:hAnsiTheme="minorHAnsi" w:cstheme="minorHAnsi"/>
          <w:b/>
          <w:bCs/>
          <w:sz w:val="32"/>
          <w:szCs w:val="32"/>
        </w:rPr>
        <w:t>RP SIA “Rīgas satiksme”</w:t>
      </w:r>
    </w:p>
    <w:p w14:paraId="062962CE" w14:textId="77777777" w:rsidR="006D62FB" w:rsidRPr="001E1156" w:rsidRDefault="006D62FB" w:rsidP="006D62FB">
      <w:pPr>
        <w:spacing w:after="0" w:line="240" w:lineRule="auto"/>
        <w:jc w:val="center"/>
        <w:rPr>
          <w:rFonts w:ascii="Calibri" w:hAnsi="Calibri" w:cs="Calibri"/>
        </w:rPr>
      </w:pPr>
    </w:p>
    <w:p w14:paraId="2FDBB8FB" w14:textId="77777777" w:rsidR="005B2672" w:rsidRPr="001E1156" w:rsidRDefault="005B2672" w:rsidP="006D62FB">
      <w:pPr>
        <w:spacing w:after="0" w:line="240" w:lineRule="auto"/>
        <w:jc w:val="center"/>
        <w:rPr>
          <w:rFonts w:ascii="Calibri" w:hAnsi="Calibri" w:cs="Calibri"/>
        </w:rPr>
      </w:pPr>
    </w:p>
    <w:p w14:paraId="0B473572" w14:textId="77777777" w:rsidR="002811AC" w:rsidRPr="001E1156" w:rsidRDefault="002811AC" w:rsidP="006D62FB">
      <w:pPr>
        <w:spacing w:after="0" w:line="240" w:lineRule="auto"/>
        <w:jc w:val="center"/>
        <w:rPr>
          <w:rFonts w:ascii="Calibri" w:hAnsi="Calibri" w:cs="Calibri"/>
        </w:rPr>
      </w:pPr>
    </w:p>
    <w:p w14:paraId="44C21EEA" w14:textId="77777777" w:rsidR="00532442" w:rsidRPr="001E1156" w:rsidRDefault="00532442" w:rsidP="006D62FB">
      <w:pPr>
        <w:spacing w:after="0" w:line="240" w:lineRule="auto"/>
        <w:jc w:val="center"/>
        <w:rPr>
          <w:rFonts w:ascii="Calibri" w:hAnsi="Calibri" w:cs="Calibri"/>
        </w:rPr>
      </w:pPr>
    </w:p>
    <w:p w14:paraId="741FBD23" w14:textId="77777777" w:rsidR="006D62FB" w:rsidRPr="001E1156" w:rsidRDefault="006D62FB" w:rsidP="006D62FB">
      <w:pPr>
        <w:spacing w:after="0" w:line="240" w:lineRule="auto"/>
        <w:jc w:val="center"/>
        <w:rPr>
          <w:rFonts w:ascii="Calibri" w:hAnsi="Calibri" w:cs="Calibri"/>
        </w:rPr>
      </w:pPr>
    </w:p>
    <w:p w14:paraId="00A7E7FF" w14:textId="77777777" w:rsidR="006D62FB" w:rsidRPr="001E1156" w:rsidRDefault="006D62FB" w:rsidP="006D62FB">
      <w:pPr>
        <w:spacing w:after="0" w:line="240" w:lineRule="auto"/>
        <w:jc w:val="center"/>
        <w:rPr>
          <w:rFonts w:ascii="Calibri" w:hAnsi="Calibri" w:cs="Calibri"/>
        </w:rPr>
      </w:pPr>
    </w:p>
    <w:p w14:paraId="4D24569F" w14:textId="77777777" w:rsidR="004A26CD" w:rsidRPr="004A26CD" w:rsidRDefault="004A26CD" w:rsidP="004A26CD">
      <w:pPr>
        <w:spacing w:after="0" w:line="240" w:lineRule="auto"/>
        <w:jc w:val="center"/>
        <w:rPr>
          <w:rFonts w:ascii="Calibri" w:eastAsia="Times New Roman" w:hAnsi="Calibri" w:cs="Calibri"/>
          <w:b/>
          <w:bCs/>
          <w:sz w:val="40"/>
          <w:szCs w:val="40"/>
          <w:lang w:eastAsia="ar-SA"/>
        </w:rPr>
      </w:pPr>
      <w:r w:rsidRPr="004A26CD">
        <w:rPr>
          <w:rFonts w:ascii="Calibri" w:eastAsia="Times New Roman" w:hAnsi="Calibri" w:cs="Calibri"/>
          <w:b/>
          <w:bCs/>
          <w:sz w:val="40"/>
          <w:szCs w:val="40"/>
          <w:lang w:eastAsia="ar-SA"/>
        </w:rPr>
        <w:t>Darbu programma</w:t>
      </w:r>
    </w:p>
    <w:p w14:paraId="0849A8D4" w14:textId="3503239F" w:rsidR="0073657A" w:rsidRPr="0073657A" w:rsidRDefault="0073657A" w:rsidP="0073657A">
      <w:pPr>
        <w:spacing w:after="0" w:line="240" w:lineRule="auto"/>
        <w:jc w:val="center"/>
        <w:rPr>
          <w:rFonts w:ascii="Calibri" w:eastAsia="Times New Roman" w:hAnsi="Calibri" w:cs="Calibri"/>
          <w:b/>
          <w:bCs/>
          <w:sz w:val="40"/>
          <w:szCs w:val="40"/>
          <w:lang w:eastAsia="ar-SA"/>
        </w:rPr>
      </w:pPr>
      <w:r w:rsidRPr="0073657A">
        <w:rPr>
          <w:rFonts w:ascii="Calibri" w:eastAsia="Times New Roman" w:hAnsi="Calibri" w:cs="Calibri"/>
          <w:b/>
          <w:bCs/>
          <w:sz w:val="40"/>
          <w:szCs w:val="40"/>
          <w:lang w:eastAsia="ar-SA"/>
        </w:rPr>
        <w:t>DUS teritorijas grunts un gruntsūdens vēsturiskā piesārņojuma detalizēta izpēte RP SIA “Rīgas satiksme” objektam Vestienas iela 3</w:t>
      </w:r>
      <w:r w:rsidR="007573B8">
        <w:rPr>
          <w:rFonts w:ascii="Calibri" w:eastAsia="Times New Roman" w:hAnsi="Calibri" w:cs="Calibri"/>
          <w:b/>
          <w:bCs/>
          <w:sz w:val="40"/>
          <w:szCs w:val="40"/>
          <w:lang w:eastAsia="ar-SA"/>
        </w:rPr>
        <w:t>7</w:t>
      </w:r>
    </w:p>
    <w:p w14:paraId="36BF2D77" w14:textId="77777777" w:rsidR="006D62FB" w:rsidRPr="001E1156" w:rsidRDefault="006D62FB" w:rsidP="006D62FB">
      <w:pPr>
        <w:spacing w:after="0" w:line="240" w:lineRule="auto"/>
        <w:jc w:val="center"/>
        <w:rPr>
          <w:rFonts w:ascii="Calibri" w:hAnsi="Calibri" w:cs="Calibri"/>
        </w:rPr>
      </w:pPr>
    </w:p>
    <w:p w14:paraId="5F4001B3" w14:textId="77777777" w:rsidR="006D62FB" w:rsidRPr="001E1156" w:rsidRDefault="006D62FB" w:rsidP="006D62FB">
      <w:pPr>
        <w:spacing w:after="0" w:line="240" w:lineRule="auto"/>
        <w:jc w:val="center"/>
        <w:rPr>
          <w:rFonts w:ascii="Calibri" w:hAnsi="Calibri" w:cs="Calibri"/>
        </w:rPr>
      </w:pPr>
    </w:p>
    <w:p w14:paraId="532A4D5A" w14:textId="77777777" w:rsidR="00532442" w:rsidRPr="001E1156" w:rsidRDefault="00532442" w:rsidP="006D62FB">
      <w:pPr>
        <w:spacing w:after="0" w:line="240" w:lineRule="auto"/>
        <w:jc w:val="center"/>
        <w:rPr>
          <w:rFonts w:ascii="Calibri" w:hAnsi="Calibri" w:cs="Calibri"/>
        </w:rPr>
      </w:pPr>
    </w:p>
    <w:p w14:paraId="048110D2" w14:textId="77777777" w:rsidR="00532442" w:rsidRPr="001E1156" w:rsidRDefault="00532442" w:rsidP="006D62FB">
      <w:pPr>
        <w:spacing w:after="0" w:line="240" w:lineRule="auto"/>
        <w:jc w:val="center"/>
        <w:rPr>
          <w:rFonts w:ascii="Calibri" w:hAnsi="Calibri" w:cs="Calibri"/>
        </w:rPr>
      </w:pPr>
    </w:p>
    <w:p w14:paraId="52CD31D5" w14:textId="77777777" w:rsidR="005B2672" w:rsidRDefault="005B2672" w:rsidP="006D62FB">
      <w:pPr>
        <w:spacing w:after="0" w:line="240" w:lineRule="auto"/>
        <w:jc w:val="center"/>
        <w:rPr>
          <w:rFonts w:ascii="Calibri" w:hAnsi="Calibri" w:cs="Calibri"/>
        </w:rPr>
      </w:pPr>
    </w:p>
    <w:p w14:paraId="480E5EC9" w14:textId="77777777" w:rsidR="00532442" w:rsidRPr="001E1156" w:rsidRDefault="00532442" w:rsidP="006D62FB">
      <w:pPr>
        <w:spacing w:after="0" w:line="240" w:lineRule="auto"/>
        <w:jc w:val="center"/>
        <w:rPr>
          <w:rFonts w:ascii="Calibri" w:hAnsi="Calibri" w:cs="Calibri"/>
        </w:rPr>
      </w:pPr>
    </w:p>
    <w:p w14:paraId="2B18A4E0" w14:textId="77777777" w:rsidR="006D62FB" w:rsidRPr="001E1156" w:rsidRDefault="006D62FB" w:rsidP="006D62FB">
      <w:pPr>
        <w:spacing w:after="0" w:line="240" w:lineRule="auto"/>
        <w:jc w:val="center"/>
        <w:rPr>
          <w:rFonts w:ascii="Calibri" w:hAnsi="Calibri" w:cs="Calibri"/>
        </w:rPr>
      </w:pPr>
    </w:p>
    <w:p w14:paraId="2BABBC2F" w14:textId="77777777" w:rsidR="002811AC" w:rsidRPr="001E1156" w:rsidRDefault="002811AC" w:rsidP="006D62FB">
      <w:pPr>
        <w:spacing w:after="0" w:line="240" w:lineRule="auto"/>
        <w:jc w:val="center"/>
        <w:rPr>
          <w:rFonts w:ascii="Calibri" w:hAnsi="Calibri" w:cs="Calibri"/>
        </w:rPr>
      </w:pPr>
    </w:p>
    <w:p w14:paraId="39243DE0" w14:textId="77777777" w:rsidR="002811AC" w:rsidRDefault="002811AC" w:rsidP="006D62FB">
      <w:pPr>
        <w:spacing w:after="0" w:line="240" w:lineRule="auto"/>
        <w:jc w:val="center"/>
        <w:rPr>
          <w:rFonts w:ascii="Calibri" w:hAnsi="Calibri" w:cs="Calibri"/>
        </w:rPr>
      </w:pPr>
    </w:p>
    <w:p w14:paraId="65CD795C" w14:textId="77777777" w:rsidR="0073657A" w:rsidRDefault="0073657A" w:rsidP="006D62FB">
      <w:pPr>
        <w:spacing w:after="0" w:line="240" w:lineRule="auto"/>
        <w:jc w:val="center"/>
        <w:rPr>
          <w:rFonts w:ascii="Calibri" w:hAnsi="Calibri" w:cs="Calibri"/>
        </w:rPr>
      </w:pPr>
    </w:p>
    <w:p w14:paraId="510C2396" w14:textId="77777777" w:rsidR="0073657A" w:rsidRDefault="0073657A" w:rsidP="006D62FB">
      <w:pPr>
        <w:spacing w:after="0" w:line="240" w:lineRule="auto"/>
        <w:jc w:val="center"/>
        <w:rPr>
          <w:rFonts w:ascii="Calibri" w:hAnsi="Calibri" w:cs="Calibri"/>
        </w:rPr>
      </w:pPr>
    </w:p>
    <w:p w14:paraId="6B79FA6B" w14:textId="1883C8D5" w:rsidR="006D62FB" w:rsidRPr="001E1156" w:rsidRDefault="006D62FB" w:rsidP="006D62FB">
      <w:pPr>
        <w:spacing w:after="0" w:line="240" w:lineRule="auto"/>
        <w:jc w:val="center"/>
        <w:rPr>
          <w:rFonts w:ascii="Calibri" w:hAnsi="Calibri" w:cs="Calibri"/>
        </w:rPr>
      </w:pPr>
    </w:p>
    <w:p w14:paraId="719CE738" w14:textId="77777777" w:rsidR="00653713" w:rsidRPr="001E1156" w:rsidRDefault="00653713" w:rsidP="006D62FB">
      <w:pPr>
        <w:spacing w:after="0" w:line="240" w:lineRule="auto"/>
        <w:jc w:val="center"/>
        <w:rPr>
          <w:rFonts w:ascii="Calibri" w:hAnsi="Calibri" w:cs="Calibri"/>
        </w:rPr>
      </w:pPr>
    </w:p>
    <w:p w14:paraId="0259012A" w14:textId="77777777" w:rsidR="00653713" w:rsidRPr="001E1156" w:rsidRDefault="00653713" w:rsidP="006D62FB">
      <w:pPr>
        <w:spacing w:after="0" w:line="240" w:lineRule="auto"/>
        <w:jc w:val="center"/>
        <w:rPr>
          <w:rFonts w:ascii="Calibri" w:hAnsi="Calibri" w:cs="Calibri"/>
        </w:rPr>
      </w:pPr>
    </w:p>
    <w:p w14:paraId="0C45D0CC" w14:textId="77777777" w:rsidR="00653713" w:rsidRPr="001E1156" w:rsidRDefault="00653713" w:rsidP="006D62FB">
      <w:pPr>
        <w:spacing w:after="0" w:line="240" w:lineRule="auto"/>
        <w:jc w:val="center"/>
        <w:rPr>
          <w:rFonts w:ascii="Calibri" w:hAnsi="Calibri" w:cs="Calibri"/>
        </w:rPr>
      </w:pPr>
    </w:p>
    <w:p w14:paraId="45739667" w14:textId="77777777" w:rsidR="00653713" w:rsidRPr="001E1156" w:rsidRDefault="00653713" w:rsidP="006D62FB">
      <w:pPr>
        <w:spacing w:after="0" w:line="240" w:lineRule="auto"/>
        <w:jc w:val="center"/>
        <w:rPr>
          <w:rFonts w:ascii="Calibri" w:hAnsi="Calibri" w:cs="Calibri"/>
        </w:rPr>
      </w:pPr>
    </w:p>
    <w:p w14:paraId="6F307AF5" w14:textId="77777777" w:rsidR="00653713" w:rsidRPr="001E1156" w:rsidRDefault="00653713" w:rsidP="006D62FB">
      <w:pPr>
        <w:spacing w:after="0" w:line="240" w:lineRule="auto"/>
        <w:jc w:val="center"/>
        <w:rPr>
          <w:rFonts w:ascii="Calibri" w:hAnsi="Calibri" w:cs="Calibri"/>
        </w:rPr>
      </w:pPr>
    </w:p>
    <w:p w14:paraId="5A38E270" w14:textId="3B247E32" w:rsidR="006D62FB" w:rsidRDefault="006D62FB" w:rsidP="006D62FB">
      <w:pPr>
        <w:spacing w:after="0" w:line="240" w:lineRule="auto"/>
        <w:jc w:val="center"/>
        <w:rPr>
          <w:rFonts w:ascii="Calibri" w:hAnsi="Calibri" w:cs="Calibri"/>
        </w:rPr>
      </w:pPr>
    </w:p>
    <w:p w14:paraId="3FF843B9" w14:textId="77777777" w:rsidR="00DF4915" w:rsidRPr="001E1156" w:rsidRDefault="00DF4915" w:rsidP="006D62FB">
      <w:pPr>
        <w:spacing w:after="0" w:line="240" w:lineRule="auto"/>
        <w:jc w:val="center"/>
        <w:rPr>
          <w:rFonts w:ascii="Calibri" w:hAnsi="Calibri" w:cs="Calibri"/>
        </w:rPr>
      </w:pPr>
    </w:p>
    <w:p w14:paraId="5353C7C4" w14:textId="5055CFF6" w:rsidR="006D62FB" w:rsidRPr="001E1156" w:rsidRDefault="006D62FB" w:rsidP="001E21EC">
      <w:pPr>
        <w:tabs>
          <w:tab w:val="right" w:pos="0"/>
        </w:tabs>
        <w:spacing w:before="120" w:after="0" w:line="240" w:lineRule="auto"/>
        <w:jc w:val="center"/>
        <w:rPr>
          <w:rFonts w:asciiTheme="minorHAnsi" w:hAnsiTheme="minorHAnsi" w:cstheme="minorHAnsi"/>
        </w:rPr>
      </w:pPr>
      <w:r w:rsidRPr="001E1156">
        <w:rPr>
          <w:rFonts w:asciiTheme="minorHAnsi" w:hAnsiTheme="minorHAnsi" w:cstheme="minorHAnsi"/>
        </w:rPr>
        <w:t>Rīga, 202</w:t>
      </w:r>
      <w:r w:rsidR="00B57762" w:rsidRPr="001E1156">
        <w:rPr>
          <w:rFonts w:asciiTheme="minorHAnsi" w:hAnsiTheme="minorHAnsi" w:cstheme="minorHAnsi"/>
        </w:rPr>
        <w:t>4</w:t>
      </w:r>
      <w:r w:rsidRPr="001E1156">
        <w:rPr>
          <w:rFonts w:asciiTheme="minorHAnsi" w:hAnsiTheme="minorHAnsi" w:cstheme="minorHAnsi"/>
        </w:rPr>
        <w:t xml:space="preserve">. gada </w:t>
      </w:r>
      <w:r w:rsidR="0073657A">
        <w:rPr>
          <w:rFonts w:asciiTheme="minorHAnsi" w:hAnsiTheme="minorHAnsi" w:cstheme="minorHAnsi"/>
        </w:rPr>
        <w:t>oktobris</w:t>
      </w:r>
    </w:p>
    <w:p w14:paraId="50238551" w14:textId="77777777" w:rsidR="006D62FB" w:rsidRPr="001E1156" w:rsidRDefault="006D62FB" w:rsidP="006D62FB">
      <w:pPr>
        <w:spacing w:after="0" w:line="240" w:lineRule="auto"/>
        <w:jc w:val="center"/>
        <w:sectPr w:rsidR="006D62FB" w:rsidRPr="001E1156" w:rsidSect="004E3E0D">
          <w:headerReference w:type="default" r:id="rId10"/>
          <w:footerReference w:type="default" r:id="rId11"/>
          <w:headerReference w:type="first" r:id="rId12"/>
          <w:footerReference w:type="first" r:id="rId13"/>
          <w:pgSz w:w="11905" w:h="16837"/>
          <w:pgMar w:top="2350" w:right="1418" w:bottom="1970" w:left="1418" w:header="2074" w:footer="1193" w:gutter="0"/>
          <w:cols w:space="720"/>
          <w:docGrid w:linePitch="360"/>
        </w:sectPr>
      </w:pPr>
    </w:p>
    <w:sdt>
      <w:sdtPr>
        <w:rPr>
          <w:rFonts w:asciiTheme="minorHAnsi" w:hAnsiTheme="minorHAnsi" w:cstheme="minorHAnsi"/>
          <w:color w:val="auto"/>
          <w:sz w:val="22"/>
          <w:szCs w:val="22"/>
          <w:lang w:val="lv-LV"/>
        </w:rPr>
        <w:id w:val="1702744581"/>
        <w:docPartObj>
          <w:docPartGallery w:val="Table of Contents"/>
          <w:docPartUnique/>
        </w:docPartObj>
      </w:sdtPr>
      <w:sdtEndPr>
        <w:rPr>
          <w:b/>
          <w:bCs/>
        </w:rPr>
      </w:sdtEndPr>
      <w:sdtContent>
        <w:p w14:paraId="2EBE2D17" w14:textId="6829863E" w:rsidR="001E21EC" w:rsidRPr="00A33C31" w:rsidRDefault="001E21EC" w:rsidP="001E21EC">
          <w:pPr>
            <w:pStyle w:val="TOCHeading"/>
            <w:rPr>
              <w:rFonts w:asciiTheme="minorHAnsi" w:hAnsiTheme="minorHAnsi" w:cstheme="minorHAnsi"/>
              <w:caps/>
              <w:color w:val="auto"/>
              <w:sz w:val="22"/>
              <w:szCs w:val="22"/>
              <w:lang w:val="lv-LV"/>
            </w:rPr>
          </w:pPr>
          <w:r w:rsidRPr="00A33C31">
            <w:rPr>
              <w:rFonts w:asciiTheme="minorHAnsi" w:hAnsiTheme="minorHAnsi" w:cstheme="minorHAnsi"/>
              <w:caps/>
              <w:color w:val="auto"/>
              <w:sz w:val="22"/>
              <w:szCs w:val="22"/>
              <w:lang w:val="lv-LV"/>
            </w:rPr>
            <w:t>Saturs</w:t>
          </w:r>
        </w:p>
        <w:p w14:paraId="2A37E174" w14:textId="2B11400F" w:rsidR="00A33C31" w:rsidRPr="00A33C31" w:rsidRDefault="001E21EC">
          <w:pPr>
            <w:pStyle w:val="TOC1"/>
            <w:tabs>
              <w:tab w:val="right" w:leader="dot" w:pos="8493"/>
            </w:tabs>
            <w:rPr>
              <w:rFonts w:asciiTheme="minorHAnsi" w:eastAsiaTheme="minorEastAsia" w:hAnsiTheme="minorHAnsi" w:cstheme="minorHAnsi"/>
              <w:noProof/>
              <w:kern w:val="2"/>
              <w:lang w:val="en-US"/>
              <w14:ligatures w14:val="standardContextual"/>
            </w:rPr>
          </w:pPr>
          <w:r w:rsidRPr="00A33C31">
            <w:rPr>
              <w:rFonts w:asciiTheme="minorHAnsi" w:hAnsiTheme="minorHAnsi" w:cstheme="minorHAnsi"/>
            </w:rPr>
            <w:fldChar w:fldCharType="begin"/>
          </w:r>
          <w:r w:rsidRPr="00A33C31">
            <w:rPr>
              <w:rFonts w:asciiTheme="minorHAnsi" w:hAnsiTheme="minorHAnsi" w:cstheme="minorHAnsi"/>
            </w:rPr>
            <w:instrText xml:space="preserve"> TOC \o "1-3" \h \z \u </w:instrText>
          </w:r>
          <w:r w:rsidRPr="00A33C31">
            <w:rPr>
              <w:rFonts w:asciiTheme="minorHAnsi" w:hAnsiTheme="minorHAnsi" w:cstheme="minorHAnsi"/>
            </w:rPr>
            <w:fldChar w:fldCharType="separate"/>
          </w:r>
          <w:hyperlink w:anchor="_Toc180492570" w:history="1">
            <w:r w:rsidR="00A33C31" w:rsidRPr="00A33C31">
              <w:rPr>
                <w:rStyle w:val="Hyperlink"/>
                <w:rFonts w:asciiTheme="minorHAnsi" w:hAnsiTheme="minorHAnsi" w:cstheme="minorHAnsi"/>
                <w:noProof/>
              </w:rPr>
              <w:t>IEVADS</w:t>
            </w:r>
            <w:r w:rsidR="00A33C31" w:rsidRPr="00A33C31">
              <w:rPr>
                <w:rFonts w:asciiTheme="minorHAnsi" w:hAnsiTheme="minorHAnsi" w:cstheme="minorHAnsi"/>
                <w:noProof/>
                <w:webHidden/>
              </w:rPr>
              <w:tab/>
            </w:r>
            <w:r w:rsidR="00A33C31" w:rsidRPr="00A33C31">
              <w:rPr>
                <w:rFonts w:asciiTheme="minorHAnsi" w:hAnsiTheme="minorHAnsi" w:cstheme="minorHAnsi"/>
                <w:noProof/>
                <w:webHidden/>
              </w:rPr>
              <w:fldChar w:fldCharType="begin"/>
            </w:r>
            <w:r w:rsidR="00A33C31" w:rsidRPr="00A33C31">
              <w:rPr>
                <w:rFonts w:asciiTheme="minorHAnsi" w:hAnsiTheme="minorHAnsi" w:cstheme="minorHAnsi"/>
                <w:noProof/>
                <w:webHidden/>
              </w:rPr>
              <w:instrText xml:space="preserve"> PAGEREF _Toc180492570 \h </w:instrText>
            </w:r>
            <w:r w:rsidR="00A33C31" w:rsidRPr="00A33C31">
              <w:rPr>
                <w:rFonts w:asciiTheme="minorHAnsi" w:hAnsiTheme="minorHAnsi" w:cstheme="minorHAnsi"/>
                <w:noProof/>
                <w:webHidden/>
              </w:rPr>
            </w:r>
            <w:r w:rsidR="00A33C31" w:rsidRPr="00A33C31">
              <w:rPr>
                <w:rFonts w:asciiTheme="minorHAnsi" w:hAnsiTheme="minorHAnsi" w:cstheme="minorHAnsi"/>
                <w:noProof/>
                <w:webHidden/>
              </w:rPr>
              <w:fldChar w:fldCharType="separate"/>
            </w:r>
            <w:r w:rsidR="005A4901">
              <w:rPr>
                <w:rFonts w:asciiTheme="minorHAnsi" w:hAnsiTheme="minorHAnsi" w:cstheme="minorHAnsi"/>
                <w:noProof/>
                <w:webHidden/>
              </w:rPr>
              <w:t>4</w:t>
            </w:r>
            <w:r w:rsidR="00A33C31" w:rsidRPr="00A33C31">
              <w:rPr>
                <w:rFonts w:asciiTheme="minorHAnsi" w:hAnsiTheme="minorHAnsi" w:cstheme="minorHAnsi"/>
                <w:noProof/>
                <w:webHidden/>
              </w:rPr>
              <w:fldChar w:fldCharType="end"/>
            </w:r>
          </w:hyperlink>
        </w:p>
        <w:p w14:paraId="3CD0E2CD" w14:textId="3CAD6CDE" w:rsidR="00A33C31" w:rsidRPr="00A33C31" w:rsidRDefault="00A33C31">
          <w:pPr>
            <w:pStyle w:val="TOC1"/>
            <w:tabs>
              <w:tab w:val="left" w:pos="440"/>
              <w:tab w:val="right" w:leader="dot" w:pos="8493"/>
            </w:tabs>
            <w:rPr>
              <w:rFonts w:asciiTheme="minorHAnsi" w:eastAsiaTheme="minorEastAsia" w:hAnsiTheme="minorHAnsi" w:cstheme="minorHAnsi"/>
              <w:noProof/>
              <w:kern w:val="2"/>
              <w:lang w:val="en-US"/>
              <w14:ligatures w14:val="standardContextual"/>
            </w:rPr>
          </w:pPr>
          <w:hyperlink w:anchor="_Toc180492571" w:history="1">
            <w:r w:rsidRPr="00A33C31">
              <w:rPr>
                <w:rStyle w:val="Hyperlink"/>
                <w:rFonts w:asciiTheme="minorHAnsi" w:hAnsiTheme="minorHAnsi" w:cstheme="minorHAnsi"/>
                <w:noProof/>
              </w:rPr>
              <w:t>1.</w:t>
            </w:r>
            <w:r w:rsidRPr="00A33C31">
              <w:rPr>
                <w:rFonts w:asciiTheme="minorHAnsi" w:eastAsiaTheme="minorEastAsia" w:hAnsiTheme="minorHAnsi" w:cstheme="minorHAnsi"/>
                <w:noProof/>
                <w:kern w:val="2"/>
                <w:lang w:val="en-US"/>
                <w14:ligatures w14:val="standardContextual"/>
              </w:rPr>
              <w:tab/>
            </w:r>
            <w:r w:rsidRPr="00A33C31">
              <w:rPr>
                <w:rStyle w:val="Hyperlink"/>
                <w:rFonts w:asciiTheme="minorHAnsi" w:hAnsiTheme="minorHAnsi" w:cstheme="minorHAnsi"/>
                <w:noProof/>
              </w:rPr>
              <w:t>SITUĀCIJAS VISPĀRĪGS RAKSTUROJUMS</w:t>
            </w:r>
            <w:r w:rsidRPr="00A33C31">
              <w:rPr>
                <w:rFonts w:asciiTheme="minorHAnsi" w:hAnsiTheme="minorHAnsi" w:cstheme="minorHAnsi"/>
                <w:noProof/>
                <w:webHidden/>
              </w:rPr>
              <w:tab/>
            </w:r>
            <w:r w:rsidRPr="00A33C31">
              <w:rPr>
                <w:rFonts w:asciiTheme="minorHAnsi" w:hAnsiTheme="minorHAnsi" w:cstheme="minorHAnsi"/>
                <w:noProof/>
                <w:webHidden/>
              </w:rPr>
              <w:fldChar w:fldCharType="begin"/>
            </w:r>
            <w:r w:rsidRPr="00A33C31">
              <w:rPr>
                <w:rFonts w:asciiTheme="minorHAnsi" w:hAnsiTheme="minorHAnsi" w:cstheme="minorHAnsi"/>
                <w:noProof/>
                <w:webHidden/>
              </w:rPr>
              <w:instrText xml:space="preserve"> PAGEREF _Toc180492571 \h </w:instrText>
            </w:r>
            <w:r w:rsidRPr="00A33C31">
              <w:rPr>
                <w:rFonts w:asciiTheme="minorHAnsi" w:hAnsiTheme="minorHAnsi" w:cstheme="minorHAnsi"/>
                <w:noProof/>
                <w:webHidden/>
              </w:rPr>
            </w:r>
            <w:r w:rsidRPr="00A33C31">
              <w:rPr>
                <w:rFonts w:asciiTheme="minorHAnsi" w:hAnsiTheme="minorHAnsi" w:cstheme="minorHAnsi"/>
                <w:noProof/>
                <w:webHidden/>
              </w:rPr>
              <w:fldChar w:fldCharType="separate"/>
            </w:r>
            <w:r w:rsidR="005A4901">
              <w:rPr>
                <w:rFonts w:asciiTheme="minorHAnsi" w:hAnsiTheme="minorHAnsi" w:cstheme="minorHAnsi"/>
                <w:noProof/>
                <w:webHidden/>
              </w:rPr>
              <w:t>4</w:t>
            </w:r>
            <w:r w:rsidRPr="00A33C31">
              <w:rPr>
                <w:rFonts w:asciiTheme="minorHAnsi" w:hAnsiTheme="minorHAnsi" w:cstheme="minorHAnsi"/>
                <w:noProof/>
                <w:webHidden/>
              </w:rPr>
              <w:fldChar w:fldCharType="end"/>
            </w:r>
          </w:hyperlink>
        </w:p>
        <w:p w14:paraId="3499AD23" w14:textId="0ED96E7A" w:rsidR="00A33C31" w:rsidRPr="00A33C31" w:rsidRDefault="00A33C31">
          <w:pPr>
            <w:pStyle w:val="TOC1"/>
            <w:tabs>
              <w:tab w:val="left" w:pos="440"/>
              <w:tab w:val="right" w:leader="dot" w:pos="8493"/>
            </w:tabs>
            <w:rPr>
              <w:rFonts w:asciiTheme="minorHAnsi" w:eastAsiaTheme="minorEastAsia" w:hAnsiTheme="minorHAnsi" w:cstheme="minorHAnsi"/>
              <w:noProof/>
              <w:kern w:val="2"/>
              <w:lang w:val="en-US"/>
              <w14:ligatures w14:val="standardContextual"/>
            </w:rPr>
          </w:pPr>
          <w:hyperlink w:anchor="_Toc180492572" w:history="1">
            <w:r w:rsidRPr="00A33C31">
              <w:rPr>
                <w:rStyle w:val="Hyperlink"/>
                <w:rFonts w:asciiTheme="minorHAnsi" w:hAnsiTheme="minorHAnsi" w:cstheme="minorHAnsi"/>
                <w:caps/>
                <w:noProof/>
              </w:rPr>
              <w:t>2.</w:t>
            </w:r>
            <w:r w:rsidRPr="00A33C31">
              <w:rPr>
                <w:rFonts w:asciiTheme="minorHAnsi" w:eastAsiaTheme="minorEastAsia" w:hAnsiTheme="minorHAnsi" w:cstheme="minorHAnsi"/>
                <w:noProof/>
                <w:kern w:val="2"/>
                <w:lang w:val="en-US"/>
                <w14:ligatures w14:val="standardContextual"/>
              </w:rPr>
              <w:tab/>
            </w:r>
            <w:r w:rsidRPr="00A33C31">
              <w:rPr>
                <w:rStyle w:val="Hyperlink"/>
                <w:rFonts w:asciiTheme="minorHAnsi" w:hAnsiTheme="minorHAnsi" w:cstheme="minorHAnsi"/>
                <w:caps/>
                <w:noProof/>
              </w:rPr>
              <w:t>Pētāmās teritorijas tuvākās apkārtnes ģeoloģiskā un hidroģeoloģiskā uzbūve</w:t>
            </w:r>
            <w:r w:rsidRPr="00A33C31">
              <w:rPr>
                <w:rFonts w:asciiTheme="minorHAnsi" w:hAnsiTheme="minorHAnsi" w:cstheme="minorHAnsi"/>
                <w:noProof/>
                <w:webHidden/>
              </w:rPr>
              <w:tab/>
            </w:r>
            <w:r w:rsidRPr="00A33C31">
              <w:rPr>
                <w:rFonts w:asciiTheme="minorHAnsi" w:hAnsiTheme="minorHAnsi" w:cstheme="minorHAnsi"/>
                <w:noProof/>
                <w:webHidden/>
              </w:rPr>
              <w:fldChar w:fldCharType="begin"/>
            </w:r>
            <w:r w:rsidRPr="00A33C31">
              <w:rPr>
                <w:rFonts w:asciiTheme="minorHAnsi" w:hAnsiTheme="minorHAnsi" w:cstheme="minorHAnsi"/>
                <w:noProof/>
                <w:webHidden/>
              </w:rPr>
              <w:instrText xml:space="preserve"> PAGEREF _Toc180492572 \h </w:instrText>
            </w:r>
            <w:r w:rsidRPr="00A33C31">
              <w:rPr>
                <w:rFonts w:asciiTheme="minorHAnsi" w:hAnsiTheme="minorHAnsi" w:cstheme="minorHAnsi"/>
                <w:noProof/>
                <w:webHidden/>
              </w:rPr>
            </w:r>
            <w:r w:rsidRPr="00A33C31">
              <w:rPr>
                <w:rFonts w:asciiTheme="minorHAnsi" w:hAnsiTheme="minorHAnsi" w:cstheme="minorHAnsi"/>
                <w:noProof/>
                <w:webHidden/>
              </w:rPr>
              <w:fldChar w:fldCharType="separate"/>
            </w:r>
            <w:r w:rsidR="005A4901">
              <w:rPr>
                <w:rFonts w:asciiTheme="minorHAnsi" w:hAnsiTheme="minorHAnsi" w:cstheme="minorHAnsi"/>
                <w:noProof/>
                <w:webHidden/>
              </w:rPr>
              <w:t>6</w:t>
            </w:r>
            <w:r w:rsidRPr="00A33C31">
              <w:rPr>
                <w:rFonts w:asciiTheme="minorHAnsi" w:hAnsiTheme="minorHAnsi" w:cstheme="minorHAnsi"/>
                <w:noProof/>
                <w:webHidden/>
              </w:rPr>
              <w:fldChar w:fldCharType="end"/>
            </w:r>
          </w:hyperlink>
        </w:p>
        <w:p w14:paraId="0693E951" w14:textId="0044B36E" w:rsidR="00A33C31" w:rsidRPr="00A33C31" w:rsidRDefault="00A33C31">
          <w:pPr>
            <w:pStyle w:val="TOC1"/>
            <w:tabs>
              <w:tab w:val="left" w:pos="440"/>
              <w:tab w:val="right" w:leader="dot" w:pos="8493"/>
            </w:tabs>
            <w:rPr>
              <w:rFonts w:asciiTheme="minorHAnsi" w:eastAsiaTheme="minorEastAsia" w:hAnsiTheme="minorHAnsi" w:cstheme="minorHAnsi"/>
              <w:noProof/>
              <w:kern w:val="2"/>
              <w:lang w:val="en-US"/>
              <w14:ligatures w14:val="standardContextual"/>
            </w:rPr>
          </w:pPr>
          <w:hyperlink w:anchor="_Toc180492573" w:history="1">
            <w:r w:rsidRPr="00A33C31">
              <w:rPr>
                <w:rStyle w:val="Hyperlink"/>
                <w:rFonts w:asciiTheme="minorHAnsi" w:hAnsiTheme="minorHAnsi" w:cstheme="minorHAnsi"/>
                <w:noProof/>
              </w:rPr>
              <w:t>3.</w:t>
            </w:r>
            <w:r w:rsidRPr="00A33C31">
              <w:rPr>
                <w:rFonts w:asciiTheme="minorHAnsi" w:eastAsiaTheme="minorEastAsia" w:hAnsiTheme="minorHAnsi" w:cstheme="minorHAnsi"/>
                <w:noProof/>
                <w:kern w:val="2"/>
                <w:lang w:val="en-US"/>
                <w14:ligatures w14:val="standardContextual"/>
              </w:rPr>
              <w:tab/>
            </w:r>
            <w:r w:rsidRPr="00A33C31">
              <w:rPr>
                <w:rStyle w:val="Hyperlink"/>
                <w:rFonts w:asciiTheme="minorHAnsi" w:hAnsiTheme="minorHAnsi" w:cstheme="minorHAnsi"/>
                <w:noProof/>
              </w:rPr>
              <w:t>PROJEKTĒJAMO DARBU SASTĀVS UN APJOMI</w:t>
            </w:r>
            <w:r w:rsidRPr="00A33C31">
              <w:rPr>
                <w:rFonts w:asciiTheme="minorHAnsi" w:hAnsiTheme="minorHAnsi" w:cstheme="minorHAnsi"/>
                <w:noProof/>
                <w:webHidden/>
              </w:rPr>
              <w:tab/>
            </w:r>
            <w:r w:rsidRPr="00A33C31">
              <w:rPr>
                <w:rFonts w:asciiTheme="minorHAnsi" w:hAnsiTheme="minorHAnsi" w:cstheme="minorHAnsi"/>
                <w:noProof/>
                <w:webHidden/>
              </w:rPr>
              <w:fldChar w:fldCharType="begin"/>
            </w:r>
            <w:r w:rsidRPr="00A33C31">
              <w:rPr>
                <w:rFonts w:asciiTheme="minorHAnsi" w:hAnsiTheme="minorHAnsi" w:cstheme="minorHAnsi"/>
                <w:noProof/>
                <w:webHidden/>
              </w:rPr>
              <w:instrText xml:space="preserve"> PAGEREF _Toc180492573 \h </w:instrText>
            </w:r>
            <w:r w:rsidRPr="00A33C31">
              <w:rPr>
                <w:rFonts w:asciiTheme="minorHAnsi" w:hAnsiTheme="minorHAnsi" w:cstheme="minorHAnsi"/>
                <w:noProof/>
                <w:webHidden/>
              </w:rPr>
            </w:r>
            <w:r w:rsidRPr="00A33C31">
              <w:rPr>
                <w:rFonts w:asciiTheme="minorHAnsi" w:hAnsiTheme="minorHAnsi" w:cstheme="minorHAnsi"/>
                <w:noProof/>
                <w:webHidden/>
              </w:rPr>
              <w:fldChar w:fldCharType="separate"/>
            </w:r>
            <w:r w:rsidR="005A4901">
              <w:rPr>
                <w:rFonts w:asciiTheme="minorHAnsi" w:hAnsiTheme="minorHAnsi" w:cstheme="minorHAnsi"/>
                <w:noProof/>
                <w:webHidden/>
              </w:rPr>
              <w:t>6</w:t>
            </w:r>
            <w:r w:rsidRPr="00A33C31">
              <w:rPr>
                <w:rFonts w:asciiTheme="minorHAnsi" w:hAnsiTheme="minorHAnsi" w:cstheme="minorHAnsi"/>
                <w:noProof/>
                <w:webHidden/>
              </w:rPr>
              <w:fldChar w:fldCharType="end"/>
            </w:r>
          </w:hyperlink>
        </w:p>
        <w:p w14:paraId="736A747B" w14:textId="7C09E78B" w:rsidR="00A33C31" w:rsidRPr="00A33C31" w:rsidRDefault="00A33C31">
          <w:pPr>
            <w:pStyle w:val="TOC1"/>
            <w:tabs>
              <w:tab w:val="left" w:pos="440"/>
              <w:tab w:val="right" w:leader="dot" w:pos="8493"/>
            </w:tabs>
            <w:rPr>
              <w:rFonts w:asciiTheme="minorHAnsi" w:eastAsiaTheme="minorEastAsia" w:hAnsiTheme="minorHAnsi" w:cstheme="minorHAnsi"/>
              <w:noProof/>
              <w:kern w:val="2"/>
              <w:lang w:val="en-US"/>
              <w14:ligatures w14:val="standardContextual"/>
            </w:rPr>
          </w:pPr>
          <w:hyperlink w:anchor="_Toc180492574" w:history="1">
            <w:r w:rsidRPr="00A33C31">
              <w:rPr>
                <w:rStyle w:val="Hyperlink"/>
                <w:rFonts w:asciiTheme="minorHAnsi" w:hAnsiTheme="minorHAnsi" w:cstheme="minorHAnsi"/>
                <w:noProof/>
              </w:rPr>
              <w:t>4.</w:t>
            </w:r>
            <w:r w:rsidRPr="00A33C31">
              <w:rPr>
                <w:rFonts w:asciiTheme="minorHAnsi" w:eastAsiaTheme="minorEastAsia" w:hAnsiTheme="minorHAnsi" w:cstheme="minorHAnsi"/>
                <w:noProof/>
                <w:kern w:val="2"/>
                <w:lang w:val="en-US"/>
                <w14:ligatures w14:val="standardContextual"/>
              </w:rPr>
              <w:tab/>
            </w:r>
            <w:r w:rsidRPr="00A33C31">
              <w:rPr>
                <w:rStyle w:val="Hyperlink"/>
                <w:rFonts w:asciiTheme="minorHAnsi" w:hAnsiTheme="minorHAnsi" w:cstheme="minorHAnsi"/>
                <w:noProof/>
              </w:rPr>
              <w:t>NOBEIGUMS</w:t>
            </w:r>
            <w:r w:rsidRPr="00A33C31">
              <w:rPr>
                <w:rFonts w:asciiTheme="minorHAnsi" w:hAnsiTheme="minorHAnsi" w:cstheme="minorHAnsi"/>
                <w:noProof/>
                <w:webHidden/>
              </w:rPr>
              <w:tab/>
            </w:r>
            <w:r w:rsidRPr="00A33C31">
              <w:rPr>
                <w:rFonts w:asciiTheme="minorHAnsi" w:hAnsiTheme="minorHAnsi" w:cstheme="minorHAnsi"/>
                <w:noProof/>
                <w:webHidden/>
              </w:rPr>
              <w:fldChar w:fldCharType="begin"/>
            </w:r>
            <w:r w:rsidRPr="00A33C31">
              <w:rPr>
                <w:rFonts w:asciiTheme="minorHAnsi" w:hAnsiTheme="minorHAnsi" w:cstheme="minorHAnsi"/>
                <w:noProof/>
                <w:webHidden/>
              </w:rPr>
              <w:instrText xml:space="preserve"> PAGEREF _Toc180492574 \h </w:instrText>
            </w:r>
            <w:r w:rsidRPr="00A33C31">
              <w:rPr>
                <w:rFonts w:asciiTheme="minorHAnsi" w:hAnsiTheme="minorHAnsi" w:cstheme="minorHAnsi"/>
                <w:noProof/>
                <w:webHidden/>
              </w:rPr>
            </w:r>
            <w:r w:rsidRPr="00A33C31">
              <w:rPr>
                <w:rFonts w:asciiTheme="minorHAnsi" w:hAnsiTheme="minorHAnsi" w:cstheme="minorHAnsi"/>
                <w:noProof/>
                <w:webHidden/>
              </w:rPr>
              <w:fldChar w:fldCharType="separate"/>
            </w:r>
            <w:r w:rsidR="005A4901">
              <w:rPr>
                <w:rFonts w:asciiTheme="minorHAnsi" w:hAnsiTheme="minorHAnsi" w:cstheme="minorHAnsi"/>
                <w:noProof/>
                <w:webHidden/>
              </w:rPr>
              <w:t>10</w:t>
            </w:r>
            <w:r w:rsidRPr="00A33C31">
              <w:rPr>
                <w:rFonts w:asciiTheme="minorHAnsi" w:hAnsiTheme="minorHAnsi" w:cstheme="minorHAnsi"/>
                <w:noProof/>
                <w:webHidden/>
              </w:rPr>
              <w:fldChar w:fldCharType="end"/>
            </w:r>
          </w:hyperlink>
        </w:p>
        <w:p w14:paraId="56038B64" w14:textId="5A834BF1" w:rsidR="00A33C31" w:rsidRPr="00A33C31" w:rsidRDefault="00A33C31">
          <w:pPr>
            <w:pStyle w:val="TOC1"/>
            <w:tabs>
              <w:tab w:val="right" w:leader="dot" w:pos="8493"/>
            </w:tabs>
            <w:rPr>
              <w:rFonts w:asciiTheme="minorHAnsi" w:eastAsiaTheme="minorEastAsia" w:hAnsiTheme="minorHAnsi" w:cstheme="minorHAnsi"/>
              <w:noProof/>
              <w:kern w:val="2"/>
              <w:lang w:val="en-US"/>
              <w14:ligatures w14:val="standardContextual"/>
            </w:rPr>
          </w:pPr>
          <w:hyperlink w:anchor="_Toc180492575" w:history="1">
            <w:r w:rsidRPr="00A33C31">
              <w:rPr>
                <w:rStyle w:val="Hyperlink"/>
                <w:rFonts w:asciiTheme="minorHAnsi" w:hAnsiTheme="minorHAnsi" w:cstheme="minorHAnsi"/>
                <w:noProof/>
              </w:rPr>
              <w:t>LITERATŪRAS AVOTU SARAKSTS</w:t>
            </w:r>
            <w:r w:rsidRPr="00A33C31">
              <w:rPr>
                <w:rFonts w:asciiTheme="minorHAnsi" w:hAnsiTheme="minorHAnsi" w:cstheme="minorHAnsi"/>
                <w:noProof/>
                <w:webHidden/>
              </w:rPr>
              <w:tab/>
            </w:r>
            <w:r w:rsidRPr="00A33C31">
              <w:rPr>
                <w:rFonts w:asciiTheme="minorHAnsi" w:hAnsiTheme="minorHAnsi" w:cstheme="minorHAnsi"/>
                <w:noProof/>
                <w:webHidden/>
              </w:rPr>
              <w:fldChar w:fldCharType="begin"/>
            </w:r>
            <w:r w:rsidRPr="00A33C31">
              <w:rPr>
                <w:rFonts w:asciiTheme="minorHAnsi" w:hAnsiTheme="minorHAnsi" w:cstheme="minorHAnsi"/>
                <w:noProof/>
                <w:webHidden/>
              </w:rPr>
              <w:instrText xml:space="preserve"> PAGEREF _Toc180492575 \h </w:instrText>
            </w:r>
            <w:r w:rsidRPr="00A33C31">
              <w:rPr>
                <w:rFonts w:asciiTheme="minorHAnsi" w:hAnsiTheme="minorHAnsi" w:cstheme="minorHAnsi"/>
                <w:noProof/>
                <w:webHidden/>
              </w:rPr>
            </w:r>
            <w:r w:rsidRPr="00A33C31">
              <w:rPr>
                <w:rFonts w:asciiTheme="minorHAnsi" w:hAnsiTheme="minorHAnsi" w:cstheme="minorHAnsi"/>
                <w:noProof/>
                <w:webHidden/>
              </w:rPr>
              <w:fldChar w:fldCharType="separate"/>
            </w:r>
            <w:r w:rsidR="005A4901">
              <w:rPr>
                <w:rFonts w:asciiTheme="minorHAnsi" w:hAnsiTheme="minorHAnsi" w:cstheme="minorHAnsi"/>
                <w:noProof/>
                <w:webHidden/>
              </w:rPr>
              <w:t>11</w:t>
            </w:r>
            <w:r w:rsidRPr="00A33C31">
              <w:rPr>
                <w:rFonts w:asciiTheme="minorHAnsi" w:hAnsiTheme="minorHAnsi" w:cstheme="minorHAnsi"/>
                <w:noProof/>
                <w:webHidden/>
              </w:rPr>
              <w:fldChar w:fldCharType="end"/>
            </w:r>
          </w:hyperlink>
        </w:p>
        <w:p w14:paraId="50D4A74B" w14:textId="61076D24" w:rsidR="001E21EC" w:rsidRPr="00A33C31" w:rsidRDefault="001E21EC">
          <w:pPr>
            <w:rPr>
              <w:rFonts w:asciiTheme="minorHAnsi" w:hAnsiTheme="minorHAnsi" w:cstheme="minorHAnsi"/>
            </w:rPr>
          </w:pPr>
          <w:r w:rsidRPr="00A33C31">
            <w:rPr>
              <w:rFonts w:asciiTheme="minorHAnsi" w:hAnsiTheme="minorHAnsi" w:cstheme="minorHAnsi"/>
              <w:b/>
              <w:bCs/>
            </w:rPr>
            <w:fldChar w:fldCharType="end"/>
          </w:r>
        </w:p>
      </w:sdtContent>
    </w:sdt>
    <w:p w14:paraId="5F0C18C1" w14:textId="71CF895E" w:rsidR="001E21EC" w:rsidRPr="00662690" w:rsidRDefault="001E21EC">
      <w:pPr>
        <w:rPr>
          <w:rFonts w:asciiTheme="minorHAnsi" w:hAnsiTheme="minorHAnsi" w:cstheme="minorHAnsi"/>
          <w:bCs/>
        </w:rPr>
      </w:pPr>
      <w:r w:rsidRPr="00662690">
        <w:rPr>
          <w:rFonts w:asciiTheme="minorHAnsi" w:hAnsiTheme="minorHAnsi" w:cstheme="minorHAnsi"/>
          <w:bCs/>
        </w:rPr>
        <w:t>Pielikumi</w:t>
      </w:r>
    </w:p>
    <w:p w14:paraId="43C003DB" w14:textId="19BD3253" w:rsidR="001E21EC" w:rsidRPr="00662690" w:rsidRDefault="001E21EC" w:rsidP="001E21EC">
      <w:pPr>
        <w:rPr>
          <w:rFonts w:asciiTheme="minorHAnsi" w:hAnsiTheme="minorHAnsi" w:cstheme="minorHAnsi"/>
        </w:rPr>
      </w:pPr>
      <w:r w:rsidRPr="00662690">
        <w:rPr>
          <w:rFonts w:asciiTheme="minorHAnsi" w:hAnsiTheme="minorHAnsi" w:cstheme="minorHAnsi"/>
          <w:bCs/>
        </w:rPr>
        <w:t xml:space="preserve">1. </w:t>
      </w:r>
      <w:r w:rsidRPr="00662690">
        <w:rPr>
          <w:rFonts w:asciiTheme="minorHAnsi" w:hAnsiTheme="minorHAnsi" w:cstheme="minorHAnsi"/>
        </w:rPr>
        <w:t xml:space="preserve">Zemes dzīļu izmantošanas </w:t>
      </w:r>
      <w:r w:rsidR="00BD7320">
        <w:rPr>
          <w:rFonts w:asciiTheme="minorHAnsi" w:hAnsiTheme="minorHAnsi" w:cstheme="minorHAnsi"/>
        </w:rPr>
        <w:t>l</w:t>
      </w:r>
      <w:r w:rsidRPr="00662690">
        <w:rPr>
          <w:rFonts w:asciiTheme="minorHAnsi" w:hAnsiTheme="minorHAnsi" w:cstheme="minorHAnsi"/>
        </w:rPr>
        <w:t>icences kopija</w:t>
      </w:r>
    </w:p>
    <w:p w14:paraId="4D93226B" w14:textId="77A91A2D" w:rsidR="00F46A89" w:rsidRPr="00662690" w:rsidRDefault="00B36857" w:rsidP="001E21EC">
      <w:pPr>
        <w:rPr>
          <w:rFonts w:asciiTheme="minorHAnsi" w:hAnsiTheme="minorHAnsi" w:cstheme="minorHAnsi"/>
        </w:rPr>
      </w:pPr>
      <w:r>
        <w:rPr>
          <w:rFonts w:asciiTheme="minorHAnsi" w:hAnsiTheme="minorHAnsi" w:cstheme="minorHAnsi"/>
        </w:rPr>
        <w:t>2</w:t>
      </w:r>
      <w:r w:rsidR="00F46A89" w:rsidRPr="00662690">
        <w:rPr>
          <w:rFonts w:asciiTheme="minorHAnsi" w:hAnsiTheme="minorHAnsi" w:cstheme="minorHAnsi"/>
        </w:rPr>
        <w:t>. Valsts vides dienesta vēstule Nr.14.8/1651/RI/2023</w:t>
      </w:r>
    </w:p>
    <w:p w14:paraId="2DAC10F6" w14:textId="0E37C87A" w:rsidR="000F34E4" w:rsidRPr="00662690" w:rsidRDefault="00B36857" w:rsidP="000F34E4">
      <w:pPr>
        <w:rPr>
          <w:rFonts w:asciiTheme="minorHAnsi" w:hAnsiTheme="minorHAnsi" w:cstheme="minorHAnsi"/>
        </w:rPr>
      </w:pPr>
      <w:r>
        <w:rPr>
          <w:rFonts w:asciiTheme="minorHAnsi" w:hAnsiTheme="minorHAnsi" w:cstheme="minorHAnsi"/>
        </w:rPr>
        <w:t>3</w:t>
      </w:r>
      <w:r w:rsidR="000F34E4" w:rsidRPr="00662690">
        <w:rPr>
          <w:rFonts w:asciiTheme="minorHAnsi" w:hAnsiTheme="minorHAnsi" w:cstheme="minorHAnsi"/>
        </w:rPr>
        <w:t xml:space="preserve">. </w:t>
      </w:r>
      <w:bookmarkStart w:id="1" w:name="_Hlk180487127"/>
      <w:r w:rsidR="000F34E4" w:rsidRPr="00662690">
        <w:rPr>
          <w:rFonts w:asciiTheme="minorHAnsi" w:hAnsiTheme="minorHAnsi" w:cstheme="minorHAnsi"/>
        </w:rPr>
        <w:t>RP SIA “Rīgas satiksme” atbildes vēstule uz Valsts vides dienesta vēstuli Nr.14.8/1651/RI/2023</w:t>
      </w:r>
    </w:p>
    <w:bookmarkEnd w:id="1"/>
    <w:p w14:paraId="12971886" w14:textId="3D1375F9" w:rsidR="000F34E4" w:rsidRPr="000B4808" w:rsidRDefault="000F34E4" w:rsidP="001E21EC">
      <w:pPr>
        <w:rPr>
          <w:rFonts w:asciiTheme="minorHAnsi" w:hAnsiTheme="minorHAnsi" w:cstheme="minorHAnsi"/>
          <w:szCs w:val="24"/>
        </w:rPr>
      </w:pPr>
    </w:p>
    <w:p w14:paraId="23A4A1E0" w14:textId="77777777" w:rsidR="001E21EC" w:rsidRPr="000B4808" w:rsidRDefault="001E21EC">
      <w:pPr>
        <w:rPr>
          <w:rFonts w:asciiTheme="minorHAnsi" w:hAnsiTheme="minorHAnsi" w:cstheme="minorHAnsi"/>
          <w:bCs/>
          <w:szCs w:val="24"/>
        </w:rPr>
      </w:pPr>
    </w:p>
    <w:p w14:paraId="64B886A6" w14:textId="6E1E836B" w:rsidR="001E21EC" w:rsidRPr="001E1156" w:rsidRDefault="001E21EC">
      <w:pPr>
        <w:rPr>
          <w:rFonts w:ascii="Calibri" w:hAnsi="Calibri" w:cs="Calibri"/>
          <w:b/>
          <w:szCs w:val="24"/>
        </w:rPr>
      </w:pPr>
      <w:r w:rsidRPr="001E1156">
        <w:rPr>
          <w:rFonts w:ascii="Calibri" w:hAnsi="Calibri" w:cs="Calibri"/>
          <w:b/>
          <w:szCs w:val="24"/>
        </w:rPr>
        <w:br w:type="page"/>
      </w:r>
    </w:p>
    <w:p w14:paraId="57C7B7F9" w14:textId="4A777B0D" w:rsidR="00B33D25" w:rsidRPr="001E1156" w:rsidRDefault="00B33D25" w:rsidP="001E21EC">
      <w:pPr>
        <w:pStyle w:val="Heading1"/>
      </w:pPr>
      <w:bookmarkStart w:id="2" w:name="_Toc180492570"/>
      <w:r w:rsidRPr="001E1156">
        <w:lastRenderedPageBreak/>
        <w:t>IEVADS</w:t>
      </w:r>
      <w:bookmarkEnd w:id="2"/>
    </w:p>
    <w:p w14:paraId="19BB4B2E" w14:textId="5AC86FFC" w:rsidR="00B87509" w:rsidRPr="00B87509" w:rsidRDefault="006D62FB" w:rsidP="00DA498A">
      <w:pPr>
        <w:tabs>
          <w:tab w:val="right" w:pos="0"/>
        </w:tabs>
        <w:spacing w:before="120" w:after="0" w:line="240" w:lineRule="auto"/>
        <w:jc w:val="both"/>
        <w:rPr>
          <w:rFonts w:ascii="Calibri" w:hAnsi="Calibri" w:cs="Calibri"/>
        </w:rPr>
      </w:pPr>
      <w:r w:rsidRPr="001E1156">
        <w:rPr>
          <w:rFonts w:ascii="Calibri" w:hAnsi="Calibri" w:cs="Calibri"/>
        </w:rPr>
        <w:t xml:space="preserve">Darbu programma </w:t>
      </w:r>
      <w:r w:rsidR="00F51F96" w:rsidRPr="0073657A">
        <w:rPr>
          <w:rFonts w:ascii="Calibri" w:hAnsi="Calibri" w:cs="Calibri"/>
        </w:rPr>
        <w:t>DUS teritorijas grunts un gruntsūdens vēsturiskā piesārņojuma detalizēta izpēte objektam Vestienas iela 3</w:t>
      </w:r>
      <w:r w:rsidR="007573B8">
        <w:rPr>
          <w:rFonts w:ascii="Calibri" w:hAnsi="Calibri" w:cs="Calibri"/>
        </w:rPr>
        <w:t>7</w:t>
      </w:r>
      <w:r w:rsidR="00B87509">
        <w:rPr>
          <w:rFonts w:ascii="Calibri" w:hAnsi="Calibri" w:cs="Calibri"/>
        </w:rPr>
        <w:t xml:space="preserve"> (turpmāk – Objekts)</w:t>
      </w:r>
      <w:r w:rsidR="00171749" w:rsidRPr="00944909">
        <w:rPr>
          <w:rFonts w:asciiTheme="minorHAnsi" w:hAnsiTheme="minorHAnsi" w:cstheme="minorHAnsi"/>
        </w:rPr>
        <w:t xml:space="preserve">, </w:t>
      </w:r>
      <w:r w:rsidRPr="00944909">
        <w:rPr>
          <w:rFonts w:asciiTheme="minorHAnsi" w:hAnsiTheme="minorHAnsi" w:cstheme="minorHAnsi"/>
        </w:rPr>
        <w:t xml:space="preserve">sagatavota, pamatojoties uz </w:t>
      </w:r>
      <w:r w:rsidR="004E6524" w:rsidRPr="004E6524">
        <w:rPr>
          <w:rFonts w:asciiTheme="minorHAnsi" w:hAnsiTheme="minorHAnsi" w:cstheme="minorHAnsi"/>
        </w:rPr>
        <w:t>Valsts vides dienesta vēstule Nr.14.8/1651/RI/2023</w:t>
      </w:r>
      <w:r w:rsidR="004E6524">
        <w:rPr>
          <w:rFonts w:asciiTheme="minorHAnsi" w:hAnsiTheme="minorHAnsi" w:cstheme="minorHAnsi"/>
        </w:rPr>
        <w:t xml:space="preserve"> </w:t>
      </w:r>
      <w:r w:rsidR="00B36857">
        <w:rPr>
          <w:rFonts w:asciiTheme="minorHAnsi" w:hAnsiTheme="minorHAnsi" w:cstheme="minorHAnsi"/>
        </w:rPr>
        <w:t xml:space="preserve">(2. pielikums) </w:t>
      </w:r>
      <w:r w:rsidR="004E6524">
        <w:rPr>
          <w:rFonts w:asciiTheme="minorHAnsi" w:hAnsiTheme="minorHAnsi" w:cstheme="minorHAnsi"/>
        </w:rPr>
        <w:t xml:space="preserve">un </w:t>
      </w:r>
      <w:r w:rsidR="00171749" w:rsidRPr="00944909">
        <w:rPr>
          <w:rFonts w:asciiTheme="minorHAnsi" w:hAnsiTheme="minorHAnsi" w:cstheme="minorHAnsi"/>
        </w:rPr>
        <w:t xml:space="preserve">SIA “Geo Consultants” un </w:t>
      </w:r>
      <w:r w:rsidR="00F51F96" w:rsidRPr="0073657A">
        <w:rPr>
          <w:rFonts w:asciiTheme="minorHAnsi" w:hAnsiTheme="minorHAnsi" w:cstheme="minorHAnsi"/>
        </w:rPr>
        <w:t xml:space="preserve">RP SIA “Rīgas satiksme” </w:t>
      </w:r>
      <w:r w:rsidR="0063057F">
        <w:rPr>
          <w:rFonts w:asciiTheme="minorHAnsi" w:hAnsiTheme="minorHAnsi" w:cstheme="minorHAnsi"/>
        </w:rPr>
        <w:t>savstarpēju vienošanos</w:t>
      </w:r>
      <w:r w:rsidR="00673B4E" w:rsidRPr="001E1156">
        <w:rPr>
          <w:rFonts w:asciiTheme="minorHAnsi" w:hAnsiTheme="minorHAnsi" w:cstheme="minorHAnsi"/>
        </w:rPr>
        <w:t xml:space="preserve">. </w:t>
      </w:r>
      <w:r w:rsidR="002F4424" w:rsidRPr="001E1156">
        <w:rPr>
          <w:rFonts w:asciiTheme="minorHAnsi" w:hAnsiTheme="minorHAnsi" w:cstheme="minorHAnsi"/>
        </w:rPr>
        <w:t xml:space="preserve">Izpētes objekta atrašanās vieta </w:t>
      </w:r>
      <w:r w:rsidR="00D47BD1" w:rsidRPr="001E1156">
        <w:rPr>
          <w:rFonts w:asciiTheme="minorHAnsi" w:hAnsiTheme="minorHAnsi" w:cstheme="minorHAnsi"/>
        </w:rPr>
        <w:t>sniegta 1. attēlā.</w:t>
      </w:r>
      <w:r w:rsidR="000C530F" w:rsidRPr="001E1156">
        <w:rPr>
          <w:rFonts w:asciiTheme="minorHAnsi" w:hAnsiTheme="minorHAnsi" w:cstheme="minorHAnsi"/>
        </w:rPr>
        <w:t xml:space="preserve"> </w:t>
      </w:r>
    </w:p>
    <w:p w14:paraId="4993B995" w14:textId="43B0B1F4" w:rsidR="00B87509" w:rsidRDefault="00B87509" w:rsidP="00DA498A">
      <w:pPr>
        <w:tabs>
          <w:tab w:val="right" w:pos="0"/>
        </w:tabs>
        <w:spacing w:before="120" w:after="0" w:line="240" w:lineRule="auto"/>
        <w:jc w:val="both"/>
        <w:rPr>
          <w:rFonts w:asciiTheme="minorHAnsi" w:hAnsiTheme="minorHAnsi" w:cstheme="minorHAnsi"/>
        </w:rPr>
      </w:pPr>
      <w:r>
        <w:rPr>
          <w:rFonts w:asciiTheme="minorHAnsi" w:hAnsiTheme="minorHAnsi" w:cstheme="minorHAnsi"/>
        </w:rPr>
        <w:t xml:space="preserve">Darbu mērķis: sagatavot </w:t>
      </w:r>
      <w:r w:rsidRPr="00B87509">
        <w:rPr>
          <w:rFonts w:asciiTheme="minorHAnsi" w:hAnsiTheme="minorHAnsi" w:cstheme="minorHAnsi"/>
        </w:rPr>
        <w:t>detalizētas izpētes darbu programmu aktuālā piesārņojuma izplatības areāla un precīzai tā avota noteikšanai, lai būtu iespējams novērtēt Objekta sanācijas programmas izstrādes nepieciešamību un veikt tālāku datos balstītu tās izstrādi</w:t>
      </w:r>
      <w:r>
        <w:rPr>
          <w:rFonts w:asciiTheme="minorHAnsi" w:hAnsiTheme="minorHAnsi" w:cstheme="minorHAnsi"/>
        </w:rPr>
        <w:t>.</w:t>
      </w:r>
    </w:p>
    <w:p w14:paraId="771B2DA7" w14:textId="413FD9CF" w:rsidR="00C00AB7" w:rsidRPr="001E1156" w:rsidRDefault="008C7658" w:rsidP="00DA498A">
      <w:pPr>
        <w:tabs>
          <w:tab w:val="right" w:pos="0"/>
        </w:tabs>
        <w:spacing w:before="120" w:after="0" w:line="240" w:lineRule="auto"/>
        <w:jc w:val="both"/>
        <w:rPr>
          <w:rFonts w:ascii="Calibri" w:hAnsi="Calibri" w:cs="Calibri"/>
        </w:rPr>
      </w:pPr>
      <w:r w:rsidRPr="001E1156">
        <w:rPr>
          <w:rFonts w:ascii="Calibri" w:hAnsi="Calibri" w:cs="Calibri"/>
        </w:rPr>
        <w:t xml:space="preserve">Darbu </w:t>
      </w:r>
      <w:r w:rsidR="00C00AB7" w:rsidRPr="001E1156">
        <w:rPr>
          <w:rFonts w:ascii="Calibri" w:hAnsi="Calibri" w:cs="Calibri"/>
        </w:rPr>
        <w:t>uzdevum</w:t>
      </w:r>
      <w:r w:rsidR="00F3342F">
        <w:rPr>
          <w:rFonts w:ascii="Calibri" w:hAnsi="Calibri" w:cs="Calibri"/>
        </w:rPr>
        <w:t>i</w:t>
      </w:r>
      <w:r w:rsidRPr="001E1156">
        <w:rPr>
          <w:rFonts w:ascii="Calibri" w:hAnsi="Calibri" w:cs="Calibri"/>
        </w:rPr>
        <w:t xml:space="preserve">: </w:t>
      </w:r>
    </w:p>
    <w:p w14:paraId="7CB7CBB7" w14:textId="77777777" w:rsidR="00C00AB7" w:rsidRPr="001E1156" w:rsidRDefault="00C00AB7" w:rsidP="00C00AB7">
      <w:pPr>
        <w:pStyle w:val="ListParagraph"/>
        <w:numPr>
          <w:ilvl w:val="0"/>
          <w:numId w:val="13"/>
        </w:numPr>
        <w:tabs>
          <w:tab w:val="right" w:pos="0"/>
        </w:tabs>
        <w:spacing w:before="120" w:after="0" w:line="240" w:lineRule="auto"/>
        <w:jc w:val="both"/>
        <w:rPr>
          <w:rFonts w:ascii="Calibri" w:hAnsi="Calibri" w:cs="Calibri"/>
          <w:bCs/>
        </w:rPr>
      </w:pPr>
      <w:r w:rsidRPr="001E1156">
        <w:rPr>
          <w:rFonts w:ascii="Calibri" w:hAnsi="Calibri" w:cs="Calibri"/>
          <w:bCs/>
        </w:rPr>
        <w:t>nodrošināt grunts piesārņojuma stāvokļa novērtēšanu;</w:t>
      </w:r>
    </w:p>
    <w:p w14:paraId="320F2D08" w14:textId="25C16054" w:rsidR="00C00AB7" w:rsidRPr="001E1156" w:rsidRDefault="00C00AB7" w:rsidP="00C00AB7">
      <w:pPr>
        <w:pStyle w:val="ListParagraph"/>
        <w:numPr>
          <w:ilvl w:val="0"/>
          <w:numId w:val="13"/>
        </w:numPr>
        <w:tabs>
          <w:tab w:val="right" w:pos="0"/>
        </w:tabs>
        <w:spacing w:before="120" w:after="0" w:line="240" w:lineRule="auto"/>
        <w:jc w:val="both"/>
        <w:rPr>
          <w:rFonts w:ascii="Calibri" w:hAnsi="Calibri" w:cs="Calibri"/>
          <w:bCs/>
        </w:rPr>
      </w:pPr>
      <w:r w:rsidRPr="001E1156">
        <w:rPr>
          <w:rFonts w:ascii="Calibri" w:hAnsi="Calibri" w:cs="Calibri"/>
          <w:bCs/>
        </w:rPr>
        <w:t>nodrošināt pazemes ūdeņu piesārņojuma stāvokļa novērtēšanu;</w:t>
      </w:r>
    </w:p>
    <w:p w14:paraId="0B3F67FF" w14:textId="0E877687" w:rsidR="00C00AB7" w:rsidRPr="001E1156" w:rsidRDefault="00C00AB7" w:rsidP="00C00AB7">
      <w:pPr>
        <w:pStyle w:val="ListParagraph"/>
        <w:numPr>
          <w:ilvl w:val="0"/>
          <w:numId w:val="13"/>
        </w:numPr>
        <w:tabs>
          <w:tab w:val="right" w:pos="0"/>
        </w:tabs>
        <w:spacing w:before="120" w:after="0" w:line="240" w:lineRule="auto"/>
        <w:jc w:val="both"/>
        <w:rPr>
          <w:rFonts w:ascii="Calibri" w:hAnsi="Calibri" w:cs="Calibri"/>
          <w:bCs/>
        </w:rPr>
      </w:pPr>
      <w:r w:rsidRPr="001E1156">
        <w:rPr>
          <w:rFonts w:ascii="Calibri" w:hAnsi="Calibri" w:cs="Calibri"/>
          <w:bCs/>
        </w:rPr>
        <w:t xml:space="preserve">noteikt piesārņojuma izplatības areālu </w:t>
      </w:r>
      <w:r w:rsidR="0063057F">
        <w:rPr>
          <w:rFonts w:ascii="Calibri" w:hAnsi="Calibri" w:cs="Calibri"/>
          <w:bCs/>
        </w:rPr>
        <w:t xml:space="preserve">un apjomu </w:t>
      </w:r>
      <w:r w:rsidRPr="001E1156">
        <w:rPr>
          <w:rFonts w:ascii="Calibri" w:hAnsi="Calibri" w:cs="Calibri"/>
          <w:bCs/>
        </w:rPr>
        <w:t>izpētes teritorijā;</w:t>
      </w:r>
    </w:p>
    <w:p w14:paraId="1A855E2E" w14:textId="3DD2BC9A" w:rsidR="00C00AB7" w:rsidRPr="001E1156" w:rsidRDefault="00C00AB7" w:rsidP="00C00AB7">
      <w:pPr>
        <w:pStyle w:val="ListParagraph"/>
        <w:numPr>
          <w:ilvl w:val="0"/>
          <w:numId w:val="13"/>
        </w:numPr>
        <w:tabs>
          <w:tab w:val="right" w:pos="0"/>
        </w:tabs>
        <w:spacing w:before="120" w:after="0" w:line="240" w:lineRule="auto"/>
        <w:jc w:val="both"/>
        <w:rPr>
          <w:rFonts w:ascii="Calibri" w:hAnsi="Calibri" w:cs="Calibri"/>
          <w:bCs/>
        </w:rPr>
      </w:pPr>
      <w:r w:rsidRPr="001E1156">
        <w:rPr>
          <w:rFonts w:ascii="Calibri" w:hAnsi="Calibri" w:cs="Calibri"/>
          <w:bCs/>
        </w:rPr>
        <w:t>sniegt rekomendācijas par sanācijas vai monitoringa pasākumu nepieciešamību, monitoringa regularitāti un nosakāmajiem parametriem.</w:t>
      </w:r>
    </w:p>
    <w:p w14:paraId="570795B1" w14:textId="02B131F7" w:rsidR="006D62FB" w:rsidRPr="001E1156" w:rsidRDefault="0097385B" w:rsidP="00DA498A">
      <w:pPr>
        <w:tabs>
          <w:tab w:val="right" w:pos="0"/>
        </w:tabs>
        <w:spacing w:before="120" w:after="0" w:line="240" w:lineRule="auto"/>
        <w:jc w:val="both"/>
        <w:rPr>
          <w:rFonts w:asciiTheme="minorHAnsi" w:hAnsiTheme="minorHAnsi" w:cstheme="minorHAnsi"/>
        </w:rPr>
      </w:pPr>
      <w:r w:rsidRPr="001E1156">
        <w:rPr>
          <w:rFonts w:asciiTheme="minorHAnsi" w:hAnsiTheme="minorHAnsi" w:cstheme="minorHAnsi"/>
          <w:bCs/>
        </w:rPr>
        <w:t>Izpētes darbu programma tika sastādīta teritorijas apsekošanas rezultātā.</w:t>
      </w:r>
    </w:p>
    <w:p w14:paraId="3794DFCB" w14:textId="4F4B24D7" w:rsidR="006D62FB" w:rsidRPr="001E1156" w:rsidRDefault="006D62FB" w:rsidP="00DA498A">
      <w:pPr>
        <w:spacing w:before="120" w:after="0" w:line="240" w:lineRule="auto"/>
        <w:jc w:val="both"/>
        <w:rPr>
          <w:rFonts w:ascii="Calibri" w:hAnsi="Calibri" w:cs="Calibri"/>
        </w:rPr>
      </w:pPr>
      <w:r w:rsidRPr="001E1156">
        <w:rPr>
          <w:rFonts w:ascii="Calibri" w:hAnsi="Calibri" w:cs="Calibri"/>
        </w:rPr>
        <w:t xml:space="preserve">Programmā apskatīto darbu kompleksu paredzēts veikt atbilstoši Ministru kabineta (turpmāk – MK) </w:t>
      </w:r>
      <w:r w:rsidR="00441045" w:rsidRPr="001E1156">
        <w:rPr>
          <w:rFonts w:asciiTheme="minorHAnsi" w:hAnsiTheme="minorHAnsi" w:cstheme="minorHAnsi"/>
        </w:rPr>
        <w:t>2002. gada 12. marta MK noteikumi</w:t>
      </w:r>
      <w:r w:rsidR="00CB3FF8" w:rsidRPr="001E1156">
        <w:rPr>
          <w:rFonts w:asciiTheme="minorHAnsi" w:hAnsiTheme="minorHAnsi" w:cstheme="minorHAnsi"/>
        </w:rPr>
        <w:t>em</w:t>
      </w:r>
      <w:r w:rsidR="00441045" w:rsidRPr="001E1156">
        <w:rPr>
          <w:rFonts w:asciiTheme="minorHAnsi" w:hAnsiTheme="minorHAnsi" w:cstheme="minorHAnsi"/>
        </w:rPr>
        <w:t xml:space="preserve"> Nr. 118 „Noteikumi par virszemes un pazemes ūdeņu kvalitāti” [</w:t>
      </w:r>
      <w:r w:rsidR="00611400" w:rsidRPr="001E1156">
        <w:rPr>
          <w:rFonts w:asciiTheme="minorHAnsi" w:hAnsiTheme="minorHAnsi" w:cstheme="minorHAnsi"/>
        </w:rPr>
        <w:t>1</w:t>
      </w:r>
      <w:r w:rsidR="00441045" w:rsidRPr="001E1156">
        <w:rPr>
          <w:rFonts w:asciiTheme="minorHAnsi" w:hAnsiTheme="minorHAnsi" w:cstheme="minorHAnsi"/>
        </w:rPr>
        <w:t xml:space="preserve">], </w:t>
      </w:r>
      <w:r w:rsidRPr="001E1156">
        <w:rPr>
          <w:rFonts w:ascii="Calibri" w:hAnsi="Calibri" w:cs="Calibri"/>
        </w:rPr>
        <w:t>2005. gada 25. oktobra MK noteikumiem Nr. 804 “Noteikumi par augsnes un grunts kvalitātes normatīviem”</w:t>
      </w:r>
      <w:r w:rsidR="00441045" w:rsidRPr="001E1156">
        <w:rPr>
          <w:rFonts w:ascii="Calibri" w:hAnsi="Calibri" w:cs="Calibri"/>
        </w:rPr>
        <w:t xml:space="preserve"> [</w:t>
      </w:r>
      <w:r w:rsidR="00611400" w:rsidRPr="001E1156">
        <w:rPr>
          <w:rFonts w:ascii="Calibri" w:hAnsi="Calibri" w:cs="Calibri"/>
        </w:rPr>
        <w:t>2</w:t>
      </w:r>
      <w:r w:rsidR="00441045" w:rsidRPr="001E1156">
        <w:rPr>
          <w:rFonts w:ascii="Calibri" w:hAnsi="Calibri" w:cs="Calibri"/>
        </w:rPr>
        <w:t>]</w:t>
      </w:r>
      <w:r w:rsidRPr="001E1156">
        <w:rPr>
          <w:rFonts w:ascii="Calibri" w:hAnsi="Calibri" w:cs="Calibri"/>
        </w:rPr>
        <w:t>, un pamatojoties uz Izpildītāja pieredzi analoģisku darbu izpildē vairāk kā 20 gadu garumā.</w:t>
      </w:r>
    </w:p>
    <w:p w14:paraId="53E19130" w14:textId="2BDCF187" w:rsidR="006D62FB" w:rsidRDefault="006D62FB" w:rsidP="00DA498A">
      <w:pPr>
        <w:pStyle w:val="BodyText"/>
        <w:spacing w:before="120" w:after="0"/>
        <w:jc w:val="both"/>
        <w:rPr>
          <w:rFonts w:ascii="Calibri" w:hAnsi="Calibri" w:cs="Calibri"/>
          <w:sz w:val="22"/>
          <w:szCs w:val="22"/>
        </w:rPr>
      </w:pPr>
      <w:r w:rsidRPr="001E1156">
        <w:rPr>
          <w:rFonts w:ascii="Calibri" w:hAnsi="Calibri" w:cs="Calibri"/>
          <w:sz w:val="22"/>
          <w:szCs w:val="22"/>
        </w:rPr>
        <w:t>Lauka darbus Izpildītājs paredz veikt atbilstoši Zemes dzīļu izmantošanas licen</w:t>
      </w:r>
      <w:r w:rsidR="00441045" w:rsidRPr="001E1156">
        <w:rPr>
          <w:rFonts w:ascii="Calibri" w:hAnsi="Calibri" w:cs="Calibri"/>
          <w:sz w:val="22"/>
          <w:szCs w:val="22"/>
        </w:rPr>
        <w:t>ces</w:t>
      </w:r>
      <w:r w:rsidRPr="001E1156">
        <w:rPr>
          <w:rFonts w:ascii="Calibri" w:hAnsi="Calibri" w:cs="Calibri"/>
          <w:sz w:val="22"/>
          <w:szCs w:val="22"/>
        </w:rPr>
        <w:t xml:space="preserve"> Nr. </w:t>
      </w:r>
      <w:r w:rsidR="00C813E8" w:rsidRPr="001E1156">
        <w:rPr>
          <w:rFonts w:asciiTheme="minorHAnsi" w:hAnsiTheme="minorHAnsi" w:cstheme="minorHAnsi"/>
          <w:bCs/>
          <w:sz w:val="22"/>
          <w:szCs w:val="22"/>
        </w:rPr>
        <w:t>AP23ZD0269</w:t>
      </w:r>
      <w:r w:rsidR="00F7573C" w:rsidRPr="001E1156">
        <w:rPr>
          <w:rFonts w:ascii="Calibri" w:hAnsi="Calibri"/>
          <w:sz w:val="22"/>
          <w:szCs w:val="22"/>
        </w:rPr>
        <w:t xml:space="preserve"> </w:t>
      </w:r>
      <w:r w:rsidRPr="001E1156">
        <w:rPr>
          <w:rFonts w:ascii="Calibri" w:hAnsi="Calibri" w:cs="Calibri"/>
          <w:sz w:val="22"/>
          <w:szCs w:val="22"/>
        </w:rPr>
        <w:t>nosacījumiem (</w:t>
      </w:r>
      <w:r w:rsidR="00F14EF1" w:rsidRPr="001E1156">
        <w:rPr>
          <w:rFonts w:ascii="Calibri" w:hAnsi="Calibri" w:cs="Calibri"/>
          <w:sz w:val="22"/>
          <w:szCs w:val="22"/>
        </w:rPr>
        <w:t>1</w:t>
      </w:r>
      <w:r w:rsidRPr="001E1156">
        <w:rPr>
          <w:rFonts w:ascii="Calibri" w:hAnsi="Calibri" w:cs="Calibri"/>
          <w:sz w:val="22"/>
          <w:szCs w:val="22"/>
        </w:rPr>
        <w:t>. pielikums) un Latvijas Nacionālā akreditācijas biroja akreditācijas standarta LVS NE ISO/IEC 17025:2005 prasībām, kā arī ievērojot Pasūtītāja Darba kārtības noteikumus, Darba vides risku novērtējumu un Vispārējo ugunsdrošības instrukciju.</w:t>
      </w:r>
    </w:p>
    <w:p w14:paraId="26F944D3" w14:textId="77777777" w:rsidR="003E4306" w:rsidRPr="001E1156" w:rsidRDefault="003E4306" w:rsidP="00DA498A">
      <w:pPr>
        <w:pStyle w:val="BodyText"/>
        <w:spacing w:before="120" w:after="0"/>
        <w:jc w:val="both"/>
        <w:rPr>
          <w:rFonts w:ascii="Calibri" w:hAnsi="Calibri" w:cs="Calibri"/>
          <w:sz w:val="22"/>
          <w:szCs w:val="22"/>
        </w:rPr>
      </w:pPr>
    </w:p>
    <w:p w14:paraId="387144A5" w14:textId="77777777" w:rsidR="006D62FB" w:rsidRPr="001E1156" w:rsidRDefault="006D62FB" w:rsidP="001E1156">
      <w:pPr>
        <w:pStyle w:val="Heading1"/>
        <w:numPr>
          <w:ilvl w:val="0"/>
          <w:numId w:val="14"/>
        </w:numPr>
      </w:pPr>
      <w:bookmarkStart w:id="3" w:name="_Toc180492571"/>
      <w:r w:rsidRPr="001E1156">
        <w:t>SITUĀCIJAS VISPĀRĪGS RAKSTUROJUMS</w:t>
      </w:r>
      <w:bookmarkEnd w:id="3"/>
    </w:p>
    <w:p w14:paraId="7AB5A16E" w14:textId="4EDD0680" w:rsidR="007573B8" w:rsidRDefault="007573B8" w:rsidP="003759AA">
      <w:pPr>
        <w:pStyle w:val="BodyText"/>
        <w:spacing w:before="120" w:after="0"/>
        <w:jc w:val="both"/>
        <w:rPr>
          <w:rFonts w:ascii="Calibri" w:hAnsi="Calibri" w:cs="Calibri"/>
          <w:sz w:val="22"/>
          <w:szCs w:val="22"/>
        </w:rPr>
      </w:pPr>
      <w:r>
        <w:rPr>
          <w:rFonts w:ascii="Calibri" w:hAnsi="Calibri" w:cs="Calibri"/>
          <w:sz w:val="22"/>
          <w:szCs w:val="22"/>
        </w:rPr>
        <w:t>RP SIA “Rīgas satiksme” DUS atrodas Rīgā, rūpnieciski noslogotā rajonā</w:t>
      </w:r>
      <w:r w:rsidR="002323CF">
        <w:rPr>
          <w:rFonts w:ascii="Calibri" w:hAnsi="Calibri" w:cs="Calibri"/>
          <w:sz w:val="22"/>
          <w:szCs w:val="22"/>
        </w:rPr>
        <w:t xml:space="preserve"> – autobusu parkā</w:t>
      </w:r>
      <w:r>
        <w:rPr>
          <w:rFonts w:ascii="Calibri" w:hAnsi="Calibri" w:cs="Calibri"/>
          <w:sz w:val="22"/>
          <w:szCs w:val="22"/>
        </w:rPr>
        <w:t xml:space="preserve">, aptuveni 3,5 km no pilsētas centra. </w:t>
      </w:r>
      <w:r w:rsidR="00662690">
        <w:rPr>
          <w:rFonts w:ascii="Calibri" w:hAnsi="Calibri" w:cs="Calibri"/>
          <w:sz w:val="22"/>
          <w:szCs w:val="22"/>
        </w:rPr>
        <w:t xml:space="preserve">Degvielas uzpildes stacija darbojas kopš 1963. gada un </w:t>
      </w:r>
      <w:r w:rsidR="00662690" w:rsidRPr="00662690">
        <w:rPr>
          <w:rFonts w:ascii="Calibri" w:hAnsi="Calibri" w:cs="Calibri"/>
          <w:sz w:val="22"/>
          <w:szCs w:val="22"/>
        </w:rPr>
        <w:t>ilgstošajā tās ekspluatācijas laikā gruntī un gruntsūdenī ir nonācis ievērojams naftas produktu daudzums, par ko liecina ekoloģiskajās izpētēs izanalizēto grunts un gruntsūdens paraugu rezultāti, kā arī lauku darbos veiktie novērojum</w:t>
      </w:r>
      <w:r w:rsidR="00662690">
        <w:rPr>
          <w:rFonts w:ascii="Calibri" w:hAnsi="Calibri" w:cs="Calibri"/>
          <w:sz w:val="22"/>
          <w:szCs w:val="22"/>
        </w:rPr>
        <w:t xml:space="preserve">. Teritorijā zem nojumes atrodas degvielas pildnes </w:t>
      </w:r>
      <w:r w:rsidR="0063057F">
        <w:rPr>
          <w:rFonts w:ascii="Calibri" w:hAnsi="Calibri" w:cs="Calibri"/>
          <w:sz w:val="22"/>
          <w:szCs w:val="22"/>
        </w:rPr>
        <w:t>autobusiem</w:t>
      </w:r>
      <w:r w:rsidR="00662690">
        <w:rPr>
          <w:rFonts w:ascii="Calibri" w:hAnsi="Calibri" w:cs="Calibri"/>
          <w:sz w:val="22"/>
          <w:szCs w:val="22"/>
        </w:rPr>
        <w:t xml:space="preserve">, kā arī pazemes tvertnes degvielas uzglabāšanai [4,5]. </w:t>
      </w:r>
      <w:r>
        <w:rPr>
          <w:rFonts w:ascii="Calibri" w:hAnsi="Calibri" w:cs="Calibri"/>
          <w:sz w:val="22"/>
          <w:szCs w:val="22"/>
        </w:rPr>
        <w:t>Tuvākā ūdenstilpe ir 1,5 km uz DR esošais Kojusalas grāvis, kas ir savienots ar Daugavas upi.</w:t>
      </w:r>
      <w:r w:rsidR="00662690">
        <w:rPr>
          <w:rFonts w:ascii="Calibri" w:hAnsi="Calibri" w:cs="Calibri"/>
          <w:sz w:val="22"/>
          <w:szCs w:val="22"/>
        </w:rPr>
        <w:t xml:space="preserve"> </w:t>
      </w:r>
    </w:p>
    <w:p w14:paraId="7E4F4201" w14:textId="374C8F39" w:rsidR="00C547F1" w:rsidRDefault="00C547F1" w:rsidP="003759AA">
      <w:pPr>
        <w:pStyle w:val="BodyText"/>
        <w:spacing w:before="120" w:after="0"/>
        <w:jc w:val="both"/>
        <w:rPr>
          <w:rFonts w:ascii="Calibri" w:hAnsi="Calibri" w:cs="Calibri"/>
          <w:sz w:val="22"/>
          <w:szCs w:val="22"/>
        </w:rPr>
      </w:pPr>
      <w:r>
        <w:rPr>
          <w:rFonts w:ascii="Calibri" w:hAnsi="Calibri" w:cs="Calibri"/>
          <w:sz w:val="22"/>
          <w:szCs w:val="22"/>
        </w:rPr>
        <w:t xml:space="preserve">Objektā 2007. gadā SIA “Vides Konsultāciju Birojs” veica sanācijas darbus, kuru ietvaros </w:t>
      </w:r>
      <w:r w:rsidRPr="00C547F1">
        <w:rPr>
          <w:rFonts w:ascii="Calibri" w:hAnsi="Calibri" w:cs="Calibri"/>
          <w:sz w:val="22"/>
          <w:szCs w:val="22"/>
        </w:rPr>
        <w:t>atsūknēj</w:t>
      </w:r>
      <w:r>
        <w:rPr>
          <w:rFonts w:ascii="Calibri" w:hAnsi="Calibri" w:cs="Calibri"/>
          <w:sz w:val="22"/>
          <w:szCs w:val="22"/>
        </w:rPr>
        <w:t>a</w:t>
      </w:r>
      <w:r w:rsidRPr="00C547F1">
        <w:rPr>
          <w:rFonts w:ascii="Calibri" w:hAnsi="Calibri" w:cs="Calibri"/>
          <w:sz w:val="22"/>
          <w:szCs w:val="22"/>
        </w:rPr>
        <w:t xml:space="preserve"> un utilizēj</w:t>
      </w:r>
      <w:r>
        <w:rPr>
          <w:rFonts w:ascii="Calibri" w:hAnsi="Calibri" w:cs="Calibri"/>
          <w:sz w:val="22"/>
          <w:szCs w:val="22"/>
        </w:rPr>
        <w:t>a</w:t>
      </w:r>
      <w:r w:rsidRPr="00C547F1">
        <w:rPr>
          <w:rFonts w:ascii="Calibri" w:hAnsi="Calibri" w:cs="Calibri"/>
          <w:sz w:val="22"/>
          <w:szCs w:val="22"/>
        </w:rPr>
        <w:t xml:space="preserve"> virs gruntsūdeņiem peldošo naftas produktu slāni. Tā kā lielākā daļa teritorijas pārklāta ar asfaltbetona segumu, kā optimālākais grunts un gruntsūdens sanācijas veids ti</w:t>
      </w:r>
      <w:r>
        <w:rPr>
          <w:rFonts w:ascii="Calibri" w:hAnsi="Calibri" w:cs="Calibri"/>
          <w:sz w:val="22"/>
          <w:szCs w:val="22"/>
        </w:rPr>
        <w:t>ka</w:t>
      </w:r>
      <w:r w:rsidRPr="00C547F1">
        <w:rPr>
          <w:rFonts w:ascii="Calibri" w:hAnsi="Calibri" w:cs="Calibri"/>
          <w:sz w:val="22"/>
          <w:szCs w:val="22"/>
        </w:rPr>
        <w:t xml:space="preserve"> pielietots – vakuumatsūknēšanas metode, izmantojot esošās gruntsūdens monitoringa tīkla novērošanas akas</w:t>
      </w:r>
      <w:r>
        <w:rPr>
          <w:rFonts w:ascii="Calibri" w:hAnsi="Calibri" w:cs="Calibri"/>
          <w:sz w:val="22"/>
          <w:szCs w:val="22"/>
        </w:rPr>
        <w:t xml:space="preserve"> [4,5].</w:t>
      </w:r>
      <w:r w:rsidR="000F34E4">
        <w:rPr>
          <w:rFonts w:ascii="Calibri" w:hAnsi="Calibri" w:cs="Calibri"/>
          <w:sz w:val="22"/>
          <w:szCs w:val="22"/>
        </w:rPr>
        <w:t xml:space="preserve"> Pēc 11 gadiem sanācijas</w:t>
      </w:r>
      <w:r>
        <w:rPr>
          <w:rFonts w:ascii="Calibri" w:hAnsi="Calibri" w:cs="Calibri"/>
          <w:sz w:val="22"/>
          <w:szCs w:val="22"/>
        </w:rPr>
        <w:t xml:space="preserve"> </w:t>
      </w:r>
      <w:r w:rsidR="000F34E4">
        <w:rPr>
          <w:rFonts w:ascii="Calibri" w:hAnsi="Calibri" w:cs="Calibri"/>
          <w:sz w:val="22"/>
          <w:szCs w:val="22"/>
        </w:rPr>
        <w:t>teritorijā tika turpināts</w:t>
      </w:r>
      <w:r>
        <w:rPr>
          <w:rFonts w:ascii="Calibri" w:hAnsi="Calibri" w:cs="Calibri"/>
          <w:sz w:val="22"/>
          <w:szCs w:val="22"/>
        </w:rPr>
        <w:t xml:space="preserve"> gruntsūdens monitorings sākot no 2018. līdz 2024. gada </w:t>
      </w:r>
      <w:r w:rsidR="0013213F">
        <w:rPr>
          <w:rFonts w:ascii="Calibri" w:hAnsi="Calibri" w:cs="Calibri"/>
          <w:sz w:val="22"/>
          <w:szCs w:val="22"/>
        </w:rPr>
        <w:t>1</w:t>
      </w:r>
      <w:r>
        <w:rPr>
          <w:rFonts w:ascii="Calibri" w:hAnsi="Calibri" w:cs="Calibri"/>
          <w:sz w:val="22"/>
          <w:szCs w:val="22"/>
        </w:rPr>
        <w:t>. pusgadam</w:t>
      </w:r>
      <w:r w:rsidR="000F34E4">
        <w:rPr>
          <w:rFonts w:ascii="Calibri" w:hAnsi="Calibri" w:cs="Calibri"/>
          <w:sz w:val="22"/>
          <w:szCs w:val="22"/>
        </w:rPr>
        <w:t xml:space="preserve"> [5]</w:t>
      </w:r>
      <w:r>
        <w:rPr>
          <w:rFonts w:ascii="Calibri" w:hAnsi="Calibri" w:cs="Calibri"/>
          <w:sz w:val="22"/>
          <w:szCs w:val="22"/>
        </w:rPr>
        <w:t>.</w:t>
      </w:r>
    </w:p>
    <w:p w14:paraId="2F0317FB" w14:textId="1581659A" w:rsidR="000F34E4" w:rsidRDefault="00C05A10" w:rsidP="003759AA">
      <w:pPr>
        <w:pStyle w:val="BodyText"/>
        <w:spacing w:before="120" w:after="0"/>
        <w:jc w:val="both"/>
        <w:rPr>
          <w:rFonts w:ascii="Calibri" w:hAnsi="Calibri" w:cs="Calibri"/>
          <w:sz w:val="22"/>
          <w:szCs w:val="22"/>
        </w:rPr>
      </w:pPr>
      <w:r>
        <w:rPr>
          <w:rFonts w:ascii="Calibri" w:hAnsi="Calibri" w:cs="Calibri"/>
          <w:sz w:val="22"/>
          <w:szCs w:val="22"/>
        </w:rPr>
        <w:t>Pēc 2024. gada 1. pusgada datiem urbumos n</w:t>
      </w:r>
      <w:r w:rsidRPr="00C05A10">
        <w:rPr>
          <w:rFonts w:ascii="Calibri" w:hAnsi="Calibri" w:cs="Calibri"/>
          <w:sz w:val="22"/>
          <w:szCs w:val="22"/>
        </w:rPr>
        <w:t>r.1, Nr.2, un Nr.3z</w:t>
      </w:r>
      <w:r>
        <w:rPr>
          <w:rFonts w:ascii="Calibri" w:hAnsi="Calibri" w:cs="Calibri"/>
          <w:sz w:val="22"/>
          <w:szCs w:val="22"/>
        </w:rPr>
        <w:t xml:space="preserve"> </w:t>
      </w:r>
      <w:r w:rsidRPr="00C05A10">
        <w:rPr>
          <w:rFonts w:ascii="Calibri" w:hAnsi="Calibri" w:cs="Calibri"/>
          <w:sz w:val="22"/>
          <w:szCs w:val="22"/>
        </w:rPr>
        <w:t>monoaromātisko (benzols, toluols, etilbenzols un ksiloli) un kopējo naftas ogļūdeņražu (ogļūdeņražu C10-C40 indekss) koncentrācijas</w:t>
      </w:r>
      <w:r>
        <w:rPr>
          <w:rFonts w:ascii="Calibri" w:hAnsi="Calibri" w:cs="Calibri"/>
          <w:sz w:val="22"/>
          <w:szCs w:val="22"/>
        </w:rPr>
        <w:t xml:space="preserve"> </w:t>
      </w:r>
      <w:r w:rsidRPr="00C05A10">
        <w:rPr>
          <w:rFonts w:ascii="Calibri" w:hAnsi="Calibri" w:cs="Calibri"/>
          <w:sz w:val="22"/>
          <w:szCs w:val="22"/>
        </w:rPr>
        <w:t>pārsniedz normatīvajos aktos noteiktos piesārņojuma robežlielumus</w:t>
      </w:r>
      <w:r>
        <w:rPr>
          <w:rFonts w:ascii="Calibri" w:hAnsi="Calibri" w:cs="Calibri"/>
          <w:sz w:val="22"/>
          <w:szCs w:val="22"/>
        </w:rPr>
        <w:t xml:space="preserve">. </w:t>
      </w:r>
      <w:r w:rsidR="00640FC6">
        <w:rPr>
          <w:rFonts w:ascii="Calibri" w:hAnsi="Calibri" w:cs="Calibri"/>
          <w:sz w:val="22"/>
          <w:szCs w:val="22"/>
        </w:rPr>
        <w:t xml:space="preserve">Urbumos nr. 3 un 1Z tika konstatēts peldošo naftas produktu slānis </w:t>
      </w:r>
      <w:r w:rsidR="0013213F">
        <w:rPr>
          <w:rFonts w:ascii="Calibri" w:hAnsi="Calibri" w:cs="Calibri"/>
          <w:sz w:val="22"/>
          <w:szCs w:val="22"/>
        </w:rPr>
        <w:t>19</w:t>
      </w:r>
      <w:r w:rsidR="00640FC6">
        <w:rPr>
          <w:rFonts w:ascii="Calibri" w:hAnsi="Calibri" w:cs="Calibri"/>
          <w:sz w:val="22"/>
          <w:szCs w:val="22"/>
        </w:rPr>
        <w:t xml:space="preserve"> un 1</w:t>
      </w:r>
      <w:r w:rsidR="0013213F">
        <w:rPr>
          <w:rFonts w:ascii="Calibri" w:hAnsi="Calibri" w:cs="Calibri"/>
          <w:sz w:val="22"/>
          <w:szCs w:val="22"/>
        </w:rPr>
        <w:t>8</w:t>
      </w:r>
      <w:r w:rsidR="00640FC6">
        <w:rPr>
          <w:rFonts w:ascii="Calibri" w:hAnsi="Calibri" w:cs="Calibri"/>
          <w:sz w:val="22"/>
          <w:szCs w:val="22"/>
        </w:rPr>
        <w:t xml:space="preserve"> cm biezumā.</w:t>
      </w:r>
      <w:r w:rsidR="005A4901">
        <w:rPr>
          <w:rFonts w:ascii="Calibri" w:hAnsi="Calibri" w:cs="Calibri"/>
          <w:sz w:val="22"/>
          <w:szCs w:val="22"/>
        </w:rPr>
        <w:t xml:space="preserve"> </w:t>
      </w:r>
      <w:r>
        <w:rPr>
          <w:rFonts w:ascii="Calibri" w:hAnsi="Calibri" w:cs="Calibri"/>
          <w:sz w:val="22"/>
          <w:szCs w:val="22"/>
        </w:rPr>
        <w:t>Laika periodā sākot no 2018. līdz 2024. gadam monitoringu rezultātos vērojamas svārstības piesārņojuma koncentrācijās</w:t>
      </w:r>
      <w:r w:rsidR="00F462A1">
        <w:rPr>
          <w:rFonts w:ascii="Calibri" w:hAnsi="Calibri" w:cs="Calibri"/>
          <w:sz w:val="22"/>
          <w:szCs w:val="22"/>
        </w:rPr>
        <w:t>, kas skaidrotas ar gruntsūdeņu svārstībām. Teritorija vēl jo projām vērtējamā kā stipri piesārņota [5].</w:t>
      </w:r>
    </w:p>
    <w:p w14:paraId="7F98E076" w14:textId="0C8A147C" w:rsidR="000A25BB" w:rsidRDefault="000A25BB" w:rsidP="000B4FB1">
      <w:pPr>
        <w:pStyle w:val="BodyText"/>
        <w:spacing w:before="120" w:after="0"/>
        <w:jc w:val="both"/>
        <w:rPr>
          <w:rFonts w:ascii="Calibri" w:hAnsi="Calibri" w:cs="Calibri"/>
          <w:sz w:val="22"/>
          <w:szCs w:val="22"/>
        </w:rPr>
      </w:pPr>
      <w:r>
        <w:rPr>
          <w:rFonts w:ascii="Calibri" w:hAnsi="Calibri" w:cs="Calibri"/>
          <w:sz w:val="22"/>
          <w:szCs w:val="22"/>
        </w:rPr>
        <w:t xml:space="preserve">Valsts vides dienest norāda vēstulē </w:t>
      </w:r>
      <w:r w:rsidRPr="000A25BB">
        <w:rPr>
          <w:rFonts w:ascii="Calibri" w:hAnsi="Calibri" w:cs="Calibri"/>
          <w:sz w:val="22"/>
          <w:szCs w:val="22"/>
        </w:rPr>
        <w:t xml:space="preserve">Nr.14.8/1651/RI/2023 </w:t>
      </w:r>
      <w:r>
        <w:rPr>
          <w:rFonts w:ascii="Calibri" w:hAnsi="Calibri" w:cs="Calibri"/>
          <w:sz w:val="22"/>
          <w:szCs w:val="22"/>
        </w:rPr>
        <w:t>(</w:t>
      </w:r>
      <w:r w:rsidR="00B36857">
        <w:rPr>
          <w:rFonts w:ascii="Calibri" w:hAnsi="Calibri" w:cs="Calibri"/>
          <w:sz w:val="22"/>
          <w:szCs w:val="22"/>
        </w:rPr>
        <w:t>2</w:t>
      </w:r>
      <w:r>
        <w:rPr>
          <w:rFonts w:ascii="Calibri" w:hAnsi="Calibri" w:cs="Calibri"/>
          <w:sz w:val="22"/>
          <w:szCs w:val="22"/>
        </w:rPr>
        <w:t xml:space="preserve">. pielikums) </w:t>
      </w:r>
      <w:r w:rsidRPr="000A25BB">
        <w:rPr>
          <w:rFonts w:ascii="Calibri" w:hAnsi="Calibri" w:cs="Calibri"/>
          <w:sz w:val="22"/>
          <w:szCs w:val="22"/>
        </w:rPr>
        <w:t xml:space="preserve">sniegt detalizētas izpētes darbu programmu aktuālā piesārņojuma izplatības areāla un precīzai tā avota </w:t>
      </w:r>
      <w:r w:rsidRPr="000A25BB">
        <w:rPr>
          <w:rFonts w:ascii="Calibri" w:hAnsi="Calibri" w:cs="Calibri"/>
          <w:sz w:val="22"/>
          <w:szCs w:val="22"/>
        </w:rPr>
        <w:lastRenderedPageBreak/>
        <w:t>noteikšanai, lai būtu iespējams novērtēt Objekta sanācijas programmas izstrādes nepieciešamību un veikt tālāku datos balstītu tās izstrādi.</w:t>
      </w:r>
    </w:p>
    <w:p w14:paraId="089EDE30" w14:textId="5DE96206" w:rsidR="000B4FB1" w:rsidRPr="000B4FB1" w:rsidRDefault="000B4FB1" w:rsidP="000B4FB1">
      <w:pPr>
        <w:pStyle w:val="BodyText"/>
        <w:spacing w:before="120" w:after="0"/>
        <w:jc w:val="both"/>
        <w:rPr>
          <w:rFonts w:ascii="Calibri" w:hAnsi="Calibri" w:cs="Calibri"/>
          <w:sz w:val="22"/>
          <w:szCs w:val="22"/>
        </w:rPr>
      </w:pPr>
      <w:r w:rsidRPr="000B4FB1">
        <w:rPr>
          <w:rFonts w:ascii="Calibri" w:hAnsi="Calibri" w:cs="Calibri"/>
          <w:sz w:val="22"/>
          <w:szCs w:val="22"/>
        </w:rPr>
        <w:t xml:space="preserve">Objekts </w:t>
      </w:r>
      <w:r>
        <w:rPr>
          <w:rFonts w:ascii="Calibri" w:hAnsi="Calibri" w:cs="Calibri"/>
          <w:sz w:val="22"/>
          <w:szCs w:val="22"/>
        </w:rPr>
        <w:t>ir</w:t>
      </w:r>
      <w:r w:rsidRPr="000B4FB1">
        <w:rPr>
          <w:rFonts w:ascii="Calibri" w:hAnsi="Calibri" w:cs="Calibri"/>
          <w:sz w:val="22"/>
          <w:szCs w:val="22"/>
        </w:rPr>
        <w:t xml:space="preserve"> reģistrēts Valsts </w:t>
      </w:r>
      <w:r w:rsidR="004E6524">
        <w:rPr>
          <w:rFonts w:ascii="Calibri" w:hAnsi="Calibri" w:cs="Calibri"/>
          <w:sz w:val="22"/>
          <w:szCs w:val="22"/>
        </w:rPr>
        <w:t>vides dienesta</w:t>
      </w:r>
      <w:r w:rsidRPr="000B4FB1">
        <w:rPr>
          <w:rFonts w:ascii="Calibri" w:hAnsi="Calibri" w:cs="Calibri"/>
          <w:sz w:val="22"/>
          <w:szCs w:val="22"/>
        </w:rPr>
        <w:t xml:space="preserve"> (turpmāk – </w:t>
      </w:r>
      <w:r w:rsidR="004E6524">
        <w:rPr>
          <w:rFonts w:ascii="Calibri" w:hAnsi="Calibri" w:cs="Calibri"/>
          <w:sz w:val="22"/>
          <w:szCs w:val="22"/>
        </w:rPr>
        <w:t>VVD</w:t>
      </w:r>
      <w:r w:rsidRPr="000B4FB1">
        <w:rPr>
          <w:rFonts w:ascii="Calibri" w:hAnsi="Calibri" w:cs="Calibri"/>
          <w:sz w:val="22"/>
          <w:szCs w:val="22"/>
        </w:rPr>
        <w:t xml:space="preserve">) uzturētajā </w:t>
      </w:r>
      <w:r w:rsidR="004E6524">
        <w:rPr>
          <w:rFonts w:ascii="Calibri" w:hAnsi="Calibri" w:cs="Calibri"/>
          <w:sz w:val="22"/>
          <w:szCs w:val="22"/>
        </w:rPr>
        <w:t>p</w:t>
      </w:r>
      <w:r w:rsidRPr="000B4FB1">
        <w:rPr>
          <w:rFonts w:ascii="Calibri" w:hAnsi="Calibri" w:cs="Calibri"/>
          <w:sz w:val="22"/>
          <w:szCs w:val="22"/>
        </w:rPr>
        <w:t xml:space="preserve">iesārņoto vietu </w:t>
      </w:r>
      <w:r w:rsidR="004E6524">
        <w:rPr>
          <w:rFonts w:ascii="Calibri" w:hAnsi="Calibri" w:cs="Calibri"/>
          <w:sz w:val="22"/>
          <w:szCs w:val="22"/>
        </w:rPr>
        <w:t>pārvaldības</w:t>
      </w:r>
      <w:r w:rsidRPr="000B4FB1">
        <w:rPr>
          <w:rFonts w:ascii="Calibri" w:hAnsi="Calibri" w:cs="Calibri"/>
          <w:sz w:val="22"/>
          <w:szCs w:val="22"/>
        </w:rPr>
        <w:t xml:space="preserve"> sistēmā (turpmāk – </w:t>
      </w:r>
      <w:r w:rsidR="004E6524">
        <w:rPr>
          <w:rFonts w:ascii="Calibri" w:hAnsi="Calibri" w:cs="Calibri"/>
          <w:sz w:val="22"/>
          <w:szCs w:val="22"/>
        </w:rPr>
        <w:t>PVPS</w:t>
      </w:r>
      <w:r w:rsidRPr="000B4FB1">
        <w:rPr>
          <w:rFonts w:ascii="Calibri" w:hAnsi="Calibri" w:cs="Calibri"/>
          <w:sz w:val="22"/>
          <w:szCs w:val="22"/>
        </w:rPr>
        <w:t>) kā piesārņota vieta</w:t>
      </w:r>
      <w:r w:rsidR="006D2FC7">
        <w:rPr>
          <w:rFonts w:ascii="Calibri" w:hAnsi="Calibri" w:cs="Calibri"/>
          <w:sz w:val="22"/>
          <w:szCs w:val="22"/>
        </w:rPr>
        <w:t xml:space="preserve"> ar reģistrācijas Nr. 2</w:t>
      </w:r>
      <w:r w:rsidR="008F264E">
        <w:rPr>
          <w:rFonts w:ascii="Calibri" w:hAnsi="Calibri" w:cs="Calibri"/>
          <w:sz w:val="22"/>
          <w:szCs w:val="22"/>
        </w:rPr>
        <w:t>19</w:t>
      </w:r>
      <w:r w:rsidRPr="000B4FB1">
        <w:rPr>
          <w:rFonts w:ascii="Calibri" w:hAnsi="Calibri" w:cs="Calibri"/>
          <w:sz w:val="22"/>
          <w:szCs w:val="22"/>
        </w:rPr>
        <w:t xml:space="preserve">. </w:t>
      </w:r>
      <w:r w:rsidR="009364E6">
        <w:rPr>
          <w:rFonts w:ascii="Calibri" w:hAnsi="Calibri" w:cs="Calibri"/>
          <w:sz w:val="22"/>
          <w:szCs w:val="22"/>
        </w:rPr>
        <w:t>Piesārņojuma veids ir norādīts kā naftas produkti un to ražošanas blakusprodukti.</w:t>
      </w:r>
    </w:p>
    <w:p w14:paraId="0D61811E" w14:textId="7A971A8B" w:rsidR="003E4306" w:rsidRDefault="003E4306">
      <w:pPr>
        <w:rPr>
          <w:rFonts w:asciiTheme="minorHAnsi" w:hAnsiTheme="minorHAnsi" w:cstheme="minorHAnsi"/>
        </w:rPr>
      </w:pPr>
    </w:p>
    <w:p w14:paraId="73F98232" w14:textId="1D7C7FF2" w:rsidR="006D62FB" w:rsidRPr="001E1156" w:rsidRDefault="0044450A" w:rsidP="0044450A">
      <w:pPr>
        <w:pStyle w:val="Header"/>
        <w:tabs>
          <w:tab w:val="clear" w:pos="4153"/>
          <w:tab w:val="clear" w:pos="8306"/>
        </w:tabs>
        <w:ind w:hanging="1710"/>
        <w:jc w:val="center"/>
        <w:rPr>
          <w:rFonts w:asciiTheme="minorHAnsi" w:hAnsiTheme="minorHAnsi" w:cstheme="minorHAnsi"/>
        </w:rPr>
      </w:pPr>
      <w:r>
        <w:rPr>
          <w:rFonts w:asciiTheme="minorHAnsi" w:hAnsiTheme="minorHAnsi" w:cstheme="minorHAnsi"/>
          <w:noProof/>
        </w:rPr>
        <w:drawing>
          <wp:inline distT="0" distB="0" distL="0" distR="0" wp14:anchorId="4C4516DE" wp14:editId="7A416AE3">
            <wp:extent cx="7199530" cy="5143500"/>
            <wp:effectExtent l="0" t="0" r="1905" b="0"/>
            <wp:docPr id="745510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51019" name="Picture 74551019"/>
                    <pic:cNvPicPr/>
                  </pic:nvPicPr>
                  <pic:blipFill rotWithShape="1">
                    <a:blip r:embed="rId14" cstate="print">
                      <a:extLst>
                        <a:ext uri="{28A0092B-C50C-407E-A947-70E740481C1C}">
                          <a14:useLocalDpi xmlns:a14="http://schemas.microsoft.com/office/drawing/2010/main" val="0"/>
                        </a:ext>
                      </a:extLst>
                    </a:blip>
                    <a:srcRect l="7159" t="6465" r="5126" b="4919"/>
                    <a:stretch/>
                  </pic:blipFill>
                  <pic:spPr bwMode="auto">
                    <a:xfrm>
                      <a:off x="0" y="0"/>
                      <a:ext cx="7222568" cy="5159959"/>
                    </a:xfrm>
                    <a:prstGeom prst="rect">
                      <a:avLst/>
                    </a:prstGeom>
                    <a:ln>
                      <a:noFill/>
                    </a:ln>
                    <a:extLst>
                      <a:ext uri="{53640926-AAD7-44D8-BBD7-CCE9431645EC}">
                        <a14:shadowObscured xmlns:a14="http://schemas.microsoft.com/office/drawing/2010/main"/>
                      </a:ext>
                    </a:extLst>
                  </pic:spPr>
                </pic:pic>
              </a:graphicData>
            </a:graphic>
          </wp:inline>
        </w:drawing>
      </w:r>
    </w:p>
    <w:p w14:paraId="2969F8D9" w14:textId="575AADB9" w:rsidR="005519A2" w:rsidRPr="001E1156" w:rsidRDefault="00EF38F8" w:rsidP="000B7D93">
      <w:pPr>
        <w:numPr>
          <w:ilvl w:val="0"/>
          <w:numId w:val="3"/>
        </w:numPr>
        <w:spacing w:after="0" w:line="240" w:lineRule="auto"/>
        <w:jc w:val="center"/>
        <w:rPr>
          <w:rFonts w:ascii="Calibri" w:hAnsi="Calibri" w:cs="Calibri"/>
        </w:rPr>
      </w:pPr>
      <w:r w:rsidRPr="001E1156">
        <w:rPr>
          <w:rFonts w:ascii="Calibri" w:hAnsi="Calibri" w:cs="Calibri"/>
          <w:b/>
        </w:rPr>
        <w:t xml:space="preserve">Attēls. </w:t>
      </w:r>
      <w:r w:rsidRPr="001E1156">
        <w:rPr>
          <w:rFonts w:ascii="Calibri" w:hAnsi="Calibri" w:cs="Calibri"/>
          <w:b/>
          <w:szCs w:val="24"/>
        </w:rPr>
        <w:t>Objekta izvietojums</w:t>
      </w:r>
      <w:r w:rsidR="005519A2" w:rsidRPr="001E1156">
        <w:rPr>
          <w:rFonts w:ascii="Calibri" w:hAnsi="Calibri" w:cs="Calibri"/>
        </w:rPr>
        <w:br w:type="page"/>
      </w:r>
    </w:p>
    <w:p w14:paraId="7CE138BF" w14:textId="009A1330" w:rsidR="003D48CC" w:rsidRPr="001E1156" w:rsidRDefault="003D48CC" w:rsidP="001E21EC">
      <w:pPr>
        <w:pStyle w:val="Heading1"/>
        <w:numPr>
          <w:ilvl w:val="0"/>
          <w:numId w:val="3"/>
        </w:numPr>
        <w:rPr>
          <w:caps/>
        </w:rPr>
      </w:pPr>
      <w:bookmarkStart w:id="4" w:name="_Toc180492572"/>
      <w:r w:rsidRPr="001E1156">
        <w:rPr>
          <w:caps/>
        </w:rPr>
        <w:lastRenderedPageBreak/>
        <w:t xml:space="preserve">Pētāmās teritorijas tuvākās apkārtnes ģeoloģiskā </w:t>
      </w:r>
      <w:r w:rsidR="00C50403" w:rsidRPr="001E1156">
        <w:rPr>
          <w:caps/>
        </w:rPr>
        <w:t xml:space="preserve">un hidroģeoloģiskā </w:t>
      </w:r>
      <w:r w:rsidRPr="001E1156">
        <w:rPr>
          <w:caps/>
        </w:rPr>
        <w:t>uzbūve</w:t>
      </w:r>
      <w:bookmarkEnd w:id="4"/>
    </w:p>
    <w:p w14:paraId="29F35462" w14:textId="17D31BE8" w:rsidR="007C763C" w:rsidRDefault="006B4A29" w:rsidP="0035018E">
      <w:pPr>
        <w:pStyle w:val="Header"/>
        <w:tabs>
          <w:tab w:val="clear" w:pos="4153"/>
          <w:tab w:val="clear" w:pos="8306"/>
        </w:tabs>
        <w:spacing w:before="120"/>
        <w:jc w:val="both"/>
        <w:rPr>
          <w:rFonts w:asciiTheme="minorHAnsi" w:hAnsiTheme="minorHAnsi" w:cstheme="minorHAnsi"/>
        </w:rPr>
      </w:pPr>
      <w:r w:rsidRPr="001E1156">
        <w:rPr>
          <w:rFonts w:asciiTheme="minorHAnsi" w:hAnsiTheme="minorHAnsi" w:cstheme="minorHAnsi"/>
        </w:rPr>
        <w:t>Ģeomorfoloģiski apskatāmā teritorija</w:t>
      </w:r>
      <w:r>
        <w:rPr>
          <w:rFonts w:asciiTheme="minorHAnsi" w:hAnsiTheme="minorHAnsi" w:cstheme="minorHAnsi"/>
        </w:rPr>
        <w:t xml:space="preserve"> ir</w:t>
      </w:r>
      <w:r w:rsidRPr="001E1156">
        <w:rPr>
          <w:rFonts w:asciiTheme="minorHAnsi" w:hAnsiTheme="minorHAnsi" w:cstheme="minorHAnsi"/>
        </w:rPr>
        <w:t xml:space="preserve"> izvietota</w:t>
      </w:r>
      <w:r>
        <w:rPr>
          <w:rFonts w:asciiTheme="minorHAnsi" w:hAnsiTheme="minorHAnsi" w:cstheme="minorHAnsi"/>
        </w:rPr>
        <w:t xml:space="preserve"> </w:t>
      </w:r>
      <w:r w:rsidR="00854533">
        <w:rPr>
          <w:rFonts w:asciiTheme="minorHAnsi" w:hAnsiTheme="minorHAnsi" w:cstheme="minorHAnsi"/>
        </w:rPr>
        <w:t>Piejūras</w:t>
      </w:r>
      <w:r>
        <w:rPr>
          <w:rFonts w:asciiTheme="minorHAnsi" w:hAnsiTheme="minorHAnsi" w:cstheme="minorHAnsi"/>
        </w:rPr>
        <w:t xml:space="preserve"> zemienes </w:t>
      </w:r>
      <w:r w:rsidR="00854533">
        <w:rPr>
          <w:rFonts w:asciiTheme="minorHAnsi" w:hAnsiTheme="minorHAnsi" w:cstheme="minorHAnsi"/>
        </w:rPr>
        <w:t>Rīgavas</w:t>
      </w:r>
      <w:r>
        <w:rPr>
          <w:rFonts w:asciiTheme="minorHAnsi" w:hAnsiTheme="minorHAnsi" w:cstheme="minorHAnsi"/>
        </w:rPr>
        <w:t xml:space="preserve"> līdzenumā.</w:t>
      </w:r>
      <w:r w:rsidR="00184E2E">
        <w:rPr>
          <w:rFonts w:asciiTheme="minorHAnsi" w:hAnsiTheme="minorHAnsi" w:cstheme="minorHAnsi"/>
        </w:rPr>
        <w:t xml:space="preserve"> </w:t>
      </w:r>
      <w:r w:rsidR="00B96704">
        <w:rPr>
          <w:rFonts w:asciiTheme="minorHAnsi" w:hAnsiTheme="minorHAnsi" w:cstheme="minorHAnsi"/>
        </w:rPr>
        <w:t>Līdzenuma z</w:t>
      </w:r>
      <w:r w:rsidR="007C763C" w:rsidRPr="007C763C">
        <w:rPr>
          <w:rFonts w:asciiTheme="minorHAnsi" w:hAnsiTheme="minorHAnsi" w:cstheme="minorHAnsi"/>
        </w:rPr>
        <w:t xml:space="preserve">emes virsma ir līdzena, bieži pārpurvota, ar atsevišķām līdz 10-15 m augstām kāpām un kāpu masīviem. </w:t>
      </w:r>
    </w:p>
    <w:p w14:paraId="03EFFA71" w14:textId="6297748A" w:rsidR="00E8777B" w:rsidRDefault="00001272" w:rsidP="0035018E">
      <w:pPr>
        <w:pStyle w:val="Header"/>
        <w:tabs>
          <w:tab w:val="clear" w:pos="4153"/>
          <w:tab w:val="clear" w:pos="8306"/>
        </w:tabs>
        <w:spacing w:before="120"/>
        <w:jc w:val="both"/>
        <w:rPr>
          <w:rFonts w:asciiTheme="minorHAnsi" w:hAnsiTheme="minorHAnsi" w:cstheme="minorHAnsi"/>
        </w:rPr>
      </w:pPr>
      <w:r w:rsidRPr="00001272">
        <w:rPr>
          <w:rFonts w:asciiTheme="minorHAnsi" w:hAnsiTheme="minorHAnsi" w:cstheme="minorHAnsi"/>
        </w:rPr>
        <w:t xml:space="preserve">Teritorija </w:t>
      </w:r>
      <w:r w:rsidR="002D55D0">
        <w:rPr>
          <w:rFonts w:asciiTheme="minorHAnsi" w:hAnsiTheme="minorHAnsi" w:cstheme="minorHAnsi"/>
        </w:rPr>
        <w:t xml:space="preserve">ir </w:t>
      </w:r>
      <w:r w:rsidRPr="00001272">
        <w:rPr>
          <w:rFonts w:asciiTheme="minorHAnsi" w:hAnsiTheme="minorHAnsi" w:cstheme="minorHAnsi"/>
        </w:rPr>
        <w:t xml:space="preserve">pārklāta ar kvartāra nogulumu segu </w:t>
      </w:r>
      <w:r w:rsidR="005F6385">
        <w:rPr>
          <w:rFonts w:asciiTheme="minorHAnsi" w:hAnsiTheme="minorHAnsi" w:cstheme="minorHAnsi"/>
        </w:rPr>
        <w:t xml:space="preserve">ap </w:t>
      </w:r>
      <w:r w:rsidR="00C23BB4">
        <w:rPr>
          <w:rFonts w:asciiTheme="minorHAnsi" w:hAnsiTheme="minorHAnsi" w:cstheme="minorHAnsi"/>
        </w:rPr>
        <w:t>20</w:t>
      </w:r>
      <w:r w:rsidRPr="00001272">
        <w:rPr>
          <w:rFonts w:asciiTheme="minorHAnsi" w:hAnsiTheme="minorHAnsi" w:cstheme="minorHAnsi"/>
        </w:rPr>
        <w:t xml:space="preserve"> m biezumā.</w:t>
      </w:r>
      <w:r w:rsidR="00B33336">
        <w:rPr>
          <w:rFonts w:asciiTheme="minorHAnsi" w:hAnsiTheme="minorHAnsi" w:cstheme="minorHAnsi"/>
        </w:rPr>
        <w:t xml:space="preserve"> </w:t>
      </w:r>
      <w:r w:rsidR="00C87ABE" w:rsidRPr="00C87ABE">
        <w:rPr>
          <w:rFonts w:asciiTheme="minorHAnsi" w:hAnsiTheme="minorHAnsi" w:cstheme="minorHAnsi"/>
        </w:rPr>
        <w:t xml:space="preserve">Teritorijas ģeoloģisko griezumu veido holocēna tehnogēnie nogulumi – asfalts, uzbērta dolomīta šķembas un pārrakta smilts vietām ar augsnes piejaukumu. </w:t>
      </w:r>
      <w:r w:rsidR="00BD71AB">
        <w:rPr>
          <w:rFonts w:asciiTheme="minorHAnsi" w:hAnsiTheme="minorHAnsi" w:cstheme="minorHAnsi"/>
        </w:rPr>
        <w:t xml:space="preserve">Tehnogēno nogulumu biezums izpētes teritorijā ir ap </w:t>
      </w:r>
      <w:r w:rsidR="00010D62">
        <w:rPr>
          <w:rFonts w:asciiTheme="minorHAnsi" w:hAnsiTheme="minorHAnsi" w:cstheme="minorHAnsi"/>
        </w:rPr>
        <w:t>2,0</w:t>
      </w:r>
      <w:r w:rsidR="00BD71AB">
        <w:rPr>
          <w:rFonts w:asciiTheme="minorHAnsi" w:hAnsiTheme="minorHAnsi" w:cstheme="minorHAnsi"/>
        </w:rPr>
        <w:t xml:space="preserve"> m</w:t>
      </w:r>
      <w:r w:rsidR="00D30DDC">
        <w:rPr>
          <w:rFonts w:asciiTheme="minorHAnsi" w:hAnsiTheme="minorHAnsi" w:cstheme="minorHAnsi"/>
        </w:rPr>
        <w:t xml:space="preserve"> [4]</w:t>
      </w:r>
      <w:r w:rsidR="00BD71AB">
        <w:rPr>
          <w:rFonts w:asciiTheme="minorHAnsi" w:hAnsiTheme="minorHAnsi" w:cstheme="minorHAnsi"/>
        </w:rPr>
        <w:t xml:space="preserve">. </w:t>
      </w:r>
      <w:r w:rsidR="00C87ABE" w:rsidRPr="00C87ABE">
        <w:rPr>
          <w:rFonts w:asciiTheme="minorHAnsi" w:hAnsiTheme="minorHAnsi" w:cstheme="minorHAnsi"/>
        </w:rPr>
        <w:t>Zem tehnogēn</w:t>
      </w:r>
      <w:r w:rsidR="00BD71AB">
        <w:rPr>
          <w:rFonts w:asciiTheme="minorHAnsi" w:hAnsiTheme="minorHAnsi" w:cstheme="minorHAnsi"/>
        </w:rPr>
        <w:t>ajiem</w:t>
      </w:r>
      <w:r w:rsidR="00C87ABE" w:rsidRPr="00C87ABE">
        <w:rPr>
          <w:rFonts w:asciiTheme="minorHAnsi" w:hAnsiTheme="minorHAnsi" w:cstheme="minorHAnsi"/>
        </w:rPr>
        <w:t xml:space="preserve"> nogulumiem </w:t>
      </w:r>
      <w:r w:rsidR="00BD71AB">
        <w:rPr>
          <w:rFonts w:asciiTheme="minorHAnsi" w:hAnsiTheme="minorHAnsi" w:cstheme="minorHAnsi"/>
        </w:rPr>
        <w:t xml:space="preserve">ieguļ </w:t>
      </w:r>
      <w:r w:rsidR="00C22042">
        <w:rPr>
          <w:rFonts w:asciiTheme="minorHAnsi" w:hAnsiTheme="minorHAnsi" w:cstheme="minorHAnsi"/>
        </w:rPr>
        <w:t xml:space="preserve">Baltijas ledus ezera </w:t>
      </w:r>
      <w:r w:rsidR="00B33336">
        <w:rPr>
          <w:rFonts w:asciiTheme="minorHAnsi" w:hAnsiTheme="minorHAnsi" w:cstheme="minorHAnsi"/>
        </w:rPr>
        <w:t xml:space="preserve">smilšainie </w:t>
      </w:r>
      <w:r w:rsidR="00C22042">
        <w:rPr>
          <w:rFonts w:asciiTheme="minorHAnsi" w:hAnsiTheme="minorHAnsi" w:cstheme="minorHAnsi"/>
        </w:rPr>
        <w:t>nogulumi (glQ</w:t>
      </w:r>
      <w:r w:rsidR="00C22042" w:rsidRPr="00C22042">
        <w:rPr>
          <w:rFonts w:asciiTheme="minorHAnsi" w:hAnsiTheme="minorHAnsi" w:cstheme="minorHAnsi"/>
          <w:vertAlign w:val="subscript"/>
        </w:rPr>
        <w:t>3</w:t>
      </w:r>
      <w:r w:rsidR="00C22042" w:rsidRPr="00C22042">
        <w:rPr>
          <w:rFonts w:asciiTheme="minorHAnsi" w:hAnsiTheme="minorHAnsi" w:cstheme="minorHAnsi"/>
          <w:i/>
          <w:iCs/>
        </w:rPr>
        <w:t>ltv</w:t>
      </w:r>
      <w:r w:rsidR="00C22042" w:rsidRPr="00C22042">
        <w:rPr>
          <w:rFonts w:asciiTheme="minorHAnsi" w:hAnsiTheme="minorHAnsi" w:cstheme="minorHAnsi"/>
          <w:vertAlign w:val="superscript"/>
        </w:rPr>
        <w:t>b</w:t>
      </w:r>
      <w:r w:rsidR="00C22042">
        <w:rPr>
          <w:rFonts w:asciiTheme="minorHAnsi" w:hAnsiTheme="minorHAnsi" w:cstheme="minorHAnsi"/>
        </w:rPr>
        <w:t>)</w:t>
      </w:r>
      <w:r w:rsidR="00B33336">
        <w:rPr>
          <w:rFonts w:asciiTheme="minorHAnsi" w:hAnsiTheme="minorHAnsi" w:cstheme="minorHAnsi"/>
        </w:rPr>
        <w:t xml:space="preserve"> </w:t>
      </w:r>
      <w:r w:rsidR="00C23BB4">
        <w:rPr>
          <w:rFonts w:asciiTheme="minorHAnsi" w:hAnsiTheme="minorHAnsi" w:cstheme="minorHAnsi"/>
        </w:rPr>
        <w:t>ap 10</w:t>
      </w:r>
      <w:r w:rsidR="00B33336">
        <w:rPr>
          <w:rFonts w:asciiTheme="minorHAnsi" w:hAnsiTheme="minorHAnsi" w:cstheme="minorHAnsi"/>
        </w:rPr>
        <w:t xml:space="preserve"> m biezumā. </w:t>
      </w:r>
      <w:r w:rsidR="00FB25D3">
        <w:rPr>
          <w:rFonts w:asciiTheme="minorHAnsi" w:hAnsiTheme="minorHAnsi" w:cstheme="minorHAnsi"/>
        </w:rPr>
        <w:t xml:space="preserve">Zem tiem paguļ </w:t>
      </w:r>
      <w:r w:rsidR="00FB25D3" w:rsidRPr="00FB25D3">
        <w:rPr>
          <w:rFonts w:asciiTheme="minorHAnsi" w:hAnsiTheme="minorHAnsi" w:cstheme="minorHAnsi"/>
        </w:rPr>
        <w:t xml:space="preserve">ledāja malas sprostezeru nogulumu </w:t>
      </w:r>
      <w:r w:rsidR="00FB25D3">
        <w:rPr>
          <w:rFonts w:asciiTheme="minorHAnsi" w:hAnsiTheme="minorHAnsi" w:cstheme="minorHAnsi"/>
        </w:rPr>
        <w:t>(glQ</w:t>
      </w:r>
      <w:r w:rsidR="00FB25D3" w:rsidRPr="00FB25D3">
        <w:rPr>
          <w:rFonts w:asciiTheme="minorHAnsi" w:hAnsiTheme="minorHAnsi" w:cstheme="minorHAnsi"/>
          <w:vertAlign w:val="subscript"/>
        </w:rPr>
        <w:t>3</w:t>
      </w:r>
      <w:r w:rsidR="00FB25D3" w:rsidRPr="00FB25D3">
        <w:rPr>
          <w:rFonts w:asciiTheme="minorHAnsi" w:hAnsiTheme="minorHAnsi" w:cstheme="minorHAnsi"/>
          <w:i/>
          <w:iCs/>
        </w:rPr>
        <w:t>ltv</w:t>
      </w:r>
      <w:r w:rsidR="00FB25D3">
        <w:rPr>
          <w:rFonts w:asciiTheme="minorHAnsi" w:hAnsiTheme="minorHAnsi" w:cstheme="minorHAnsi"/>
        </w:rPr>
        <w:t xml:space="preserve">) </w:t>
      </w:r>
      <w:r w:rsidR="00FB25D3" w:rsidRPr="00FB25D3">
        <w:rPr>
          <w:rFonts w:asciiTheme="minorHAnsi" w:hAnsiTheme="minorHAnsi" w:cstheme="minorHAnsi"/>
        </w:rPr>
        <w:t xml:space="preserve">komplekss, kas sastāv no aleirītiska māla, aleirīta un aleirītiskas smilts slāņiem, kuru kopējais biezums pārsvarā ir ap </w:t>
      </w:r>
      <w:r w:rsidR="00C23BB4">
        <w:rPr>
          <w:rFonts w:asciiTheme="minorHAnsi" w:hAnsiTheme="minorHAnsi" w:cstheme="minorHAnsi"/>
        </w:rPr>
        <w:t>6</w:t>
      </w:r>
      <w:r w:rsidR="00FB25D3" w:rsidRPr="00FB25D3">
        <w:rPr>
          <w:rFonts w:asciiTheme="minorHAnsi" w:hAnsiTheme="minorHAnsi" w:cstheme="minorHAnsi"/>
        </w:rPr>
        <w:t xml:space="preserve"> m</w:t>
      </w:r>
      <w:r w:rsidR="00FB25D3">
        <w:rPr>
          <w:rFonts w:asciiTheme="minorHAnsi" w:hAnsiTheme="minorHAnsi" w:cstheme="minorHAnsi"/>
        </w:rPr>
        <w:t xml:space="preserve">. </w:t>
      </w:r>
      <w:r w:rsidR="00B33336">
        <w:rPr>
          <w:rFonts w:asciiTheme="minorHAnsi" w:hAnsiTheme="minorHAnsi" w:cstheme="minorHAnsi"/>
        </w:rPr>
        <w:t>Dziļāk ieguļ pleistocēna Latvijas svītas glaciālie nogulumi (gQ</w:t>
      </w:r>
      <w:r w:rsidR="00B33336" w:rsidRPr="00B33336">
        <w:rPr>
          <w:rFonts w:asciiTheme="minorHAnsi" w:hAnsiTheme="minorHAnsi" w:cstheme="minorHAnsi"/>
          <w:vertAlign w:val="subscript"/>
        </w:rPr>
        <w:t>3</w:t>
      </w:r>
      <w:r w:rsidR="00B33336" w:rsidRPr="00B33336">
        <w:rPr>
          <w:rFonts w:asciiTheme="minorHAnsi" w:hAnsiTheme="minorHAnsi" w:cstheme="minorHAnsi"/>
          <w:i/>
          <w:iCs/>
        </w:rPr>
        <w:t>ltv</w:t>
      </w:r>
      <w:r w:rsidR="00B33336">
        <w:rPr>
          <w:rFonts w:asciiTheme="minorHAnsi" w:hAnsiTheme="minorHAnsi" w:cstheme="minorHAnsi"/>
        </w:rPr>
        <w:t xml:space="preserve">). </w:t>
      </w:r>
      <w:r w:rsidR="00F47EFB" w:rsidRPr="00F47EFB">
        <w:rPr>
          <w:rFonts w:asciiTheme="minorHAnsi" w:hAnsiTheme="minorHAnsi" w:cstheme="minorHAnsi"/>
        </w:rPr>
        <w:t xml:space="preserve">Parasti tie ir glacigēnie smilšmāli un mālsmiltis </w:t>
      </w:r>
      <w:r w:rsidR="005F6385">
        <w:rPr>
          <w:rFonts w:asciiTheme="minorHAnsi" w:hAnsiTheme="minorHAnsi" w:cstheme="minorHAnsi"/>
        </w:rPr>
        <w:t>dažu metru</w:t>
      </w:r>
      <w:r w:rsidR="00F47EFB" w:rsidRPr="00F47EFB">
        <w:rPr>
          <w:rFonts w:asciiTheme="minorHAnsi" w:hAnsiTheme="minorHAnsi" w:cstheme="minorHAnsi"/>
        </w:rPr>
        <w:t xml:space="preserve"> biezumā. Vairākos gadījumos morēnas smilšmālos novērojams grants - oļu frakcijas paaugstināts daudzums. Iespējams, ka tas ir pārskalošanas rezultāts</w:t>
      </w:r>
      <w:r w:rsidR="00F47EFB">
        <w:rPr>
          <w:rFonts w:asciiTheme="minorHAnsi" w:hAnsiTheme="minorHAnsi" w:cstheme="minorHAnsi"/>
        </w:rPr>
        <w:t>.</w:t>
      </w:r>
      <w:r w:rsidR="00010D62">
        <w:rPr>
          <w:rFonts w:asciiTheme="minorHAnsi" w:hAnsiTheme="minorHAnsi" w:cstheme="minorHAnsi"/>
        </w:rPr>
        <w:t xml:space="preserve"> </w:t>
      </w:r>
      <w:r w:rsidR="00E8777B">
        <w:rPr>
          <w:rFonts w:asciiTheme="minorHAnsi" w:hAnsiTheme="minorHAnsi" w:cstheme="minorHAnsi"/>
        </w:rPr>
        <w:t xml:space="preserve">Zem kvartāra nogulumiem apmēram </w:t>
      </w:r>
      <w:r w:rsidR="00C23BB4">
        <w:rPr>
          <w:rFonts w:asciiTheme="minorHAnsi" w:hAnsiTheme="minorHAnsi" w:cstheme="minorHAnsi"/>
        </w:rPr>
        <w:t>20</w:t>
      </w:r>
      <w:r w:rsidR="00E8777B">
        <w:rPr>
          <w:rFonts w:asciiTheme="minorHAnsi" w:hAnsiTheme="minorHAnsi" w:cstheme="minorHAnsi"/>
        </w:rPr>
        <w:t xml:space="preserve"> m dziļumā ieguļ vidējā devona Salaspils svītas (D</w:t>
      </w:r>
      <w:r w:rsidR="00E8777B" w:rsidRPr="00E8777B">
        <w:rPr>
          <w:rFonts w:asciiTheme="minorHAnsi" w:hAnsiTheme="minorHAnsi" w:cstheme="minorHAnsi"/>
          <w:vertAlign w:val="subscript"/>
        </w:rPr>
        <w:t>3</w:t>
      </w:r>
      <w:r w:rsidR="00E8777B" w:rsidRPr="00E8777B">
        <w:rPr>
          <w:rFonts w:asciiTheme="minorHAnsi" w:hAnsiTheme="minorHAnsi" w:cstheme="minorHAnsi"/>
          <w:i/>
          <w:iCs/>
        </w:rPr>
        <w:t>slp</w:t>
      </w:r>
      <w:r w:rsidR="00E8777B">
        <w:rPr>
          <w:rFonts w:asciiTheme="minorHAnsi" w:hAnsiTheme="minorHAnsi" w:cstheme="minorHAnsi"/>
        </w:rPr>
        <w:t>) dolomīti un dolomītmerģeļi [3].</w:t>
      </w:r>
    </w:p>
    <w:p w14:paraId="7D49ED5F" w14:textId="3DCB9590" w:rsidR="00C50403" w:rsidRDefault="00BD71AB" w:rsidP="00B17DA7">
      <w:pPr>
        <w:pStyle w:val="Header"/>
        <w:tabs>
          <w:tab w:val="clear" w:pos="4153"/>
          <w:tab w:val="clear" w:pos="8306"/>
        </w:tabs>
        <w:spacing w:before="120"/>
        <w:jc w:val="both"/>
        <w:rPr>
          <w:rFonts w:asciiTheme="minorHAnsi" w:hAnsiTheme="minorHAnsi" w:cstheme="minorHAnsi"/>
        </w:rPr>
      </w:pPr>
      <w:r>
        <w:rPr>
          <w:rFonts w:asciiTheme="minorHAnsi" w:hAnsiTheme="minorHAnsi" w:cstheme="minorHAnsi"/>
        </w:rPr>
        <w:t xml:space="preserve">Izpētes teritorijas absolūtais augstums svārstās aptuveni no </w:t>
      </w:r>
      <w:r w:rsidR="00010D62">
        <w:rPr>
          <w:rFonts w:asciiTheme="minorHAnsi" w:hAnsiTheme="minorHAnsi" w:cstheme="minorHAnsi"/>
        </w:rPr>
        <w:t>8,0</w:t>
      </w:r>
      <w:r>
        <w:rPr>
          <w:rFonts w:asciiTheme="minorHAnsi" w:hAnsiTheme="minorHAnsi" w:cstheme="minorHAnsi"/>
        </w:rPr>
        <w:t xml:space="preserve"> līdz </w:t>
      </w:r>
      <w:r w:rsidR="00010D62">
        <w:rPr>
          <w:rFonts w:asciiTheme="minorHAnsi" w:hAnsiTheme="minorHAnsi" w:cstheme="minorHAnsi"/>
        </w:rPr>
        <w:t>9,0</w:t>
      </w:r>
      <w:r>
        <w:rPr>
          <w:rFonts w:asciiTheme="minorHAnsi" w:hAnsiTheme="minorHAnsi" w:cstheme="minorHAnsi"/>
        </w:rPr>
        <w:t xml:space="preserve"> m v.j.l. </w:t>
      </w:r>
      <w:r w:rsidR="00781C97">
        <w:rPr>
          <w:rFonts w:asciiTheme="minorHAnsi" w:hAnsiTheme="minorHAnsi" w:cstheme="minorHAnsi"/>
        </w:rPr>
        <w:t xml:space="preserve">Kvartāra ūdens horizonta reģionālā notece ir </w:t>
      </w:r>
      <w:r w:rsidR="00AC3BDE">
        <w:rPr>
          <w:rFonts w:asciiTheme="minorHAnsi" w:hAnsiTheme="minorHAnsi" w:cstheme="minorHAnsi"/>
        </w:rPr>
        <w:t>Daugavas</w:t>
      </w:r>
      <w:r w:rsidR="00781C97">
        <w:rPr>
          <w:rFonts w:asciiTheme="minorHAnsi" w:hAnsiTheme="minorHAnsi" w:cstheme="minorHAnsi"/>
        </w:rPr>
        <w:t xml:space="preserve"> upes virzienā. Gruntsūdens līmenis apkaimē, atkarībā no sezonas un reljefa, var svār</w:t>
      </w:r>
      <w:r w:rsidR="005E4A8A">
        <w:rPr>
          <w:rFonts w:asciiTheme="minorHAnsi" w:hAnsiTheme="minorHAnsi" w:cstheme="minorHAnsi"/>
        </w:rPr>
        <w:t>s</w:t>
      </w:r>
      <w:r w:rsidR="00781C97">
        <w:rPr>
          <w:rFonts w:asciiTheme="minorHAnsi" w:hAnsiTheme="minorHAnsi" w:cstheme="minorHAnsi"/>
        </w:rPr>
        <w:t xml:space="preserve">tīties no </w:t>
      </w:r>
      <w:r w:rsidR="00010D62">
        <w:rPr>
          <w:rFonts w:asciiTheme="minorHAnsi" w:hAnsiTheme="minorHAnsi" w:cstheme="minorHAnsi"/>
        </w:rPr>
        <w:t>1</w:t>
      </w:r>
      <w:r w:rsidR="00781C97">
        <w:rPr>
          <w:rFonts w:asciiTheme="minorHAnsi" w:hAnsiTheme="minorHAnsi" w:cstheme="minorHAnsi"/>
        </w:rPr>
        <w:t xml:space="preserve"> līdz </w:t>
      </w:r>
      <w:r w:rsidR="00010D62">
        <w:rPr>
          <w:rFonts w:asciiTheme="minorHAnsi" w:hAnsiTheme="minorHAnsi" w:cstheme="minorHAnsi"/>
        </w:rPr>
        <w:t>3</w:t>
      </w:r>
      <w:r w:rsidR="00781C97">
        <w:rPr>
          <w:rFonts w:asciiTheme="minorHAnsi" w:hAnsiTheme="minorHAnsi" w:cstheme="minorHAnsi"/>
        </w:rPr>
        <w:t xml:space="preserve"> m dziļumam. Gruntsūdens plūsmas virziens izpētes teritorijā </w:t>
      </w:r>
      <w:r w:rsidR="00AC3BDE">
        <w:rPr>
          <w:rFonts w:asciiTheme="minorHAnsi" w:hAnsiTheme="minorHAnsi" w:cstheme="minorHAnsi"/>
        </w:rPr>
        <w:t xml:space="preserve">ir vērsts </w:t>
      </w:r>
      <w:r w:rsidR="00010D62">
        <w:rPr>
          <w:rFonts w:asciiTheme="minorHAnsi" w:hAnsiTheme="minorHAnsi" w:cstheme="minorHAnsi"/>
        </w:rPr>
        <w:t xml:space="preserve">DA </w:t>
      </w:r>
      <w:r w:rsidR="00AC3BDE">
        <w:rPr>
          <w:rFonts w:asciiTheme="minorHAnsi" w:hAnsiTheme="minorHAnsi" w:cstheme="minorHAnsi"/>
        </w:rPr>
        <w:t>virzienā</w:t>
      </w:r>
      <w:r w:rsidR="00010D62">
        <w:rPr>
          <w:rFonts w:asciiTheme="minorHAnsi" w:hAnsiTheme="minorHAnsi" w:cstheme="minorHAnsi"/>
        </w:rPr>
        <w:t xml:space="preserve"> uz Dārzciemu</w:t>
      </w:r>
      <w:r w:rsidR="00AC3BDE">
        <w:rPr>
          <w:rFonts w:asciiTheme="minorHAnsi" w:hAnsiTheme="minorHAnsi" w:cstheme="minorHAnsi"/>
        </w:rPr>
        <w:t xml:space="preserve"> [4].</w:t>
      </w:r>
    </w:p>
    <w:p w14:paraId="3631015D" w14:textId="77777777" w:rsidR="00B17DA7" w:rsidRDefault="00B17DA7" w:rsidP="00B17DA7">
      <w:pPr>
        <w:pStyle w:val="Header"/>
        <w:tabs>
          <w:tab w:val="clear" w:pos="4153"/>
          <w:tab w:val="clear" w:pos="8306"/>
        </w:tabs>
        <w:spacing w:before="120"/>
        <w:jc w:val="both"/>
        <w:rPr>
          <w:rFonts w:asciiTheme="minorHAnsi" w:hAnsiTheme="minorHAnsi" w:cstheme="minorHAnsi"/>
        </w:rPr>
      </w:pPr>
    </w:p>
    <w:p w14:paraId="2C4C68BA" w14:textId="69640ABC" w:rsidR="006D62FB" w:rsidRPr="001E1156" w:rsidRDefault="006D62FB" w:rsidP="001E21EC">
      <w:pPr>
        <w:pStyle w:val="Heading1"/>
        <w:numPr>
          <w:ilvl w:val="0"/>
          <w:numId w:val="3"/>
        </w:numPr>
      </w:pPr>
      <w:bookmarkStart w:id="5" w:name="_Toc180492573"/>
      <w:r w:rsidRPr="001E1156">
        <w:t>PROJEKTĒJAMO DARBU SASTĀVS UN APJOMI</w:t>
      </w:r>
      <w:bookmarkEnd w:id="5"/>
    </w:p>
    <w:p w14:paraId="329DCAC4" w14:textId="6E1FAEE8" w:rsidR="006D62FB" w:rsidRPr="001E1156" w:rsidRDefault="006D62FB" w:rsidP="00B24691">
      <w:pPr>
        <w:spacing w:before="120" w:after="0" w:line="240" w:lineRule="auto"/>
        <w:jc w:val="both"/>
        <w:rPr>
          <w:rFonts w:ascii="Calibri" w:hAnsi="Calibri" w:cs="Calibri"/>
        </w:rPr>
      </w:pPr>
      <w:r w:rsidRPr="001E1156">
        <w:rPr>
          <w:rFonts w:ascii="Calibri" w:hAnsi="Calibri" w:cs="Calibri"/>
        </w:rPr>
        <w:t xml:space="preserve">Izpildītāja Darbu programma paredz </w:t>
      </w:r>
      <w:r w:rsidR="00611400" w:rsidRPr="001E1156">
        <w:rPr>
          <w:rFonts w:asciiTheme="minorHAnsi" w:hAnsiTheme="minorHAnsi" w:cstheme="minorHAnsi"/>
        </w:rPr>
        <w:t xml:space="preserve">grunts un gruntsūdens </w:t>
      </w:r>
      <w:r w:rsidR="00207198" w:rsidRPr="001E1156">
        <w:rPr>
          <w:rFonts w:asciiTheme="minorHAnsi" w:hAnsiTheme="minorHAnsi" w:cstheme="minorHAnsi"/>
        </w:rPr>
        <w:t>kvalitātes</w:t>
      </w:r>
      <w:r w:rsidR="00611400" w:rsidRPr="001E1156">
        <w:rPr>
          <w:rFonts w:asciiTheme="minorHAnsi" w:hAnsiTheme="minorHAnsi" w:cstheme="minorHAnsi"/>
        </w:rPr>
        <w:t xml:space="preserve"> novērtējumu</w:t>
      </w:r>
      <w:r w:rsidR="00513CED" w:rsidRPr="001E1156">
        <w:rPr>
          <w:rFonts w:asciiTheme="minorHAnsi" w:hAnsiTheme="minorHAnsi" w:cstheme="minorHAnsi"/>
        </w:rPr>
        <w:t xml:space="preserve">. </w:t>
      </w:r>
      <w:r w:rsidRPr="001E1156">
        <w:rPr>
          <w:rFonts w:ascii="Calibri" w:hAnsi="Calibri" w:cs="Calibri"/>
        </w:rPr>
        <w:t>Lai sasniegtu definēto darbu mērķ</w:t>
      </w:r>
      <w:r w:rsidR="00513CED" w:rsidRPr="001E1156">
        <w:rPr>
          <w:rFonts w:ascii="Calibri" w:hAnsi="Calibri" w:cs="Calibri"/>
        </w:rPr>
        <w:t>i</w:t>
      </w:r>
      <w:r w:rsidRPr="001E1156">
        <w:rPr>
          <w:rFonts w:ascii="Calibri" w:hAnsi="Calibri" w:cs="Calibri"/>
        </w:rPr>
        <w:t xml:space="preserve">, ir nepieciešams </w:t>
      </w:r>
      <w:r w:rsidR="00B93699" w:rsidRPr="001E1156">
        <w:rPr>
          <w:rFonts w:ascii="Calibri" w:hAnsi="Calibri" w:cs="Calibri"/>
        </w:rPr>
        <w:t>izpēt</w:t>
      </w:r>
      <w:r w:rsidR="00611400" w:rsidRPr="001E1156">
        <w:rPr>
          <w:rFonts w:ascii="Calibri" w:hAnsi="Calibri" w:cs="Calibri"/>
        </w:rPr>
        <w:t>īt</w:t>
      </w:r>
      <w:r w:rsidR="00B93699" w:rsidRPr="001E1156">
        <w:rPr>
          <w:rFonts w:ascii="Calibri" w:hAnsi="Calibri" w:cs="Calibri"/>
        </w:rPr>
        <w:t xml:space="preserve"> objekta</w:t>
      </w:r>
      <w:r w:rsidRPr="001E1156">
        <w:rPr>
          <w:rFonts w:ascii="Calibri" w:hAnsi="Calibri" w:cs="Calibri"/>
        </w:rPr>
        <w:t xml:space="preserve"> ģeoloģiski – hidroģeoloģiskos apstākļus, pārbaudīt grunts </w:t>
      </w:r>
      <w:r w:rsidR="00207198" w:rsidRPr="001E1156">
        <w:rPr>
          <w:rFonts w:ascii="Calibri" w:hAnsi="Calibri" w:cs="Calibri"/>
        </w:rPr>
        <w:t>stāvokli</w:t>
      </w:r>
      <w:r w:rsidRPr="001E1156">
        <w:rPr>
          <w:rFonts w:ascii="Calibri" w:hAnsi="Calibri" w:cs="Calibri"/>
        </w:rPr>
        <w:t xml:space="preserve"> aerācijas zonā,</w:t>
      </w:r>
      <w:r w:rsidR="00B93699" w:rsidRPr="001E1156">
        <w:rPr>
          <w:rFonts w:ascii="Calibri" w:hAnsi="Calibri" w:cs="Calibri"/>
        </w:rPr>
        <w:t xml:space="preserve"> kā arī</w:t>
      </w:r>
      <w:r w:rsidR="00C72F3F" w:rsidRPr="001E1156">
        <w:rPr>
          <w:rFonts w:ascii="Calibri" w:hAnsi="Calibri" w:cs="Calibri"/>
        </w:rPr>
        <w:t xml:space="preserve"> gruntsūdens līmeņa svārstības zonā,</w:t>
      </w:r>
      <w:r w:rsidR="00B93699" w:rsidRPr="001E1156">
        <w:rPr>
          <w:rFonts w:ascii="Calibri" w:hAnsi="Calibri" w:cs="Calibri"/>
        </w:rPr>
        <w:t xml:space="preserve"> </w:t>
      </w:r>
      <w:r w:rsidRPr="001E1156">
        <w:rPr>
          <w:rFonts w:ascii="Calibri" w:hAnsi="Calibri" w:cs="Calibri"/>
        </w:rPr>
        <w:t xml:space="preserve">izveidot </w:t>
      </w:r>
      <w:r w:rsidR="00BD7320">
        <w:rPr>
          <w:rFonts w:ascii="Calibri" w:hAnsi="Calibri" w:cs="Calibri"/>
        </w:rPr>
        <w:t xml:space="preserve">papildus </w:t>
      </w:r>
      <w:r w:rsidRPr="001E1156">
        <w:rPr>
          <w:rFonts w:ascii="Calibri" w:hAnsi="Calibri" w:cs="Calibri"/>
        </w:rPr>
        <w:t xml:space="preserve">pagaidu novērošanas </w:t>
      </w:r>
      <w:r w:rsidR="00B93699" w:rsidRPr="001E1156">
        <w:rPr>
          <w:rFonts w:ascii="Calibri" w:hAnsi="Calibri" w:cs="Calibri"/>
        </w:rPr>
        <w:t>urbumu</w:t>
      </w:r>
      <w:r w:rsidRPr="001E1156">
        <w:rPr>
          <w:rFonts w:ascii="Calibri" w:hAnsi="Calibri" w:cs="Calibri"/>
        </w:rPr>
        <w:t xml:space="preserve"> tīklu, izvērtēt pazemes ūdeņu kvalitātes rādītājus un iespēju robežās – to izmaiņu tendences (vai stabilitāti) un sagatavot priekšlikumus pazemes ūdeņu monitoringa sistēmas izveidei (ja tāda būs nepieciešama).</w:t>
      </w:r>
    </w:p>
    <w:p w14:paraId="2D0C6742" w14:textId="3A63E7B1" w:rsidR="006D62FB" w:rsidRPr="001E1156" w:rsidRDefault="006D62FB" w:rsidP="00B24691">
      <w:pPr>
        <w:spacing w:before="120" w:after="0" w:line="240" w:lineRule="auto"/>
        <w:jc w:val="both"/>
        <w:rPr>
          <w:rFonts w:ascii="Calibri" w:hAnsi="Calibri" w:cs="Calibri"/>
        </w:rPr>
      </w:pPr>
      <w:r w:rsidRPr="001E1156">
        <w:rPr>
          <w:rFonts w:ascii="Calibri" w:hAnsi="Calibri" w:cs="Calibri"/>
        </w:rPr>
        <w:t>Izpildītājam ir VVD izsniegtas Zemes dzīļu izmantošanas ģeoekoloģiskās izpētes licence</w:t>
      </w:r>
      <w:r w:rsidR="00984D30">
        <w:rPr>
          <w:rFonts w:ascii="Calibri" w:hAnsi="Calibri" w:cs="Calibri"/>
        </w:rPr>
        <w:t>.</w:t>
      </w:r>
    </w:p>
    <w:p w14:paraId="68AFB5C3" w14:textId="0908ED59" w:rsidR="006D62FB" w:rsidRDefault="00D56797" w:rsidP="00B24691">
      <w:pPr>
        <w:spacing w:before="120" w:after="0" w:line="240" w:lineRule="auto"/>
        <w:jc w:val="both"/>
        <w:rPr>
          <w:rFonts w:ascii="Calibri" w:hAnsi="Calibri" w:cs="Calibri"/>
        </w:rPr>
      </w:pPr>
      <w:r>
        <w:rPr>
          <w:rFonts w:ascii="Calibri" w:hAnsi="Calibri" w:cs="Calibri"/>
        </w:rPr>
        <w:t>P</w:t>
      </w:r>
      <w:r w:rsidR="006D62FB" w:rsidRPr="001E1156">
        <w:rPr>
          <w:rFonts w:ascii="Calibri" w:hAnsi="Calibri" w:cs="Calibri"/>
        </w:rPr>
        <w:t>ēc Darbu programmas saskaņošanas</w:t>
      </w:r>
      <w:r>
        <w:rPr>
          <w:rFonts w:ascii="Calibri" w:hAnsi="Calibri" w:cs="Calibri"/>
        </w:rPr>
        <w:t xml:space="preserve"> un </w:t>
      </w:r>
      <w:r w:rsidRPr="00D56797">
        <w:rPr>
          <w:rFonts w:ascii="Calibri" w:hAnsi="Calibri" w:cs="Calibri"/>
        </w:rPr>
        <w:t>pēc līguma noslēgšanas ar konkursa kārtībā izvēlēto sadarbības partneri</w:t>
      </w:r>
      <w:r>
        <w:rPr>
          <w:rFonts w:ascii="Calibri" w:hAnsi="Calibri" w:cs="Calibri"/>
        </w:rPr>
        <w:t>,</w:t>
      </w:r>
      <w:r w:rsidR="006D62FB" w:rsidRPr="001E1156">
        <w:rPr>
          <w:rFonts w:ascii="Calibri" w:hAnsi="Calibri" w:cs="Calibri"/>
        </w:rPr>
        <w:t xml:space="preserve"> paredzēts veikt Objekta teritorijas un tā</w:t>
      </w:r>
      <w:r w:rsidR="00F35141">
        <w:rPr>
          <w:rFonts w:ascii="Calibri" w:hAnsi="Calibri" w:cs="Calibri"/>
        </w:rPr>
        <w:t>s</w:t>
      </w:r>
      <w:r w:rsidR="006D62FB" w:rsidRPr="001E1156">
        <w:rPr>
          <w:rFonts w:ascii="Calibri" w:hAnsi="Calibri" w:cs="Calibri"/>
        </w:rPr>
        <w:t xml:space="preserve"> tuvākās apkārtnes apsekošanu, kuras laikā ir paredzēta potenciālo urbumu/novērošanas aku vietu nospraušana dabā</w:t>
      </w:r>
      <w:r w:rsidR="00BD7320">
        <w:rPr>
          <w:rFonts w:ascii="Calibri" w:hAnsi="Calibri" w:cs="Calibri"/>
        </w:rPr>
        <w:t xml:space="preserve"> un esošo monitoringa urbumu Nr. 1, 1z, 2, 3, 3z</w:t>
      </w:r>
      <w:r w:rsidR="008421CA">
        <w:rPr>
          <w:rFonts w:ascii="Calibri" w:hAnsi="Calibri" w:cs="Calibri"/>
        </w:rPr>
        <w:t>,</w:t>
      </w:r>
      <w:r w:rsidR="00BD7320">
        <w:rPr>
          <w:rFonts w:ascii="Calibri" w:hAnsi="Calibri" w:cs="Calibri"/>
        </w:rPr>
        <w:t xml:space="preserve"> 4 </w:t>
      </w:r>
      <w:r w:rsidR="008421CA">
        <w:rPr>
          <w:rFonts w:ascii="Calibri" w:hAnsi="Calibri" w:cs="Calibri"/>
        </w:rPr>
        <w:t xml:space="preserve">un vēsturiski ierīkoto sanācijas urbumus (S1, S2, S3, S4, S5, S6, S7) </w:t>
      </w:r>
      <w:r w:rsidR="00BD7320">
        <w:rPr>
          <w:rFonts w:ascii="Calibri" w:hAnsi="Calibri" w:cs="Calibri"/>
        </w:rPr>
        <w:t>apsekošanu.</w:t>
      </w:r>
    </w:p>
    <w:p w14:paraId="64CE4D6E" w14:textId="0082D849" w:rsidR="00640FC6" w:rsidRPr="001E1156" w:rsidRDefault="00E8353A" w:rsidP="00B24691">
      <w:pPr>
        <w:spacing w:before="120" w:after="0" w:line="240" w:lineRule="auto"/>
        <w:jc w:val="both"/>
        <w:rPr>
          <w:rFonts w:ascii="Calibri" w:hAnsi="Calibri" w:cs="Calibri"/>
        </w:rPr>
      </w:pPr>
      <w:r>
        <w:rPr>
          <w:rFonts w:ascii="Calibri" w:hAnsi="Calibri" w:cs="Calibri"/>
        </w:rPr>
        <w:t>Vēsturiski ierīkot</w:t>
      </w:r>
      <w:r w:rsidR="00640FC6">
        <w:rPr>
          <w:rFonts w:ascii="Calibri" w:hAnsi="Calibri" w:cs="Calibri"/>
        </w:rPr>
        <w:t>ajiem</w:t>
      </w:r>
      <w:r>
        <w:rPr>
          <w:rFonts w:ascii="Calibri" w:hAnsi="Calibri" w:cs="Calibri"/>
        </w:rPr>
        <w:t xml:space="preserve"> sanācijas urbum</w:t>
      </w:r>
      <w:r w:rsidR="00640FC6">
        <w:rPr>
          <w:rFonts w:ascii="Calibri" w:hAnsi="Calibri" w:cs="Calibri"/>
        </w:rPr>
        <w:t>iem</w:t>
      </w:r>
      <w:r>
        <w:rPr>
          <w:rFonts w:ascii="Calibri" w:hAnsi="Calibri" w:cs="Calibri"/>
        </w:rPr>
        <w:t xml:space="preserve">, kas netiek iekļauti </w:t>
      </w:r>
      <w:r w:rsidR="00640FC6">
        <w:rPr>
          <w:rFonts w:ascii="Calibri" w:hAnsi="Calibri" w:cs="Calibri"/>
        </w:rPr>
        <w:t xml:space="preserve">gruntsūdens kvalitātes </w:t>
      </w:r>
      <w:r>
        <w:rPr>
          <w:rFonts w:ascii="Calibri" w:hAnsi="Calibri" w:cs="Calibri"/>
        </w:rPr>
        <w:t>monitoringa darbos</w:t>
      </w:r>
      <w:r w:rsidR="00640FC6">
        <w:rPr>
          <w:rFonts w:ascii="Calibri" w:hAnsi="Calibri" w:cs="Calibri"/>
        </w:rPr>
        <w:t xml:space="preserve"> [5], ir jānosaka konstrukcijas īpašības un nepieciešamības gadījumā jānodrošina profilakses pasākumus – atsūknēšana un tīrīšana. </w:t>
      </w:r>
      <w:r w:rsidR="00CC32D6">
        <w:rPr>
          <w:rFonts w:ascii="Calibri" w:hAnsi="Calibri" w:cs="Calibri"/>
        </w:rPr>
        <w:t>Jāparedz</w:t>
      </w:r>
      <w:r w:rsidR="00B6392D">
        <w:rPr>
          <w:rFonts w:ascii="Calibri" w:hAnsi="Calibri" w:cs="Calibri"/>
        </w:rPr>
        <w:t>,</w:t>
      </w:r>
      <w:r w:rsidR="00CC32D6">
        <w:rPr>
          <w:rFonts w:ascii="Calibri" w:hAnsi="Calibri" w:cs="Calibri"/>
        </w:rPr>
        <w:t xml:space="preserve"> ja urbumā ir naftas produkti</w:t>
      </w:r>
      <w:r w:rsidR="00B6392D">
        <w:rPr>
          <w:rFonts w:ascii="Calibri" w:hAnsi="Calibri" w:cs="Calibri"/>
        </w:rPr>
        <w:t>,</w:t>
      </w:r>
      <w:r w:rsidR="00CC32D6">
        <w:rPr>
          <w:rFonts w:ascii="Calibri" w:hAnsi="Calibri" w:cs="Calibri"/>
        </w:rPr>
        <w:t xml:space="preserve"> atsūknēto </w:t>
      </w:r>
      <w:r w:rsidR="00B6392D">
        <w:rPr>
          <w:rFonts w:ascii="Calibri" w:hAnsi="Calibri" w:cs="Calibri"/>
        </w:rPr>
        <w:t>ūdeni</w:t>
      </w:r>
      <w:r w:rsidR="00CC32D6">
        <w:rPr>
          <w:rFonts w:ascii="Calibri" w:hAnsi="Calibri" w:cs="Calibri"/>
        </w:rPr>
        <w:t xml:space="preserve"> ir aizliegts </w:t>
      </w:r>
      <w:r w:rsidR="00B6392D">
        <w:rPr>
          <w:rFonts w:ascii="Calibri" w:hAnsi="Calibri" w:cs="Calibri"/>
        </w:rPr>
        <w:t>novadīt atpakaļ dabā un</w:t>
      </w:r>
      <w:r w:rsidR="00B6392D" w:rsidRPr="00B6392D">
        <w:rPr>
          <w:rFonts w:ascii="Calibri" w:hAnsi="Calibri" w:cs="Calibri"/>
        </w:rPr>
        <w:t xml:space="preserve"> jānodod utilizācijā</w:t>
      </w:r>
      <w:r w:rsidR="00B6392D">
        <w:rPr>
          <w:rFonts w:ascii="Calibri" w:hAnsi="Calibri" w:cs="Calibri"/>
        </w:rPr>
        <w:t xml:space="preserve">. </w:t>
      </w:r>
      <w:r w:rsidR="00640FC6">
        <w:rPr>
          <w:rFonts w:ascii="Calibri" w:hAnsi="Calibri" w:cs="Calibri"/>
        </w:rPr>
        <w:t xml:space="preserve">Ja urbumi ir darba kārtībā, tad jānosaka potenciāli </w:t>
      </w:r>
      <w:r w:rsidR="00AC7E3D">
        <w:rPr>
          <w:rFonts w:ascii="Calibri" w:hAnsi="Calibri" w:cs="Calibri"/>
        </w:rPr>
        <w:t>peldošo</w:t>
      </w:r>
      <w:r w:rsidR="00640FC6">
        <w:rPr>
          <w:rFonts w:ascii="Calibri" w:hAnsi="Calibri" w:cs="Calibri"/>
        </w:rPr>
        <w:t xml:space="preserve"> naftas produktu slāņa </w:t>
      </w:r>
      <w:r w:rsidR="00AC7E3D">
        <w:rPr>
          <w:rFonts w:ascii="Calibri" w:hAnsi="Calibri" w:cs="Calibri"/>
        </w:rPr>
        <w:t>esamība un/vai jānoņem</w:t>
      </w:r>
      <w:r w:rsidR="00640FC6">
        <w:rPr>
          <w:rFonts w:ascii="Calibri" w:hAnsi="Calibri" w:cs="Calibri"/>
        </w:rPr>
        <w:t xml:space="preserve"> </w:t>
      </w:r>
      <w:r w:rsidR="00AC7E3D">
        <w:rPr>
          <w:rFonts w:ascii="Calibri" w:hAnsi="Calibri" w:cs="Calibri"/>
        </w:rPr>
        <w:t>gruntsūdens paraugs. Ja urbumi ir bojāti un profilakses pasākumus nav iespējams veikt, tad jāizveido jauni urbumi sanācijas urbumu vietās.</w:t>
      </w:r>
    </w:p>
    <w:p w14:paraId="32C4D16E" w14:textId="790E566D" w:rsidR="006D62FB" w:rsidRPr="001E1156" w:rsidRDefault="00336387" w:rsidP="00B24691">
      <w:pPr>
        <w:spacing w:before="120" w:after="0" w:line="240" w:lineRule="auto"/>
        <w:jc w:val="both"/>
        <w:rPr>
          <w:rFonts w:ascii="Calibri" w:hAnsi="Calibri" w:cs="Calibri"/>
        </w:rPr>
      </w:pPr>
      <w:r w:rsidRPr="001E1156">
        <w:rPr>
          <w:rFonts w:ascii="Calibri" w:hAnsi="Calibri" w:cs="Calibri"/>
        </w:rPr>
        <w:t>Izpētes o</w:t>
      </w:r>
      <w:r w:rsidR="006D62FB" w:rsidRPr="001E1156">
        <w:rPr>
          <w:rFonts w:ascii="Calibri" w:hAnsi="Calibri" w:cs="Calibri"/>
        </w:rPr>
        <w:t xml:space="preserve">bjektā paredzēts </w:t>
      </w:r>
      <w:r w:rsidR="006D62FB" w:rsidRPr="00611F34">
        <w:rPr>
          <w:rFonts w:ascii="Calibri" w:hAnsi="Calibri" w:cs="Calibri"/>
        </w:rPr>
        <w:t xml:space="preserve">ierīkot </w:t>
      </w:r>
      <w:r w:rsidR="00984D30">
        <w:rPr>
          <w:rFonts w:ascii="Calibri" w:hAnsi="Calibri" w:cs="Calibri"/>
        </w:rPr>
        <w:t>12</w:t>
      </w:r>
      <w:r w:rsidR="00C6689C" w:rsidRPr="00611F34">
        <w:rPr>
          <w:rFonts w:ascii="Calibri" w:hAnsi="Calibri" w:cs="Calibri"/>
        </w:rPr>
        <w:t xml:space="preserve"> </w:t>
      </w:r>
      <w:r w:rsidRPr="00611F34">
        <w:rPr>
          <w:rFonts w:ascii="Calibri" w:hAnsi="Calibri" w:cs="Calibri"/>
        </w:rPr>
        <w:t>izpētes</w:t>
      </w:r>
      <w:r w:rsidR="006D62FB" w:rsidRPr="00611F34">
        <w:rPr>
          <w:rFonts w:ascii="Calibri" w:hAnsi="Calibri" w:cs="Calibri"/>
        </w:rPr>
        <w:t xml:space="preserve"> urbumus</w:t>
      </w:r>
      <w:r w:rsidR="006D62FB" w:rsidRPr="001E1156">
        <w:rPr>
          <w:rFonts w:ascii="Calibri" w:hAnsi="Calibri" w:cs="Calibri"/>
        </w:rPr>
        <w:t xml:space="preserve"> un katrā no tiem izveidot jaunu </w:t>
      </w:r>
      <w:r w:rsidR="00C6689C" w:rsidRPr="001E1156">
        <w:rPr>
          <w:rFonts w:ascii="Calibri" w:hAnsi="Calibri" w:cs="Calibri"/>
        </w:rPr>
        <w:t xml:space="preserve">pagaidu </w:t>
      </w:r>
      <w:r w:rsidR="006D62FB" w:rsidRPr="001E1156">
        <w:rPr>
          <w:rFonts w:ascii="Calibri" w:hAnsi="Calibri" w:cs="Calibri"/>
        </w:rPr>
        <w:t xml:space="preserve">aku (Nr. </w:t>
      </w:r>
      <w:r w:rsidR="00611400" w:rsidRPr="001E1156">
        <w:rPr>
          <w:rFonts w:ascii="Calibri" w:hAnsi="Calibri" w:cs="Calibri"/>
        </w:rPr>
        <w:t>1</w:t>
      </w:r>
      <w:r w:rsidR="00984D30">
        <w:rPr>
          <w:rFonts w:ascii="Calibri" w:hAnsi="Calibri" w:cs="Calibri"/>
        </w:rPr>
        <w:t>_24 – 12_24</w:t>
      </w:r>
      <w:r w:rsidR="006D62FB" w:rsidRPr="001E1156">
        <w:rPr>
          <w:rFonts w:ascii="Calibri" w:hAnsi="Calibri" w:cs="Calibri"/>
        </w:rPr>
        <w:t xml:space="preserve">), ģeoloģiski – hidroģeoloģisko apstākļu un gruntsūdeņu kvalitātes precizēšanai. Plānotais </w:t>
      </w:r>
      <w:r w:rsidRPr="001E1156">
        <w:rPr>
          <w:rFonts w:ascii="Calibri" w:hAnsi="Calibri" w:cs="Calibri"/>
        </w:rPr>
        <w:t>izpētes urbumu</w:t>
      </w:r>
      <w:r w:rsidR="006D62FB" w:rsidRPr="001E1156">
        <w:rPr>
          <w:rFonts w:ascii="Calibri" w:hAnsi="Calibri" w:cs="Calibri"/>
        </w:rPr>
        <w:t xml:space="preserve"> izvietojums </w:t>
      </w:r>
      <w:r w:rsidR="00BD7320">
        <w:rPr>
          <w:rFonts w:ascii="Calibri" w:hAnsi="Calibri" w:cs="Calibri"/>
        </w:rPr>
        <w:t xml:space="preserve">un esošo </w:t>
      </w:r>
      <w:r w:rsidR="00984D30">
        <w:rPr>
          <w:rFonts w:ascii="Calibri" w:hAnsi="Calibri" w:cs="Calibri"/>
        </w:rPr>
        <w:t xml:space="preserve">sanācijas un </w:t>
      </w:r>
      <w:r w:rsidR="00BD7320">
        <w:rPr>
          <w:rFonts w:ascii="Calibri" w:hAnsi="Calibri" w:cs="Calibri"/>
        </w:rPr>
        <w:t>monitoringa urbumu izvietojums sniegts</w:t>
      </w:r>
      <w:r w:rsidR="006D62FB" w:rsidRPr="001E1156">
        <w:rPr>
          <w:rFonts w:ascii="Calibri" w:hAnsi="Calibri" w:cs="Calibri"/>
        </w:rPr>
        <w:t xml:space="preserve"> 2. attēlā.</w:t>
      </w:r>
      <w:r w:rsidRPr="001E1156">
        <w:rPr>
          <w:rFonts w:ascii="Calibri" w:hAnsi="Calibri" w:cs="Calibri"/>
        </w:rPr>
        <w:t xml:space="preserve"> </w:t>
      </w:r>
    </w:p>
    <w:p w14:paraId="6604E9A6" w14:textId="51D3F29E" w:rsidR="00E528DB" w:rsidRDefault="006D62FB" w:rsidP="00B24691">
      <w:pPr>
        <w:pStyle w:val="ListParagraph"/>
        <w:spacing w:before="120" w:after="0" w:line="240" w:lineRule="auto"/>
        <w:ind w:left="0"/>
        <w:contextualSpacing w:val="0"/>
        <w:jc w:val="both"/>
        <w:rPr>
          <w:rFonts w:ascii="Calibri" w:hAnsi="Calibri" w:cs="Calibri"/>
        </w:rPr>
      </w:pPr>
      <w:r w:rsidRPr="001E1156">
        <w:rPr>
          <w:rFonts w:ascii="Calibri" w:hAnsi="Calibri" w:cs="Calibri"/>
        </w:rPr>
        <w:t>Urbšanas darbos plānots izmantot urbšanas iekārtu</w:t>
      </w:r>
      <w:r w:rsidR="00E9637B">
        <w:rPr>
          <w:rFonts w:ascii="Calibri" w:hAnsi="Calibri" w:cs="Calibri"/>
        </w:rPr>
        <w:t xml:space="preserve">; </w:t>
      </w:r>
      <w:r w:rsidRPr="001E1156">
        <w:rPr>
          <w:rFonts w:ascii="Calibri" w:hAnsi="Calibri" w:cs="Calibri"/>
        </w:rPr>
        <w:t>urbšanas metode – vītņurbšana, izmantojot saīsinātus (ne garākus kā 0,5 m) reisus.</w:t>
      </w:r>
    </w:p>
    <w:p w14:paraId="1F36B329" w14:textId="77777777" w:rsidR="00DB2ECB" w:rsidRDefault="00DB2ECB" w:rsidP="00B24691">
      <w:pPr>
        <w:pStyle w:val="ListParagraph"/>
        <w:spacing w:before="120" w:after="0" w:line="240" w:lineRule="auto"/>
        <w:ind w:left="0"/>
        <w:contextualSpacing w:val="0"/>
        <w:jc w:val="both"/>
        <w:rPr>
          <w:rFonts w:ascii="Calibri" w:hAnsi="Calibri" w:cs="Calibri"/>
        </w:rPr>
      </w:pPr>
    </w:p>
    <w:p w14:paraId="26EB19CC" w14:textId="192B527F" w:rsidR="00DE261A" w:rsidRDefault="00DE261A" w:rsidP="00B24691">
      <w:pPr>
        <w:pStyle w:val="ListParagraph"/>
        <w:spacing w:before="120" w:after="0" w:line="240" w:lineRule="auto"/>
        <w:ind w:left="0"/>
        <w:contextualSpacing w:val="0"/>
        <w:jc w:val="both"/>
        <w:rPr>
          <w:rFonts w:ascii="Calibri" w:hAnsi="Calibri" w:cs="Calibri"/>
        </w:rPr>
      </w:pPr>
      <w:r>
        <w:rPr>
          <w:rFonts w:ascii="Calibri" w:hAnsi="Calibri" w:cs="Calibri"/>
        </w:rPr>
        <w:lastRenderedPageBreak/>
        <w:t>Precizējot naftas produktu izplatības areālu</w:t>
      </w:r>
      <w:r w:rsidR="007A5BF4">
        <w:rPr>
          <w:rFonts w:ascii="Calibri" w:hAnsi="Calibri" w:cs="Calibri"/>
        </w:rPr>
        <w:t xml:space="preserve"> ,kā papildus metodi,</w:t>
      </w:r>
      <w:r>
        <w:rPr>
          <w:rFonts w:ascii="Calibri" w:hAnsi="Calibri" w:cs="Calibri"/>
        </w:rPr>
        <w:t xml:space="preserve"> var izmantot </w:t>
      </w:r>
      <w:r w:rsidR="00DB2ECB" w:rsidRPr="00DB2ECB">
        <w:rPr>
          <w:rFonts w:ascii="Calibri" w:hAnsi="Calibri" w:cs="Calibri"/>
        </w:rPr>
        <w:t>LIF (lāzera izraisītā fluorescence) zond</w:t>
      </w:r>
      <w:r>
        <w:rPr>
          <w:rFonts w:ascii="Calibri" w:hAnsi="Calibri" w:cs="Calibri"/>
        </w:rPr>
        <w:t xml:space="preserve">i, kas ir lauka darbiem piemērota un </w:t>
      </w:r>
      <w:r w:rsidRPr="00DB2ECB">
        <w:rPr>
          <w:rFonts w:ascii="Calibri" w:hAnsi="Calibri" w:cs="Calibri"/>
        </w:rPr>
        <w:t xml:space="preserve">nosaka </w:t>
      </w:r>
      <w:r w:rsidR="007A5BF4">
        <w:rPr>
          <w:rFonts w:ascii="Calibri" w:hAnsi="Calibri" w:cs="Calibri"/>
        </w:rPr>
        <w:t>gruntī</w:t>
      </w:r>
      <w:r w:rsidRPr="00DB2ECB">
        <w:rPr>
          <w:rFonts w:ascii="Calibri" w:hAnsi="Calibri" w:cs="Calibri"/>
        </w:rPr>
        <w:t xml:space="preserve"> un ūdenī izšķīdušo naftas produktu koncentrāciju un izplatību, tostarp lielāko daļu rafinētās degvielas, kā arī jēlnaftu</w:t>
      </w:r>
      <w:r>
        <w:rPr>
          <w:rFonts w:ascii="Calibri" w:hAnsi="Calibri" w:cs="Calibri"/>
        </w:rPr>
        <w:t>.</w:t>
      </w:r>
    </w:p>
    <w:p w14:paraId="225DF6A3" w14:textId="42E1D66B" w:rsidR="00DE261A" w:rsidRDefault="00C7339E" w:rsidP="00B24691">
      <w:pPr>
        <w:pStyle w:val="ListParagraph"/>
        <w:spacing w:before="120" w:after="0" w:line="240" w:lineRule="auto"/>
        <w:ind w:left="0"/>
        <w:contextualSpacing w:val="0"/>
        <w:jc w:val="both"/>
        <w:rPr>
          <w:rFonts w:ascii="Calibri" w:hAnsi="Calibri" w:cs="Calibri"/>
        </w:rPr>
      </w:pPr>
      <w:r>
        <w:rPr>
          <w:rFonts w:ascii="Calibri" w:hAnsi="Calibri" w:cs="Calibri"/>
        </w:rPr>
        <w:t>LIF</w:t>
      </w:r>
      <w:r w:rsidR="00DE261A">
        <w:rPr>
          <w:rFonts w:ascii="Calibri" w:hAnsi="Calibri" w:cs="Calibri"/>
        </w:rPr>
        <w:t xml:space="preserve"> dod iespēju kā pirm</w:t>
      </w:r>
      <w:r w:rsidR="007A5BF4">
        <w:rPr>
          <w:rFonts w:ascii="Calibri" w:hAnsi="Calibri" w:cs="Calibri"/>
        </w:rPr>
        <w:t>ā</w:t>
      </w:r>
      <w:r w:rsidR="00DE261A">
        <w:rPr>
          <w:rFonts w:ascii="Calibri" w:hAnsi="Calibri" w:cs="Calibri"/>
        </w:rPr>
        <w:t xml:space="preserve"> datu iegūšana</w:t>
      </w:r>
      <w:r>
        <w:rPr>
          <w:rFonts w:ascii="Calibri" w:hAnsi="Calibri" w:cs="Calibri"/>
        </w:rPr>
        <w:t>s metode</w:t>
      </w:r>
      <w:r w:rsidR="00DE261A">
        <w:rPr>
          <w:rFonts w:ascii="Calibri" w:hAnsi="Calibri" w:cs="Calibri"/>
        </w:rPr>
        <w:t xml:space="preserve"> lauka apstākļos un </w:t>
      </w:r>
      <w:r w:rsidR="00DE261A" w:rsidRPr="00DE261A">
        <w:rPr>
          <w:rFonts w:ascii="Calibri" w:hAnsi="Calibri" w:cs="Calibri"/>
        </w:rPr>
        <w:t>noteikt piesārņojuma noplūdes vietu, iespējamo piesārņojošo vielu, veidu</w:t>
      </w:r>
      <w:r w:rsidR="00DE261A">
        <w:rPr>
          <w:rFonts w:ascii="Calibri" w:hAnsi="Calibri" w:cs="Calibri"/>
        </w:rPr>
        <w:t xml:space="preserve"> un</w:t>
      </w:r>
      <w:r w:rsidR="00DE261A" w:rsidRPr="00DE261A">
        <w:rPr>
          <w:rFonts w:ascii="Calibri" w:hAnsi="Calibri" w:cs="Calibri"/>
        </w:rPr>
        <w:t xml:space="preserve"> daudzum</w:t>
      </w:r>
      <w:r w:rsidR="00DE261A">
        <w:rPr>
          <w:rFonts w:ascii="Calibri" w:hAnsi="Calibri" w:cs="Calibri"/>
        </w:rPr>
        <w:t xml:space="preserve">. </w:t>
      </w:r>
      <w:r w:rsidR="0013213F" w:rsidRPr="0013213F">
        <w:rPr>
          <w:rFonts w:ascii="Calibri" w:hAnsi="Calibri" w:cs="Calibri"/>
        </w:rPr>
        <w:t xml:space="preserve">Paraugu ņemšanas intervāli </w:t>
      </w:r>
      <w:r w:rsidR="0013213F">
        <w:rPr>
          <w:rFonts w:ascii="Calibri" w:hAnsi="Calibri" w:cs="Calibri"/>
        </w:rPr>
        <w:t>var tikt</w:t>
      </w:r>
      <w:r w:rsidR="0013213F" w:rsidRPr="0013213F">
        <w:rPr>
          <w:rFonts w:ascii="Calibri" w:hAnsi="Calibri" w:cs="Calibri"/>
        </w:rPr>
        <w:t xml:space="preserve"> izvēlēti balstoties uz LIF zondēšanas rezultātiem.</w:t>
      </w:r>
      <w:r w:rsidR="0013213F">
        <w:rPr>
          <w:rFonts w:ascii="Calibri" w:hAnsi="Calibri" w:cs="Calibri"/>
        </w:rPr>
        <w:t xml:space="preserve"> Jāpiemin, ka LIF metode dod netiešus rezultātus un, lai tos interpretētu un pēc iespējās attēlotu esošo situāciju izpētes objektā, tik un tā ir nepieciešams </w:t>
      </w:r>
      <w:r>
        <w:rPr>
          <w:rFonts w:ascii="Calibri" w:hAnsi="Calibri" w:cs="Calibri"/>
        </w:rPr>
        <w:t xml:space="preserve">ievērots </w:t>
      </w:r>
      <w:r w:rsidRPr="001E1156">
        <w:rPr>
          <w:rFonts w:ascii="Calibri" w:hAnsi="Calibri" w:cs="Calibri"/>
        </w:rPr>
        <w:t xml:space="preserve">MK noteikumu Nr. 804 </w:t>
      </w:r>
      <w:r w:rsidRPr="001E1156">
        <w:rPr>
          <w:rFonts w:ascii="Calibri" w:hAnsi="Calibri" w:cs="Calibri"/>
          <w:bCs/>
        </w:rPr>
        <w:t>un standarta ISO 18400-203: 2018 “Soil quality – Sampling – Investigation of potentially contaminated sites”</w:t>
      </w:r>
      <w:r>
        <w:rPr>
          <w:rFonts w:ascii="Calibri" w:hAnsi="Calibri" w:cs="Calibri"/>
          <w:bCs/>
        </w:rPr>
        <w:t xml:space="preserve"> prasības, un </w:t>
      </w:r>
      <w:r w:rsidR="0013213F">
        <w:rPr>
          <w:rFonts w:ascii="Calibri" w:hAnsi="Calibri" w:cs="Calibri"/>
        </w:rPr>
        <w:t>noņem grunts un gruntsūdens paraugus</w:t>
      </w:r>
      <w:r>
        <w:rPr>
          <w:rFonts w:ascii="Calibri" w:hAnsi="Calibri" w:cs="Calibri"/>
        </w:rPr>
        <w:t xml:space="preserve">, kā arī </w:t>
      </w:r>
      <w:r w:rsidR="0013213F">
        <w:rPr>
          <w:rFonts w:ascii="Calibri" w:hAnsi="Calibri" w:cs="Calibri"/>
        </w:rPr>
        <w:t>testēt tos akreditētā laboratorijā.</w:t>
      </w:r>
    </w:p>
    <w:p w14:paraId="00DD218B" w14:textId="292F1906" w:rsidR="00E528DB" w:rsidRPr="00E528DB" w:rsidRDefault="00E528DB" w:rsidP="00E528DB">
      <w:pPr>
        <w:spacing w:before="120" w:after="0" w:line="240" w:lineRule="auto"/>
        <w:jc w:val="both"/>
        <w:rPr>
          <w:rFonts w:ascii="Calibri" w:hAnsi="Calibri" w:cs="Calibri"/>
          <w:b/>
          <w:bCs/>
          <w:u w:val="single"/>
        </w:rPr>
      </w:pPr>
      <w:r w:rsidRPr="00E528DB">
        <w:rPr>
          <w:rFonts w:ascii="Calibri" w:hAnsi="Calibri" w:cs="Calibri"/>
          <w:b/>
          <w:bCs/>
          <w:u w:val="single"/>
        </w:rPr>
        <w:t>Grunts</w:t>
      </w:r>
      <w:r>
        <w:rPr>
          <w:rFonts w:ascii="Calibri" w:hAnsi="Calibri" w:cs="Calibri"/>
          <w:b/>
          <w:bCs/>
          <w:u w:val="single"/>
        </w:rPr>
        <w:t xml:space="preserve"> paraugi</w:t>
      </w:r>
    </w:p>
    <w:p w14:paraId="0C5EE05E" w14:textId="4CDA4ABF" w:rsidR="006A0502" w:rsidRPr="001E1156" w:rsidRDefault="006D62FB" w:rsidP="00B24691">
      <w:pPr>
        <w:pStyle w:val="ListParagraph"/>
        <w:spacing w:before="120" w:after="0" w:line="240" w:lineRule="auto"/>
        <w:ind w:left="0"/>
        <w:contextualSpacing w:val="0"/>
        <w:jc w:val="both"/>
        <w:rPr>
          <w:rFonts w:ascii="Calibri" w:hAnsi="Calibri" w:cs="Calibri"/>
        </w:rPr>
      </w:pPr>
      <w:r w:rsidRPr="001E1156">
        <w:rPr>
          <w:rFonts w:ascii="Calibri" w:hAnsi="Calibri" w:cs="Calibri"/>
        </w:rPr>
        <w:t xml:space="preserve">Saskaņā ar MK noteikumu Nr. 804 </w:t>
      </w:r>
      <w:r w:rsidRPr="001E1156">
        <w:rPr>
          <w:rFonts w:ascii="Calibri" w:hAnsi="Calibri" w:cs="Calibri"/>
          <w:bCs/>
        </w:rPr>
        <w:t xml:space="preserve">un standarta ISO </w:t>
      </w:r>
      <w:r w:rsidR="003C464F" w:rsidRPr="001E1156">
        <w:rPr>
          <w:rFonts w:ascii="Calibri" w:hAnsi="Calibri" w:cs="Calibri"/>
          <w:bCs/>
        </w:rPr>
        <w:t>18400</w:t>
      </w:r>
      <w:r w:rsidRPr="001E1156">
        <w:rPr>
          <w:rFonts w:ascii="Calibri" w:hAnsi="Calibri" w:cs="Calibri"/>
          <w:bCs/>
        </w:rPr>
        <w:t>-</w:t>
      </w:r>
      <w:r w:rsidR="003C464F" w:rsidRPr="001E1156">
        <w:rPr>
          <w:rFonts w:ascii="Calibri" w:hAnsi="Calibri" w:cs="Calibri"/>
          <w:bCs/>
        </w:rPr>
        <w:t>203:</w:t>
      </w:r>
      <w:r w:rsidRPr="001E1156">
        <w:rPr>
          <w:rFonts w:ascii="Calibri" w:hAnsi="Calibri" w:cs="Calibri"/>
          <w:bCs/>
        </w:rPr>
        <w:t xml:space="preserve"> </w:t>
      </w:r>
      <w:r w:rsidR="003C464F" w:rsidRPr="001E1156">
        <w:rPr>
          <w:rFonts w:ascii="Calibri" w:hAnsi="Calibri" w:cs="Calibri"/>
          <w:bCs/>
        </w:rPr>
        <w:t>2018</w:t>
      </w:r>
      <w:r w:rsidRPr="001E1156">
        <w:rPr>
          <w:rFonts w:ascii="Calibri" w:hAnsi="Calibri" w:cs="Calibri"/>
          <w:bCs/>
        </w:rPr>
        <w:t xml:space="preserve"> “Soil quality </w:t>
      </w:r>
      <w:r w:rsidR="00CF04CD" w:rsidRPr="001E1156">
        <w:rPr>
          <w:rFonts w:ascii="Calibri" w:hAnsi="Calibri" w:cs="Calibri"/>
          <w:bCs/>
        </w:rPr>
        <w:t>–</w:t>
      </w:r>
      <w:r w:rsidRPr="001E1156">
        <w:rPr>
          <w:rFonts w:ascii="Calibri" w:hAnsi="Calibri" w:cs="Calibri"/>
          <w:bCs/>
        </w:rPr>
        <w:t xml:space="preserve"> Sampling</w:t>
      </w:r>
      <w:r w:rsidR="00CF04CD" w:rsidRPr="001E1156">
        <w:rPr>
          <w:rFonts w:ascii="Calibri" w:hAnsi="Calibri" w:cs="Calibri"/>
          <w:bCs/>
        </w:rPr>
        <w:t xml:space="preserve"> </w:t>
      </w:r>
      <w:r w:rsidR="003C464F" w:rsidRPr="001E1156">
        <w:rPr>
          <w:rFonts w:ascii="Calibri" w:hAnsi="Calibri" w:cs="Calibri"/>
          <w:bCs/>
        </w:rPr>
        <w:t>–</w:t>
      </w:r>
      <w:r w:rsidRPr="001E1156">
        <w:rPr>
          <w:rFonts w:ascii="Calibri" w:hAnsi="Calibri" w:cs="Calibri"/>
          <w:bCs/>
        </w:rPr>
        <w:t xml:space="preserve"> </w:t>
      </w:r>
      <w:r w:rsidR="003C464F" w:rsidRPr="001E1156">
        <w:rPr>
          <w:rFonts w:ascii="Calibri" w:hAnsi="Calibri" w:cs="Calibri"/>
          <w:bCs/>
        </w:rPr>
        <w:t>Investigation of potentially contaminated sites</w:t>
      </w:r>
      <w:r w:rsidRPr="001E1156">
        <w:rPr>
          <w:rFonts w:ascii="Calibri" w:hAnsi="Calibri" w:cs="Calibri"/>
          <w:bCs/>
        </w:rPr>
        <w:t>” prasībām,</w:t>
      </w:r>
      <w:r w:rsidRPr="001E1156">
        <w:rPr>
          <w:rFonts w:ascii="Calibri" w:hAnsi="Calibri" w:cs="Calibri"/>
        </w:rPr>
        <w:t xml:space="preserve"> urbšanas darbu </w:t>
      </w:r>
      <w:r w:rsidR="007F180D" w:rsidRPr="001E1156">
        <w:rPr>
          <w:rFonts w:ascii="Calibri" w:hAnsi="Calibri" w:cs="Calibri"/>
        </w:rPr>
        <w:t>gaitā</w:t>
      </w:r>
      <w:r w:rsidR="006A0502" w:rsidRPr="001E1156">
        <w:rPr>
          <w:rFonts w:ascii="Calibri" w:hAnsi="Calibri" w:cs="Calibri"/>
        </w:rPr>
        <w:t xml:space="preserve"> tiks veikta</w:t>
      </w:r>
      <w:r w:rsidRPr="001E1156">
        <w:rPr>
          <w:rFonts w:ascii="Calibri" w:hAnsi="Calibri" w:cs="Calibri"/>
        </w:rPr>
        <w:t xml:space="preserve"> punktveida grunts paraugu noņemšana no nogulumu aerācijas zonas, </w:t>
      </w:r>
      <w:r w:rsidR="00B6217A" w:rsidRPr="001E1156">
        <w:rPr>
          <w:rFonts w:ascii="Calibri" w:hAnsi="Calibri" w:cs="Calibri"/>
        </w:rPr>
        <w:t xml:space="preserve">kā arī </w:t>
      </w:r>
      <w:r w:rsidR="00E379D5" w:rsidRPr="001E1156">
        <w:rPr>
          <w:rFonts w:ascii="Calibri" w:hAnsi="Calibri" w:cs="Calibri"/>
        </w:rPr>
        <w:t>zem gruntsūdens līmeņa</w:t>
      </w:r>
      <w:r w:rsidR="006A0502" w:rsidRPr="001E1156">
        <w:rPr>
          <w:rFonts w:ascii="Calibri" w:hAnsi="Calibri" w:cs="Calibri"/>
        </w:rPr>
        <w:t xml:space="preserve"> – no katra urbuma 2 grunts paraugi</w:t>
      </w:r>
      <w:r w:rsidR="007F180D" w:rsidRPr="001E1156">
        <w:rPr>
          <w:rFonts w:ascii="Calibri" w:hAnsi="Calibri" w:cs="Calibri"/>
        </w:rPr>
        <w:t xml:space="preserve">, </w:t>
      </w:r>
      <w:r w:rsidR="007F180D" w:rsidRPr="00611F34">
        <w:rPr>
          <w:rFonts w:ascii="Calibri" w:hAnsi="Calibri" w:cs="Calibri"/>
        </w:rPr>
        <w:t xml:space="preserve">kopā </w:t>
      </w:r>
      <w:r w:rsidR="0061284B">
        <w:rPr>
          <w:rFonts w:ascii="Calibri" w:hAnsi="Calibri" w:cs="Calibri"/>
        </w:rPr>
        <w:t>24</w:t>
      </w:r>
      <w:r w:rsidR="007F180D" w:rsidRPr="00611F34">
        <w:rPr>
          <w:rFonts w:ascii="Calibri" w:hAnsi="Calibri" w:cs="Calibri"/>
        </w:rPr>
        <w:t xml:space="preserve"> punktveida</w:t>
      </w:r>
      <w:r w:rsidR="007F180D" w:rsidRPr="001E1156">
        <w:rPr>
          <w:rFonts w:ascii="Calibri" w:hAnsi="Calibri" w:cs="Calibri"/>
        </w:rPr>
        <w:t xml:space="preserve"> paraugi</w:t>
      </w:r>
      <w:r w:rsidRPr="001E1156">
        <w:rPr>
          <w:rFonts w:ascii="Calibri" w:hAnsi="Calibri" w:cs="Calibri"/>
        </w:rPr>
        <w:t>.</w:t>
      </w:r>
      <w:r w:rsidR="00E379D5" w:rsidRPr="001E1156">
        <w:rPr>
          <w:rFonts w:ascii="Calibri" w:hAnsi="Calibri" w:cs="Calibri"/>
        </w:rPr>
        <w:t xml:space="preserve"> </w:t>
      </w:r>
      <w:r w:rsidR="007F180D" w:rsidRPr="001E1156">
        <w:rPr>
          <w:rFonts w:ascii="Calibri" w:hAnsi="Calibri" w:cs="Calibri"/>
        </w:rPr>
        <w:t>Prognozējamais urbumu dziļums</w:t>
      </w:r>
      <w:r w:rsidR="003F0F12" w:rsidRPr="001E1156">
        <w:rPr>
          <w:rFonts w:ascii="Calibri" w:hAnsi="Calibri" w:cs="Calibri"/>
        </w:rPr>
        <w:t xml:space="preserve"> </w:t>
      </w:r>
      <w:r w:rsidR="007F180D" w:rsidRPr="001E1156">
        <w:rPr>
          <w:rFonts w:ascii="Calibri" w:hAnsi="Calibri" w:cs="Calibri"/>
        </w:rPr>
        <w:t xml:space="preserve">ir līdz </w:t>
      </w:r>
      <w:r w:rsidR="00A60B34">
        <w:rPr>
          <w:rFonts w:ascii="Calibri" w:hAnsi="Calibri" w:cs="Calibri"/>
        </w:rPr>
        <w:t>4</w:t>
      </w:r>
      <w:r w:rsidR="007F180D" w:rsidRPr="001E1156">
        <w:rPr>
          <w:rFonts w:ascii="Calibri" w:hAnsi="Calibri" w:cs="Calibri"/>
        </w:rPr>
        <w:t xml:space="preserve"> m. </w:t>
      </w:r>
      <w:r w:rsidR="002A3509" w:rsidRPr="001E1156">
        <w:rPr>
          <w:rFonts w:ascii="Calibri" w:hAnsi="Calibri" w:cs="Calibri"/>
        </w:rPr>
        <w:t>P</w:t>
      </w:r>
      <w:r w:rsidRPr="001E1156">
        <w:rPr>
          <w:rFonts w:ascii="Calibri" w:hAnsi="Calibri" w:cs="Calibri"/>
        </w:rPr>
        <w:t>unktveida</w:t>
      </w:r>
      <w:r w:rsidR="002A3509" w:rsidRPr="001E1156">
        <w:rPr>
          <w:rFonts w:ascii="Calibri" w:hAnsi="Calibri" w:cs="Calibri"/>
        </w:rPr>
        <w:t xml:space="preserve"> grunts</w:t>
      </w:r>
      <w:r w:rsidRPr="001E1156">
        <w:rPr>
          <w:rFonts w:ascii="Calibri" w:hAnsi="Calibri" w:cs="Calibri"/>
        </w:rPr>
        <w:t xml:space="preserve"> paraugus no urbumu serdes paredzēts noņemt stikla tarā, izmantojot specializētu firmas “Eijkelkamp” ķīmiski inerta materiāla paraugu noņemšanas ierīci.</w:t>
      </w:r>
      <w:r w:rsidR="007F180D" w:rsidRPr="001E1156">
        <w:rPr>
          <w:rFonts w:ascii="Calibri" w:hAnsi="Calibri" w:cs="Calibri"/>
        </w:rPr>
        <w:t xml:space="preserve"> Grunts paraugu svars būs aptuveni 1 kg.</w:t>
      </w:r>
      <w:r w:rsidR="00611F34">
        <w:rPr>
          <w:rFonts w:ascii="Calibri" w:hAnsi="Calibri" w:cs="Calibri"/>
        </w:rPr>
        <w:t xml:space="preserve"> Laboratorijā paredzēts testēt </w:t>
      </w:r>
      <w:r w:rsidR="0061284B">
        <w:rPr>
          <w:rFonts w:ascii="Calibri" w:hAnsi="Calibri" w:cs="Calibri"/>
        </w:rPr>
        <w:t>24</w:t>
      </w:r>
      <w:r w:rsidR="00611F34">
        <w:rPr>
          <w:rFonts w:ascii="Calibri" w:hAnsi="Calibri" w:cs="Calibri"/>
        </w:rPr>
        <w:t xml:space="preserve"> grunts paraugus.</w:t>
      </w:r>
    </w:p>
    <w:p w14:paraId="6948CF02" w14:textId="00FA3B52" w:rsidR="00E528DB" w:rsidRPr="00E528DB" w:rsidRDefault="00E528DB" w:rsidP="00E379D5">
      <w:pPr>
        <w:spacing w:before="120" w:after="0" w:line="240" w:lineRule="auto"/>
        <w:jc w:val="both"/>
        <w:rPr>
          <w:rFonts w:ascii="Calibri" w:hAnsi="Calibri" w:cs="Calibri"/>
          <w:b/>
          <w:bCs/>
          <w:u w:val="single"/>
        </w:rPr>
      </w:pPr>
      <w:r w:rsidRPr="00E528DB">
        <w:rPr>
          <w:rFonts w:ascii="Calibri" w:hAnsi="Calibri" w:cs="Calibri"/>
          <w:b/>
          <w:bCs/>
          <w:u w:val="single"/>
        </w:rPr>
        <w:t>Gruntsūdens paraugi</w:t>
      </w:r>
    </w:p>
    <w:p w14:paraId="3717891B" w14:textId="5ABEEAF6" w:rsidR="00E379D5" w:rsidRPr="001E1156" w:rsidRDefault="00E379D5" w:rsidP="00E379D5">
      <w:pPr>
        <w:spacing w:before="120" w:after="0" w:line="240" w:lineRule="auto"/>
        <w:jc w:val="both"/>
        <w:rPr>
          <w:rFonts w:ascii="Calibri" w:hAnsi="Calibri" w:cs="Calibri"/>
        </w:rPr>
      </w:pPr>
      <w:r w:rsidRPr="001E1156">
        <w:rPr>
          <w:rFonts w:ascii="Calibri" w:hAnsi="Calibri" w:cs="Calibri"/>
        </w:rPr>
        <w:t>Novērošanas akas konstrukciju veidos 63 mm ārējā diametra polivinilhlorīda caurule un tāda paša izmēra sieta filtrs. Urbumā filtru ievietos tā, lai gruntsūdens virsma šķērsotu to apmēram pa vidu; pie kam, filtra garums būs vismaz 2,0 metri. Ņemot vērā to, ka aku konstrukcijas izpildījums ir paredzēts pagaidu variantā, to atveres šajā darbu stadijā netiks iebetonētas un pārklātas ar speciālu slēdzamu metāla vāku.</w:t>
      </w:r>
    </w:p>
    <w:p w14:paraId="1CF3B0A5" w14:textId="168726EF" w:rsidR="00E379D5" w:rsidRPr="001E1156" w:rsidRDefault="00E379D5" w:rsidP="00E379D5">
      <w:pPr>
        <w:spacing w:before="120" w:after="0" w:line="240" w:lineRule="auto"/>
        <w:jc w:val="both"/>
        <w:rPr>
          <w:rFonts w:ascii="Calibri" w:hAnsi="Calibri" w:cs="Calibri"/>
        </w:rPr>
      </w:pPr>
      <w:r w:rsidRPr="001E1156">
        <w:rPr>
          <w:rFonts w:ascii="Calibri" w:hAnsi="Calibri" w:cs="Calibri"/>
        </w:rPr>
        <w:t>Pēc aku ievietošanas, veiks to atduļķošanu, atsmeļot vismaz 3 – 5 to tilpumus, vai arī līdz dzidra ūdens parādīšanās brīdim. Atbilstoši MK noteikumiem, akas atstās vismaz uz 10 dienām hidroķīmiskās situācijas stabilizācijai.</w:t>
      </w:r>
    </w:p>
    <w:p w14:paraId="4BCC69A1" w14:textId="445158C0" w:rsidR="00E379D5" w:rsidRPr="00E8353A" w:rsidRDefault="00E379D5" w:rsidP="00E379D5">
      <w:pPr>
        <w:spacing w:before="120" w:after="0" w:line="240" w:lineRule="auto"/>
        <w:jc w:val="both"/>
        <w:rPr>
          <w:rFonts w:ascii="Calibri" w:hAnsi="Calibri" w:cs="Calibri"/>
          <w:strike/>
        </w:rPr>
      </w:pPr>
      <w:r w:rsidRPr="001E1156">
        <w:rPr>
          <w:rFonts w:ascii="Calibri" w:hAnsi="Calibri" w:cs="Calibri"/>
        </w:rPr>
        <w:t>Pēc hidroķīmiskās situācijas stabilizācijas katrā no urbumiem veiks potenciālās peldošo naftas produktu plēves biezuma, kā arī gruntsūdens līmeņa mērījumus</w:t>
      </w:r>
      <w:r w:rsidR="00390CAE">
        <w:rPr>
          <w:rFonts w:ascii="Calibri" w:hAnsi="Calibri" w:cs="Calibri"/>
        </w:rPr>
        <w:t>.</w:t>
      </w:r>
    </w:p>
    <w:p w14:paraId="07B0BDE9" w14:textId="3C359315" w:rsidR="00984D30" w:rsidRDefault="00E379D5" w:rsidP="00E379D5">
      <w:pPr>
        <w:pStyle w:val="ListParagraph"/>
        <w:spacing w:before="120" w:after="0" w:line="240" w:lineRule="auto"/>
        <w:ind w:left="0"/>
        <w:contextualSpacing w:val="0"/>
        <w:jc w:val="both"/>
        <w:rPr>
          <w:rFonts w:ascii="Calibri" w:hAnsi="Calibri" w:cs="Calibri"/>
        </w:rPr>
      </w:pPr>
      <w:r w:rsidRPr="001E1156">
        <w:rPr>
          <w:rFonts w:ascii="Calibri" w:hAnsi="Calibri" w:cs="Calibri"/>
        </w:rPr>
        <w:t xml:space="preserve">Novērošanas urbumos paredzēta gruntsūdeņu paraugu noņemšana, vadoties pēc standarta LVS ISO 5667 - 11:2011 prasībām. </w:t>
      </w:r>
      <w:r w:rsidR="00E528DB" w:rsidRPr="00E528DB">
        <w:rPr>
          <w:rFonts w:ascii="Calibri" w:hAnsi="Calibri" w:cs="Calibri"/>
        </w:rPr>
        <w:t>Paraugu noņemšanu veiks LATAK /EU akreditētas laboratorijas pārstāvji</w:t>
      </w:r>
      <w:r w:rsidR="00E528DB">
        <w:rPr>
          <w:rFonts w:ascii="Calibri" w:hAnsi="Calibri" w:cs="Calibri"/>
        </w:rPr>
        <w:t xml:space="preserve">. </w:t>
      </w:r>
      <w:r w:rsidRPr="001E1156">
        <w:rPr>
          <w:rFonts w:ascii="Calibri" w:hAnsi="Calibri" w:cs="Calibri"/>
        </w:rPr>
        <w:t>Atsūknēšana paredzēta līdz vismaz trīskāršai apvalkcaurulē ietilpstošā ūdens apjoma izsūknēšanai, kā arī atsūknējamā ūdens pH un elektrovadītspējas stabilizācijai ticamu vērtību līmenī, vai arī līdz nelielas, bet stabilas to samazināšanās tendences (trenda) iestāšanās brīdim. Gruntsūdeņu pH, Eh un elektrovadītspēja atsūknēšanas laikā (“nepārtrauktā strūklā”) tiks kontrolēta ar mikroprocesoru mēraparāta WTW pH/cond 340i palīdzību (mēraparāta standarta temperatūra - 20 vai 25°C).</w:t>
      </w:r>
    </w:p>
    <w:p w14:paraId="4B6D116F" w14:textId="28544277" w:rsidR="0061284B" w:rsidRPr="001E1156" w:rsidRDefault="0061284B" w:rsidP="0061284B">
      <w:pPr>
        <w:spacing w:before="120" w:after="0" w:line="240" w:lineRule="auto"/>
        <w:jc w:val="both"/>
        <w:rPr>
          <w:rFonts w:ascii="Calibri" w:hAnsi="Calibri" w:cs="Calibri"/>
        </w:rPr>
      </w:pPr>
      <w:r w:rsidRPr="001E1156">
        <w:rPr>
          <w:rFonts w:ascii="Calibri" w:hAnsi="Calibri" w:cs="Calibri"/>
        </w:rPr>
        <w:t xml:space="preserve">Gruntsūdeņu paraugus paredzēts noņemt blīvi noslēdzamās tumša stikla un plastmasas pudelēs. Sagaidāmais noņemamo un analizējamo gruntsūdeņu paraugu skaits </w:t>
      </w:r>
      <w:r w:rsidRPr="00611F34">
        <w:rPr>
          <w:rFonts w:ascii="Calibri" w:hAnsi="Calibri" w:cs="Calibri"/>
        </w:rPr>
        <w:t xml:space="preserve">– </w:t>
      </w:r>
      <w:r w:rsidR="00E8353A">
        <w:rPr>
          <w:rFonts w:ascii="Calibri" w:hAnsi="Calibri" w:cs="Calibri"/>
        </w:rPr>
        <w:t>25</w:t>
      </w:r>
      <w:r w:rsidRPr="00611F34">
        <w:rPr>
          <w:rFonts w:ascii="Calibri" w:hAnsi="Calibri" w:cs="Calibri"/>
        </w:rPr>
        <w:t>. Vis</w:t>
      </w:r>
      <w:r w:rsidRPr="001E1156">
        <w:rPr>
          <w:rFonts w:ascii="Calibri" w:hAnsi="Calibri" w:cs="Calibri"/>
        </w:rPr>
        <w:t>u paraugu noņemšanas gaitā Izpildītāja speciālisti izmantos speciālus vienreizējās lietošanas gumijas (lateksa) cimdus.</w:t>
      </w:r>
    </w:p>
    <w:p w14:paraId="3242A02C" w14:textId="77777777" w:rsidR="0061284B" w:rsidRDefault="0061284B" w:rsidP="0061284B">
      <w:pPr>
        <w:pStyle w:val="ListParagraph"/>
        <w:spacing w:before="120" w:after="0" w:line="240" w:lineRule="auto"/>
        <w:ind w:left="0"/>
        <w:contextualSpacing w:val="0"/>
        <w:jc w:val="both"/>
        <w:rPr>
          <w:rFonts w:ascii="Calibri" w:hAnsi="Calibri" w:cs="Calibri"/>
        </w:rPr>
      </w:pPr>
      <w:r w:rsidRPr="001E1156">
        <w:rPr>
          <w:rFonts w:ascii="Calibri" w:hAnsi="Calibri" w:cs="Calibri"/>
        </w:rPr>
        <w:t>Līdz nogādei laboratorijā paraugus uzglabās speciālā “ledus” kastē jeb termosomā, atbilstošu temperatūru (~ 4 ºC) nodrošinot ar sadzīves saldēšanas elementiem.</w:t>
      </w:r>
    </w:p>
    <w:p w14:paraId="4257A2E7" w14:textId="783CEFD0" w:rsidR="00E528DB" w:rsidRPr="00E528DB" w:rsidRDefault="00E528DB" w:rsidP="00E528DB">
      <w:pPr>
        <w:spacing w:before="120" w:after="0" w:line="240" w:lineRule="auto"/>
        <w:jc w:val="both"/>
        <w:rPr>
          <w:rFonts w:ascii="Calibri" w:hAnsi="Calibri" w:cs="Calibri"/>
          <w:b/>
          <w:bCs/>
          <w:u w:val="single"/>
        </w:rPr>
      </w:pPr>
      <w:r w:rsidRPr="00E528DB">
        <w:rPr>
          <w:rFonts w:ascii="Calibri" w:hAnsi="Calibri" w:cs="Calibri"/>
          <w:b/>
          <w:bCs/>
          <w:u w:val="single"/>
        </w:rPr>
        <w:t>Laboratorijas analīzes</w:t>
      </w:r>
    </w:p>
    <w:p w14:paraId="41079173" w14:textId="3D2D3E35" w:rsidR="0061284B" w:rsidRPr="00E8353A" w:rsidRDefault="0061284B" w:rsidP="0061284B">
      <w:pPr>
        <w:pStyle w:val="ListParagraph"/>
        <w:spacing w:before="120" w:after="0" w:line="240" w:lineRule="auto"/>
        <w:ind w:left="0"/>
        <w:contextualSpacing w:val="0"/>
        <w:jc w:val="both"/>
        <w:rPr>
          <w:rFonts w:asciiTheme="minorHAnsi" w:hAnsiTheme="minorHAnsi" w:cstheme="minorHAnsi"/>
          <w:strike/>
        </w:rPr>
      </w:pPr>
      <w:r w:rsidRPr="001E1156">
        <w:rPr>
          <w:rFonts w:asciiTheme="minorHAnsi" w:hAnsiTheme="minorHAnsi" w:cstheme="minorHAnsi"/>
        </w:rPr>
        <w:t>Ķīmiskās analīzes paredzēts izpildīt</w:t>
      </w:r>
      <w:r w:rsidR="00AC7E3D">
        <w:rPr>
          <w:rFonts w:asciiTheme="minorHAnsi" w:hAnsiTheme="minorHAnsi" w:cstheme="minorHAnsi"/>
        </w:rPr>
        <w:t xml:space="preserve"> </w:t>
      </w:r>
      <w:r w:rsidR="00E528DB" w:rsidRPr="00E528DB">
        <w:rPr>
          <w:rFonts w:asciiTheme="minorHAnsi" w:hAnsiTheme="minorHAnsi" w:cstheme="minorHAnsi"/>
        </w:rPr>
        <w:t xml:space="preserve">LATAK /EU </w:t>
      </w:r>
      <w:r w:rsidR="00AC7E3D">
        <w:rPr>
          <w:rFonts w:asciiTheme="minorHAnsi" w:hAnsiTheme="minorHAnsi" w:cstheme="minorHAnsi"/>
        </w:rPr>
        <w:t>akreditētā testēšanas laboratorijā.</w:t>
      </w:r>
      <w:r w:rsidRPr="001E1156">
        <w:rPr>
          <w:rFonts w:asciiTheme="minorHAnsi" w:hAnsiTheme="minorHAnsi" w:cstheme="minorHAnsi"/>
        </w:rPr>
        <w:t xml:space="preserve"> </w:t>
      </w:r>
    </w:p>
    <w:p w14:paraId="5A63BDF8" w14:textId="77777777" w:rsidR="0061284B" w:rsidRPr="001E1156" w:rsidRDefault="0061284B" w:rsidP="0061284B">
      <w:pPr>
        <w:pStyle w:val="ListParagraph"/>
        <w:spacing w:before="120" w:after="0" w:line="240" w:lineRule="auto"/>
        <w:ind w:left="0"/>
        <w:contextualSpacing w:val="0"/>
        <w:jc w:val="both"/>
        <w:rPr>
          <w:rFonts w:asciiTheme="minorHAnsi" w:hAnsiTheme="minorHAnsi" w:cstheme="minorHAnsi"/>
        </w:rPr>
      </w:pPr>
      <w:r w:rsidRPr="00614225">
        <w:rPr>
          <w:rFonts w:asciiTheme="minorHAnsi" w:hAnsiTheme="minorHAnsi" w:cstheme="minorHAnsi"/>
        </w:rPr>
        <w:lastRenderedPageBreak/>
        <w:t>Gruntsūdeņu p</w:t>
      </w:r>
      <w:r w:rsidRPr="001E1156">
        <w:rPr>
          <w:rFonts w:asciiTheme="minorHAnsi" w:hAnsiTheme="minorHAnsi" w:cstheme="minorHAnsi"/>
        </w:rPr>
        <w:t xml:space="preserve">araugu laboratorijas analīzes ietvers: </w:t>
      </w:r>
      <w:r w:rsidRPr="001E1156">
        <w:rPr>
          <w:rFonts w:asciiTheme="minorHAnsi" w:hAnsiTheme="minorHAnsi" w:cstheme="minorHAnsi"/>
          <w:bCs/>
        </w:rPr>
        <w:t>kopējo naftas produktu (C10 - C40) indeksu, benzola, toluola, etilbenzola un ksilolu summu</w:t>
      </w:r>
      <w:r w:rsidRPr="001E1156">
        <w:rPr>
          <w:rFonts w:asciiTheme="minorHAnsi" w:hAnsiTheme="minorHAnsi" w:cstheme="minorHAnsi"/>
        </w:rPr>
        <w:t xml:space="preserve">. Ka jau minēts, gruntsūdens pH, elektrovadītspēja un temperatūra tiks noteikti paraugu noņemšanas gaitā. </w:t>
      </w:r>
    </w:p>
    <w:p w14:paraId="3F7BC117" w14:textId="77777777" w:rsidR="0061284B" w:rsidRDefault="0061284B" w:rsidP="0061284B">
      <w:pPr>
        <w:pStyle w:val="ListParagraph"/>
        <w:spacing w:before="120" w:after="0" w:line="240" w:lineRule="auto"/>
        <w:ind w:left="0"/>
        <w:contextualSpacing w:val="0"/>
        <w:jc w:val="both"/>
        <w:rPr>
          <w:rFonts w:asciiTheme="minorHAnsi" w:hAnsiTheme="minorHAnsi" w:cstheme="minorHAnsi"/>
        </w:rPr>
      </w:pPr>
      <w:r w:rsidRPr="00614225">
        <w:rPr>
          <w:rFonts w:asciiTheme="minorHAnsi" w:hAnsiTheme="minorHAnsi" w:cstheme="minorHAnsi"/>
        </w:rPr>
        <w:t>Grunts paraugos</w:t>
      </w:r>
      <w:r w:rsidRPr="001E1156">
        <w:rPr>
          <w:rFonts w:asciiTheme="minorHAnsi" w:hAnsiTheme="minorHAnsi" w:cstheme="minorHAnsi"/>
        </w:rPr>
        <w:t xml:space="preserve"> paredzēta </w:t>
      </w:r>
      <w:r w:rsidRPr="001E1156">
        <w:rPr>
          <w:rFonts w:ascii="Calibri" w:hAnsi="Calibri" w:cs="Calibri"/>
        </w:rPr>
        <w:t xml:space="preserve">kopējo naftas produktu, </w:t>
      </w:r>
      <w:r w:rsidRPr="001E1156">
        <w:rPr>
          <w:rFonts w:ascii="Calibri" w:hAnsi="Calibri" w:cs="Calibri"/>
          <w:bCs/>
        </w:rPr>
        <w:t>benzola, toluola, etilbenzola un ksilolu summu</w:t>
      </w:r>
      <w:r>
        <w:rPr>
          <w:rFonts w:ascii="Calibri" w:hAnsi="Calibri" w:cs="Calibri"/>
          <w:bCs/>
        </w:rPr>
        <w:t xml:space="preserve"> </w:t>
      </w:r>
      <w:r w:rsidRPr="001E1156">
        <w:rPr>
          <w:rFonts w:asciiTheme="minorHAnsi" w:hAnsiTheme="minorHAnsi" w:cstheme="minorHAnsi"/>
        </w:rPr>
        <w:t>noteikšana.</w:t>
      </w:r>
    </w:p>
    <w:p w14:paraId="7E661597" w14:textId="004EB247" w:rsidR="00E528DB" w:rsidRDefault="005B5C49" w:rsidP="0061284B">
      <w:pPr>
        <w:pStyle w:val="ListParagraph"/>
        <w:spacing w:before="120" w:after="0" w:line="240" w:lineRule="auto"/>
        <w:ind w:left="0"/>
        <w:contextualSpacing w:val="0"/>
        <w:jc w:val="both"/>
        <w:rPr>
          <w:rFonts w:asciiTheme="minorHAnsi" w:hAnsiTheme="minorHAnsi" w:cstheme="minorHAnsi"/>
        </w:rPr>
      </w:pPr>
      <w:r>
        <w:rPr>
          <w:rFonts w:asciiTheme="minorHAnsi" w:hAnsiTheme="minorHAnsi" w:cstheme="minorHAnsi"/>
        </w:rPr>
        <w:t>Vismaz trīs</w:t>
      </w:r>
      <w:r w:rsidR="00E528DB">
        <w:rPr>
          <w:rFonts w:asciiTheme="minorHAnsi" w:hAnsiTheme="minorHAnsi" w:cstheme="minorHAnsi"/>
        </w:rPr>
        <w:t xml:space="preserve"> urbu</w:t>
      </w:r>
      <w:r>
        <w:rPr>
          <w:rFonts w:asciiTheme="minorHAnsi" w:hAnsiTheme="minorHAnsi" w:cstheme="minorHAnsi"/>
        </w:rPr>
        <w:t>mos</w:t>
      </w:r>
      <w:r w:rsidR="00E528DB">
        <w:rPr>
          <w:rFonts w:asciiTheme="minorHAnsi" w:hAnsiTheme="minorHAnsi" w:cstheme="minorHAnsi"/>
        </w:rPr>
        <w:t>, kuros konstatēts peldoš</w:t>
      </w:r>
      <w:r>
        <w:rPr>
          <w:rFonts w:asciiTheme="minorHAnsi" w:hAnsiTheme="minorHAnsi" w:cstheme="minorHAnsi"/>
        </w:rPr>
        <w:t>s</w:t>
      </w:r>
      <w:r w:rsidR="00E528DB">
        <w:rPr>
          <w:rFonts w:asciiTheme="minorHAnsi" w:hAnsiTheme="minorHAnsi" w:cstheme="minorHAnsi"/>
        </w:rPr>
        <w:t xml:space="preserve"> naftas produktu slānis</w:t>
      </w:r>
      <w:r>
        <w:rPr>
          <w:rFonts w:asciiTheme="minorHAnsi" w:hAnsiTheme="minorHAnsi" w:cstheme="minorHAnsi"/>
        </w:rPr>
        <w:t>, noteikt naftas produktu sastāvu un vecumu.</w:t>
      </w:r>
    </w:p>
    <w:p w14:paraId="04608FB9" w14:textId="31D31520" w:rsidR="005B5C49" w:rsidRDefault="005B5C49">
      <w:pPr>
        <w:rPr>
          <w:rFonts w:asciiTheme="minorHAnsi" w:hAnsiTheme="minorHAnsi" w:cstheme="minorHAnsi"/>
        </w:rPr>
      </w:pPr>
      <w:r>
        <w:rPr>
          <w:rFonts w:asciiTheme="minorHAnsi" w:hAnsiTheme="minorHAnsi" w:cstheme="minorHAnsi"/>
        </w:rPr>
        <w:br w:type="page"/>
      </w:r>
    </w:p>
    <w:p w14:paraId="09AB5BB6" w14:textId="77777777" w:rsidR="0061284B" w:rsidRPr="001E1156" w:rsidRDefault="0061284B" w:rsidP="0061284B">
      <w:pPr>
        <w:spacing w:before="120" w:after="0" w:line="240" w:lineRule="auto"/>
        <w:jc w:val="both"/>
        <w:rPr>
          <w:rFonts w:ascii="Calibri" w:hAnsi="Calibri" w:cs="Calibri"/>
        </w:rPr>
      </w:pPr>
      <w:r w:rsidRPr="001E1156">
        <w:rPr>
          <w:rFonts w:ascii="Calibri" w:hAnsi="Calibri" w:cs="Calibri"/>
        </w:rPr>
        <w:lastRenderedPageBreak/>
        <w:t>Lauka apstākļos paredzēta vides objektu, kā arī darbu procesa foto fiksācija. Beidzot darbu konkrētajā punktā, vidi sakārtos sākotnējā vai augstākā līmenī, bet radušos atkritumus (materiālu pārpalikumus, iepakojumu un sadzīves atkritumus) obligāti savāks un utilizēs.</w:t>
      </w:r>
    </w:p>
    <w:p w14:paraId="0DEA0C1E" w14:textId="77777777" w:rsidR="0061284B" w:rsidRPr="001E1156" w:rsidRDefault="0061284B" w:rsidP="0061284B">
      <w:pPr>
        <w:spacing w:before="120" w:after="0" w:line="240" w:lineRule="auto"/>
        <w:jc w:val="both"/>
        <w:rPr>
          <w:rFonts w:ascii="Calibri" w:hAnsi="Calibri" w:cs="Calibri"/>
        </w:rPr>
      </w:pPr>
      <w:r w:rsidRPr="001E1156">
        <w:rPr>
          <w:rFonts w:ascii="Calibri" w:hAnsi="Calibri" w:cs="Calibri"/>
        </w:rPr>
        <w:t>Lauka darbu noslēgumā, izmantojot topogrāfiskās klases aparatūras Leica GPS 9000 Globālās pozicionēšanas sistēmas komplektu, tiks noteikta katras novērošanas akas koordinātas (“X” un “Y” koordinātu sistēmā LKS – 92) un to atveres absolūtā augstuma atzīmes (epohā LAS – 2000,5).</w:t>
      </w:r>
    </w:p>
    <w:p w14:paraId="66DF9ACF" w14:textId="77777777" w:rsidR="0061284B" w:rsidRPr="001E1156" w:rsidRDefault="0061284B" w:rsidP="0061284B">
      <w:pPr>
        <w:pStyle w:val="ListParagraph"/>
        <w:spacing w:before="120" w:after="0" w:line="240" w:lineRule="auto"/>
        <w:ind w:left="0"/>
        <w:contextualSpacing w:val="0"/>
        <w:jc w:val="both"/>
        <w:rPr>
          <w:rFonts w:ascii="Calibri" w:hAnsi="Calibri" w:cs="Calibri"/>
        </w:rPr>
      </w:pPr>
      <w:r w:rsidRPr="001E1156">
        <w:rPr>
          <w:rFonts w:ascii="Calibri" w:hAnsi="Calibri" w:cs="Calibri"/>
        </w:rPr>
        <w:t>Pēc laboratorijas analīžu rezultātu saņemšanas un visu iegūto datu apkopošanas sagatavos pārskatu par vides (grunts un gruntsūdens) stāvokli izpētes objektā, novērtējumam izmantos spēkā esošajos MK noteikumos sniegtās robežvērtības un normatīvus [1, 2]. Pārskats saturēs faktu materiālu (mērījumu rezultātus) tabulu veidā.</w:t>
      </w:r>
    </w:p>
    <w:p w14:paraId="2B42F515" w14:textId="6C12FCE3" w:rsidR="0061284B" w:rsidRPr="001E1156" w:rsidRDefault="0061284B" w:rsidP="0061284B">
      <w:pPr>
        <w:pStyle w:val="ListParagraph"/>
        <w:spacing w:before="120" w:after="0" w:line="240" w:lineRule="auto"/>
        <w:ind w:left="0"/>
        <w:contextualSpacing w:val="0"/>
        <w:jc w:val="both"/>
        <w:rPr>
          <w:rFonts w:ascii="Calibri" w:hAnsi="Calibri" w:cs="Calibri"/>
        </w:rPr>
      </w:pPr>
      <w:r w:rsidRPr="001E1156">
        <w:rPr>
          <w:rFonts w:ascii="Calibri" w:hAnsi="Calibri" w:cs="Calibri"/>
        </w:rPr>
        <w:t xml:space="preserve">Atbilstoši darba rezultātiem tiks izdarīti secinājumi un tiks sniegtas rekomendācijas turpmākajai rīcībai. Piemēram, </w:t>
      </w:r>
      <w:r w:rsidR="004E7D72">
        <w:rPr>
          <w:rFonts w:ascii="Calibri" w:hAnsi="Calibri" w:cs="Calibri"/>
        </w:rPr>
        <w:t>s</w:t>
      </w:r>
      <w:r w:rsidR="004E7D72" w:rsidRPr="000A25BB">
        <w:rPr>
          <w:rFonts w:ascii="Calibri" w:hAnsi="Calibri" w:cs="Calibri"/>
        </w:rPr>
        <w:t xml:space="preserve">anācijas programmas izstrādes nepieciešamību </w:t>
      </w:r>
      <w:r w:rsidR="004E7D72">
        <w:rPr>
          <w:rFonts w:ascii="Calibri" w:hAnsi="Calibri" w:cs="Calibri"/>
        </w:rPr>
        <w:t xml:space="preserve">vai </w:t>
      </w:r>
      <w:r w:rsidRPr="001E1156">
        <w:rPr>
          <w:rFonts w:ascii="Calibri" w:hAnsi="Calibri" w:cs="Calibri"/>
        </w:rPr>
        <w:t>turpmākā monitoringa nepieciešamības gadījumā, tiks noteikti pagaidu gruntsūdeņu novērošanas urbumi, kurus jāpārveido par pastāvīgajiem monitoringa urbumiem.</w:t>
      </w:r>
      <w:r w:rsidR="004E7D72">
        <w:rPr>
          <w:rFonts w:ascii="Calibri" w:hAnsi="Calibri" w:cs="Calibri"/>
        </w:rPr>
        <w:t xml:space="preserve"> </w:t>
      </w:r>
    </w:p>
    <w:p w14:paraId="42C0E019" w14:textId="77777777" w:rsidR="0061284B" w:rsidRPr="001E1156" w:rsidRDefault="0061284B" w:rsidP="0061284B">
      <w:pPr>
        <w:spacing w:before="120" w:after="0" w:line="240" w:lineRule="auto"/>
        <w:jc w:val="both"/>
        <w:rPr>
          <w:rFonts w:ascii="Calibri" w:hAnsi="Calibri" w:cs="Calibri"/>
        </w:rPr>
      </w:pPr>
      <w:r w:rsidRPr="001E1156">
        <w:rPr>
          <w:rFonts w:ascii="Calibri" w:hAnsi="Calibri" w:cs="Calibri"/>
        </w:rPr>
        <w:t xml:space="preserve">Pārskata pirmo un otro eksemplāru iesniegs Pasūtītājam – </w:t>
      </w:r>
      <w:r>
        <w:rPr>
          <w:rFonts w:asciiTheme="minorHAnsi" w:hAnsiTheme="minorHAnsi" w:cstheme="minorHAnsi"/>
        </w:rPr>
        <w:t>RP SIA</w:t>
      </w:r>
      <w:r w:rsidRPr="001E1156">
        <w:rPr>
          <w:rFonts w:asciiTheme="minorHAnsi" w:hAnsiTheme="minorHAnsi" w:cstheme="minorHAnsi"/>
        </w:rPr>
        <w:t xml:space="preserve"> “</w:t>
      </w:r>
      <w:r>
        <w:rPr>
          <w:rFonts w:asciiTheme="minorHAnsi" w:hAnsiTheme="minorHAnsi" w:cstheme="minorHAnsi"/>
        </w:rPr>
        <w:t>Rīgas satiksme</w:t>
      </w:r>
      <w:r w:rsidRPr="001E1156">
        <w:rPr>
          <w:rFonts w:asciiTheme="minorHAnsi" w:hAnsiTheme="minorHAnsi" w:cstheme="minorHAnsi"/>
        </w:rPr>
        <w:t>”,</w:t>
      </w:r>
      <w:r w:rsidRPr="001E1156">
        <w:rPr>
          <w:rFonts w:ascii="Calibri" w:hAnsi="Calibri" w:cs="Calibri"/>
        </w:rPr>
        <w:t xml:space="preserve"> trešo – VVD, ceturto - Valsts ģeoloģijas fondā (atbilstoši 2012. gada 28. augusta MK noteikumiem Nr. 578), bet piektais eksemplārs paliks Izpildītāja arhīvā. </w:t>
      </w:r>
    </w:p>
    <w:p w14:paraId="15E06EA6" w14:textId="77777777" w:rsidR="00984D30" w:rsidRDefault="00984D30" w:rsidP="00E379D5">
      <w:pPr>
        <w:pStyle w:val="ListParagraph"/>
        <w:spacing w:before="120" w:after="0" w:line="240" w:lineRule="auto"/>
        <w:ind w:left="0"/>
        <w:contextualSpacing w:val="0"/>
        <w:jc w:val="both"/>
        <w:rPr>
          <w:rFonts w:ascii="Calibri" w:hAnsi="Calibri" w:cs="Calibri"/>
        </w:rPr>
      </w:pPr>
    </w:p>
    <w:p w14:paraId="769574E7" w14:textId="1006DCC6" w:rsidR="0061284B" w:rsidRDefault="0061284B" w:rsidP="00E379D5">
      <w:pPr>
        <w:pStyle w:val="ListParagraph"/>
        <w:spacing w:before="120" w:after="0" w:line="240" w:lineRule="auto"/>
        <w:ind w:left="0"/>
        <w:contextualSpacing w:val="0"/>
        <w:jc w:val="both"/>
        <w:rPr>
          <w:rFonts w:ascii="Calibri" w:hAnsi="Calibri" w:cs="Calibri"/>
        </w:rPr>
      </w:pPr>
    </w:p>
    <w:p w14:paraId="06D73EBD" w14:textId="77777777" w:rsidR="0061284B" w:rsidRDefault="0061284B" w:rsidP="00E379D5">
      <w:pPr>
        <w:pStyle w:val="ListParagraph"/>
        <w:spacing w:before="120" w:after="0" w:line="240" w:lineRule="auto"/>
        <w:ind w:left="0"/>
        <w:contextualSpacing w:val="0"/>
        <w:jc w:val="both"/>
        <w:rPr>
          <w:rFonts w:ascii="Calibri" w:hAnsi="Calibri" w:cs="Calibri"/>
        </w:rPr>
      </w:pPr>
    </w:p>
    <w:p w14:paraId="6708B91F" w14:textId="77777777" w:rsidR="0061284B" w:rsidRDefault="0061284B" w:rsidP="00E379D5">
      <w:pPr>
        <w:pStyle w:val="ListParagraph"/>
        <w:spacing w:before="120" w:after="0" w:line="240" w:lineRule="auto"/>
        <w:ind w:left="0"/>
        <w:contextualSpacing w:val="0"/>
        <w:jc w:val="both"/>
        <w:rPr>
          <w:rFonts w:ascii="Calibri" w:hAnsi="Calibri" w:cs="Calibri"/>
        </w:rPr>
        <w:sectPr w:rsidR="0061284B" w:rsidSect="004163B6">
          <w:headerReference w:type="default" r:id="rId15"/>
          <w:footerReference w:type="default" r:id="rId16"/>
          <w:pgSz w:w="11906" w:h="16838"/>
          <w:pgMar w:top="1134" w:right="1418" w:bottom="1134" w:left="1985" w:header="709" w:footer="709" w:gutter="0"/>
          <w:cols w:space="708"/>
          <w:docGrid w:linePitch="360"/>
        </w:sectPr>
      </w:pPr>
    </w:p>
    <w:p w14:paraId="7EB1A06F" w14:textId="64D3069D" w:rsidR="000C0AA4" w:rsidRDefault="00984D30" w:rsidP="0061284B">
      <w:pPr>
        <w:pStyle w:val="BodyTextIndent2"/>
        <w:spacing w:after="0" w:line="240" w:lineRule="auto"/>
        <w:ind w:left="-426" w:firstLine="156"/>
        <w:jc w:val="center"/>
        <w:rPr>
          <w:rFonts w:ascii="Calibri" w:hAnsi="Calibri" w:cs="Calibri"/>
          <w:b/>
          <w:lang w:val="lv-LV"/>
        </w:rPr>
      </w:pPr>
      <w:r>
        <w:rPr>
          <w:rFonts w:ascii="Calibri" w:hAnsi="Calibri" w:cs="Calibri"/>
          <w:b/>
          <w:noProof/>
          <w:lang w:val="lv-LV"/>
        </w:rPr>
        <w:lastRenderedPageBreak/>
        <w:drawing>
          <wp:inline distT="0" distB="0" distL="0" distR="0" wp14:anchorId="0EB19B9E" wp14:editId="0DCDCC6A">
            <wp:extent cx="13928617" cy="8611737"/>
            <wp:effectExtent l="0" t="0" r="0" b="0"/>
            <wp:docPr id="740876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876503" name="Picture 740876503"/>
                    <pic:cNvPicPr/>
                  </pic:nvPicPr>
                  <pic:blipFill rotWithShape="1">
                    <a:blip r:embed="rId17" cstate="print">
                      <a:extLst>
                        <a:ext uri="{28A0092B-C50C-407E-A947-70E740481C1C}">
                          <a14:useLocalDpi xmlns:a14="http://schemas.microsoft.com/office/drawing/2010/main" val="0"/>
                        </a:ext>
                      </a:extLst>
                    </a:blip>
                    <a:srcRect l="1378" t="6820" r="5024" b="11333"/>
                    <a:stretch/>
                  </pic:blipFill>
                  <pic:spPr bwMode="auto">
                    <a:xfrm>
                      <a:off x="0" y="0"/>
                      <a:ext cx="13965933" cy="8634808"/>
                    </a:xfrm>
                    <a:prstGeom prst="rect">
                      <a:avLst/>
                    </a:prstGeom>
                    <a:ln>
                      <a:noFill/>
                    </a:ln>
                    <a:extLst>
                      <a:ext uri="{53640926-AAD7-44D8-BBD7-CCE9431645EC}">
                        <a14:shadowObscured xmlns:a14="http://schemas.microsoft.com/office/drawing/2010/main"/>
                      </a:ext>
                    </a:extLst>
                  </pic:spPr>
                </pic:pic>
              </a:graphicData>
            </a:graphic>
          </wp:inline>
        </w:drawing>
      </w:r>
    </w:p>
    <w:p w14:paraId="1BE8F0EF" w14:textId="5AF4F1CD" w:rsidR="000C0AA4" w:rsidRPr="0061284B" w:rsidRDefault="006D62FB" w:rsidP="0061284B">
      <w:pPr>
        <w:pStyle w:val="BodyTextIndent2"/>
        <w:numPr>
          <w:ilvl w:val="0"/>
          <w:numId w:val="14"/>
        </w:numPr>
        <w:spacing w:after="0" w:line="240" w:lineRule="auto"/>
        <w:jc w:val="center"/>
        <w:rPr>
          <w:rFonts w:ascii="Calibri" w:hAnsi="Calibri" w:cs="Calibri"/>
          <w:b/>
          <w:lang w:val="lv-LV"/>
        </w:rPr>
      </w:pPr>
      <w:r w:rsidRPr="001E1156">
        <w:rPr>
          <w:rFonts w:ascii="Calibri" w:hAnsi="Calibri" w:cs="Calibri"/>
          <w:b/>
          <w:lang w:val="lv-LV"/>
        </w:rPr>
        <w:t>attēls</w:t>
      </w:r>
      <w:r w:rsidR="003D48CC" w:rsidRPr="001E1156">
        <w:rPr>
          <w:rFonts w:ascii="Calibri" w:hAnsi="Calibri" w:cs="Calibri"/>
          <w:b/>
          <w:lang w:val="lv-LV"/>
        </w:rPr>
        <w:t xml:space="preserve">. Plānoto </w:t>
      </w:r>
      <w:r w:rsidR="0061284B">
        <w:rPr>
          <w:rFonts w:ascii="Calibri" w:hAnsi="Calibri" w:cs="Calibri"/>
          <w:b/>
          <w:lang w:val="lv-LV"/>
        </w:rPr>
        <w:t xml:space="preserve">un esošo </w:t>
      </w:r>
      <w:r w:rsidR="003D48CC" w:rsidRPr="001E1156">
        <w:rPr>
          <w:rFonts w:ascii="Calibri" w:hAnsi="Calibri" w:cs="Calibri"/>
          <w:b/>
          <w:lang w:val="lv-LV"/>
        </w:rPr>
        <w:t>urbumu</w:t>
      </w:r>
      <w:r w:rsidR="0061284B">
        <w:rPr>
          <w:rFonts w:ascii="Calibri" w:hAnsi="Calibri" w:cs="Calibri"/>
          <w:b/>
          <w:lang w:val="lv-LV"/>
        </w:rPr>
        <w:t xml:space="preserve"> </w:t>
      </w:r>
      <w:r w:rsidR="003D48CC" w:rsidRPr="0061284B">
        <w:rPr>
          <w:rFonts w:ascii="Calibri" w:hAnsi="Calibri" w:cs="Calibri"/>
          <w:b/>
          <w:lang w:val="lv-LV"/>
        </w:rPr>
        <w:t>izvietojums</w:t>
      </w:r>
    </w:p>
    <w:p w14:paraId="66C9342D" w14:textId="77777777" w:rsidR="00984D30" w:rsidRDefault="00984D30">
      <w:pPr>
        <w:rPr>
          <w:rFonts w:ascii="Calibri" w:hAnsi="Calibri" w:cs="Calibri"/>
        </w:rPr>
      </w:pPr>
      <w:r>
        <w:rPr>
          <w:rFonts w:ascii="Calibri" w:hAnsi="Calibri" w:cs="Calibri"/>
        </w:rPr>
        <w:br w:type="page"/>
      </w:r>
    </w:p>
    <w:p w14:paraId="54B2CFF9" w14:textId="77777777" w:rsidR="00984D30" w:rsidRDefault="00984D30" w:rsidP="00AD2D49">
      <w:pPr>
        <w:spacing w:before="120" w:after="0" w:line="240" w:lineRule="auto"/>
        <w:jc w:val="both"/>
        <w:rPr>
          <w:rFonts w:ascii="Calibri" w:hAnsi="Calibri" w:cs="Calibri"/>
        </w:rPr>
        <w:sectPr w:rsidR="00984D30" w:rsidSect="00984D30">
          <w:pgSz w:w="23818" w:h="16834" w:orient="landscape" w:code="8"/>
          <w:pgMar w:top="1170" w:right="1138" w:bottom="1411" w:left="1138" w:header="706" w:footer="706" w:gutter="0"/>
          <w:cols w:space="708"/>
          <w:docGrid w:linePitch="360"/>
        </w:sectPr>
      </w:pPr>
    </w:p>
    <w:p w14:paraId="76C55FA8" w14:textId="77777777" w:rsidR="006D62FB" w:rsidRPr="001E1156" w:rsidRDefault="006D62FB" w:rsidP="001E21EC">
      <w:pPr>
        <w:pStyle w:val="Heading1"/>
        <w:numPr>
          <w:ilvl w:val="0"/>
          <w:numId w:val="3"/>
        </w:numPr>
      </w:pPr>
      <w:bookmarkStart w:id="6" w:name="_Toc180492574"/>
      <w:r w:rsidRPr="001E1156">
        <w:lastRenderedPageBreak/>
        <w:t>NOBEIGUMS</w:t>
      </w:r>
      <w:bookmarkEnd w:id="6"/>
    </w:p>
    <w:p w14:paraId="0CF3A4B3" w14:textId="77777777" w:rsidR="006D62FB" w:rsidRPr="001E1156" w:rsidRDefault="006D62FB" w:rsidP="006D62FB">
      <w:pPr>
        <w:spacing w:after="0" w:line="240" w:lineRule="auto"/>
        <w:rPr>
          <w:rFonts w:ascii="Calibri" w:hAnsi="Calibri" w:cs="Calibri"/>
        </w:rPr>
      </w:pPr>
    </w:p>
    <w:p w14:paraId="2AE96D2B" w14:textId="7B78B801" w:rsidR="00F0081F" w:rsidRPr="001E1156" w:rsidRDefault="006D62FB" w:rsidP="00F0081F">
      <w:pPr>
        <w:ind w:right="142"/>
        <w:jc w:val="both"/>
        <w:rPr>
          <w:rFonts w:ascii="Calibri" w:hAnsi="Calibri" w:cs="Calibri"/>
        </w:rPr>
      </w:pPr>
      <w:r w:rsidRPr="001E1156">
        <w:rPr>
          <w:rFonts w:ascii="Calibri" w:hAnsi="Calibri" w:cs="Calibri"/>
        </w:rPr>
        <w:t>Visus darbus, ieskaitot pārskata nodošanu Pasūtītāja</w:t>
      </w:r>
      <w:r w:rsidR="0033404C" w:rsidRPr="001E1156">
        <w:rPr>
          <w:rFonts w:ascii="Calibri" w:hAnsi="Calibri" w:cs="Calibri"/>
        </w:rPr>
        <w:t>m</w:t>
      </w:r>
      <w:r w:rsidR="00A5020E" w:rsidRPr="001E1156">
        <w:rPr>
          <w:rFonts w:ascii="Calibri" w:hAnsi="Calibri" w:cs="Calibri"/>
        </w:rPr>
        <w:t>,</w:t>
      </w:r>
      <w:r w:rsidRPr="001E1156">
        <w:rPr>
          <w:rFonts w:ascii="Calibri" w:hAnsi="Calibri" w:cs="Calibri"/>
        </w:rPr>
        <w:t xml:space="preserve"> paredzēts izpildīt </w:t>
      </w:r>
      <w:r w:rsidR="00A5020E" w:rsidRPr="001E1156">
        <w:rPr>
          <w:rFonts w:ascii="Calibri" w:hAnsi="Calibri" w:cs="Calibri"/>
        </w:rPr>
        <w:t>pēc 1. tabulā sniegtā darbu grafika</w:t>
      </w:r>
      <w:r w:rsidRPr="001E1156">
        <w:rPr>
          <w:rFonts w:ascii="Calibri" w:hAnsi="Calibri" w:cs="Calibri"/>
        </w:rPr>
        <w:t>.</w:t>
      </w:r>
      <w:r w:rsidR="00507F93" w:rsidRPr="001E1156">
        <w:rPr>
          <w:rFonts w:ascii="Calibri" w:hAnsi="Calibri" w:cs="Calibri"/>
        </w:rPr>
        <w:t xml:space="preserve"> </w:t>
      </w:r>
      <w:r w:rsidR="00F0081F" w:rsidRPr="001E1156">
        <w:rPr>
          <w:rFonts w:ascii="Calibri" w:hAnsi="Calibri" w:cs="Calibri"/>
        </w:rPr>
        <w:t>Plānoto darbu veidi un apjomi potenciālā piesārņojuma izpētes gaitā sniegti 2 tabulā.</w:t>
      </w:r>
    </w:p>
    <w:p w14:paraId="69B83919" w14:textId="7149F6D6" w:rsidR="00A5020E" w:rsidRPr="001E1156" w:rsidRDefault="00A5020E" w:rsidP="00A5020E">
      <w:pPr>
        <w:ind w:right="142"/>
        <w:jc w:val="right"/>
        <w:rPr>
          <w:rFonts w:ascii="Calibri" w:hAnsi="Calibri" w:cs="Calibri"/>
        </w:rPr>
      </w:pPr>
      <w:r w:rsidRPr="001E1156">
        <w:rPr>
          <w:rFonts w:ascii="Calibri" w:hAnsi="Calibri" w:cs="Calibri"/>
        </w:rPr>
        <w:t>1. tabula</w:t>
      </w:r>
    </w:p>
    <w:p w14:paraId="5B7367C5" w14:textId="77777777" w:rsidR="00A5020E" w:rsidRPr="001E1156" w:rsidRDefault="00A5020E" w:rsidP="00A5020E">
      <w:pPr>
        <w:jc w:val="center"/>
        <w:rPr>
          <w:rFonts w:ascii="Calibri" w:hAnsi="Calibri" w:cs="Calibri"/>
          <w:b/>
          <w:bCs/>
        </w:rPr>
      </w:pPr>
      <w:r w:rsidRPr="001E1156">
        <w:rPr>
          <w:rFonts w:ascii="Calibri" w:hAnsi="Calibri" w:cs="Calibri"/>
          <w:b/>
          <w:bCs/>
        </w:rPr>
        <w:t>Darbu izpildes laika grafiks</w:t>
      </w:r>
    </w:p>
    <w:tbl>
      <w:tblPr>
        <w:tblStyle w:val="TableGrid"/>
        <w:tblW w:w="0" w:type="auto"/>
        <w:jc w:val="center"/>
        <w:tblLook w:val="04A0" w:firstRow="1" w:lastRow="0" w:firstColumn="1" w:lastColumn="0" w:noHBand="0" w:noVBand="1"/>
      </w:tblPr>
      <w:tblGrid>
        <w:gridCol w:w="2830"/>
        <w:gridCol w:w="3261"/>
      </w:tblGrid>
      <w:tr w:rsidR="00A5020E" w:rsidRPr="001E1156" w14:paraId="6FAA3750" w14:textId="77777777" w:rsidTr="00AC5748">
        <w:trPr>
          <w:jc w:val="center"/>
        </w:trPr>
        <w:tc>
          <w:tcPr>
            <w:tcW w:w="2830" w:type="dxa"/>
          </w:tcPr>
          <w:p w14:paraId="7560DBC9" w14:textId="77777777" w:rsidR="00A5020E" w:rsidRPr="001E1156" w:rsidRDefault="00A5020E" w:rsidP="00AC5748">
            <w:pPr>
              <w:pStyle w:val="ListParagraph"/>
              <w:ind w:left="0"/>
              <w:contextualSpacing w:val="0"/>
              <w:jc w:val="center"/>
              <w:rPr>
                <w:rFonts w:ascii="Calibri" w:hAnsi="Calibri" w:cs="Calibri"/>
                <w:b/>
                <w:bCs/>
              </w:rPr>
            </w:pPr>
            <w:r w:rsidRPr="001E1156">
              <w:rPr>
                <w:rFonts w:ascii="Calibri" w:hAnsi="Calibri" w:cs="Calibri"/>
                <w:b/>
                <w:bCs/>
              </w:rPr>
              <w:t>Izpētes darbu stadija</w:t>
            </w:r>
          </w:p>
        </w:tc>
        <w:tc>
          <w:tcPr>
            <w:tcW w:w="3261" w:type="dxa"/>
          </w:tcPr>
          <w:p w14:paraId="1FDCAB74" w14:textId="77777777" w:rsidR="00A5020E" w:rsidRPr="001E1156" w:rsidRDefault="00A5020E" w:rsidP="00AC5748">
            <w:pPr>
              <w:pStyle w:val="ListParagraph"/>
              <w:ind w:left="0"/>
              <w:contextualSpacing w:val="0"/>
              <w:jc w:val="center"/>
              <w:rPr>
                <w:rFonts w:ascii="Calibri" w:hAnsi="Calibri" w:cs="Calibri"/>
                <w:b/>
                <w:bCs/>
              </w:rPr>
            </w:pPr>
            <w:r w:rsidRPr="001E1156">
              <w:rPr>
                <w:rFonts w:ascii="Calibri" w:hAnsi="Calibri" w:cs="Calibri"/>
                <w:b/>
                <w:bCs/>
              </w:rPr>
              <w:t>Darbu izpildes termiņš</w:t>
            </w:r>
          </w:p>
        </w:tc>
      </w:tr>
      <w:tr w:rsidR="00A5020E" w:rsidRPr="001E1156" w14:paraId="3A96B9CD" w14:textId="77777777" w:rsidTr="00AC5748">
        <w:trPr>
          <w:jc w:val="center"/>
        </w:trPr>
        <w:tc>
          <w:tcPr>
            <w:tcW w:w="2830" w:type="dxa"/>
          </w:tcPr>
          <w:p w14:paraId="7018DE69" w14:textId="77777777" w:rsidR="00A5020E" w:rsidRPr="001E1156" w:rsidRDefault="00A5020E" w:rsidP="00AC5748">
            <w:pPr>
              <w:pStyle w:val="ListParagraph"/>
              <w:ind w:left="0"/>
              <w:contextualSpacing w:val="0"/>
              <w:jc w:val="both"/>
              <w:rPr>
                <w:rFonts w:ascii="Calibri" w:hAnsi="Calibri" w:cs="Calibri"/>
              </w:rPr>
            </w:pPr>
            <w:r w:rsidRPr="001E1156">
              <w:rPr>
                <w:rFonts w:ascii="Calibri" w:hAnsi="Calibri" w:cs="Calibri"/>
              </w:rPr>
              <w:t>Lauka darbi</w:t>
            </w:r>
          </w:p>
        </w:tc>
        <w:tc>
          <w:tcPr>
            <w:tcW w:w="3261" w:type="dxa"/>
          </w:tcPr>
          <w:p w14:paraId="05196725" w14:textId="77777777" w:rsidR="00A5020E" w:rsidRPr="001E1156" w:rsidRDefault="00A5020E" w:rsidP="00AC5748">
            <w:pPr>
              <w:pStyle w:val="ListParagraph"/>
              <w:ind w:left="0"/>
              <w:contextualSpacing w:val="0"/>
              <w:jc w:val="both"/>
              <w:rPr>
                <w:rFonts w:ascii="Calibri" w:hAnsi="Calibri" w:cs="Calibri"/>
              </w:rPr>
            </w:pPr>
            <w:r w:rsidRPr="001E1156">
              <w:rPr>
                <w:rFonts w:ascii="Calibri" w:hAnsi="Calibri" w:cs="Calibri"/>
              </w:rPr>
              <w:t>1,5 men.</w:t>
            </w:r>
          </w:p>
        </w:tc>
      </w:tr>
      <w:tr w:rsidR="00A5020E" w:rsidRPr="001E1156" w14:paraId="7BC1902C" w14:textId="77777777" w:rsidTr="00AC5748">
        <w:trPr>
          <w:jc w:val="center"/>
        </w:trPr>
        <w:tc>
          <w:tcPr>
            <w:tcW w:w="2830" w:type="dxa"/>
          </w:tcPr>
          <w:p w14:paraId="4362D2A0" w14:textId="77777777" w:rsidR="00A5020E" w:rsidRPr="001E1156" w:rsidRDefault="00A5020E" w:rsidP="00AC5748">
            <w:pPr>
              <w:pStyle w:val="ListParagraph"/>
              <w:ind w:left="0"/>
              <w:contextualSpacing w:val="0"/>
              <w:jc w:val="both"/>
              <w:rPr>
                <w:rFonts w:ascii="Calibri" w:hAnsi="Calibri" w:cs="Calibri"/>
              </w:rPr>
            </w:pPr>
            <w:r w:rsidRPr="001E1156">
              <w:rPr>
                <w:rFonts w:ascii="Calibri" w:hAnsi="Calibri" w:cs="Calibri"/>
              </w:rPr>
              <w:t>Laboratorijas darbi</w:t>
            </w:r>
          </w:p>
        </w:tc>
        <w:tc>
          <w:tcPr>
            <w:tcW w:w="3261" w:type="dxa"/>
          </w:tcPr>
          <w:p w14:paraId="41372635" w14:textId="77777777" w:rsidR="00A5020E" w:rsidRPr="001E1156" w:rsidRDefault="00A5020E" w:rsidP="00AC5748">
            <w:pPr>
              <w:pStyle w:val="ListParagraph"/>
              <w:ind w:left="0"/>
              <w:contextualSpacing w:val="0"/>
              <w:jc w:val="both"/>
              <w:rPr>
                <w:rFonts w:ascii="Calibri" w:hAnsi="Calibri" w:cs="Calibri"/>
              </w:rPr>
            </w:pPr>
            <w:r w:rsidRPr="001E1156">
              <w:rPr>
                <w:rFonts w:ascii="Calibri" w:hAnsi="Calibri" w:cs="Calibri"/>
              </w:rPr>
              <w:t xml:space="preserve">2,5 men. </w:t>
            </w:r>
          </w:p>
        </w:tc>
      </w:tr>
      <w:tr w:rsidR="00A5020E" w:rsidRPr="001E1156" w14:paraId="46E190CF" w14:textId="77777777" w:rsidTr="00AC5748">
        <w:trPr>
          <w:jc w:val="center"/>
        </w:trPr>
        <w:tc>
          <w:tcPr>
            <w:tcW w:w="2830" w:type="dxa"/>
          </w:tcPr>
          <w:p w14:paraId="4BC4EEC8" w14:textId="77777777" w:rsidR="00A5020E" w:rsidRPr="001E1156" w:rsidRDefault="00A5020E" w:rsidP="00AC5748">
            <w:pPr>
              <w:pStyle w:val="ListParagraph"/>
              <w:ind w:left="0"/>
              <w:contextualSpacing w:val="0"/>
              <w:jc w:val="both"/>
              <w:rPr>
                <w:rFonts w:ascii="Calibri" w:hAnsi="Calibri" w:cs="Calibri"/>
              </w:rPr>
            </w:pPr>
            <w:r w:rsidRPr="001E1156">
              <w:rPr>
                <w:rFonts w:ascii="Calibri" w:hAnsi="Calibri" w:cs="Calibri"/>
              </w:rPr>
              <w:t>Atskaites sastādīšana</w:t>
            </w:r>
          </w:p>
        </w:tc>
        <w:tc>
          <w:tcPr>
            <w:tcW w:w="3261" w:type="dxa"/>
          </w:tcPr>
          <w:p w14:paraId="5D093FCD" w14:textId="77777777" w:rsidR="00A5020E" w:rsidRPr="001E1156" w:rsidRDefault="00A5020E" w:rsidP="00AC5748">
            <w:pPr>
              <w:pStyle w:val="ListParagraph"/>
              <w:ind w:left="0"/>
              <w:contextualSpacing w:val="0"/>
              <w:jc w:val="both"/>
              <w:rPr>
                <w:rFonts w:ascii="Calibri" w:hAnsi="Calibri" w:cs="Calibri"/>
              </w:rPr>
            </w:pPr>
            <w:r w:rsidRPr="001E1156">
              <w:rPr>
                <w:rFonts w:ascii="Calibri" w:hAnsi="Calibri" w:cs="Calibri"/>
              </w:rPr>
              <w:t>3,0 men.</w:t>
            </w:r>
          </w:p>
        </w:tc>
      </w:tr>
    </w:tbl>
    <w:p w14:paraId="7A021375" w14:textId="1E178690" w:rsidR="006D62FB" w:rsidRPr="001E1156" w:rsidRDefault="006D62FB" w:rsidP="006D62FB">
      <w:pPr>
        <w:spacing w:after="0" w:line="240" w:lineRule="auto"/>
        <w:jc w:val="both"/>
        <w:rPr>
          <w:rFonts w:ascii="Calibri" w:hAnsi="Calibri" w:cs="Calibri"/>
        </w:rPr>
      </w:pPr>
    </w:p>
    <w:p w14:paraId="3CB164B1" w14:textId="551D3D4A" w:rsidR="006D62FB" w:rsidRPr="001E1156" w:rsidRDefault="008B3723" w:rsidP="008B3723">
      <w:pPr>
        <w:spacing w:after="0" w:line="240" w:lineRule="auto"/>
        <w:ind w:left="360"/>
        <w:jc w:val="right"/>
        <w:rPr>
          <w:rFonts w:ascii="Calibri" w:hAnsi="Calibri" w:cs="Calibri"/>
        </w:rPr>
      </w:pPr>
      <w:r w:rsidRPr="001E1156">
        <w:rPr>
          <w:rFonts w:ascii="Calibri" w:hAnsi="Calibri" w:cs="Calibri"/>
        </w:rPr>
        <w:t>2. tabula</w:t>
      </w:r>
    </w:p>
    <w:p w14:paraId="7C70B76F" w14:textId="61644ABA" w:rsidR="006D62FB" w:rsidRPr="001E1156" w:rsidRDefault="008B3723" w:rsidP="00B10A83">
      <w:pPr>
        <w:jc w:val="center"/>
        <w:rPr>
          <w:rFonts w:ascii="Calibri" w:hAnsi="Calibri" w:cs="Calibri"/>
          <w:b/>
          <w:bCs/>
        </w:rPr>
      </w:pPr>
      <w:r w:rsidRPr="001E1156">
        <w:rPr>
          <w:rFonts w:ascii="Calibri" w:hAnsi="Calibri" w:cs="Calibri"/>
          <w:b/>
          <w:bCs/>
        </w:rPr>
        <w:t>Darbu veidi</w:t>
      </w:r>
      <w:r w:rsidR="00F0081F" w:rsidRPr="001E1156">
        <w:rPr>
          <w:rFonts w:ascii="Calibri" w:hAnsi="Calibri" w:cs="Calibri"/>
          <w:b/>
          <w:bCs/>
        </w:rPr>
        <w:t xml:space="preserve"> un apjomi</w:t>
      </w:r>
    </w:p>
    <w:tbl>
      <w:tblPr>
        <w:tblW w:w="963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4"/>
        <w:gridCol w:w="2386"/>
        <w:gridCol w:w="3399"/>
      </w:tblGrid>
      <w:tr w:rsidR="00F0081F" w:rsidRPr="001E1156" w14:paraId="01AF2F74" w14:textId="77777777" w:rsidTr="000637F7">
        <w:trPr>
          <w:tblHeader/>
        </w:trPr>
        <w:tc>
          <w:tcPr>
            <w:tcW w:w="3854" w:type="dxa"/>
            <w:vAlign w:val="bottom"/>
          </w:tcPr>
          <w:p w14:paraId="5E0F1E3A" w14:textId="77777777" w:rsidR="00F0081F" w:rsidRPr="001E1156" w:rsidRDefault="00F0081F" w:rsidP="000637F7">
            <w:pPr>
              <w:jc w:val="center"/>
              <w:rPr>
                <w:rFonts w:asciiTheme="minorHAnsi" w:hAnsiTheme="minorHAnsi" w:cstheme="minorHAnsi"/>
                <w:b/>
              </w:rPr>
            </w:pPr>
            <w:r w:rsidRPr="001E1156">
              <w:rPr>
                <w:rFonts w:asciiTheme="minorHAnsi" w:hAnsiTheme="minorHAnsi" w:cstheme="minorHAnsi"/>
                <w:b/>
              </w:rPr>
              <w:t>Darba veidi</w:t>
            </w:r>
          </w:p>
        </w:tc>
        <w:tc>
          <w:tcPr>
            <w:tcW w:w="2386" w:type="dxa"/>
            <w:vAlign w:val="bottom"/>
          </w:tcPr>
          <w:p w14:paraId="0507824C" w14:textId="77777777" w:rsidR="00F0081F" w:rsidRPr="001E1156" w:rsidRDefault="00F0081F" w:rsidP="000637F7">
            <w:pPr>
              <w:jc w:val="center"/>
              <w:rPr>
                <w:rFonts w:asciiTheme="minorHAnsi" w:hAnsiTheme="minorHAnsi" w:cstheme="minorHAnsi"/>
                <w:b/>
              </w:rPr>
            </w:pPr>
            <w:r w:rsidRPr="001E1156">
              <w:rPr>
                <w:rFonts w:asciiTheme="minorHAnsi" w:hAnsiTheme="minorHAnsi" w:cstheme="minorHAnsi"/>
                <w:b/>
              </w:rPr>
              <w:t>Mērvienība</w:t>
            </w:r>
          </w:p>
        </w:tc>
        <w:tc>
          <w:tcPr>
            <w:tcW w:w="3399" w:type="dxa"/>
            <w:vAlign w:val="bottom"/>
          </w:tcPr>
          <w:p w14:paraId="0C1E4E51" w14:textId="77777777" w:rsidR="00F0081F" w:rsidRPr="001E1156" w:rsidRDefault="00F0081F" w:rsidP="000637F7">
            <w:pPr>
              <w:jc w:val="center"/>
              <w:rPr>
                <w:rFonts w:asciiTheme="minorHAnsi" w:hAnsiTheme="minorHAnsi" w:cstheme="minorHAnsi"/>
                <w:b/>
              </w:rPr>
            </w:pPr>
            <w:r w:rsidRPr="001E1156">
              <w:rPr>
                <w:rFonts w:asciiTheme="minorHAnsi" w:hAnsiTheme="minorHAnsi" w:cstheme="minorHAnsi"/>
                <w:b/>
              </w:rPr>
              <w:t>Daudzums</w:t>
            </w:r>
          </w:p>
        </w:tc>
      </w:tr>
      <w:tr w:rsidR="00360BCA" w:rsidRPr="001E1156" w14:paraId="1CFC054A" w14:textId="77777777" w:rsidTr="0061284B">
        <w:trPr>
          <w:trHeight w:val="691"/>
        </w:trPr>
        <w:tc>
          <w:tcPr>
            <w:tcW w:w="3854" w:type="dxa"/>
            <w:tcBorders>
              <w:top w:val="single" w:sz="4" w:space="0" w:color="auto"/>
              <w:left w:val="single" w:sz="4" w:space="0" w:color="auto"/>
              <w:bottom w:val="single" w:sz="4" w:space="0" w:color="auto"/>
              <w:right w:val="single" w:sz="4" w:space="0" w:color="auto"/>
            </w:tcBorders>
            <w:shd w:val="clear" w:color="auto" w:fill="auto"/>
            <w:vAlign w:val="center"/>
          </w:tcPr>
          <w:p w14:paraId="4BA98501" w14:textId="62F4C79F" w:rsidR="00360BCA" w:rsidRPr="001E1156" w:rsidRDefault="00360BCA" w:rsidP="0061284B">
            <w:pPr>
              <w:jc w:val="center"/>
              <w:rPr>
                <w:rFonts w:asciiTheme="minorHAnsi" w:hAnsiTheme="minorHAnsi" w:cstheme="minorHAnsi"/>
              </w:rPr>
            </w:pPr>
            <w:r w:rsidRPr="001E1156">
              <w:rPr>
                <w:rFonts w:asciiTheme="minorHAnsi" w:hAnsiTheme="minorHAnsi" w:cstheme="minorHAnsi"/>
              </w:rPr>
              <w:t>Teritorijas apsekošana</w:t>
            </w:r>
            <w:r w:rsidR="003905F9">
              <w:rPr>
                <w:rFonts w:asciiTheme="minorHAnsi" w:hAnsiTheme="minorHAnsi" w:cstheme="minorHAnsi"/>
              </w:rPr>
              <w:t>, esošo urbumu apsekošana</w:t>
            </w:r>
            <w:r w:rsidRPr="001E1156">
              <w:rPr>
                <w:rFonts w:asciiTheme="minorHAnsi" w:hAnsiTheme="minorHAnsi" w:cstheme="minorHAnsi"/>
              </w:rPr>
              <w:t xml:space="preserve"> un </w:t>
            </w:r>
            <w:r w:rsidR="003905F9">
              <w:rPr>
                <w:rFonts w:asciiTheme="minorHAnsi" w:hAnsiTheme="minorHAnsi" w:cstheme="minorHAnsi"/>
              </w:rPr>
              <w:t xml:space="preserve">jauno </w:t>
            </w:r>
            <w:r w:rsidRPr="001E1156">
              <w:rPr>
                <w:rFonts w:asciiTheme="minorHAnsi" w:hAnsiTheme="minorHAnsi" w:cstheme="minorHAnsi"/>
              </w:rPr>
              <w:t>urbumu izvietojuma noteikšana</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41605BC4" w14:textId="77777777" w:rsidR="00360BCA" w:rsidRPr="001E1156" w:rsidRDefault="00360BCA" w:rsidP="0061284B">
            <w:pPr>
              <w:jc w:val="center"/>
              <w:rPr>
                <w:rFonts w:asciiTheme="minorHAnsi" w:hAnsiTheme="minorHAnsi" w:cstheme="minorHAnsi"/>
              </w:rPr>
            </w:pPr>
            <w:r w:rsidRPr="001E1156">
              <w:rPr>
                <w:rFonts w:asciiTheme="minorHAnsi" w:hAnsiTheme="minorHAnsi" w:cstheme="minorHAnsi"/>
              </w:rPr>
              <w:t>komplekts</w:t>
            </w:r>
          </w:p>
        </w:tc>
        <w:tc>
          <w:tcPr>
            <w:tcW w:w="3399" w:type="dxa"/>
            <w:tcBorders>
              <w:top w:val="single" w:sz="4" w:space="0" w:color="auto"/>
              <w:left w:val="single" w:sz="4" w:space="0" w:color="auto"/>
              <w:bottom w:val="single" w:sz="4" w:space="0" w:color="auto"/>
              <w:right w:val="single" w:sz="4" w:space="0" w:color="auto"/>
            </w:tcBorders>
            <w:shd w:val="clear" w:color="auto" w:fill="auto"/>
            <w:vAlign w:val="center"/>
          </w:tcPr>
          <w:p w14:paraId="28AD5754" w14:textId="77777777" w:rsidR="00360BCA" w:rsidRPr="001E1156" w:rsidRDefault="00360BCA" w:rsidP="0061284B">
            <w:pPr>
              <w:jc w:val="center"/>
              <w:rPr>
                <w:rFonts w:asciiTheme="minorHAnsi" w:hAnsiTheme="minorHAnsi" w:cstheme="minorHAnsi"/>
              </w:rPr>
            </w:pPr>
            <w:r w:rsidRPr="001E1156">
              <w:rPr>
                <w:rFonts w:asciiTheme="minorHAnsi" w:hAnsiTheme="minorHAnsi" w:cstheme="minorHAnsi"/>
              </w:rPr>
              <w:t>1</w:t>
            </w:r>
          </w:p>
        </w:tc>
      </w:tr>
      <w:tr w:rsidR="000637F7" w:rsidRPr="001E1156" w14:paraId="6E5020C6" w14:textId="77777777" w:rsidTr="0061284B">
        <w:trPr>
          <w:trHeight w:val="691"/>
        </w:trPr>
        <w:tc>
          <w:tcPr>
            <w:tcW w:w="3854" w:type="dxa"/>
            <w:tcBorders>
              <w:top w:val="single" w:sz="4" w:space="0" w:color="auto"/>
              <w:left w:val="single" w:sz="4" w:space="0" w:color="auto"/>
              <w:bottom w:val="single" w:sz="4" w:space="0" w:color="auto"/>
              <w:right w:val="single" w:sz="4" w:space="0" w:color="auto"/>
            </w:tcBorders>
            <w:shd w:val="clear" w:color="auto" w:fill="auto"/>
            <w:vAlign w:val="center"/>
          </w:tcPr>
          <w:p w14:paraId="6AE8D3B0" w14:textId="59E74839" w:rsidR="000637F7" w:rsidRPr="001E1156" w:rsidRDefault="000637F7" w:rsidP="0061284B">
            <w:pPr>
              <w:jc w:val="center"/>
              <w:rPr>
                <w:rFonts w:asciiTheme="minorHAnsi" w:hAnsiTheme="minorHAnsi" w:cstheme="minorHAnsi"/>
              </w:rPr>
            </w:pPr>
            <w:r w:rsidRPr="000637F7">
              <w:rPr>
                <w:rFonts w:asciiTheme="minorHAnsi" w:hAnsiTheme="minorHAnsi" w:cstheme="minorHAnsi"/>
              </w:rPr>
              <w:t>Izpētes programmas sagatavošana, saskaņošana</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010DE5BA" w14:textId="55703462" w:rsidR="000637F7" w:rsidRPr="001E1156" w:rsidRDefault="000637F7" w:rsidP="0061284B">
            <w:pPr>
              <w:jc w:val="center"/>
              <w:rPr>
                <w:rFonts w:asciiTheme="minorHAnsi" w:hAnsiTheme="minorHAnsi" w:cstheme="minorHAnsi"/>
              </w:rPr>
            </w:pPr>
            <w:r>
              <w:rPr>
                <w:rFonts w:asciiTheme="minorHAnsi" w:hAnsiTheme="minorHAnsi" w:cstheme="minorHAnsi"/>
              </w:rPr>
              <w:t>programma</w:t>
            </w:r>
          </w:p>
        </w:tc>
        <w:tc>
          <w:tcPr>
            <w:tcW w:w="3399" w:type="dxa"/>
            <w:tcBorders>
              <w:top w:val="single" w:sz="4" w:space="0" w:color="auto"/>
              <w:left w:val="single" w:sz="4" w:space="0" w:color="auto"/>
              <w:bottom w:val="single" w:sz="4" w:space="0" w:color="auto"/>
              <w:right w:val="single" w:sz="4" w:space="0" w:color="auto"/>
            </w:tcBorders>
            <w:shd w:val="clear" w:color="auto" w:fill="auto"/>
            <w:vAlign w:val="center"/>
          </w:tcPr>
          <w:p w14:paraId="0D32BB82" w14:textId="74D95507" w:rsidR="000637F7" w:rsidRPr="001E1156" w:rsidRDefault="000637F7" w:rsidP="0061284B">
            <w:pPr>
              <w:jc w:val="center"/>
              <w:rPr>
                <w:rFonts w:asciiTheme="minorHAnsi" w:hAnsiTheme="minorHAnsi" w:cstheme="minorHAnsi"/>
              </w:rPr>
            </w:pPr>
            <w:r>
              <w:rPr>
                <w:rFonts w:asciiTheme="minorHAnsi" w:hAnsiTheme="minorHAnsi" w:cstheme="minorHAnsi"/>
              </w:rPr>
              <w:t>1</w:t>
            </w:r>
          </w:p>
        </w:tc>
      </w:tr>
      <w:tr w:rsidR="004050D3" w:rsidRPr="001E1156" w14:paraId="7FA0590A" w14:textId="77777777" w:rsidTr="0061284B">
        <w:trPr>
          <w:trHeight w:val="656"/>
        </w:trPr>
        <w:tc>
          <w:tcPr>
            <w:tcW w:w="3854" w:type="dxa"/>
            <w:tcBorders>
              <w:top w:val="single" w:sz="4" w:space="0" w:color="auto"/>
              <w:left w:val="single" w:sz="4" w:space="0" w:color="auto"/>
              <w:bottom w:val="single" w:sz="4" w:space="0" w:color="auto"/>
              <w:right w:val="single" w:sz="4" w:space="0" w:color="auto"/>
            </w:tcBorders>
            <w:shd w:val="clear" w:color="auto" w:fill="auto"/>
            <w:vAlign w:val="center"/>
          </w:tcPr>
          <w:p w14:paraId="5B0BDC6F" w14:textId="45893057" w:rsidR="004050D3" w:rsidRPr="001E1156" w:rsidRDefault="004050D3" w:rsidP="0061284B">
            <w:pPr>
              <w:jc w:val="center"/>
              <w:rPr>
                <w:rFonts w:asciiTheme="minorHAnsi" w:hAnsiTheme="minorHAnsi" w:cstheme="minorHAnsi"/>
              </w:rPr>
            </w:pPr>
            <w:r w:rsidRPr="001E1156">
              <w:rPr>
                <w:rFonts w:asciiTheme="minorHAnsi" w:hAnsiTheme="minorHAnsi" w:cstheme="minorHAnsi"/>
              </w:rPr>
              <w:t xml:space="preserve">Gruntsūdens aku ierīkošana līdz </w:t>
            </w:r>
            <w:r w:rsidR="000637F7">
              <w:rPr>
                <w:rFonts w:asciiTheme="minorHAnsi" w:hAnsiTheme="minorHAnsi" w:cstheme="minorHAnsi"/>
              </w:rPr>
              <w:t>4</w:t>
            </w:r>
            <w:r w:rsidRPr="001E1156">
              <w:rPr>
                <w:rFonts w:asciiTheme="minorHAnsi" w:hAnsiTheme="minorHAnsi" w:cstheme="minorHAnsi"/>
              </w:rPr>
              <w:t xml:space="preserve"> m dziļumam</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71147679" w14:textId="3D8E5408" w:rsidR="004050D3" w:rsidRPr="001E1156" w:rsidRDefault="004050D3" w:rsidP="0061284B">
            <w:pPr>
              <w:jc w:val="center"/>
              <w:rPr>
                <w:rFonts w:asciiTheme="minorHAnsi" w:hAnsiTheme="minorHAnsi" w:cstheme="minorHAnsi"/>
              </w:rPr>
            </w:pPr>
            <w:r w:rsidRPr="001E1156">
              <w:rPr>
                <w:rFonts w:asciiTheme="minorHAnsi" w:hAnsiTheme="minorHAnsi" w:cstheme="minorHAnsi"/>
              </w:rPr>
              <w:t>aka</w:t>
            </w:r>
          </w:p>
        </w:tc>
        <w:tc>
          <w:tcPr>
            <w:tcW w:w="3399" w:type="dxa"/>
            <w:tcBorders>
              <w:top w:val="single" w:sz="4" w:space="0" w:color="auto"/>
              <w:left w:val="single" w:sz="4" w:space="0" w:color="auto"/>
              <w:bottom w:val="single" w:sz="4" w:space="0" w:color="auto"/>
              <w:right w:val="single" w:sz="4" w:space="0" w:color="auto"/>
            </w:tcBorders>
            <w:shd w:val="clear" w:color="auto" w:fill="auto"/>
            <w:vAlign w:val="center"/>
          </w:tcPr>
          <w:p w14:paraId="3911EC3B" w14:textId="33283665" w:rsidR="004050D3" w:rsidRPr="001E1156" w:rsidRDefault="0061284B" w:rsidP="0061284B">
            <w:pPr>
              <w:jc w:val="center"/>
              <w:rPr>
                <w:rFonts w:asciiTheme="minorHAnsi" w:hAnsiTheme="minorHAnsi" w:cstheme="minorHAnsi"/>
              </w:rPr>
            </w:pPr>
            <w:r>
              <w:rPr>
                <w:rFonts w:asciiTheme="minorHAnsi" w:hAnsiTheme="minorHAnsi" w:cstheme="minorHAnsi"/>
              </w:rPr>
              <w:t>12</w:t>
            </w:r>
          </w:p>
        </w:tc>
      </w:tr>
      <w:tr w:rsidR="004050D3" w:rsidRPr="001E1156" w14:paraId="3C618938" w14:textId="77777777" w:rsidTr="0061284B">
        <w:trPr>
          <w:trHeight w:val="656"/>
        </w:trPr>
        <w:tc>
          <w:tcPr>
            <w:tcW w:w="3854" w:type="dxa"/>
            <w:tcBorders>
              <w:top w:val="single" w:sz="4" w:space="0" w:color="auto"/>
              <w:left w:val="single" w:sz="4" w:space="0" w:color="auto"/>
              <w:bottom w:val="single" w:sz="4" w:space="0" w:color="auto"/>
              <w:right w:val="single" w:sz="4" w:space="0" w:color="auto"/>
            </w:tcBorders>
            <w:shd w:val="clear" w:color="auto" w:fill="auto"/>
            <w:vAlign w:val="center"/>
          </w:tcPr>
          <w:p w14:paraId="4584CB05" w14:textId="670837BF" w:rsidR="004050D3" w:rsidRPr="001E1156" w:rsidRDefault="004050D3" w:rsidP="0061284B">
            <w:pPr>
              <w:jc w:val="center"/>
              <w:rPr>
                <w:rFonts w:asciiTheme="minorHAnsi" w:hAnsiTheme="minorHAnsi" w:cstheme="minorHAnsi"/>
              </w:rPr>
            </w:pPr>
            <w:r w:rsidRPr="001E1156">
              <w:rPr>
                <w:rFonts w:asciiTheme="minorHAnsi" w:hAnsiTheme="minorHAnsi" w:cstheme="minorHAnsi"/>
              </w:rPr>
              <w:t xml:space="preserve">Grunts paraugu </w:t>
            </w:r>
            <w:r w:rsidR="00FC4EED" w:rsidRPr="001E1156">
              <w:rPr>
                <w:rFonts w:asciiTheme="minorHAnsi" w:hAnsiTheme="minorHAnsi" w:cstheme="minorHAnsi"/>
              </w:rPr>
              <w:t>noņemšana</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126D585C" w14:textId="0FAB4CF6" w:rsidR="004050D3" w:rsidRPr="001E1156" w:rsidRDefault="004050D3" w:rsidP="0061284B">
            <w:pPr>
              <w:jc w:val="center"/>
              <w:rPr>
                <w:rFonts w:asciiTheme="minorHAnsi" w:hAnsiTheme="minorHAnsi" w:cstheme="minorHAnsi"/>
              </w:rPr>
            </w:pPr>
            <w:r w:rsidRPr="001E1156">
              <w:rPr>
                <w:rFonts w:asciiTheme="minorHAnsi" w:hAnsiTheme="minorHAnsi" w:cstheme="minorHAnsi"/>
              </w:rPr>
              <w:t>paraugs</w:t>
            </w:r>
          </w:p>
        </w:tc>
        <w:tc>
          <w:tcPr>
            <w:tcW w:w="3399" w:type="dxa"/>
            <w:tcBorders>
              <w:top w:val="single" w:sz="4" w:space="0" w:color="auto"/>
              <w:left w:val="single" w:sz="4" w:space="0" w:color="auto"/>
              <w:bottom w:val="single" w:sz="4" w:space="0" w:color="auto"/>
              <w:right w:val="single" w:sz="4" w:space="0" w:color="auto"/>
            </w:tcBorders>
            <w:shd w:val="clear" w:color="auto" w:fill="auto"/>
            <w:vAlign w:val="center"/>
          </w:tcPr>
          <w:p w14:paraId="07E37739" w14:textId="4019BA92" w:rsidR="004050D3" w:rsidRPr="001E1156" w:rsidRDefault="0061284B" w:rsidP="0061284B">
            <w:pPr>
              <w:jc w:val="center"/>
              <w:rPr>
                <w:rFonts w:asciiTheme="minorHAnsi" w:hAnsiTheme="minorHAnsi" w:cstheme="minorHAnsi"/>
              </w:rPr>
            </w:pPr>
            <w:r>
              <w:rPr>
                <w:rFonts w:asciiTheme="minorHAnsi" w:hAnsiTheme="minorHAnsi" w:cstheme="minorHAnsi"/>
              </w:rPr>
              <w:t>24</w:t>
            </w:r>
          </w:p>
        </w:tc>
      </w:tr>
      <w:tr w:rsidR="004050D3" w:rsidRPr="001E1156" w14:paraId="537E3008" w14:textId="77777777" w:rsidTr="0061284B">
        <w:trPr>
          <w:trHeight w:val="656"/>
        </w:trPr>
        <w:tc>
          <w:tcPr>
            <w:tcW w:w="3854" w:type="dxa"/>
            <w:tcBorders>
              <w:top w:val="single" w:sz="4" w:space="0" w:color="auto"/>
              <w:left w:val="single" w:sz="4" w:space="0" w:color="auto"/>
              <w:bottom w:val="single" w:sz="4" w:space="0" w:color="auto"/>
              <w:right w:val="single" w:sz="4" w:space="0" w:color="auto"/>
            </w:tcBorders>
            <w:shd w:val="clear" w:color="auto" w:fill="auto"/>
            <w:vAlign w:val="center"/>
          </w:tcPr>
          <w:p w14:paraId="04D9F613" w14:textId="4F722185" w:rsidR="004050D3" w:rsidRPr="001E1156" w:rsidRDefault="004050D3" w:rsidP="0061284B">
            <w:pPr>
              <w:jc w:val="center"/>
              <w:rPr>
                <w:rFonts w:asciiTheme="minorHAnsi" w:hAnsiTheme="minorHAnsi" w:cstheme="minorHAnsi"/>
              </w:rPr>
            </w:pPr>
            <w:r w:rsidRPr="001E1156">
              <w:rPr>
                <w:rFonts w:asciiTheme="minorHAnsi" w:hAnsiTheme="minorHAnsi" w:cstheme="minorHAnsi"/>
              </w:rPr>
              <w:t xml:space="preserve">Urbuma atsūknēšana, gruntsūdens paraugu </w:t>
            </w:r>
            <w:r w:rsidR="00FC4EED" w:rsidRPr="001E1156">
              <w:rPr>
                <w:rFonts w:asciiTheme="minorHAnsi" w:hAnsiTheme="minorHAnsi" w:cstheme="minorHAnsi"/>
              </w:rPr>
              <w:t>noņemšana</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38C1EA61" w14:textId="77777777" w:rsidR="004050D3" w:rsidRPr="001E1156" w:rsidRDefault="004050D3" w:rsidP="0061284B">
            <w:pPr>
              <w:jc w:val="center"/>
              <w:rPr>
                <w:rFonts w:asciiTheme="minorHAnsi" w:hAnsiTheme="minorHAnsi" w:cstheme="minorHAnsi"/>
              </w:rPr>
            </w:pPr>
            <w:r w:rsidRPr="001E1156">
              <w:rPr>
                <w:rFonts w:asciiTheme="minorHAnsi" w:hAnsiTheme="minorHAnsi" w:cstheme="minorHAnsi"/>
              </w:rPr>
              <w:t>aka</w:t>
            </w:r>
          </w:p>
        </w:tc>
        <w:tc>
          <w:tcPr>
            <w:tcW w:w="3399" w:type="dxa"/>
            <w:tcBorders>
              <w:top w:val="single" w:sz="4" w:space="0" w:color="auto"/>
              <w:left w:val="single" w:sz="4" w:space="0" w:color="auto"/>
              <w:bottom w:val="single" w:sz="4" w:space="0" w:color="auto"/>
              <w:right w:val="single" w:sz="4" w:space="0" w:color="auto"/>
            </w:tcBorders>
            <w:shd w:val="clear" w:color="auto" w:fill="auto"/>
            <w:vAlign w:val="center"/>
          </w:tcPr>
          <w:p w14:paraId="02495CEA" w14:textId="763C8D1E" w:rsidR="004050D3" w:rsidRPr="001E1156" w:rsidRDefault="0061284B" w:rsidP="0061284B">
            <w:pPr>
              <w:jc w:val="center"/>
              <w:rPr>
                <w:rFonts w:asciiTheme="minorHAnsi" w:hAnsiTheme="minorHAnsi" w:cstheme="minorHAnsi"/>
              </w:rPr>
            </w:pPr>
            <w:r>
              <w:rPr>
                <w:rFonts w:asciiTheme="minorHAnsi" w:hAnsiTheme="minorHAnsi" w:cstheme="minorHAnsi"/>
              </w:rPr>
              <w:t>25</w:t>
            </w:r>
          </w:p>
        </w:tc>
      </w:tr>
      <w:tr w:rsidR="004050D3" w:rsidRPr="001E1156" w14:paraId="628399F0" w14:textId="77777777" w:rsidTr="0061284B">
        <w:tc>
          <w:tcPr>
            <w:tcW w:w="3854" w:type="dxa"/>
            <w:tcBorders>
              <w:top w:val="single" w:sz="4" w:space="0" w:color="auto"/>
              <w:left w:val="single" w:sz="4" w:space="0" w:color="auto"/>
              <w:bottom w:val="single" w:sz="4" w:space="0" w:color="auto"/>
              <w:right w:val="single" w:sz="4" w:space="0" w:color="auto"/>
            </w:tcBorders>
            <w:shd w:val="clear" w:color="auto" w:fill="auto"/>
            <w:vAlign w:val="center"/>
          </w:tcPr>
          <w:p w14:paraId="08CA5867" w14:textId="205EC3ED" w:rsidR="004050D3" w:rsidRPr="001E1156" w:rsidRDefault="00FE4F8A" w:rsidP="0061284B">
            <w:pPr>
              <w:jc w:val="center"/>
              <w:rPr>
                <w:rFonts w:asciiTheme="minorHAnsi" w:hAnsiTheme="minorHAnsi" w:cstheme="minorHAnsi"/>
              </w:rPr>
            </w:pPr>
            <w:r w:rsidRPr="001E1156">
              <w:rPr>
                <w:rFonts w:asciiTheme="minorHAnsi" w:hAnsiTheme="minorHAnsi" w:cstheme="minorHAnsi"/>
              </w:rPr>
              <w:t xml:space="preserve">Grunts testēšana – </w:t>
            </w:r>
            <w:r w:rsidR="004050D3" w:rsidRPr="001E1156">
              <w:rPr>
                <w:rFonts w:asciiTheme="minorHAnsi" w:hAnsiTheme="minorHAnsi" w:cstheme="minorHAnsi"/>
              </w:rPr>
              <w:t>NP, BTEX</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55AE17F8" w14:textId="77777777" w:rsidR="004050D3" w:rsidRPr="001E1156" w:rsidRDefault="004050D3" w:rsidP="0061284B">
            <w:pPr>
              <w:jc w:val="center"/>
              <w:rPr>
                <w:rFonts w:asciiTheme="minorHAnsi" w:hAnsiTheme="minorHAnsi" w:cstheme="minorHAnsi"/>
              </w:rPr>
            </w:pPr>
            <w:r w:rsidRPr="001E1156">
              <w:rPr>
                <w:rFonts w:asciiTheme="minorHAnsi" w:hAnsiTheme="minorHAnsi" w:cstheme="minorHAnsi"/>
              </w:rPr>
              <w:t>paraugs</w:t>
            </w:r>
          </w:p>
        </w:tc>
        <w:tc>
          <w:tcPr>
            <w:tcW w:w="3399" w:type="dxa"/>
            <w:tcBorders>
              <w:top w:val="single" w:sz="4" w:space="0" w:color="auto"/>
              <w:left w:val="single" w:sz="4" w:space="0" w:color="auto"/>
              <w:bottom w:val="single" w:sz="4" w:space="0" w:color="auto"/>
              <w:right w:val="single" w:sz="4" w:space="0" w:color="auto"/>
            </w:tcBorders>
            <w:shd w:val="clear" w:color="auto" w:fill="auto"/>
            <w:vAlign w:val="center"/>
          </w:tcPr>
          <w:p w14:paraId="12DA79E9" w14:textId="34D08C5E" w:rsidR="004050D3" w:rsidRPr="00611F34" w:rsidRDefault="0061284B" w:rsidP="0061284B">
            <w:pPr>
              <w:jc w:val="center"/>
              <w:rPr>
                <w:rFonts w:asciiTheme="minorHAnsi" w:hAnsiTheme="minorHAnsi" w:cstheme="minorHAnsi"/>
              </w:rPr>
            </w:pPr>
            <w:r>
              <w:rPr>
                <w:rFonts w:asciiTheme="minorHAnsi" w:hAnsiTheme="minorHAnsi" w:cstheme="minorHAnsi"/>
              </w:rPr>
              <w:t>24</w:t>
            </w:r>
          </w:p>
        </w:tc>
      </w:tr>
      <w:tr w:rsidR="004050D3" w:rsidRPr="001E1156" w14:paraId="347D7296" w14:textId="77777777" w:rsidTr="0061284B">
        <w:tc>
          <w:tcPr>
            <w:tcW w:w="3854" w:type="dxa"/>
            <w:tcBorders>
              <w:top w:val="single" w:sz="4" w:space="0" w:color="auto"/>
              <w:left w:val="single" w:sz="4" w:space="0" w:color="auto"/>
              <w:bottom w:val="single" w:sz="4" w:space="0" w:color="auto"/>
              <w:right w:val="single" w:sz="4" w:space="0" w:color="auto"/>
            </w:tcBorders>
            <w:shd w:val="clear" w:color="auto" w:fill="auto"/>
            <w:vAlign w:val="center"/>
          </w:tcPr>
          <w:p w14:paraId="6DB5722A" w14:textId="3E89B6B6" w:rsidR="004050D3" w:rsidRPr="001E1156" w:rsidRDefault="004050D3" w:rsidP="0061284B">
            <w:pPr>
              <w:jc w:val="center"/>
              <w:rPr>
                <w:rFonts w:asciiTheme="minorHAnsi" w:hAnsiTheme="minorHAnsi" w:cstheme="minorHAnsi"/>
              </w:rPr>
            </w:pPr>
            <w:r w:rsidRPr="001E1156">
              <w:rPr>
                <w:rFonts w:asciiTheme="minorHAnsi" w:hAnsiTheme="minorHAnsi" w:cstheme="minorHAnsi"/>
              </w:rPr>
              <w:t>Gruntsūdens testēšana – NP, BTEX</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64E99743" w14:textId="77777777" w:rsidR="004050D3" w:rsidRPr="001E1156" w:rsidRDefault="004050D3" w:rsidP="0061284B">
            <w:pPr>
              <w:jc w:val="center"/>
              <w:rPr>
                <w:rFonts w:asciiTheme="minorHAnsi" w:hAnsiTheme="minorHAnsi" w:cstheme="minorHAnsi"/>
              </w:rPr>
            </w:pPr>
            <w:r w:rsidRPr="001E1156">
              <w:rPr>
                <w:rFonts w:asciiTheme="minorHAnsi" w:hAnsiTheme="minorHAnsi" w:cstheme="minorHAnsi"/>
              </w:rPr>
              <w:t>paraugs</w:t>
            </w:r>
          </w:p>
        </w:tc>
        <w:tc>
          <w:tcPr>
            <w:tcW w:w="3399" w:type="dxa"/>
            <w:tcBorders>
              <w:top w:val="single" w:sz="4" w:space="0" w:color="auto"/>
              <w:left w:val="single" w:sz="4" w:space="0" w:color="auto"/>
              <w:bottom w:val="single" w:sz="4" w:space="0" w:color="auto"/>
              <w:right w:val="single" w:sz="4" w:space="0" w:color="auto"/>
            </w:tcBorders>
            <w:shd w:val="clear" w:color="auto" w:fill="auto"/>
            <w:vAlign w:val="center"/>
          </w:tcPr>
          <w:p w14:paraId="705CD5A8" w14:textId="24AD97E2" w:rsidR="004050D3" w:rsidRPr="00611F34" w:rsidRDefault="0061284B" w:rsidP="0061284B">
            <w:pPr>
              <w:jc w:val="center"/>
              <w:rPr>
                <w:rFonts w:asciiTheme="minorHAnsi" w:hAnsiTheme="minorHAnsi" w:cstheme="minorHAnsi"/>
              </w:rPr>
            </w:pPr>
            <w:r>
              <w:rPr>
                <w:rFonts w:asciiTheme="minorHAnsi" w:hAnsiTheme="minorHAnsi" w:cstheme="minorHAnsi"/>
              </w:rPr>
              <w:t>25</w:t>
            </w:r>
          </w:p>
        </w:tc>
      </w:tr>
      <w:tr w:rsidR="0061284B" w:rsidRPr="001E1156" w14:paraId="203F7C21" w14:textId="77777777" w:rsidTr="0061284B">
        <w:tc>
          <w:tcPr>
            <w:tcW w:w="3854" w:type="dxa"/>
            <w:tcBorders>
              <w:top w:val="single" w:sz="4" w:space="0" w:color="auto"/>
              <w:left w:val="single" w:sz="4" w:space="0" w:color="auto"/>
              <w:bottom w:val="single" w:sz="4" w:space="0" w:color="auto"/>
              <w:right w:val="single" w:sz="4" w:space="0" w:color="auto"/>
            </w:tcBorders>
            <w:shd w:val="clear" w:color="auto" w:fill="auto"/>
            <w:vAlign w:val="center"/>
          </w:tcPr>
          <w:p w14:paraId="77B3859A" w14:textId="6CA5B61D" w:rsidR="0061284B" w:rsidRPr="001E1156" w:rsidRDefault="0061284B" w:rsidP="0061284B">
            <w:pPr>
              <w:jc w:val="center"/>
              <w:rPr>
                <w:rFonts w:asciiTheme="minorHAnsi" w:hAnsiTheme="minorHAnsi" w:cstheme="minorHAnsi"/>
              </w:rPr>
            </w:pPr>
            <w:r>
              <w:rPr>
                <w:rFonts w:asciiTheme="minorHAnsi" w:hAnsiTheme="minorHAnsi" w:cstheme="minorHAnsi"/>
              </w:rPr>
              <w:t>Naftas produktu testēšana – sastāvs, vecums</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3D196A2B" w14:textId="7084BF0F" w:rsidR="0061284B" w:rsidRPr="001E1156" w:rsidRDefault="0061284B" w:rsidP="0061284B">
            <w:pPr>
              <w:jc w:val="center"/>
              <w:rPr>
                <w:rFonts w:asciiTheme="minorHAnsi" w:hAnsiTheme="minorHAnsi" w:cstheme="minorHAnsi"/>
              </w:rPr>
            </w:pPr>
            <w:r w:rsidRPr="001E1156">
              <w:rPr>
                <w:rFonts w:asciiTheme="minorHAnsi" w:hAnsiTheme="minorHAnsi" w:cstheme="minorHAnsi"/>
              </w:rPr>
              <w:t>paraugs</w:t>
            </w:r>
          </w:p>
        </w:tc>
        <w:tc>
          <w:tcPr>
            <w:tcW w:w="3399" w:type="dxa"/>
            <w:tcBorders>
              <w:top w:val="single" w:sz="4" w:space="0" w:color="auto"/>
              <w:left w:val="single" w:sz="4" w:space="0" w:color="auto"/>
              <w:bottom w:val="single" w:sz="4" w:space="0" w:color="auto"/>
              <w:right w:val="single" w:sz="4" w:space="0" w:color="auto"/>
            </w:tcBorders>
            <w:shd w:val="clear" w:color="auto" w:fill="auto"/>
            <w:vAlign w:val="center"/>
          </w:tcPr>
          <w:p w14:paraId="130ACBF7" w14:textId="2FA2A62D" w:rsidR="0061284B" w:rsidRDefault="0061284B" w:rsidP="0061284B">
            <w:pPr>
              <w:jc w:val="center"/>
              <w:rPr>
                <w:rFonts w:asciiTheme="minorHAnsi" w:hAnsiTheme="minorHAnsi" w:cstheme="minorHAnsi"/>
              </w:rPr>
            </w:pPr>
            <w:r>
              <w:rPr>
                <w:rFonts w:asciiTheme="minorHAnsi" w:hAnsiTheme="minorHAnsi" w:cstheme="minorHAnsi"/>
              </w:rPr>
              <w:t>3</w:t>
            </w:r>
          </w:p>
        </w:tc>
      </w:tr>
      <w:tr w:rsidR="004050D3" w:rsidRPr="001E1156" w14:paraId="7E5F171F" w14:textId="77777777" w:rsidTr="0061284B">
        <w:tc>
          <w:tcPr>
            <w:tcW w:w="3854" w:type="dxa"/>
            <w:tcBorders>
              <w:top w:val="single" w:sz="4" w:space="0" w:color="auto"/>
              <w:left w:val="single" w:sz="4" w:space="0" w:color="auto"/>
              <w:bottom w:val="single" w:sz="4" w:space="0" w:color="auto"/>
              <w:right w:val="single" w:sz="4" w:space="0" w:color="auto"/>
            </w:tcBorders>
            <w:shd w:val="clear" w:color="auto" w:fill="auto"/>
            <w:vAlign w:val="center"/>
          </w:tcPr>
          <w:p w14:paraId="292E64DF" w14:textId="77777777" w:rsidR="004050D3" w:rsidRPr="001E1156" w:rsidRDefault="004050D3" w:rsidP="0061284B">
            <w:pPr>
              <w:jc w:val="center"/>
              <w:rPr>
                <w:rFonts w:asciiTheme="minorHAnsi" w:hAnsiTheme="minorHAnsi" w:cstheme="minorHAnsi"/>
              </w:rPr>
            </w:pPr>
            <w:r w:rsidRPr="001E1156">
              <w:rPr>
                <w:rFonts w:asciiTheme="minorHAnsi" w:hAnsiTheme="minorHAnsi" w:cstheme="minorHAnsi"/>
              </w:rPr>
              <w:t>Pārskata sagatavošana un iesniegšana RVP</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73E09AF2" w14:textId="77777777" w:rsidR="004050D3" w:rsidRPr="001E1156" w:rsidRDefault="004050D3" w:rsidP="0061284B">
            <w:pPr>
              <w:jc w:val="center"/>
              <w:rPr>
                <w:rFonts w:asciiTheme="minorHAnsi" w:hAnsiTheme="minorHAnsi" w:cstheme="minorHAnsi"/>
              </w:rPr>
            </w:pPr>
            <w:r w:rsidRPr="001E1156">
              <w:rPr>
                <w:rFonts w:asciiTheme="minorHAnsi" w:hAnsiTheme="minorHAnsi" w:cstheme="minorHAnsi"/>
              </w:rPr>
              <w:t>komplekts</w:t>
            </w:r>
          </w:p>
        </w:tc>
        <w:tc>
          <w:tcPr>
            <w:tcW w:w="3399" w:type="dxa"/>
            <w:tcBorders>
              <w:top w:val="single" w:sz="4" w:space="0" w:color="auto"/>
              <w:left w:val="single" w:sz="4" w:space="0" w:color="auto"/>
              <w:bottom w:val="single" w:sz="4" w:space="0" w:color="auto"/>
              <w:right w:val="single" w:sz="4" w:space="0" w:color="auto"/>
            </w:tcBorders>
            <w:shd w:val="clear" w:color="auto" w:fill="auto"/>
            <w:vAlign w:val="center"/>
          </w:tcPr>
          <w:p w14:paraId="0AA53140" w14:textId="77777777" w:rsidR="004050D3" w:rsidRPr="001E1156" w:rsidRDefault="004050D3" w:rsidP="0061284B">
            <w:pPr>
              <w:jc w:val="center"/>
              <w:rPr>
                <w:rFonts w:asciiTheme="minorHAnsi" w:hAnsiTheme="minorHAnsi" w:cstheme="minorHAnsi"/>
              </w:rPr>
            </w:pPr>
            <w:r w:rsidRPr="001E1156">
              <w:rPr>
                <w:rFonts w:asciiTheme="minorHAnsi" w:hAnsiTheme="minorHAnsi" w:cstheme="minorHAnsi"/>
              </w:rPr>
              <w:t>1</w:t>
            </w:r>
          </w:p>
        </w:tc>
      </w:tr>
      <w:tr w:rsidR="000637F7" w:rsidRPr="001E1156" w14:paraId="4B83A045" w14:textId="77777777" w:rsidTr="0061284B">
        <w:tc>
          <w:tcPr>
            <w:tcW w:w="3854" w:type="dxa"/>
            <w:tcBorders>
              <w:top w:val="single" w:sz="4" w:space="0" w:color="auto"/>
              <w:left w:val="single" w:sz="4" w:space="0" w:color="auto"/>
              <w:bottom w:val="single" w:sz="4" w:space="0" w:color="auto"/>
              <w:right w:val="single" w:sz="4" w:space="0" w:color="auto"/>
            </w:tcBorders>
            <w:shd w:val="clear" w:color="auto" w:fill="auto"/>
            <w:vAlign w:val="center"/>
          </w:tcPr>
          <w:p w14:paraId="25F7E9E4" w14:textId="51804046" w:rsidR="000637F7" w:rsidRPr="001E1156" w:rsidRDefault="000637F7" w:rsidP="0061284B">
            <w:pPr>
              <w:jc w:val="center"/>
              <w:rPr>
                <w:rFonts w:asciiTheme="minorHAnsi" w:hAnsiTheme="minorHAnsi" w:cstheme="minorHAnsi"/>
              </w:rPr>
            </w:pPr>
            <w:r>
              <w:rPr>
                <w:rFonts w:asciiTheme="minorHAnsi" w:hAnsiTheme="minorHAnsi" w:cstheme="minorHAnsi"/>
              </w:rPr>
              <w:t>Transporta izmaksas</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32D49C8E" w14:textId="041F9018" w:rsidR="000637F7" w:rsidRPr="001E1156" w:rsidRDefault="000637F7" w:rsidP="0061284B">
            <w:pPr>
              <w:jc w:val="center"/>
              <w:rPr>
                <w:rFonts w:asciiTheme="minorHAnsi" w:hAnsiTheme="minorHAnsi" w:cstheme="minorHAnsi"/>
              </w:rPr>
            </w:pPr>
            <w:r>
              <w:rPr>
                <w:rFonts w:asciiTheme="minorHAnsi" w:hAnsiTheme="minorHAnsi" w:cstheme="minorHAnsi"/>
              </w:rPr>
              <w:t>komplekts</w:t>
            </w:r>
          </w:p>
        </w:tc>
        <w:tc>
          <w:tcPr>
            <w:tcW w:w="3399" w:type="dxa"/>
            <w:tcBorders>
              <w:top w:val="single" w:sz="4" w:space="0" w:color="auto"/>
              <w:left w:val="single" w:sz="4" w:space="0" w:color="auto"/>
              <w:bottom w:val="single" w:sz="4" w:space="0" w:color="auto"/>
              <w:right w:val="single" w:sz="4" w:space="0" w:color="auto"/>
            </w:tcBorders>
            <w:shd w:val="clear" w:color="auto" w:fill="auto"/>
            <w:vAlign w:val="center"/>
          </w:tcPr>
          <w:p w14:paraId="2186CD6D" w14:textId="49E791A1" w:rsidR="000637F7" w:rsidRPr="001E1156" w:rsidRDefault="000637F7" w:rsidP="0061284B">
            <w:pPr>
              <w:jc w:val="center"/>
              <w:rPr>
                <w:rFonts w:asciiTheme="minorHAnsi" w:hAnsiTheme="minorHAnsi" w:cstheme="minorHAnsi"/>
              </w:rPr>
            </w:pPr>
            <w:r>
              <w:rPr>
                <w:rFonts w:asciiTheme="minorHAnsi" w:hAnsiTheme="minorHAnsi" w:cstheme="minorHAnsi"/>
              </w:rPr>
              <w:t>1</w:t>
            </w:r>
          </w:p>
        </w:tc>
      </w:tr>
    </w:tbl>
    <w:p w14:paraId="6DC8C697" w14:textId="77777777" w:rsidR="001E21EC" w:rsidRPr="001E1156" w:rsidRDefault="001E21EC">
      <w:pPr>
        <w:rPr>
          <w:rFonts w:ascii="Calibri" w:eastAsiaTheme="majorEastAsia" w:hAnsi="Calibri" w:cs="Calibri"/>
          <w:b/>
          <w:caps/>
          <w:sz w:val="24"/>
          <w:szCs w:val="24"/>
        </w:rPr>
      </w:pPr>
      <w:r w:rsidRPr="001E1156">
        <w:rPr>
          <w:rFonts w:ascii="Calibri" w:hAnsi="Calibri" w:cs="Calibri"/>
          <w:caps/>
          <w:sz w:val="24"/>
          <w:szCs w:val="24"/>
        </w:rPr>
        <w:br w:type="page"/>
      </w:r>
    </w:p>
    <w:p w14:paraId="0B3A1510" w14:textId="5DFA7E36" w:rsidR="006D62FB" w:rsidRPr="001E1156" w:rsidRDefault="006D62FB" w:rsidP="001E21EC">
      <w:pPr>
        <w:pStyle w:val="Heading1"/>
      </w:pPr>
      <w:bookmarkStart w:id="7" w:name="_Toc180492575"/>
      <w:r w:rsidRPr="001E1156">
        <w:lastRenderedPageBreak/>
        <w:t>LITERATŪRAS AVOTU SARAKSTS</w:t>
      </w:r>
      <w:bookmarkEnd w:id="7"/>
    </w:p>
    <w:p w14:paraId="4E46C47A" w14:textId="77777777" w:rsidR="006D62FB" w:rsidRPr="001E1156" w:rsidRDefault="006D62FB" w:rsidP="006D62FB">
      <w:pPr>
        <w:spacing w:after="0" w:line="240" w:lineRule="auto"/>
        <w:ind w:left="567"/>
        <w:rPr>
          <w:rFonts w:ascii="Calibri" w:hAnsi="Calibri" w:cs="Calibri"/>
        </w:rPr>
      </w:pPr>
    </w:p>
    <w:p w14:paraId="62A14A9F" w14:textId="365E14C6" w:rsidR="006D62FB" w:rsidRPr="001E1156" w:rsidRDefault="00607EA2" w:rsidP="0048474B">
      <w:pPr>
        <w:numPr>
          <w:ilvl w:val="0"/>
          <w:numId w:val="5"/>
        </w:numPr>
        <w:spacing w:before="120" w:after="0" w:line="240" w:lineRule="auto"/>
        <w:ind w:left="714" w:hanging="357"/>
        <w:jc w:val="both"/>
        <w:rPr>
          <w:rFonts w:asciiTheme="minorHAnsi" w:hAnsiTheme="minorHAnsi" w:cstheme="minorHAnsi"/>
          <w:iCs/>
        </w:rPr>
      </w:pPr>
      <w:r w:rsidRPr="001E1156">
        <w:rPr>
          <w:rFonts w:asciiTheme="minorHAnsi" w:hAnsiTheme="minorHAnsi" w:cstheme="minorHAnsi"/>
        </w:rPr>
        <w:t xml:space="preserve">2002. gada 12. marta MK noteikumi Nr. 118 </w:t>
      </w:r>
      <w:bookmarkStart w:id="8" w:name="_Hlk40789847"/>
      <w:r w:rsidRPr="001E1156">
        <w:rPr>
          <w:rFonts w:asciiTheme="minorHAnsi" w:hAnsiTheme="minorHAnsi" w:cstheme="minorHAnsi"/>
        </w:rPr>
        <w:t>„Noteikumi par virszemes un pazemes ūdeņu kvalitāti”.</w:t>
      </w:r>
      <w:bookmarkEnd w:id="8"/>
    </w:p>
    <w:p w14:paraId="60B8954B" w14:textId="01F13D62" w:rsidR="006D62FB" w:rsidRPr="001E1156" w:rsidRDefault="00607EA2" w:rsidP="0048474B">
      <w:pPr>
        <w:numPr>
          <w:ilvl w:val="0"/>
          <w:numId w:val="5"/>
        </w:numPr>
        <w:spacing w:before="120" w:after="0" w:line="240" w:lineRule="auto"/>
        <w:ind w:left="714" w:hanging="357"/>
        <w:jc w:val="both"/>
        <w:rPr>
          <w:rFonts w:asciiTheme="minorHAnsi" w:hAnsiTheme="minorHAnsi" w:cstheme="minorHAnsi"/>
          <w:iCs/>
        </w:rPr>
      </w:pPr>
      <w:r w:rsidRPr="001E1156">
        <w:rPr>
          <w:rFonts w:asciiTheme="minorHAnsi" w:hAnsiTheme="minorHAnsi" w:cstheme="minorHAnsi"/>
        </w:rPr>
        <w:t>2005. gada 25. oktobra MK noteikumi Nr. 804 „Noteikumi par augsnes un grunts kvalitātes normatīviem".</w:t>
      </w:r>
    </w:p>
    <w:p w14:paraId="17390143" w14:textId="01F574C2" w:rsidR="001109BB" w:rsidRPr="001E1156" w:rsidRDefault="008A5FB2" w:rsidP="00334681">
      <w:pPr>
        <w:numPr>
          <w:ilvl w:val="0"/>
          <w:numId w:val="5"/>
        </w:numPr>
        <w:spacing w:before="120" w:after="0" w:line="240" w:lineRule="auto"/>
        <w:ind w:left="714" w:hanging="357"/>
        <w:jc w:val="both"/>
        <w:rPr>
          <w:rFonts w:ascii="Calibri" w:hAnsi="Calibri" w:cs="Calibri"/>
          <w:iCs/>
        </w:rPr>
      </w:pPr>
      <w:r w:rsidRPr="001E1156">
        <w:rPr>
          <w:rFonts w:asciiTheme="minorHAnsi" w:hAnsiTheme="minorHAnsi" w:cstheme="minorHAnsi"/>
          <w:iCs/>
        </w:rPr>
        <w:t>Valsts ģeoloģijas dienests, 1997. g. Latvijas ģeoloģiskā karte M 1:200 000</w:t>
      </w:r>
      <w:r w:rsidR="000D4894" w:rsidRPr="001E1156">
        <w:rPr>
          <w:rFonts w:asciiTheme="minorHAnsi" w:hAnsiTheme="minorHAnsi" w:cstheme="minorHAnsi"/>
          <w:iCs/>
        </w:rPr>
        <w:t>.</w:t>
      </w:r>
    </w:p>
    <w:p w14:paraId="763AA6DE" w14:textId="47443AA3" w:rsidR="000D4894" w:rsidRDefault="00C4170D" w:rsidP="000D4894">
      <w:pPr>
        <w:numPr>
          <w:ilvl w:val="0"/>
          <w:numId w:val="5"/>
        </w:numPr>
        <w:spacing w:before="120" w:after="0" w:line="240" w:lineRule="auto"/>
        <w:ind w:left="714" w:hanging="357"/>
        <w:jc w:val="both"/>
        <w:rPr>
          <w:rFonts w:asciiTheme="minorHAnsi" w:hAnsiTheme="minorHAnsi" w:cstheme="minorHAnsi"/>
          <w:iCs/>
        </w:rPr>
      </w:pPr>
      <w:r>
        <w:rPr>
          <w:rFonts w:asciiTheme="minorHAnsi" w:hAnsiTheme="minorHAnsi" w:cstheme="minorHAnsi"/>
          <w:iCs/>
        </w:rPr>
        <w:t>Jakubovskis</w:t>
      </w:r>
      <w:r w:rsidR="009734EE" w:rsidRPr="001E1156">
        <w:rPr>
          <w:rFonts w:asciiTheme="minorHAnsi" w:hAnsiTheme="minorHAnsi" w:cstheme="minorHAnsi"/>
          <w:iCs/>
        </w:rPr>
        <w:t xml:space="preserve">, </w:t>
      </w:r>
      <w:r w:rsidR="00EB5B24">
        <w:rPr>
          <w:rFonts w:asciiTheme="minorHAnsi" w:hAnsiTheme="minorHAnsi" w:cstheme="minorHAnsi"/>
          <w:iCs/>
        </w:rPr>
        <w:t>A</w:t>
      </w:r>
      <w:r w:rsidR="009734EE" w:rsidRPr="001E1156">
        <w:rPr>
          <w:rFonts w:asciiTheme="minorHAnsi" w:hAnsiTheme="minorHAnsi" w:cstheme="minorHAnsi"/>
          <w:iCs/>
        </w:rPr>
        <w:t>.</w:t>
      </w:r>
      <w:r w:rsidR="00EB5B24">
        <w:rPr>
          <w:rFonts w:asciiTheme="minorHAnsi" w:hAnsiTheme="minorHAnsi" w:cstheme="minorHAnsi"/>
          <w:iCs/>
        </w:rPr>
        <w:t xml:space="preserve"> Pārskats par </w:t>
      </w:r>
      <w:r>
        <w:rPr>
          <w:rFonts w:asciiTheme="minorHAnsi" w:hAnsiTheme="minorHAnsi" w:cstheme="minorHAnsi"/>
          <w:iCs/>
        </w:rPr>
        <w:t>grunts un gruntsūdens sanācijas darbiem Vestienas ielā 35, Rīga</w:t>
      </w:r>
      <w:r w:rsidR="009734EE" w:rsidRPr="001E1156">
        <w:rPr>
          <w:rFonts w:asciiTheme="minorHAnsi" w:hAnsiTheme="minorHAnsi" w:cstheme="minorHAnsi"/>
          <w:iCs/>
        </w:rPr>
        <w:t>. SIA “Vides Konsultāciju Birojs”. Rīga, 20</w:t>
      </w:r>
      <w:r>
        <w:rPr>
          <w:rFonts w:asciiTheme="minorHAnsi" w:hAnsiTheme="minorHAnsi" w:cstheme="minorHAnsi"/>
          <w:iCs/>
        </w:rPr>
        <w:t>07</w:t>
      </w:r>
      <w:r w:rsidR="009734EE" w:rsidRPr="001E1156">
        <w:rPr>
          <w:rFonts w:asciiTheme="minorHAnsi" w:hAnsiTheme="minorHAnsi" w:cstheme="minorHAnsi"/>
          <w:iCs/>
        </w:rPr>
        <w:t>. g.</w:t>
      </w:r>
    </w:p>
    <w:p w14:paraId="32CC4E16" w14:textId="41A4D990" w:rsidR="0036168E" w:rsidRPr="000A25BB" w:rsidRDefault="0036168E" w:rsidP="000A25BB">
      <w:pPr>
        <w:numPr>
          <w:ilvl w:val="0"/>
          <w:numId w:val="5"/>
        </w:numPr>
        <w:spacing w:before="120" w:after="0" w:line="240" w:lineRule="auto"/>
        <w:ind w:left="714" w:hanging="357"/>
        <w:jc w:val="both"/>
        <w:rPr>
          <w:rFonts w:asciiTheme="minorHAnsi" w:hAnsiTheme="minorHAnsi" w:cstheme="minorHAnsi"/>
          <w:iCs/>
        </w:rPr>
      </w:pPr>
      <w:r>
        <w:rPr>
          <w:rFonts w:asciiTheme="minorHAnsi" w:hAnsiTheme="minorHAnsi" w:cstheme="minorHAnsi"/>
          <w:iCs/>
        </w:rPr>
        <w:t>Špics</w:t>
      </w:r>
      <w:r w:rsidRPr="001E1156">
        <w:rPr>
          <w:rFonts w:asciiTheme="minorHAnsi" w:hAnsiTheme="minorHAnsi" w:cstheme="minorHAnsi"/>
          <w:iCs/>
        </w:rPr>
        <w:t xml:space="preserve">, </w:t>
      </w:r>
      <w:r>
        <w:rPr>
          <w:rFonts w:asciiTheme="minorHAnsi" w:hAnsiTheme="minorHAnsi" w:cstheme="minorHAnsi"/>
          <w:iCs/>
        </w:rPr>
        <w:t>A</w:t>
      </w:r>
      <w:r w:rsidRPr="001E1156">
        <w:rPr>
          <w:rFonts w:asciiTheme="minorHAnsi" w:hAnsiTheme="minorHAnsi" w:cstheme="minorHAnsi"/>
          <w:iCs/>
        </w:rPr>
        <w:t>.</w:t>
      </w:r>
      <w:r>
        <w:rPr>
          <w:rFonts w:asciiTheme="minorHAnsi" w:hAnsiTheme="minorHAnsi" w:cstheme="minorHAnsi"/>
          <w:iCs/>
        </w:rPr>
        <w:t xml:space="preserve"> Gruntsūdens kvalitātes kontroles rezultāti </w:t>
      </w:r>
      <w:r w:rsidR="00F462A1">
        <w:rPr>
          <w:rFonts w:asciiTheme="minorHAnsi" w:hAnsiTheme="minorHAnsi" w:cstheme="minorHAnsi"/>
          <w:iCs/>
        </w:rPr>
        <w:t xml:space="preserve">no 2018. līdz </w:t>
      </w:r>
      <w:r>
        <w:rPr>
          <w:rFonts w:asciiTheme="minorHAnsi" w:hAnsiTheme="minorHAnsi" w:cstheme="minorHAnsi"/>
          <w:iCs/>
        </w:rPr>
        <w:t xml:space="preserve">2024. gada </w:t>
      </w:r>
      <w:r w:rsidR="0013213F">
        <w:rPr>
          <w:rFonts w:asciiTheme="minorHAnsi" w:hAnsiTheme="minorHAnsi" w:cstheme="minorHAnsi"/>
          <w:iCs/>
        </w:rPr>
        <w:t>1</w:t>
      </w:r>
      <w:r>
        <w:rPr>
          <w:rFonts w:asciiTheme="minorHAnsi" w:hAnsiTheme="minorHAnsi" w:cstheme="minorHAnsi"/>
          <w:iCs/>
        </w:rPr>
        <w:t>. pusgads Vestienas ielā 35, Rīga</w:t>
      </w:r>
      <w:r w:rsidRPr="001E1156">
        <w:rPr>
          <w:rFonts w:asciiTheme="minorHAnsi" w:hAnsiTheme="minorHAnsi" w:cstheme="minorHAnsi"/>
          <w:iCs/>
        </w:rPr>
        <w:t xml:space="preserve">. SIA “Vides Konsultāciju Birojs”. Rīga, </w:t>
      </w:r>
      <w:r w:rsidR="000A25BB">
        <w:rPr>
          <w:rFonts w:asciiTheme="minorHAnsi" w:hAnsiTheme="minorHAnsi" w:cstheme="minorHAnsi"/>
          <w:iCs/>
        </w:rPr>
        <w:t>20</w:t>
      </w:r>
      <w:r w:rsidR="00640FC6">
        <w:rPr>
          <w:rFonts w:asciiTheme="minorHAnsi" w:hAnsiTheme="minorHAnsi" w:cstheme="minorHAnsi"/>
          <w:iCs/>
        </w:rPr>
        <w:t>1</w:t>
      </w:r>
      <w:r w:rsidR="000A25BB">
        <w:rPr>
          <w:rFonts w:asciiTheme="minorHAnsi" w:hAnsiTheme="minorHAnsi" w:cstheme="minorHAnsi"/>
          <w:iCs/>
        </w:rPr>
        <w:t xml:space="preserve">8. – </w:t>
      </w:r>
      <w:r w:rsidRPr="000A25BB">
        <w:rPr>
          <w:rFonts w:asciiTheme="minorHAnsi" w:hAnsiTheme="minorHAnsi" w:cstheme="minorHAnsi"/>
          <w:iCs/>
        </w:rPr>
        <w:t>2024. g.</w:t>
      </w:r>
    </w:p>
    <w:p w14:paraId="2826B304" w14:textId="77777777" w:rsidR="00C547F1" w:rsidRPr="001E1156" w:rsidRDefault="00C547F1" w:rsidP="0036168E">
      <w:pPr>
        <w:spacing w:before="120" w:after="0" w:line="240" w:lineRule="auto"/>
        <w:ind w:left="357"/>
        <w:jc w:val="both"/>
        <w:rPr>
          <w:rFonts w:asciiTheme="minorHAnsi" w:hAnsiTheme="minorHAnsi" w:cstheme="minorHAnsi"/>
          <w:iCs/>
        </w:rPr>
      </w:pPr>
    </w:p>
    <w:p w14:paraId="52867430" w14:textId="243D1D9C" w:rsidR="000D4894" w:rsidRPr="001E1156" w:rsidRDefault="000D4894" w:rsidP="000D4894">
      <w:pPr>
        <w:spacing w:before="120" w:after="0" w:line="240" w:lineRule="auto"/>
        <w:jc w:val="both"/>
        <w:rPr>
          <w:rFonts w:asciiTheme="minorHAnsi" w:hAnsiTheme="minorHAnsi" w:cstheme="minorHAnsi"/>
          <w:iCs/>
        </w:rPr>
      </w:pPr>
    </w:p>
    <w:p w14:paraId="068424FA" w14:textId="77777777" w:rsidR="000D4894" w:rsidRPr="001E1156" w:rsidRDefault="000D4894" w:rsidP="000D4894">
      <w:pPr>
        <w:spacing w:before="120" w:after="0" w:line="240" w:lineRule="auto"/>
        <w:jc w:val="both"/>
        <w:rPr>
          <w:rFonts w:asciiTheme="minorHAnsi" w:hAnsiTheme="minorHAnsi" w:cstheme="minorHAnsi"/>
          <w:iCs/>
        </w:rPr>
      </w:pPr>
    </w:p>
    <w:p w14:paraId="77631575" w14:textId="77777777" w:rsidR="000D4894" w:rsidRPr="001E1156" w:rsidRDefault="000D4894" w:rsidP="000D4894">
      <w:pPr>
        <w:spacing w:before="120" w:after="0" w:line="240" w:lineRule="auto"/>
        <w:jc w:val="both"/>
        <w:rPr>
          <w:rFonts w:ascii="Calibri" w:hAnsi="Calibri" w:cs="Calibri"/>
          <w:iCs/>
        </w:rPr>
      </w:pPr>
    </w:p>
    <w:p w14:paraId="24444ECA" w14:textId="77777777" w:rsidR="006D62FB" w:rsidRPr="001E1156" w:rsidRDefault="006D62FB" w:rsidP="006D62FB">
      <w:pPr>
        <w:spacing w:after="0" w:line="240" w:lineRule="auto"/>
        <w:jc w:val="both"/>
        <w:rPr>
          <w:rFonts w:ascii="Calibri" w:hAnsi="Calibri" w:cs="Calibri"/>
          <w:iCs/>
        </w:rPr>
        <w:sectPr w:rsidR="006D62FB" w:rsidRPr="001E1156" w:rsidSect="004163B6">
          <w:pgSz w:w="11906" w:h="16838"/>
          <w:pgMar w:top="1134" w:right="1418" w:bottom="1134" w:left="1985" w:header="709" w:footer="709" w:gutter="0"/>
          <w:cols w:space="708"/>
          <w:docGrid w:linePitch="360"/>
        </w:sectPr>
      </w:pPr>
    </w:p>
    <w:p w14:paraId="0720FCF8" w14:textId="1BF4BE83" w:rsidR="00895D10" w:rsidRPr="001E1156" w:rsidRDefault="00895D10" w:rsidP="00C813E8">
      <w:pPr>
        <w:pStyle w:val="SectionLabel"/>
        <w:spacing w:before="0" w:after="0" w:line="240" w:lineRule="auto"/>
        <w:jc w:val="right"/>
        <w:rPr>
          <w:rFonts w:asciiTheme="minorHAnsi" w:hAnsiTheme="minorHAnsi" w:cstheme="minorHAnsi"/>
          <w:b/>
          <w:smallCaps/>
          <w:kern w:val="0"/>
          <w:szCs w:val="24"/>
        </w:rPr>
      </w:pPr>
      <w:bookmarkStart w:id="9" w:name="_Hlk40702866"/>
      <w:r w:rsidRPr="001E1156">
        <w:rPr>
          <w:rFonts w:asciiTheme="minorHAnsi" w:hAnsiTheme="minorHAnsi" w:cstheme="minorHAnsi"/>
          <w:b/>
          <w:smallCaps/>
          <w:kern w:val="0"/>
          <w:szCs w:val="24"/>
        </w:rPr>
        <w:lastRenderedPageBreak/>
        <w:t>1. pielikums. Zemes dzīļu izmantošanas Licences kopija</w:t>
      </w:r>
    </w:p>
    <w:bookmarkEnd w:id="9"/>
    <w:p w14:paraId="39B1D616" w14:textId="67265850" w:rsidR="00507F93" w:rsidRPr="001E1156" w:rsidRDefault="00C813E8" w:rsidP="00C813E8">
      <w:pPr>
        <w:spacing w:after="0" w:line="240" w:lineRule="auto"/>
        <w:jc w:val="center"/>
        <w:rPr>
          <w:rFonts w:asciiTheme="minorHAnsi" w:hAnsiTheme="minorHAnsi" w:cstheme="minorHAnsi"/>
        </w:rPr>
      </w:pPr>
      <w:r w:rsidRPr="001E1156">
        <w:rPr>
          <w:noProof/>
        </w:rPr>
        <w:drawing>
          <wp:inline distT="0" distB="0" distL="0" distR="0" wp14:anchorId="4516F0B2" wp14:editId="1F6345AF">
            <wp:extent cx="5156288" cy="7858125"/>
            <wp:effectExtent l="0" t="0" r="6350" b="0"/>
            <wp:docPr id="616355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55889" name=""/>
                    <pic:cNvPicPr/>
                  </pic:nvPicPr>
                  <pic:blipFill>
                    <a:blip r:embed="rId18">
                      <a:extLst>
                        <a:ext uri="{28A0092B-C50C-407E-A947-70E740481C1C}">
                          <a14:useLocalDpi xmlns:a14="http://schemas.microsoft.com/office/drawing/2010/main" val="0"/>
                        </a:ext>
                      </a:extLst>
                    </a:blip>
                    <a:stretch>
                      <a:fillRect/>
                    </a:stretch>
                  </pic:blipFill>
                  <pic:spPr>
                    <a:xfrm>
                      <a:off x="0" y="0"/>
                      <a:ext cx="5158299" cy="7861190"/>
                    </a:xfrm>
                    <a:prstGeom prst="rect">
                      <a:avLst/>
                    </a:prstGeom>
                  </pic:spPr>
                </pic:pic>
              </a:graphicData>
            </a:graphic>
          </wp:inline>
        </w:drawing>
      </w:r>
    </w:p>
    <w:p w14:paraId="766ED0DF" w14:textId="4B874E3E" w:rsidR="00507F93" w:rsidRPr="001E1156" w:rsidRDefault="00C813E8" w:rsidP="00895D10">
      <w:pPr>
        <w:jc w:val="center"/>
        <w:rPr>
          <w:rFonts w:asciiTheme="minorHAnsi" w:hAnsiTheme="minorHAnsi" w:cstheme="minorHAnsi"/>
        </w:rPr>
      </w:pPr>
      <w:r w:rsidRPr="001E1156">
        <w:rPr>
          <w:noProof/>
        </w:rPr>
        <w:lastRenderedPageBreak/>
        <w:drawing>
          <wp:inline distT="0" distB="0" distL="0" distR="0" wp14:anchorId="20D16E87" wp14:editId="1D89E7E5">
            <wp:extent cx="5448935" cy="8229600"/>
            <wp:effectExtent l="0" t="0" r="0" b="0"/>
            <wp:docPr id="806969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969188" name=""/>
                    <pic:cNvPicPr/>
                  </pic:nvPicPr>
                  <pic:blipFill>
                    <a:blip r:embed="rId19">
                      <a:extLst>
                        <a:ext uri="{28A0092B-C50C-407E-A947-70E740481C1C}">
                          <a14:useLocalDpi xmlns:a14="http://schemas.microsoft.com/office/drawing/2010/main" val="0"/>
                        </a:ext>
                      </a:extLst>
                    </a:blip>
                    <a:stretch>
                      <a:fillRect/>
                    </a:stretch>
                  </pic:blipFill>
                  <pic:spPr>
                    <a:xfrm>
                      <a:off x="0" y="0"/>
                      <a:ext cx="5448935" cy="8229600"/>
                    </a:xfrm>
                    <a:prstGeom prst="rect">
                      <a:avLst/>
                    </a:prstGeom>
                  </pic:spPr>
                </pic:pic>
              </a:graphicData>
            </a:graphic>
          </wp:inline>
        </w:drawing>
      </w:r>
    </w:p>
    <w:p w14:paraId="5C2A5AAA" w14:textId="0113092B" w:rsidR="00A5020E" w:rsidRPr="001E1156" w:rsidRDefault="00C813E8" w:rsidP="00895D10">
      <w:pPr>
        <w:jc w:val="center"/>
        <w:rPr>
          <w:rFonts w:asciiTheme="minorHAnsi" w:hAnsiTheme="minorHAnsi" w:cstheme="minorHAnsi"/>
        </w:rPr>
      </w:pPr>
      <w:r w:rsidRPr="001E1156">
        <w:rPr>
          <w:noProof/>
        </w:rPr>
        <w:lastRenderedPageBreak/>
        <w:drawing>
          <wp:inline distT="0" distB="0" distL="0" distR="0" wp14:anchorId="1149D1D8" wp14:editId="580415A6">
            <wp:extent cx="5715798" cy="7725853"/>
            <wp:effectExtent l="0" t="0" r="0" b="8890"/>
            <wp:docPr id="491740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40701" name=""/>
                    <pic:cNvPicPr/>
                  </pic:nvPicPr>
                  <pic:blipFill>
                    <a:blip r:embed="rId20">
                      <a:extLst>
                        <a:ext uri="{28A0092B-C50C-407E-A947-70E740481C1C}">
                          <a14:useLocalDpi xmlns:a14="http://schemas.microsoft.com/office/drawing/2010/main" val="0"/>
                        </a:ext>
                      </a:extLst>
                    </a:blip>
                    <a:stretch>
                      <a:fillRect/>
                    </a:stretch>
                  </pic:blipFill>
                  <pic:spPr>
                    <a:xfrm>
                      <a:off x="0" y="0"/>
                      <a:ext cx="5715798" cy="7725853"/>
                    </a:xfrm>
                    <a:prstGeom prst="rect">
                      <a:avLst/>
                    </a:prstGeom>
                  </pic:spPr>
                </pic:pic>
              </a:graphicData>
            </a:graphic>
          </wp:inline>
        </w:drawing>
      </w:r>
    </w:p>
    <w:p w14:paraId="52536500" w14:textId="77777777" w:rsidR="00A5020E" w:rsidRPr="001E1156" w:rsidRDefault="00A5020E">
      <w:pPr>
        <w:rPr>
          <w:rFonts w:asciiTheme="minorHAnsi" w:hAnsiTheme="minorHAnsi" w:cstheme="minorHAnsi"/>
        </w:rPr>
      </w:pPr>
      <w:r w:rsidRPr="001E1156">
        <w:rPr>
          <w:rFonts w:asciiTheme="minorHAnsi" w:hAnsiTheme="minorHAnsi" w:cstheme="minorHAnsi"/>
        </w:rPr>
        <w:br w:type="page"/>
      </w:r>
    </w:p>
    <w:p w14:paraId="156A0986" w14:textId="5B150EED" w:rsidR="005F3D0D" w:rsidRDefault="00B36857" w:rsidP="004C31A4">
      <w:pPr>
        <w:pStyle w:val="SectionLabel"/>
        <w:spacing w:after="200"/>
        <w:ind w:left="360"/>
        <w:jc w:val="right"/>
        <w:rPr>
          <w:rFonts w:asciiTheme="minorHAnsi" w:hAnsiTheme="minorHAnsi" w:cstheme="minorHAnsi"/>
          <w:b/>
          <w:bCs/>
        </w:rPr>
      </w:pPr>
      <w:r>
        <w:rPr>
          <w:rFonts w:asciiTheme="minorHAnsi" w:hAnsiTheme="minorHAnsi" w:cstheme="minorHAnsi"/>
          <w:b/>
          <w:smallCaps/>
          <w:kern w:val="0"/>
          <w:szCs w:val="24"/>
        </w:rPr>
        <w:lastRenderedPageBreak/>
        <w:t>2</w:t>
      </w:r>
      <w:r w:rsidR="004C31A4">
        <w:rPr>
          <w:rFonts w:asciiTheme="minorHAnsi" w:hAnsiTheme="minorHAnsi" w:cstheme="minorHAnsi"/>
          <w:b/>
          <w:smallCaps/>
          <w:kern w:val="0"/>
          <w:szCs w:val="24"/>
        </w:rPr>
        <w:t xml:space="preserve">. </w:t>
      </w:r>
      <w:r w:rsidR="005F3D0D" w:rsidRPr="001E1156">
        <w:rPr>
          <w:rFonts w:asciiTheme="minorHAnsi" w:hAnsiTheme="minorHAnsi" w:cstheme="minorHAnsi"/>
          <w:b/>
          <w:smallCaps/>
          <w:kern w:val="0"/>
          <w:szCs w:val="24"/>
        </w:rPr>
        <w:t xml:space="preserve">pielikums. </w:t>
      </w:r>
      <w:r w:rsidR="005F3D0D">
        <w:rPr>
          <w:rFonts w:asciiTheme="minorHAnsi" w:hAnsiTheme="minorHAnsi" w:cstheme="minorHAnsi"/>
          <w:b/>
          <w:bCs/>
        </w:rPr>
        <w:t>Valsts vides dienesta vēstule Nr. 14.8/1651/RI/2023</w:t>
      </w:r>
    </w:p>
    <w:p w14:paraId="6BE065E6" w14:textId="77777777" w:rsidR="003D72DD" w:rsidRDefault="003D72DD" w:rsidP="003D72DD">
      <w:pPr>
        <w:pStyle w:val="BodyText"/>
        <w:rPr>
          <w:lang w:eastAsia="en-US"/>
        </w:rPr>
      </w:pPr>
    </w:p>
    <w:p w14:paraId="3BF598B6" w14:textId="77777777" w:rsidR="003D72DD" w:rsidRDefault="003D72DD" w:rsidP="003D72DD">
      <w:pPr>
        <w:pStyle w:val="BodyText"/>
        <w:rPr>
          <w:lang w:eastAsia="en-US"/>
        </w:rPr>
      </w:pPr>
    </w:p>
    <w:p w14:paraId="118DE61F" w14:textId="1AB20EFC" w:rsidR="003D72DD" w:rsidRPr="003D72DD" w:rsidRDefault="003D72DD" w:rsidP="003D72DD">
      <w:pPr>
        <w:pStyle w:val="BodyText"/>
        <w:rPr>
          <w:lang w:eastAsia="en-US"/>
        </w:rPr>
      </w:pPr>
      <w:r>
        <w:rPr>
          <w:noProof/>
          <w:lang w:eastAsia="en-US"/>
        </w:rPr>
        <w:drawing>
          <wp:inline distT="0" distB="0" distL="0" distR="0" wp14:anchorId="5E5EC32C" wp14:editId="51E29804">
            <wp:extent cx="5733415" cy="6886575"/>
            <wp:effectExtent l="0" t="0" r="635" b="9525"/>
            <wp:docPr id="1020767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767851" name="Picture 1020767851"/>
                    <pic:cNvPicPr/>
                  </pic:nvPicPr>
                  <pic:blipFill rotWithShape="1">
                    <a:blip r:embed="rId21">
                      <a:extLst>
                        <a:ext uri="{28A0092B-C50C-407E-A947-70E740481C1C}">
                          <a14:useLocalDpi xmlns:a14="http://schemas.microsoft.com/office/drawing/2010/main" val="0"/>
                        </a:ext>
                      </a:extLst>
                    </a:blip>
                    <a:srcRect t="5995" b="9006"/>
                    <a:stretch/>
                  </pic:blipFill>
                  <pic:spPr bwMode="auto">
                    <a:xfrm>
                      <a:off x="0" y="0"/>
                      <a:ext cx="5733415" cy="6886575"/>
                    </a:xfrm>
                    <a:prstGeom prst="rect">
                      <a:avLst/>
                    </a:prstGeom>
                    <a:ln>
                      <a:noFill/>
                    </a:ln>
                    <a:extLst>
                      <a:ext uri="{53640926-AAD7-44D8-BBD7-CCE9431645EC}">
                        <a14:shadowObscured xmlns:a14="http://schemas.microsoft.com/office/drawing/2010/main"/>
                      </a:ext>
                    </a:extLst>
                  </pic:spPr>
                </pic:pic>
              </a:graphicData>
            </a:graphic>
          </wp:inline>
        </w:drawing>
      </w:r>
    </w:p>
    <w:p w14:paraId="2332AD79" w14:textId="609C95B0" w:rsidR="000F34E4" w:rsidRDefault="003D72DD" w:rsidP="001E21EC">
      <w:pPr>
        <w:pStyle w:val="BodyText"/>
        <w:jc w:val="center"/>
        <w:rPr>
          <w:lang w:eastAsia="en-US"/>
        </w:rPr>
      </w:pPr>
      <w:r>
        <w:rPr>
          <w:noProof/>
          <w:lang w:eastAsia="en-US"/>
        </w:rPr>
        <w:lastRenderedPageBreak/>
        <w:drawing>
          <wp:inline distT="0" distB="0" distL="0" distR="0" wp14:anchorId="5C3CB362" wp14:editId="53987435">
            <wp:extent cx="5733415" cy="8101965"/>
            <wp:effectExtent l="0" t="0" r="635" b="0"/>
            <wp:docPr id="20355536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53648" name="Picture 2035553648"/>
                    <pic:cNvPicPr/>
                  </pic:nvPicPr>
                  <pic:blipFill>
                    <a:blip r:embed="rId22">
                      <a:extLst>
                        <a:ext uri="{28A0092B-C50C-407E-A947-70E740481C1C}">
                          <a14:useLocalDpi xmlns:a14="http://schemas.microsoft.com/office/drawing/2010/main" val="0"/>
                        </a:ext>
                      </a:extLst>
                    </a:blip>
                    <a:stretch>
                      <a:fillRect/>
                    </a:stretch>
                  </pic:blipFill>
                  <pic:spPr>
                    <a:xfrm>
                      <a:off x="0" y="0"/>
                      <a:ext cx="5733415" cy="8101965"/>
                    </a:xfrm>
                    <a:prstGeom prst="rect">
                      <a:avLst/>
                    </a:prstGeom>
                  </pic:spPr>
                </pic:pic>
              </a:graphicData>
            </a:graphic>
          </wp:inline>
        </w:drawing>
      </w:r>
    </w:p>
    <w:p w14:paraId="722776A6" w14:textId="77777777" w:rsidR="000F34E4" w:rsidRDefault="000F34E4">
      <w:pPr>
        <w:rPr>
          <w:rFonts w:eastAsia="Times New Roman" w:cs="Times New Roman"/>
          <w:sz w:val="20"/>
          <w:szCs w:val="20"/>
        </w:rPr>
      </w:pPr>
      <w:r>
        <w:br w:type="page"/>
      </w:r>
    </w:p>
    <w:p w14:paraId="562F66BA" w14:textId="2CFB1281" w:rsidR="000F34E4" w:rsidRDefault="00B36857" w:rsidP="000F34E4">
      <w:pPr>
        <w:pStyle w:val="SectionLabel"/>
        <w:ind w:left="540" w:hanging="180"/>
        <w:jc w:val="right"/>
      </w:pPr>
      <w:r>
        <w:rPr>
          <w:rFonts w:asciiTheme="minorHAnsi" w:hAnsiTheme="minorHAnsi" w:cstheme="minorHAnsi"/>
          <w:b/>
          <w:smallCaps/>
          <w:kern w:val="0"/>
          <w:szCs w:val="24"/>
        </w:rPr>
        <w:lastRenderedPageBreak/>
        <w:t>3</w:t>
      </w:r>
      <w:r w:rsidR="000F34E4">
        <w:rPr>
          <w:rFonts w:asciiTheme="minorHAnsi" w:hAnsiTheme="minorHAnsi" w:cstheme="minorHAnsi"/>
          <w:b/>
          <w:smallCaps/>
          <w:kern w:val="0"/>
          <w:szCs w:val="24"/>
        </w:rPr>
        <w:t xml:space="preserve">. </w:t>
      </w:r>
      <w:r w:rsidR="000F34E4" w:rsidRPr="001E1156">
        <w:rPr>
          <w:rFonts w:asciiTheme="minorHAnsi" w:hAnsiTheme="minorHAnsi" w:cstheme="minorHAnsi"/>
          <w:b/>
          <w:smallCaps/>
          <w:kern w:val="0"/>
          <w:szCs w:val="24"/>
        </w:rPr>
        <w:t xml:space="preserve">pielikums. </w:t>
      </w:r>
      <w:r w:rsidR="000F34E4" w:rsidRPr="000F34E4">
        <w:rPr>
          <w:rFonts w:asciiTheme="minorHAnsi" w:hAnsiTheme="minorHAnsi" w:cstheme="minorHAnsi"/>
          <w:b/>
          <w:bCs/>
        </w:rPr>
        <w:t>RP SIA “Rīgas satiksme” atbildes vēstule uz Valsts vides dienesta vēstuli Nr.14.8/1651/RI/2023</w:t>
      </w:r>
    </w:p>
    <w:p w14:paraId="7384CE13" w14:textId="527D6B07" w:rsidR="000F34E4" w:rsidRDefault="000F34E4" w:rsidP="000F34E4">
      <w:pPr>
        <w:pStyle w:val="BodyText"/>
        <w:rPr>
          <w:lang w:eastAsia="en-US"/>
        </w:rPr>
      </w:pPr>
      <w:r>
        <w:rPr>
          <w:noProof/>
          <w:lang w:eastAsia="en-US"/>
        </w:rPr>
        <w:drawing>
          <wp:inline distT="0" distB="0" distL="0" distR="0" wp14:anchorId="307FD2A5" wp14:editId="6A664F22">
            <wp:extent cx="5275385" cy="7321368"/>
            <wp:effectExtent l="0" t="0" r="1905" b="0"/>
            <wp:docPr id="628721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72183" name="Picture 62872183"/>
                    <pic:cNvPicPr/>
                  </pic:nvPicPr>
                  <pic:blipFill rotWithShape="1">
                    <a:blip r:embed="rId23">
                      <a:extLst>
                        <a:ext uri="{28A0092B-C50C-407E-A947-70E740481C1C}">
                          <a14:useLocalDpi xmlns:a14="http://schemas.microsoft.com/office/drawing/2010/main" val="0"/>
                        </a:ext>
                      </a:extLst>
                    </a:blip>
                    <a:srcRect b="1942"/>
                    <a:stretch/>
                  </pic:blipFill>
                  <pic:spPr bwMode="auto">
                    <a:xfrm>
                      <a:off x="0" y="0"/>
                      <a:ext cx="5277457" cy="7324244"/>
                    </a:xfrm>
                    <a:prstGeom prst="rect">
                      <a:avLst/>
                    </a:prstGeom>
                    <a:ln>
                      <a:noFill/>
                    </a:ln>
                    <a:extLst>
                      <a:ext uri="{53640926-AAD7-44D8-BBD7-CCE9431645EC}">
                        <a14:shadowObscured xmlns:a14="http://schemas.microsoft.com/office/drawing/2010/main"/>
                      </a:ext>
                    </a:extLst>
                  </pic:spPr>
                </pic:pic>
              </a:graphicData>
            </a:graphic>
          </wp:inline>
        </w:drawing>
      </w:r>
    </w:p>
    <w:sectPr w:rsidR="000F34E4" w:rsidSect="001E21EC">
      <w:headerReference w:type="default" r:id="rId24"/>
      <w:pgSz w:w="11909" w:h="16834"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18E37" w14:textId="77777777" w:rsidR="004163B6" w:rsidRPr="001E1156" w:rsidRDefault="004163B6" w:rsidP="006D62FB">
      <w:pPr>
        <w:spacing w:after="0" w:line="240" w:lineRule="auto"/>
      </w:pPr>
      <w:r w:rsidRPr="001E1156">
        <w:separator/>
      </w:r>
    </w:p>
  </w:endnote>
  <w:endnote w:type="continuationSeparator" w:id="0">
    <w:p w14:paraId="03FFB4F5" w14:textId="77777777" w:rsidR="004163B6" w:rsidRPr="001E1156" w:rsidRDefault="004163B6" w:rsidP="006D62FB">
      <w:pPr>
        <w:spacing w:after="0" w:line="240" w:lineRule="auto"/>
      </w:pPr>
      <w:r w:rsidRPr="001E11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777C" w14:textId="4E0762A3" w:rsidR="006D62FB" w:rsidRPr="001E1156" w:rsidRDefault="006D62FB" w:rsidP="006F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D05B" w14:textId="77777777" w:rsidR="006D62FB" w:rsidRPr="001E1156" w:rsidRDefault="006D62F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96384"/>
      <w:docPartObj>
        <w:docPartGallery w:val="Page Numbers (Bottom of Page)"/>
        <w:docPartUnique/>
      </w:docPartObj>
    </w:sdtPr>
    <w:sdtEndPr/>
    <w:sdtContent>
      <w:p w14:paraId="095224C3" w14:textId="09E38DD0" w:rsidR="00855777" w:rsidRPr="001E1156" w:rsidRDefault="00855777">
        <w:pPr>
          <w:pStyle w:val="Footer"/>
          <w:jc w:val="right"/>
        </w:pPr>
        <w:r w:rsidRPr="001E1156">
          <w:fldChar w:fldCharType="begin"/>
        </w:r>
        <w:r w:rsidRPr="001E1156">
          <w:instrText xml:space="preserve"> PAGE   \* MERGEFORMAT </w:instrText>
        </w:r>
        <w:r w:rsidRPr="001E1156">
          <w:fldChar w:fldCharType="separate"/>
        </w:r>
        <w:r w:rsidRPr="001E1156">
          <w:t>2</w:t>
        </w:r>
        <w:r w:rsidRPr="001E1156">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A8391" w14:textId="77777777" w:rsidR="004163B6" w:rsidRPr="001E1156" w:rsidRDefault="004163B6" w:rsidP="006D62FB">
      <w:pPr>
        <w:spacing w:after="0" w:line="240" w:lineRule="auto"/>
      </w:pPr>
      <w:r w:rsidRPr="001E1156">
        <w:separator/>
      </w:r>
    </w:p>
  </w:footnote>
  <w:footnote w:type="continuationSeparator" w:id="0">
    <w:p w14:paraId="03E225E5" w14:textId="77777777" w:rsidR="004163B6" w:rsidRPr="001E1156" w:rsidRDefault="004163B6" w:rsidP="006D62FB">
      <w:pPr>
        <w:spacing w:after="0" w:line="240" w:lineRule="auto"/>
      </w:pPr>
      <w:r w:rsidRPr="001E11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3984" w14:textId="2F441AEF" w:rsidR="006D62FB" w:rsidRPr="001E1156" w:rsidRDefault="006D62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9C212" w14:textId="77777777" w:rsidR="006D62FB" w:rsidRPr="001E1156" w:rsidRDefault="006D62F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57E82" w14:textId="46EA33F2" w:rsidR="006D62FB" w:rsidRPr="001E1156" w:rsidRDefault="006D62FB" w:rsidP="000C0A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8865C" w14:textId="34F74BCB" w:rsidR="00496681" w:rsidRPr="001E1156" w:rsidRDefault="00496681" w:rsidP="00496681">
    <w:pPr>
      <w:spacing w:after="0" w:line="240" w:lineRule="auto"/>
      <w:rPr>
        <w:rFonts w:asciiTheme="minorHAnsi" w:hAnsiTheme="minorHAnsi" w:cstheme="minorHAnsi"/>
        <w:i/>
        <w:color w:val="595959" w:themeColor="text1" w:themeTint="A6"/>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360"/>
        </w:tabs>
        <w:ind w:left="360" w:hanging="360"/>
      </w:pPr>
      <w:rPr>
        <w:b/>
        <w:sz w:val="28"/>
      </w:rPr>
    </w:lvl>
  </w:abstractNum>
  <w:abstractNum w:abstractNumId="2" w15:restartNumberingAfterBreak="0">
    <w:nsid w:val="0A7B3BE8"/>
    <w:multiLevelType w:val="hybridMultilevel"/>
    <w:tmpl w:val="E93C3DF8"/>
    <w:lvl w:ilvl="0" w:tplc="04090001">
      <w:start w:val="1"/>
      <w:numFmt w:val="bullet"/>
      <w:lvlText w:val=""/>
      <w:lvlJc w:val="left"/>
      <w:pPr>
        <w:ind w:left="720" w:hanging="360"/>
      </w:pPr>
      <w:rPr>
        <w:rFonts w:ascii="Symbol" w:hAnsi="Symbol" w:hint="default"/>
      </w:rPr>
    </w:lvl>
    <w:lvl w:ilvl="1" w:tplc="D0A4D0EE">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1B0F24"/>
    <w:multiLevelType w:val="hybridMultilevel"/>
    <w:tmpl w:val="88443F12"/>
    <w:lvl w:ilvl="0" w:tplc="79F4E46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3C0203"/>
    <w:multiLevelType w:val="hybridMultilevel"/>
    <w:tmpl w:val="5E320B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6114D4"/>
    <w:multiLevelType w:val="hybridMultilevel"/>
    <w:tmpl w:val="A10857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BDA0681"/>
    <w:multiLevelType w:val="hybridMultilevel"/>
    <w:tmpl w:val="2F3EE6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C820C17"/>
    <w:multiLevelType w:val="hybridMultilevel"/>
    <w:tmpl w:val="280C9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5B5705"/>
    <w:multiLevelType w:val="hybridMultilevel"/>
    <w:tmpl w:val="07C8FD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1C35F9"/>
    <w:multiLevelType w:val="hybridMultilevel"/>
    <w:tmpl w:val="47F88792"/>
    <w:lvl w:ilvl="0" w:tplc="B816C78E">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D4B774F"/>
    <w:multiLevelType w:val="hybridMultilevel"/>
    <w:tmpl w:val="BA3AE4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A7168A4"/>
    <w:multiLevelType w:val="hybridMultilevel"/>
    <w:tmpl w:val="5A968766"/>
    <w:lvl w:ilvl="0" w:tplc="0426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D944DA5"/>
    <w:multiLevelType w:val="hybridMultilevel"/>
    <w:tmpl w:val="072A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CA37A2"/>
    <w:multiLevelType w:val="hybridMultilevel"/>
    <w:tmpl w:val="88A485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733D93"/>
    <w:multiLevelType w:val="hybridMultilevel"/>
    <w:tmpl w:val="C2C6C0E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709886253">
    <w:abstractNumId w:val="0"/>
  </w:num>
  <w:num w:numId="2" w16cid:durableId="123282467">
    <w:abstractNumId w:val="1"/>
  </w:num>
  <w:num w:numId="3" w16cid:durableId="884412279">
    <w:abstractNumId w:val="13"/>
  </w:num>
  <w:num w:numId="4" w16cid:durableId="442576135">
    <w:abstractNumId w:val="9"/>
  </w:num>
  <w:num w:numId="5" w16cid:durableId="2092190517">
    <w:abstractNumId w:val="6"/>
  </w:num>
  <w:num w:numId="6" w16cid:durableId="1285505716">
    <w:abstractNumId w:val="3"/>
  </w:num>
  <w:num w:numId="7" w16cid:durableId="1893495729">
    <w:abstractNumId w:val="4"/>
  </w:num>
  <w:num w:numId="8" w16cid:durableId="606087650">
    <w:abstractNumId w:val="8"/>
  </w:num>
  <w:num w:numId="9" w16cid:durableId="2069303115">
    <w:abstractNumId w:val="11"/>
  </w:num>
  <w:num w:numId="10" w16cid:durableId="639263373">
    <w:abstractNumId w:val="7"/>
  </w:num>
  <w:num w:numId="11" w16cid:durableId="471555395">
    <w:abstractNumId w:val="5"/>
  </w:num>
  <w:num w:numId="12" w16cid:durableId="1284652749">
    <w:abstractNumId w:val="2"/>
  </w:num>
  <w:num w:numId="13" w16cid:durableId="721633453">
    <w:abstractNumId w:val="12"/>
  </w:num>
  <w:num w:numId="14" w16cid:durableId="719787240">
    <w:abstractNumId w:val="10"/>
  </w:num>
  <w:num w:numId="15" w16cid:durableId="6540678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2FB"/>
    <w:rsid w:val="00001272"/>
    <w:rsid w:val="00010D62"/>
    <w:rsid w:val="00023A15"/>
    <w:rsid w:val="00023C3E"/>
    <w:rsid w:val="000637F7"/>
    <w:rsid w:val="0007755A"/>
    <w:rsid w:val="000828B4"/>
    <w:rsid w:val="00084E53"/>
    <w:rsid w:val="00085F5E"/>
    <w:rsid w:val="0008785B"/>
    <w:rsid w:val="00095CBC"/>
    <w:rsid w:val="000A25BB"/>
    <w:rsid w:val="000A2F37"/>
    <w:rsid w:val="000B4808"/>
    <w:rsid w:val="000B4FB1"/>
    <w:rsid w:val="000C0AA4"/>
    <w:rsid w:val="000C3A64"/>
    <w:rsid w:val="000C530F"/>
    <w:rsid w:val="000D4894"/>
    <w:rsid w:val="000F34E4"/>
    <w:rsid w:val="001109BB"/>
    <w:rsid w:val="00117C44"/>
    <w:rsid w:val="001245A0"/>
    <w:rsid w:val="00124D0A"/>
    <w:rsid w:val="001308F2"/>
    <w:rsid w:val="0013213F"/>
    <w:rsid w:val="00133F18"/>
    <w:rsid w:val="00136328"/>
    <w:rsid w:val="00157CB0"/>
    <w:rsid w:val="00171749"/>
    <w:rsid w:val="001771B0"/>
    <w:rsid w:val="00184E2E"/>
    <w:rsid w:val="001A1C19"/>
    <w:rsid w:val="001B2BF7"/>
    <w:rsid w:val="001D01B6"/>
    <w:rsid w:val="001E1156"/>
    <w:rsid w:val="001E21EC"/>
    <w:rsid w:val="00203104"/>
    <w:rsid w:val="00207198"/>
    <w:rsid w:val="00212797"/>
    <w:rsid w:val="00227454"/>
    <w:rsid w:val="002323CF"/>
    <w:rsid w:val="00235730"/>
    <w:rsid w:val="002532AC"/>
    <w:rsid w:val="00271352"/>
    <w:rsid w:val="002811AC"/>
    <w:rsid w:val="00292AD2"/>
    <w:rsid w:val="002A3509"/>
    <w:rsid w:val="002A4474"/>
    <w:rsid w:val="002D55D0"/>
    <w:rsid w:val="002F4424"/>
    <w:rsid w:val="003128F0"/>
    <w:rsid w:val="00313368"/>
    <w:rsid w:val="003266AB"/>
    <w:rsid w:val="0033404C"/>
    <w:rsid w:val="00336387"/>
    <w:rsid w:val="003455DA"/>
    <w:rsid w:val="0035018E"/>
    <w:rsid w:val="00360BCA"/>
    <w:rsid w:val="0036168E"/>
    <w:rsid w:val="00367DA6"/>
    <w:rsid w:val="003759AA"/>
    <w:rsid w:val="0038677A"/>
    <w:rsid w:val="003905F9"/>
    <w:rsid w:val="00390CAE"/>
    <w:rsid w:val="003C464F"/>
    <w:rsid w:val="003C5292"/>
    <w:rsid w:val="003D0377"/>
    <w:rsid w:val="003D48CC"/>
    <w:rsid w:val="003D72DD"/>
    <w:rsid w:val="003D7A79"/>
    <w:rsid w:val="003E2F2E"/>
    <w:rsid w:val="003E4306"/>
    <w:rsid w:val="003E51BB"/>
    <w:rsid w:val="003F0F12"/>
    <w:rsid w:val="004050D3"/>
    <w:rsid w:val="004062BB"/>
    <w:rsid w:val="00411EF4"/>
    <w:rsid w:val="004163B6"/>
    <w:rsid w:val="00420F34"/>
    <w:rsid w:val="00421CDE"/>
    <w:rsid w:val="00423382"/>
    <w:rsid w:val="00441045"/>
    <w:rsid w:val="0044450A"/>
    <w:rsid w:val="00444A4C"/>
    <w:rsid w:val="00452965"/>
    <w:rsid w:val="004557E8"/>
    <w:rsid w:val="00462740"/>
    <w:rsid w:val="0048474B"/>
    <w:rsid w:val="00496681"/>
    <w:rsid w:val="004A26CD"/>
    <w:rsid w:val="004B37AB"/>
    <w:rsid w:val="004C31A4"/>
    <w:rsid w:val="004D0546"/>
    <w:rsid w:val="004E3CC9"/>
    <w:rsid w:val="004E3E0D"/>
    <w:rsid w:val="004E6524"/>
    <w:rsid w:val="004E7D72"/>
    <w:rsid w:val="004F1FCC"/>
    <w:rsid w:val="00500804"/>
    <w:rsid w:val="00500B6C"/>
    <w:rsid w:val="00507F93"/>
    <w:rsid w:val="00513CED"/>
    <w:rsid w:val="00521455"/>
    <w:rsid w:val="005248B5"/>
    <w:rsid w:val="00532442"/>
    <w:rsid w:val="0054378C"/>
    <w:rsid w:val="005519A2"/>
    <w:rsid w:val="00556BD6"/>
    <w:rsid w:val="005602F4"/>
    <w:rsid w:val="00563AC0"/>
    <w:rsid w:val="0057799A"/>
    <w:rsid w:val="00585959"/>
    <w:rsid w:val="0059727D"/>
    <w:rsid w:val="005A4901"/>
    <w:rsid w:val="005B2672"/>
    <w:rsid w:val="005B5C49"/>
    <w:rsid w:val="005D0A32"/>
    <w:rsid w:val="005D5365"/>
    <w:rsid w:val="005D7042"/>
    <w:rsid w:val="005E30FD"/>
    <w:rsid w:val="005E4A8A"/>
    <w:rsid w:val="005F1003"/>
    <w:rsid w:val="005F3D0D"/>
    <w:rsid w:val="005F6385"/>
    <w:rsid w:val="00607EA2"/>
    <w:rsid w:val="00611400"/>
    <w:rsid w:val="006117FA"/>
    <w:rsid w:val="00611F34"/>
    <w:rsid w:val="0061284B"/>
    <w:rsid w:val="00614225"/>
    <w:rsid w:val="0063057F"/>
    <w:rsid w:val="006329D6"/>
    <w:rsid w:val="00635720"/>
    <w:rsid w:val="00636375"/>
    <w:rsid w:val="00640FC6"/>
    <w:rsid w:val="006460B2"/>
    <w:rsid w:val="00651BFC"/>
    <w:rsid w:val="00652818"/>
    <w:rsid w:val="00653713"/>
    <w:rsid w:val="00662690"/>
    <w:rsid w:val="00673B4E"/>
    <w:rsid w:val="00677DE6"/>
    <w:rsid w:val="00684D74"/>
    <w:rsid w:val="00687D78"/>
    <w:rsid w:val="00692EA8"/>
    <w:rsid w:val="006933AC"/>
    <w:rsid w:val="00696A15"/>
    <w:rsid w:val="006A0502"/>
    <w:rsid w:val="006A598F"/>
    <w:rsid w:val="006B2A40"/>
    <w:rsid w:val="006B4A29"/>
    <w:rsid w:val="006C4AE4"/>
    <w:rsid w:val="006D186C"/>
    <w:rsid w:val="006D2FC7"/>
    <w:rsid w:val="006D62FB"/>
    <w:rsid w:val="006F41D9"/>
    <w:rsid w:val="006F7777"/>
    <w:rsid w:val="00712E90"/>
    <w:rsid w:val="007231C0"/>
    <w:rsid w:val="00727F31"/>
    <w:rsid w:val="0073657A"/>
    <w:rsid w:val="00743E97"/>
    <w:rsid w:val="00746678"/>
    <w:rsid w:val="007523E5"/>
    <w:rsid w:val="00755CE4"/>
    <w:rsid w:val="007573B8"/>
    <w:rsid w:val="007635B7"/>
    <w:rsid w:val="00781C97"/>
    <w:rsid w:val="00790045"/>
    <w:rsid w:val="007A5BF4"/>
    <w:rsid w:val="007A7574"/>
    <w:rsid w:val="007B4DC9"/>
    <w:rsid w:val="007C763C"/>
    <w:rsid w:val="007E1D94"/>
    <w:rsid w:val="007F180D"/>
    <w:rsid w:val="00801899"/>
    <w:rsid w:val="00803BC9"/>
    <w:rsid w:val="0081405C"/>
    <w:rsid w:val="00815ACE"/>
    <w:rsid w:val="008177AE"/>
    <w:rsid w:val="00823556"/>
    <w:rsid w:val="00827BAB"/>
    <w:rsid w:val="008363B8"/>
    <w:rsid w:val="0083718C"/>
    <w:rsid w:val="008421CA"/>
    <w:rsid w:val="00842DD7"/>
    <w:rsid w:val="00854533"/>
    <w:rsid w:val="00855777"/>
    <w:rsid w:val="00874747"/>
    <w:rsid w:val="00885C32"/>
    <w:rsid w:val="00895D10"/>
    <w:rsid w:val="008A1485"/>
    <w:rsid w:val="008A3D5A"/>
    <w:rsid w:val="008A5FB2"/>
    <w:rsid w:val="008B3723"/>
    <w:rsid w:val="008B6E76"/>
    <w:rsid w:val="008C356C"/>
    <w:rsid w:val="008C74D6"/>
    <w:rsid w:val="008C7658"/>
    <w:rsid w:val="008D4DE4"/>
    <w:rsid w:val="008D77F1"/>
    <w:rsid w:val="008F264E"/>
    <w:rsid w:val="009002BB"/>
    <w:rsid w:val="0091154C"/>
    <w:rsid w:val="009364E6"/>
    <w:rsid w:val="00944909"/>
    <w:rsid w:val="00961852"/>
    <w:rsid w:val="00962E73"/>
    <w:rsid w:val="009734EE"/>
    <w:rsid w:val="0097385B"/>
    <w:rsid w:val="009826DA"/>
    <w:rsid w:val="00984D30"/>
    <w:rsid w:val="00985232"/>
    <w:rsid w:val="009873AD"/>
    <w:rsid w:val="00993011"/>
    <w:rsid w:val="009A5385"/>
    <w:rsid w:val="009B74B0"/>
    <w:rsid w:val="009D230D"/>
    <w:rsid w:val="009D2533"/>
    <w:rsid w:val="009E2F89"/>
    <w:rsid w:val="009F72D3"/>
    <w:rsid w:val="00A00BDB"/>
    <w:rsid w:val="00A041EF"/>
    <w:rsid w:val="00A13086"/>
    <w:rsid w:val="00A2232C"/>
    <w:rsid w:val="00A239D1"/>
    <w:rsid w:val="00A33C31"/>
    <w:rsid w:val="00A406C1"/>
    <w:rsid w:val="00A5020E"/>
    <w:rsid w:val="00A60B34"/>
    <w:rsid w:val="00A6655E"/>
    <w:rsid w:val="00A72C0A"/>
    <w:rsid w:val="00A90832"/>
    <w:rsid w:val="00A9182E"/>
    <w:rsid w:val="00AA2FF5"/>
    <w:rsid w:val="00AA4A33"/>
    <w:rsid w:val="00AC16E3"/>
    <w:rsid w:val="00AC3BDE"/>
    <w:rsid w:val="00AC7E3D"/>
    <w:rsid w:val="00AD2D49"/>
    <w:rsid w:val="00AE5E5C"/>
    <w:rsid w:val="00AF0C64"/>
    <w:rsid w:val="00AF5BE7"/>
    <w:rsid w:val="00AF7B17"/>
    <w:rsid w:val="00B0615B"/>
    <w:rsid w:val="00B10A83"/>
    <w:rsid w:val="00B118A1"/>
    <w:rsid w:val="00B17DA7"/>
    <w:rsid w:val="00B22A07"/>
    <w:rsid w:val="00B24691"/>
    <w:rsid w:val="00B33336"/>
    <w:rsid w:val="00B336C0"/>
    <w:rsid w:val="00B33D25"/>
    <w:rsid w:val="00B3497F"/>
    <w:rsid w:val="00B3535F"/>
    <w:rsid w:val="00B36857"/>
    <w:rsid w:val="00B57762"/>
    <w:rsid w:val="00B6217A"/>
    <w:rsid w:val="00B6392D"/>
    <w:rsid w:val="00B66ED6"/>
    <w:rsid w:val="00B74DE0"/>
    <w:rsid w:val="00B7705F"/>
    <w:rsid w:val="00B87509"/>
    <w:rsid w:val="00B93699"/>
    <w:rsid w:val="00B96704"/>
    <w:rsid w:val="00B97815"/>
    <w:rsid w:val="00BA2475"/>
    <w:rsid w:val="00BA3B50"/>
    <w:rsid w:val="00BA6B45"/>
    <w:rsid w:val="00BC000A"/>
    <w:rsid w:val="00BD5365"/>
    <w:rsid w:val="00BD64AD"/>
    <w:rsid w:val="00BD71AB"/>
    <w:rsid w:val="00BD7320"/>
    <w:rsid w:val="00BE59CC"/>
    <w:rsid w:val="00BF377A"/>
    <w:rsid w:val="00BF5136"/>
    <w:rsid w:val="00BF543F"/>
    <w:rsid w:val="00BF565B"/>
    <w:rsid w:val="00C00AB7"/>
    <w:rsid w:val="00C05A10"/>
    <w:rsid w:val="00C075FD"/>
    <w:rsid w:val="00C14AF2"/>
    <w:rsid w:val="00C22042"/>
    <w:rsid w:val="00C23BB4"/>
    <w:rsid w:val="00C32D7E"/>
    <w:rsid w:val="00C33EDD"/>
    <w:rsid w:val="00C355F3"/>
    <w:rsid w:val="00C4170D"/>
    <w:rsid w:val="00C43552"/>
    <w:rsid w:val="00C45005"/>
    <w:rsid w:val="00C50403"/>
    <w:rsid w:val="00C547F1"/>
    <w:rsid w:val="00C6689C"/>
    <w:rsid w:val="00C726BF"/>
    <w:rsid w:val="00C72F3F"/>
    <w:rsid w:val="00C7319F"/>
    <w:rsid w:val="00C7339E"/>
    <w:rsid w:val="00C813E8"/>
    <w:rsid w:val="00C8792A"/>
    <w:rsid w:val="00C87ABE"/>
    <w:rsid w:val="00CB3FF8"/>
    <w:rsid w:val="00CC32D6"/>
    <w:rsid w:val="00CE156B"/>
    <w:rsid w:val="00CE280F"/>
    <w:rsid w:val="00CF04CD"/>
    <w:rsid w:val="00CF165A"/>
    <w:rsid w:val="00CF32A3"/>
    <w:rsid w:val="00D11A83"/>
    <w:rsid w:val="00D1450E"/>
    <w:rsid w:val="00D20C38"/>
    <w:rsid w:val="00D30DDC"/>
    <w:rsid w:val="00D47BD1"/>
    <w:rsid w:val="00D56797"/>
    <w:rsid w:val="00D67697"/>
    <w:rsid w:val="00D7310B"/>
    <w:rsid w:val="00DA498A"/>
    <w:rsid w:val="00DA6CE5"/>
    <w:rsid w:val="00DB0B28"/>
    <w:rsid w:val="00DB2ECB"/>
    <w:rsid w:val="00DB3C13"/>
    <w:rsid w:val="00DC6A01"/>
    <w:rsid w:val="00DD150F"/>
    <w:rsid w:val="00DE261A"/>
    <w:rsid w:val="00DE3148"/>
    <w:rsid w:val="00DF4915"/>
    <w:rsid w:val="00E00703"/>
    <w:rsid w:val="00E0324C"/>
    <w:rsid w:val="00E31DED"/>
    <w:rsid w:val="00E35E7D"/>
    <w:rsid w:val="00E379D5"/>
    <w:rsid w:val="00E528DB"/>
    <w:rsid w:val="00E55489"/>
    <w:rsid w:val="00E62568"/>
    <w:rsid w:val="00E8353A"/>
    <w:rsid w:val="00E8777B"/>
    <w:rsid w:val="00E92A11"/>
    <w:rsid w:val="00E9637B"/>
    <w:rsid w:val="00EA76FA"/>
    <w:rsid w:val="00EB5B24"/>
    <w:rsid w:val="00EC12AD"/>
    <w:rsid w:val="00ED37C1"/>
    <w:rsid w:val="00ED3855"/>
    <w:rsid w:val="00ED6395"/>
    <w:rsid w:val="00EE3D4C"/>
    <w:rsid w:val="00EE55B3"/>
    <w:rsid w:val="00EE5BED"/>
    <w:rsid w:val="00EF2451"/>
    <w:rsid w:val="00EF38F8"/>
    <w:rsid w:val="00F0081F"/>
    <w:rsid w:val="00F14EF1"/>
    <w:rsid w:val="00F177FE"/>
    <w:rsid w:val="00F301A0"/>
    <w:rsid w:val="00F3342F"/>
    <w:rsid w:val="00F35141"/>
    <w:rsid w:val="00F462A1"/>
    <w:rsid w:val="00F46A89"/>
    <w:rsid w:val="00F47EFB"/>
    <w:rsid w:val="00F51F96"/>
    <w:rsid w:val="00F52E94"/>
    <w:rsid w:val="00F55BA2"/>
    <w:rsid w:val="00F577E0"/>
    <w:rsid w:val="00F7573C"/>
    <w:rsid w:val="00F832A5"/>
    <w:rsid w:val="00F90B4B"/>
    <w:rsid w:val="00F967F9"/>
    <w:rsid w:val="00FA72E6"/>
    <w:rsid w:val="00FB25D3"/>
    <w:rsid w:val="00FB32EE"/>
    <w:rsid w:val="00FC4EED"/>
    <w:rsid w:val="00FD5C15"/>
    <w:rsid w:val="00FE1843"/>
    <w:rsid w:val="00FE1BCB"/>
    <w:rsid w:val="00FE4F8A"/>
    <w:rsid w:val="00FF053E"/>
    <w:rsid w:val="00FF2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29B99"/>
  <w15:chartTrackingRefBased/>
  <w15:docId w15:val="{DE062DAD-1B1B-4F45-B4AA-2059EE8A1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2FB"/>
    <w:rPr>
      <w:rFonts w:ascii="Times New Roman" w:hAnsi="Times New Roman"/>
      <w:lang w:val="lv-LV"/>
    </w:rPr>
  </w:style>
  <w:style w:type="paragraph" w:styleId="Heading1">
    <w:name w:val="heading 1"/>
    <w:basedOn w:val="Normal"/>
    <w:next w:val="Normal"/>
    <w:link w:val="Heading1Char"/>
    <w:qFormat/>
    <w:rsid w:val="003E4306"/>
    <w:pPr>
      <w:tabs>
        <w:tab w:val="left" w:pos="1080"/>
      </w:tabs>
      <w:spacing w:before="120" w:after="0" w:line="240" w:lineRule="auto"/>
      <w:ind w:left="360"/>
      <w:jc w:val="center"/>
      <w:outlineLvl w:val="0"/>
    </w:pPr>
    <w:rPr>
      <w:rFonts w:ascii="Calibri" w:hAnsi="Calibri" w:cs="Calibri"/>
      <w:b/>
      <w:szCs w:val="24"/>
    </w:rPr>
  </w:style>
  <w:style w:type="paragraph" w:styleId="Heading2">
    <w:name w:val="heading 2"/>
    <w:basedOn w:val="Normal"/>
    <w:next w:val="Normal"/>
    <w:link w:val="Heading2Char"/>
    <w:uiPriority w:val="9"/>
    <w:semiHidden/>
    <w:unhideWhenUsed/>
    <w:qFormat/>
    <w:rsid w:val="00023C3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6D62F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8">
    <w:name w:val="heading 8"/>
    <w:basedOn w:val="Normal"/>
    <w:next w:val="Normal"/>
    <w:link w:val="Heading8Char"/>
    <w:uiPriority w:val="9"/>
    <w:semiHidden/>
    <w:unhideWhenUsed/>
    <w:qFormat/>
    <w:rsid w:val="002A44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6D62FB"/>
    <w:pPr>
      <w:suppressAutoHyphens/>
      <w:spacing w:before="240" w:after="60" w:line="240" w:lineRule="auto"/>
      <w:outlineLvl w:val="8"/>
    </w:pPr>
    <w:rPr>
      <w:rFonts w:ascii="Arial" w:eastAsia="Times New Roman" w:hAnsi="Arial" w:cs="Arial"/>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4306"/>
    <w:rPr>
      <w:rFonts w:ascii="Calibri" w:hAnsi="Calibri" w:cs="Calibri"/>
      <w:b/>
      <w:szCs w:val="24"/>
      <w:lang w:val="lv-LV"/>
    </w:rPr>
  </w:style>
  <w:style w:type="character" w:customStyle="1" w:styleId="Heading3Char">
    <w:name w:val="Heading 3 Char"/>
    <w:basedOn w:val="DefaultParagraphFont"/>
    <w:link w:val="Heading3"/>
    <w:rsid w:val="006D62FB"/>
    <w:rPr>
      <w:rFonts w:asciiTheme="majorHAnsi" w:eastAsiaTheme="majorEastAsia" w:hAnsiTheme="majorHAnsi" w:cstheme="majorBidi"/>
      <w:color w:val="243F60" w:themeColor="accent1" w:themeShade="7F"/>
      <w:sz w:val="24"/>
      <w:szCs w:val="24"/>
      <w:lang w:val="lv-LV"/>
    </w:rPr>
  </w:style>
  <w:style w:type="character" w:customStyle="1" w:styleId="Heading9Char">
    <w:name w:val="Heading 9 Char"/>
    <w:basedOn w:val="DefaultParagraphFont"/>
    <w:link w:val="Heading9"/>
    <w:rsid w:val="006D62FB"/>
    <w:rPr>
      <w:rFonts w:ascii="Arial" w:eastAsia="Times New Roman" w:hAnsi="Arial" w:cs="Arial"/>
      <w:lang w:val="lv-LV" w:eastAsia="ar-SA"/>
    </w:rPr>
  </w:style>
  <w:style w:type="paragraph" w:styleId="ListParagraph">
    <w:name w:val="List Paragraph"/>
    <w:basedOn w:val="Normal"/>
    <w:uiPriority w:val="34"/>
    <w:qFormat/>
    <w:rsid w:val="006D62FB"/>
    <w:pPr>
      <w:ind w:left="720"/>
      <w:contextualSpacing/>
    </w:pPr>
  </w:style>
  <w:style w:type="paragraph" w:styleId="Header">
    <w:name w:val="header"/>
    <w:aliases w:val=" Char Char Char Char Char, Char Char Char Char"/>
    <w:basedOn w:val="Normal"/>
    <w:link w:val="HeaderChar"/>
    <w:uiPriority w:val="99"/>
    <w:unhideWhenUsed/>
    <w:rsid w:val="006D62FB"/>
    <w:pPr>
      <w:tabs>
        <w:tab w:val="center" w:pos="4153"/>
        <w:tab w:val="right" w:pos="8306"/>
      </w:tabs>
      <w:spacing w:after="0" w:line="240" w:lineRule="auto"/>
    </w:pPr>
  </w:style>
  <w:style w:type="character" w:customStyle="1" w:styleId="HeaderChar">
    <w:name w:val="Header Char"/>
    <w:aliases w:val=" Char Char Char Char Char Char, Char Char Char Char Char1"/>
    <w:basedOn w:val="DefaultParagraphFont"/>
    <w:link w:val="Header"/>
    <w:uiPriority w:val="99"/>
    <w:rsid w:val="006D62FB"/>
    <w:rPr>
      <w:rFonts w:ascii="Times New Roman" w:hAnsi="Times New Roman"/>
      <w:lang w:val="lv-LV"/>
    </w:rPr>
  </w:style>
  <w:style w:type="paragraph" w:styleId="Footer">
    <w:name w:val="footer"/>
    <w:basedOn w:val="Normal"/>
    <w:link w:val="FooterChar"/>
    <w:uiPriority w:val="99"/>
    <w:unhideWhenUsed/>
    <w:rsid w:val="006D62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62FB"/>
    <w:rPr>
      <w:rFonts w:ascii="Times New Roman" w:hAnsi="Times New Roman"/>
      <w:lang w:val="lv-LV"/>
    </w:rPr>
  </w:style>
  <w:style w:type="paragraph" w:styleId="BodyText">
    <w:name w:val="Body Text"/>
    <w:basedOn w:val="Normal"/>
    <w:link w:val="BodyTextChar"/>
    <w:rsid w:val="006D62FB"/>
    <w:pPr>
      <w:spacing w:after="120" w:line="240" w:lineRule="auto"/>
    </w:pPr>
    <w:rPr>
      <w:rFonts w:eastAsia="Times New Roman" w:cs="Times New Roman"/>
      <w:sz w:val="20"/>
      <w:szCs w:val="20"/>
      <w:lang w:eastAsia="lv-LV"/>
    </w:rPr>
  </w:style>
  <w:style w:type="character" w:customStyle="1" w:styleId="BodyTextChar">
    <w:name w:val="Body Text Char"/>
    <w:basedOn w:val="DefaultParagraphFont"/>
    <w:link w:val="BodyText"/>
    <w:rsid w:val="006D62FB"/>
    <w:rPr>
      <w:rFonts w:ascii="Times New Roman" w:eastAsia="Times New Roman" w:hAnsi="Times New Roman" w:cs="Times New Roman"/>
      <w:sz w:val="20"/>
      <w:szCs w:val="20"/>
      <w:lang w:val="lv-LV" w:eastAsia="lv-LV"/>
    </w:rPr>
  </w:style>
  <w:style w:type="paragraph" w:customStyle="1" w:styleId="ReturnAddress">
    <w:name w:val="Return Address"/>
    <w:basedOn w:val="Normal"/>
    <w:rsid w:val="006D62FB"/>
    <w:pPr>
      <w:keepLines/>
      <w:framePr w:w="5160" w:h="840" w:wrap="notBeside" w:vAnchor="page" w:hAnchor="page" w:x="6121" w:y="915" w:anchorLock="1"/>
      <w:tabs>
        <w:tab w:val="left" w:pos="2160"/>
      </w:tabs>
      <w:spacing w:after="0" w:line="160" w:lineRule="atLeast"/>
      <w:jc w:val="both"/>
    </w:pPr>
    <w:rPr>
      <w:rFonts w:ascii="Arial" w:eastAsia="Times New Roman" w:hAnsi="Arial" w:cs="Times New Roman"/>
      <w:sz w:val="14"/>
      <w:szCs w:val="20"/>
    </w:rPr>
  </w:style>
  <w:style w:type="paragraph" w:styleId="FootnoteText">
    <w:name w:val="footnote text"/>
    <w:aliases w:val="Char Char Char1 Char"/>
    <w:basedOn w:val="Normal"/>
    <w:link w:val="FootnoteTextChar"/>
    <w:uiPriority w:val="99"/>
    <w:rsid w:val="006D62FB"/>
    <w:rPr>
      <w:rFonts w:ascii="Calibri" w:eastAsia="Times New Roman" w:hAnsi="Calibri" w:cs="Times New Roman"/>
      <w:sz w:val="20"/>
      <w:szCs w:val="20"/>
      <w:lang w:val="en-GB" w:eastAsia="x-none"/>
    </w:rPr>
  </w:style>
  <w:style w:type="character" w:customStyle="1" w:styleId="FootnoteTextChar">
    <w:name w:val="Footnote Text Char"/>
    <w:aliases w:val="Char Char Char1 Char Char"/>
    <w:basedOn w:val="DefaultParagraphFont"/>
    <w:link w:val="FootnoteText"/>
    <w:uiPriority w:val="99"/>
    <w:rsid w:val="006D62FB"/>
    <w:rPr>
      <w:rFonts w:ascii="Calibri" w:eastAsia="Times New Roman" w:hAnsi="Calibri" w:cs="Times New Roman"/>
      <w:sz w:val="20"/>
      <w:szCs w:val="20"/>
      <w:lang w:val="en-GB" w:eastAsia="x-none"/>
    </w:rPr>
  </w:style>
  <w:style w:type="character" w:styleId="FootnoteReference">
    <w:name w:val="footnote reference"/>
    <w:rsid w:val="006D62FB"/>
    <w:rPr>
      <w:rFonts w:cs="Times New Roman"/>
      <w:vertAlign w:val="superscript"/>
    </w:rPr>
  </w:style>
  <w:style w:type="paragraph" w:customStyle="1" w:styleId="Default">
    <w:name w:val="Default"/>
    <w:rsid w:val="006D62FB"/>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character" w:customStyle="1" w:styleId="NumberingSymbols">
    <w:name w:val="Numbering Symbols"/>
    <w:rsid w:val="006D62FB"/>
  </w:style>
  <w:style w:type="character" w:customStyle="1" w:styleId="BodyTextIndent2Char">
    <w:name w:val="Body Text Indent 2 Char"/>
    <w:basedOn w:val="DefaultParagraphFont"/>
    <w:link w:val="BodyTextIndent2"/>
    <w:rsid w:val="006D62FB"/>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
    <w:rsid w:val="006D62FB"/>
    <w:pPr>
      <w:suppressAutoHyphens/>
      <w:spacing w:after="120" w:line="480" w:lineRule="auto"/>
      <w:ind w:left="283"/>
    </w:pPr>
    <w:rPr>
      <w:rFonts w:eastAsia="Times New Roman" w:cs="Times New Roman"/>
      <w:sz w:val="24"/>
      <w:szCs w:val="24"/>
      <w:lang w:val="en-US" w:eastAsia="ar-SA"/>
    </w:rPr>
  </w:style>
  <w:style w:type="character" w:customStyle="1" w:styleId="BodyTextIndent2Char1">
    <w:name w:val="Body Text Indent 2 Char1"/>
    <w:basedOn w:val="DefaultParagraphFont"/>
    <w:uiPriority w:val="99"/>
    <w:semiHidden/>
    <w:rsid w:val="006D62FB"/>
    <w:rPr>
      <w:rFonts w:ascii="Times New Roman" w:hAnsi="Times New Roman"/>
      <w:lang w:val="lv-LV"/>
    </w:rPr>
  </w:style>
  <w:style w:type="character" w:customStyle="1" w:styleId="Heading2Char">
    <w:name w:val="Heading 2 Char"/>
    <w:basedOn w:val="DefaultParagraphFont"/>
    <w:link w:val="Heading2"/>
    <w:uiPriority w:val="9"/>
    <w:semiHidden/>
    <w:rsid w:val="00023C3E"/>
    <w:rPr>
      <w:rFonts w:asciiTheme="majorHAnsi" w:eastAsiaTheme="majorEastAsia" w:hAnsiTheme="majorHAnsi" w:cstheme="majorBidi"/>
      <w:color w:val="365F91" w:themeColor="accent1" w:themeShade="BF"/>
      <w:sz w:val="26"/>
      <w:szCs w:val="26"/>
      <w:lang w:val="lv-LV"/>
    </w:rPr>
  </w:style>
  <w:style w:type="paragraph" w:styleId="BodyTextIndent3">
    <w:name w:val="Body Text Indent 3"/>
    <w:basedOn w:val="Normal"/>
    <w:link w:val="BodyTextIndent3Char"/>
    <w:uiPriority w:val="99"/>
    <w:semiHidden/>
    <w:unhideWhenUsed/>
    <w:rsid w:val="00023C3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23C3E"/>
    <w:rPr>
      <w:rFonts w:ascii="Times New Roman" w:hAnsi="Times New Roman"/>
      <w:sz w:val="16"/>
      <w:szCs w:val="16"/>
      <w:lang w:val="lv-LV"/>
    </w:rPr>
  </w:style>
  <w:style w:type="paragraph" w:customStyle="1" w:styleId="SectionLabel">
    <w:name w:val="Section Label"/>
    <w:basedOn w:val="Normal"/>
    <w:next w:val="BodyText"/>
    <w:rsid w:val="00895D10"/>
    <w:pPr>
      <w:keepNext/>
      <w:keepLines/>
      <w:pBdr>
        <w:bottom w:val="single" w:sz="6" w:space="2" w:color="auto"/>
      </w:pBdr>
      <w:spacing w:before="360" w:after="960" w:line="220" w:lineRule="atLeast"/>
      <w:jc w:val="both"/>
    </w:pPr>
    <w:rPr>
      <w:rFonts w:ascii="Arial Black" w:eastAsia="Times New Roman" w:hAnsi="Arial Black" w:cs="Times New Roman"/>
      <w:kern w:val="28"/>
      <w:sz w:val="24"/>
      <w:szCs w:val="20"/>
    </w:rPr>
  </w:style>
  <w:style w:type="character" w:customStyle="1" w:styleId="Heading8Char">
    <w:name w:val="Heading 8 Char"/>
    <w:basedOn w:val="DefaultParagraphFont"/>
    <w:link w:val="Heading8"/>
    <w:rsid w:val="002A4474"/>
    <w:rPr>
      <w:rFonts w:asciiTheme="majorHAnsi" w:eastAsiaTheme="majorEastAsia" w:hAnsiTheme="majorHAnsi" w:cstheme="majorBidi"/>
      <w:color w:val="272727" w:themeColor="text1" w:themeTint="D8"/>
      <w:sz w:val="21"/>
      <w:szCs w:val="21"/>
      <w:lang w:val="lv-LV"/>
    </w:rPr>
  </w:style>
  <w:style w:type="table" w:styleId="TableGrid">
    <w:name w:val="Table Grid"/>
    <w:basedOn w:val="TableNormal"/>
    <w:uiPriority w:val="39"/>
    <w:rsid w:val="00A5020E"/>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E21EC"/>
    <w:pPr>
      <w:spacing w:line="259" w:lineRule="auto"/>
      <w:outlineLvl w:val="9"/>
    </w:pPr>
    <w:rPr>
      <w:rFonts w:asciiTheme="majorHAnsi" w:hAnsiTheme="majorHAnsi"/>
      <w:b w:val="0"/>
      <w:color w:val="365F91" w:themeColor="accent1" w:themeShade="BF"/>
      <w:sz w:val="32"/>
      <w:lang w:val="en-US"/>
    </w:rPr>
  </w:style>
  <w:style w:type="paragraph" w:styleId="TOC3">
    <w:name w:val="toc 3"/>
    <w:basedOn w:val="Normal"/>
    <w:next w:val="Normal"/>
    <w:autoRedefine/>
    <w:uiPriority w:val="39"/>
    <w:unhideWhenUsed/>
    <w:rsid w:val="001E21EC"/>
    <w:pPr>
      <w:spacing w:after="100"/>
      <w:ind w:left="440"/>
    </w:pPr>
  </w:style>
  <w:style w:type="paragraph" w:styleId="TOC1">
    <w:name w:val="toc 1"/>
    <w:basedOn w:val="Normal"/>
    <w:next w:val="Normal"/>
    <w:autoRedefine/>
    <w:uiPriority w:val="39"/>
    <w:unhideWhenUsed/>
    <w:rsid w:val="001E21EC"/>
    <w:pPr>
      <w:spacing w:after="100"/>
    </w:pPr>
  </w:style>
  <w:style w:type="character" w:styleId="Hyperlink">
    <w:name w:val="Hyperlink"/>
    <w:basedOn w:val="DefaultParagraphFont"/>
    <w:uiPriority w:val="99"/>
    <w:unhideWhenUsed/>
    <w:rsid w:val="001E21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857484">
      <w:bodyDiv w:val="1"/>
      <w:marLeft w:val="0"/>
      <w:marRight w:val="0"/>
      <w:marTop w:val="0"/>
      <w:marBottom w:val="0"/>
      <w:divBdr>
        <w:top w:val="none" w:sz="0" w:space="0" w:color="auto"/>
        <w:left w:val="none" w:sz="0" w:space="0" w:color="auto"/>
        <w:bottom w:val="none" w:sz="0" w:space="0" w:color="auto"/>
        <w:right w:val="none" w:sz="0" w:space="0" w:color="auto"/>
      </w:divBdr>
    </w:div>
    <w:div w:id="1133015746">
      <w:bodyDiv w:val="1"/>
      <w:marLeft w:val="0"/>
      <w:marRight w:val="0"/>
      <w:marTop w:val="0"/>
      <w:marBottom w:val="0"/>
      <w:divBdr>
        <w:top w:val="none" w:sz="0" w:space="0" w:color="auto"/>
        <w:left w:val="none" w:sz="0" w:space="0" w:color="auto"/>
        <w:bottom w:val="none" w:sz="0" w:space="0" w:color="auto"/>
        <w:right w:val="none" w:sz="0" w:space="0" w:color="auto"/>
      </w:divBdr>
    </w:div>
    <w:div w:id="1165363914">
      <w:bodyDiv w:val="1"/>
      <w:marLeft w:val="0"/>
      <w:marRight w:val="0"/>
      <w:marTop w:val="0"/>
      <w:marBottom w:val="0"/>
      <w:divBdr>
        <w:top w:val="none" w:sz="0" w:space="0" w:color="auto"/>
        <w:left w:val="none" w:sz="0" w:space="0" w:color="auto"/>
        <w:bottom w:val="none" w:sz="0" w:space="0" w:color="auto"/>
        <w:right w:val="none" w:sz="0" w:space="0" w:color="auto"/>
      </w:divBdr>
    </w:div>
    <w:div w:id="1570723990">
      <w:bodyDiv w:val="1"/>
      <w:marLeft w:val="0"/>
      <w:marRight w:val="0"/>
      <w:marTop w:val="0"/>
      <w:marBottom w:val="0"/>
      <w:divBdr>
        <w:top w:val="none" w:sz="0" w:space="0" w:color="auto"/>
        <w:left w:val="none" w:sz="0" w:space="0" w:color="auto"/>
        <w:bottom w:val="none" w:sz="0" w:space="0" w:color="auto"/>
        <w:right w:val="none" w:sz="0" w:space="0" w:color="auto"/>
      </w:divBdr>
    </w:div>
    <w:div w:id="18923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7.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0.jpg"/><Relationship Id="rId28" Type="http://schemas.openxmlformats.org/officeDocument/2006/relationships/customXml" Target="../customXml/item3.xml"/><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9.jpg"/><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0e81eab-0ee8-4447-a625-b324b79cd243">
      <Terms xmlns="http://schemas.microsoft.com/office/infopath/2007/PartnerControls"/>
    </lcf76f155ced4ddcb4097134ff3c332f>
    <TaxCatchAll xmlns="d177710c-40cf-4d94-a9f9-6248e9450632" xsi:nil="true"/>
  </documentManagement>
</p:properties>
</file>

<file path=customXml/itemProps1.xml><?xml version="1.0" encoding="utf-8"?>
<ds:datastoreItem xmlns:ds="http://schemas.openxmlformats.org/officeDocument/2006/customXml" ds:itemID="{E2701779-7CF0-409B-B163-0680508A1025}">
  <ds:schemaRefs>
    <ds:schemaRef ds:uri="http://schemas.openxmlformats.org/officeDocument/2006/bibliography"/>
  </ds:schemaRefs>
</ds:datastoreItem>
</file>

<file path=customXml/itemProps2.xml><?xml version="1.0" encoding="utf-8"?>
<ds:datastoreItem xmlns:ds="http://schemas.openxmlformats.org/officeDocument/2006/customXml" ds:itemID="{96CCDD5C-CC65-4809-B45A-E28AB0D1B334}"/>
</file>

<file path=customXml/itemProps3.xml><?xml version="1.0" encoding="utf-8"?>
<ds:datastoreItem xmlns:ds="http://schemas.openxmlformats.org/officeDocument/2006/customXml" ds:itemID="{5A1903E6-CD97-449C-825E-61204D574917}"/>
</file>

<file path=customXml/itemProps4.xml><?xml version="1.0" encoding="utf-8"?>
<ds:datastoreItem xmlns:ds="http://schemas.openxmlformats.org/officeDocument/2006/customXml" ds:itemID="{F094D7DE-2C5B-420E-BE77-136A104A3646}"/>
</file>

<file path=docProps/app.xml><?xml version="1.0" encoding="utf-8"?>
<Properties xmlns="http://schemas.openxmlformats.org/officeDocument/2006/extended-properties" xmlns:vt="http://schemas.openxmlformats.org/officeDocument/2006/docPropsVTypes">
  <Template>Normal</Template>
  <TotalTime>1</TotalTime>
  <Pages>18</Pages>
  <Words>10629</Words>
  <Characters>6060</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Nelajevs</dc:creator>
  <cp:keywords/>
  <dc:description/>
  <cp:lastModifiedBy>Vineta Rūsiņa</cp:lastModifiedBy>
  <cp:revision>2</cp:revision>
  <cp:lastPrinted>2024-01-17T10:54:00Z</cp:lastPrinted>
  <dcterms:created xsi:type="dcterms:W3CDTF">2025-12-09T11:00:00Z</dcterms:created>
  <dcterms:modified xsi:type="dcterms:W3CDTF">2025-12-09T11:00:00Z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4" name="docLang">
    <vt:lpwstr>lv</vt:lpwstr>
  </property>
  <property fmtid="{D5CDD505-2E9C-101B-9397-08002B2CF9AE}" pid="5" name="MediaServiceImageTags">
    <vt:lpwstr/>
  </property>
</Properties>
</file>