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6D350" w14:textId="1425102A" w:rsidR="005D1BC8" w:rsidRPr="001D3D99" w:rsidRDefault="005D1BC8" w:rsidP="006B2EFF">
      <w:pPr>
        <w:spacing w:after="120"/>
        <w:jc w:val="center"/>
        <w:rPr>
          <w:rFonts w:ascii="Times New Roman" w:hAnsi="Times New Roman" w:cs="Times New Roman"/>
          <w:b/>
          <w:bCs/>
          <w:sz w:val="24"/>
          <w:szCs w:val="24"/>
        </w:rPr>
      </w:pPr>
      <w:r w:rsidRPr="001D3D99">
        <w:rPr>
          <w:rFonts w:ascii="Times New Roman" w:hAnsi="Times New Roman" w:cs="Times New Roman"/>
          <w:b/>
          <w:bCs/>
          <w:sz w:val="24"/>
          <w:szCs w:val="24"/>
        </w:rPr>
        <w:t xml:space="preserve">PIETEIKUMS </w:t>
      </w:r>
      <w:r w:rsidR="0016005B" w:rsidRPr="001D3D99">
        <w:rPr>
          <w:rFonts w:ascii="Times New Roman" w:hAnsi="Times New Roman" w:cs="Times New Roman"/>
          <w:b/>
          <w:bCs/>
          <w:sz w:val="24"/>
          <w:szCs w:val="24"/>
        </w:rPr>
        <w:t xml:space="preserve">UN PIEDĀVĀJUMS </w:t>
      </w:r>
      <w:r w:rsidRPr="001D3D99">
        <w:rPr>
          <w:rFonts w:ascii="Times New Roman" w:hAnsi="Times New Roman" w:cs="Times New Roman"/>
          <w:b/>
          <w:bCs/>
          <w:sz w:val="24"/>
          <w:szCs w:val="24"/>
        </w:rPr>
        <w:t>TIRGUS IZPĒTEI</w:t>
      </w:r>
    </w:p>
    <w:p w14:paraId="56BA3830" w14:textId="33440298" w:rsidR="005425A5" w:rsidRDefault="00C37944" w:rsidP="00D337D6">
      <w:pPr>
        <w:spacing w:before="120" w:after="120" w:line="240" w:lineRule="auto"/>
        <w:jc w:val="center"/>
        <w:rPr>
          <w:rFonts w:ascii="Times New Roman" w:hAnsi="Times New Roman" w:cs="Times New Roman"/>
          <w:b/>
          <w:bCs/>
          <w:sz w:val="24"/>
          <w:szCs w:val="24"/>
        </w:rPr>
      </w:pPr>
      <w:bookmarkStart w:id="0" w:name="_Hlk195613515"/>
      <w:r>
        <w:rPr>
          <w:rFonts w:ascii="Times New Roman" w:hAnsi="Times New Roman" w:cs="Times New Roman"/>
          <w:b/>
          <w:bCs/>
          <w:sz w:val="24"/>
          <w:szCs w:val="24"/>
        </w:rPr>
        <w:t>Tiesības noslēgt vispārīgo vienošanos par a</w:t>
      </w:r>
      <w:r w:rsidR="00D337D6" w:rsidRPr="001D3D99">
        <w:rPr>
          <w:rFonts w:ascii="Times New Roman" w:hAnsi="Times New Roman" w:cs="Times New Roman"/>
          <w:b/>
          <w:bCs/>
          <w:sz w:val="24"/>
          <w:szCs w:val="24"/>
        </w:rPr>
        <w:t>vārijas un neplānoto remontdarbu veikšan</w:t>
      </w:r>
      <w:r>
        <w:rPr>
          <w:rFonts w:ascii="Times New Roman" w:hAnsi="Times New Roman" w:cs="Times New Roman"/>
          <w:b/>
          <w:bCs/>
          <w:sz w:val="24"/>
          <w:szCs w:val="24"/>
        </w:rPr>
        <w:t>u</w:t>
      </w:r>
      <w:r w:rsidR="00D337D6" w:rsidRPr="001D3D99">
        <w:rPr>
          <w:rFonts w:ascii="Times New Roman" w:hAnsi="Times New Roman" w:cs="Times New Roman"/>
          <w:b/>
          <w:bCs/>
          <w:sz w:val="24"/>
          <w:szCs w:val="24"/>
        </w:rPr>
        <w:t xml:space="preserve"> elektroapgādes ietaisēs</w:t>
      </w:r>
    </w:p>
    <w:bookmarkEnd w:id="0"/>
    <w:p w14:paraId="5018BF94" w14:textId="77777777" w:rsidR="00D337D6" w:rsidRPr="001D3D99" w:rsidRDefault="00D337D6" w:rsidP="00D337D6">
      <w:pPr>
        <w:spacing w:before="120" w:after="120" w:line="240" w:lineRule="auto"/>
        <w:jc w:val="center"/>
        <w:rPr>
          <w:rFonts w:ascii="Times New Roman" w:hAnsi="Times New Roman" w:cs="Times New Roman"/>
          <w:b/>
          <w:bCs/>
          <w:sz w:val="24"/>
          <w:szCs w:val="24"/>
        </w:rPr>
      </w:pPr>
    </w:p>
    <w:p w14:paraId="204F3E19" w14:textId="08783E9B" w:rsidR="00372084" w:rsidRPr="001D3D99" w:rsidRDefault="00372084" w:rsidP="00CB13E6">
      <w:pPr>
        <w:numPr>
          <w:ilvl w:val="0"/>
          <w:numId w:val="2"/>
        </w:numPr>
        <w:spacing w:before="120" w:after="120" w:line="240" w:lineRule="auto"/>
        <w:ind w:left="0" w:firstLine="0"/>
        <w:rPr>
          <w:rFonts w:ascii="Times New Roman" w:hAnsi="Times New Roman" w:cs="Times New Roman"/>
          <w:b/>
          <w:sz w:val="24"/>
          <w:szCs w:val="24"/>
        </w:rPr>
      </w:pPr>
      <w:r w:rsidRPr="001D3D99">
        <w:rPr>
          <w:rFonts w:ascii="Times New Roman" w:hAnsi="Times New Roman" w:cs="Times New Roman"/>
          <w:b/>
          <w:sz w:val="24"/>
          <w:szCs w:val="24"/>
        </w:rPr>
        <w:t>IESNIEDZĒJS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4"/>
        <w:gridCol w:w="5520"/>
      </w:tblGrid>
      <w:tr w:rsidR="00770AD4" w:rsidRPr="001D3D99" w14:paraId="744EF8F8" w14:textId="77777777" w:rsidTr="00891F57">
        <w:trPr>
          <w:cantSplit/>
          <w:trHeight w:val="454"/>
        </w:trPr>
        <w:tc>
          <w:tcPr>
            <w:tcW w:w="2046" w:type="pct"/>
            <w:shd w:val="clear" w:color="auto" w:fill="DEEAF6" w:themeFill="accent5" w:themeFillTint="33"/>
            <w:vAlign w:val="center"/>
          </w:tcPr>
          <w:p w14:paraId="1B0E0872" w14:textId="77777777" w:rsidR="00372084" w:rsidRPr="001D3D99" w:rsidRDefault="00372084" w:rsidP="00891F57">
            <w:pPr>
              <w:spacing w:after="0" w:line="240" w:lineRule="auto"/>
              <w:rPr>
                <w:rFonts w:ascii="Times New Roman" w:hAnsi="Times New Roman" w:cs="Times New Roman"/>
                <w:b/>
                <w:sz w:val="24"/>
                <w:szCs w:val="24"/>
              </w:rPr>
            </w:pPr>
            <w:r w:rsidRPr="001D3D99">
              <w:rPr>
                <w:rFonts w:ascii="Times New Roman" w:hAnsi="Times New Roman" w:cs="Times New Roman"/>
                <w:b/>
                <w:sz w:val="24"/>
                <w:szCs w:val="24"/>
              </w:rPr>
              <w:t>Uzņēmuma nosaukums</w:t>
            </w:r>
          </w:p>
        </w:tc>
        <w:tc>
          <w:tcPr>
            <w:tcW w:w="2954" w:type="pct"/>
            <w:shd w:val="clear" w:color="auto" w:fill="FFFFFF" w:themeFill="background1"/>
          </w:tcPr>
          <w:p w14:paraId="0466BC35" w14:textId="77777777" w:rsidR="00372084" w:rsidRPr="001D3D99" w:rsidRDefault="00372084" w:rsidP="0097547C">
            <w:pPr>
              <w:spacing w:after="0" w:line="240" w:lineRule="auto"/>
              <w:rPr>
                <w:rFonts w:ascii="Times New Roman" w:hAnsi="Times New Roman" w:cs="Times New Roman"/>
                <w:b/>
                <w:sz w:val="24"/>
                <w:szCs w:val="24"/>
              </w:rPr>
            </w:pPr>
          </w:p>
        </w:tc>
      </w:tr>
      <w:tr w:rsidR="00770AD4" w:rsidRPr="001D3D99" w14:paraId="60B57D8E" w14:textId="77777777" w:rsidTr="00891F57">
        <w:trPr>
          <w:cantSplit/>
          <w:trHeight w:val="454"/>
        </w:trPr>
        <w:tc>
          <w:tcPr>
            <w:tcW w:w="2046" w:type="pct"/>
            <w:shd w:val="clear" w:color="auto" w:fill="DEEAF6" w:themeFill="accent5" w:themeFillTint="33"/>
            <w:vAlign w:val="center"/>
          </w:tcPr>
          <w:p w14:paraId="14B23962" w14:textId="77777777" w:rsidR="00372084" w:rsidRPr="001D3D99" w:rsidRDefault="00372084" w:rsidP="00891F57">
            <w:pPr>
              <w:spacing w:after="0" w:line="240" w:lineRule="auto"/>
              <w:rPr>
                <w:rFonts w:ascii="Times New Roman" w:hAnsi="Times New Roman" w:cs="Times New Roman"/>
                <w:b/>
                <w:sz w:val="24"/>
                <w:szCs w:val="24"/>
              </w:rPr>
            </w:pPr>
            <w:r w:rsidRPr="001D3D99">
              <w:rPr>
                <w:rFonts w:ascii="Times New Roman" w:hAnsi="Times New Roman" w:cs="Times New Roman"/>
                <w:b/>
                <w:sz w:val="24"/>
                <w:szCs w:val="24"/>
              </w:rPr>
              <w:t xml:space="preserve">Uzņēmuma reģistrācijas numurs </w:t>
            </w:r>
          </w:p>
        </w:tc>
        <w:tc>
          <w:tcPr>
            <w:tcW w:w="2954" w:type="pct"/>
          </w:tcPr>
          <w:p w14:paraId="14501EAD" w14:textId="77777777" w:rsidR="00372084" w:rsidRPr="001D3D99" w:rsidRDefault="00372084" w:rsidP="0097547C">
            <w:pPr>
              <w:spacing w:after="0" w:line="240" w:lineRule="auto"/>
              <w:rPr>
                <w:rFonts w:ascii="Times New Roman" w:hAnsi="Times New Roman" w:cs="Times New Roman"/>
                <w:b/>
                <w:sz w:val="24"/>
                <w:szCs w:val="24"/>
              </w:rPr>
            </w:pPr>
          </w:p>
        </w:tc>
      </w:tr>
    </w:tbl>
    <w:p w14:paraId="2D9E9EF5" w14:textId="77777777" w:rsidR="00372084" w:rsidRPr="001D3D99" w:rsidRDefault="00372084" w:rsidP="00372084">
      <w:pPr>
        <w:numPr>
          <w:ilvl w:val="0"/>
          <w:numId w:val="2"/>
        </w:numPr>
        <w:spacing w:before="160" w:line="240" w:lineRule="auto"/>
        <w:ind w:left="0" w:firstLine="0"/>
        <w:rPr>
          <w:rFonts w:ascii="Times New Roman" w:hAnsi="Times New Roman" w:cs="Times New Roman"/>
          <w:b/>
          <w:sz w:val="24"/>
          <w:szCs w:val="24"/>
        </w:rPr>
      </w:pPr>
      <w:r w:rsidRPr="001D3D99">
        <w:rPr>
          <w:rFonts w:ascii="Times New Roman" w:hAnsi="Times New Roman" w:cs="Times New Roman"/>
          <w:b/>
          <w:sz w:val="24"/>
          <w:szCs w:val="24"/>
        </w:rPr>
        <w:t>KONTAKTPERSONA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4"/>
        <w:gridCol w:w="5520"/>
      </w:tblGrid>
      <w:tr w:rsidR="00770AD4" w:rsidRPr="001D3D99" w14:paraId="51EFEF49" w14:textId="77777777" w:rsidTr="00891F57">
        <w:trPr>
          <w:cantSplit/>
          <w:trHeight w:val="454"/>
        </w:trPr>
        <w:tc>
          <w:tcPr>
            <w:tcW w:w="2046" w:type="pct"/>
            <w:shd w:val="clear" w:color="auto" w:fill="DEEAF6" w:themeFill="accent5" w:themeFillTint="33"/>
            <w:vAlign w:val="center"/>
          </w:tcPr>
          <w:p w14:paraId="3944E5D6" w14:textId="77777777" w:rsidR="00372084" w:rsidRPr="001D3D99" w:rsidRDefault="00372084" w:rsidP="00891F57">
            <w:pPr>
              <w:spacing w:after="0" w:line="240" w:lineRule="auto"/>
              <w:rPr>
                <w:rFonts w:ascii="Times New Roman" w:hAnsi="Times New Roman" w:cs="Times New Roman"/>
                <w:b/>
                <w:sz w:val="24"/>
                <w:szCs w:val="24"/>
              </w:rPr>
            </w:pPr>
            <w:r w:rsidRPr="001D3D99">
              <w:rPr>
                <w:rFonts w:ascii="Times New Roman" w:hAnsi="Times New Roman" w:cs="Times New Roman"/>
                <w:b/>
                <w:sz w:val="24"/>
                <w:szCs w:val="24"/>
              </w:rPr>
              <w:t>Vārds, uzvārds</w:t>
            </w:r>
          </w:p>
        </w:tc>
        <w:tc>
          <w:tcPr>
            <w:tcW w:w="2954" w:type="pct"/>
          </w:tcPr>
          <w:p w14:paraId="23320B80" w14:textId="2B4B6894" w:rsidR="00372084" w:rsidRPr="001D3D99" w:rsidRDefault="004910AA" w:rsidP="004910AA">
            <w:pPr>
              <w:tabs>
                <w:tab w:val="left" w:pos="527"/>
              </w:tabs>
              <w:spacing w:after="0" w:line="240" w:lineRule="auto"/>
              <w:rPr>
                <w:rFonts w:ascii="Times New Roman" w:hAnsi="Times New Roman" w:cs="Times New Roman"/>
                <w:b/>
                <w:sz w:val="24"/>
                <w:szCs w:val="24"/>
              </w:rPr>
            </w:pPr>
            <w:r w:rsidRPr="001D3D99">
              <w:rPr>
                <w:rFonts w:ascii="Times New Roman" w:hAnsi="Times New Roman" w:cs="Times New Roman"/>
                <w:b/>
                <w:sz w:val="24"/>
                <w:szCs w:val="24"/>
              </w:rPr>
              <w:tab/>
            </w:r>
          </w:p>
        </w:tc>
      </w:tr>
      <w:tr w:rsidR="00770AD4" w:rsidRPr="001D3D99" w14:paraId="739DC735" w14:textId="77777777" w:rsidTr="00891F57">
        <w:trPr>
          <w:cantSplit/>
          <w:trHeight w:val="454"/>
        </w:trPr>
        <w:tc>
          <w:tcPr>
            <w:tcW w:w="2046" w:type="pct"/>
            <w:shd w:val="clear" w:color="auto" w:fill="DEEAF6" w:themeFill="accent5" w:themeFillTint="33"/>
            <w:vAlign w:val="center"/>
          </w:tcPr>
          <w:p w14:paraId="7CBBAFCA" w14:textId="77777777" w:rsidR="00372084" w:rsidRPr="001D3D99" w:rsidRDefault="00372084" w:rsidP="00891F57">
            <w:pPr>
              <w:spacing w:after="0" w:line="240" w:lineRule="auto"/>
              <w:rPr>
                <w:rFonts w:ascii="Times New Roman" w:hAnsi="Times New Roman" w:cs="Times New Roman"/>
                <w:b/>
                <w:sz w:val="24"/>
                <w:szCs w:val="24"/>
              </w:rPr>
            </w:pPr>
            <w:r w:rsidRPr="001D3D99">
              <w:rPr>
                <w:rFonts w:ascii="Times New Roman" w:hAnsi="Times New Roman" w:cs="Times New Roman"/>
                <w:b/>
                <w:sz w:val="24"/>
                <w:szCs w:val="24"/>
              </w:rPr>
              <w:t>Amats</w:t>
            </w:r>
          </w:p>
        </w:tc>
        <w:tc>
          <w:tcPr>
            <w:tcW w:w="2954" w:type="pct"/>
          </w:tcPr>
          <w:p w14:paraId="4753C448" w14:textId="77777777" w:rsidR="00372084" w:rsidRPr="001D3D99" w:rsidRDefault="00372084" w:rsidP="0097547C">
            <w:pPr>
              <w:spacing w:after="0" w:line="240" w:lineRule="auto"/>
              <w:rPr>
                <w:rFonts w:ascii="Times New Roman" w:hAnsi="Times New Roman" w:cs="Times New Roman"/>
                <w:b/>
                <w:sz w:val="24"/>
                <w:szCs w:val="24"/>
              </w:rPr>
            </w:pPr>
          </w:p>
        </w:tc>
      </w:tr>
      <w:tr w:rsidR="00770AD4" w:rsidRPr="001D3D99" w14:paraId="016E3DE8" w14:textId="77777777" w:rsidTr="00891F57">
        <w:trPr>
          <w:cantSplit/>
          <w:trHeight w:val="454"/>
        </w:trPr>
        <w:tc>
          <w:tcPr>
            <w:tcW w:w="2046" w:type="pct"/>
            <w:shd w:val="clear" w:color="auto" w:fill="DEEAF6" w:themeFill="accent5" w:themeFillTint="33"/>
            <w:vAlign w:val="center"/>
          </w:tcPr>
          <w:p w14:paraId="06F04048" w14:textId="77777777" w:rsidR="00372084" w:rsidRPr="001D3D99" w:rsidRDefault="00372084" w:rsidP="00891F57">
            <w:pPr>
              <w:spacing w:after="0" w:line="240" w:lineRule="auto"/>
              <w:rPr>
                <w:rFonts w:ascii="Times New Roman" w:hAnsi="Times New Roman" w:cs="Times New Roman"/>
                <w:b/>
                <w:sz w:val="24"/>
                <w:szCs w:val="24"/>
              </w:rPr>
            </w:pPr>
            <w:r w:rsidRPr="001D3D99">
              <w:rPr>
                <w:rFonts w:ascii="Times New Roman" w:hAnsi="Times New Roman" w:cs="Times New Roman"/>
                <w:b/>
                <w:sz w:val="24"/>
                <w:szCs w:val="24"/>
              </w:rPr>
              <w:t>Tālruņa numurs</w:t>
            </w:r>
          </w:p>
        </w:tc>
        <w:tc>
          <w:tcPr>
            <w:tcW w:w="2954" w:type="pct"/>
          </w:tcPr>
          <w:p w14:paraId="49DEBFBB" w14:textId="77777777" w:rsidR="00372084" w:rsidRPr="001D3D99" w:rsidRDefault="00372084" w:rsidP="0097547C">
            <w:pPr>
              <w:spacing w:after="0" w:line="240" w:lineRule="auto"/>
              <w:rPr>
                <w:rFonts w:ascii="Times New Roman" w:hAnsi="Times New Roman" w:cs="Times New Roman"/>
                <w:b/>
                <w:sz w:val="24"/>
                <w:szCs w:val="24"/>
              </w:rPr>
            </w:pPr>
          </w:p>
        </w:tc>
      </w:tr>
      <w:tr w:rsidR="00770AD4" w:rsidRPr="001D3D99" w14:paraId="7C50E7D3" w14:textId="77777777" w:rsidTr="00891F57">
        <w:trPr>
          <w:cantSplit/>
          <w:trHeight w:val="454"/>
        </w:trPr>
        <w:tc>
          <w:tcPr>
            <w:tcW w:w="2046" w:type="pct"/>
            <w:shd w:val="clear" w:color="auto" w:fill="DEEAF6" w:themeFill="accent5" w:themeFillTint="33"/>
            <w:vAlign w:val="center"/>
          </w:tcPr>
          <w:p w14:paraId="7D49A001" w14:textId="77777777" w:rsidR="00372084" w:rsidRPr="001D3D99" w:rsidRDefault="00372084" w:rsidP="00891F57">
            <w:pPr>
              <w:spacing w:after="0" w:line="240" w:lineRule="auto"/>
              <w:rPr>
                <w:rFonts w:ascii="Times New Roman" w:hAnsi="Times New Roman" w:cs="Times New Roman"/>
                <w:b/>
                <w:sz w:val="24"/>
                <w:szCs w:val="24"/>
              </w:rPr>
            </w:pPr>
            <w:r w:rsidRPr="001D3D99">
              <w:rPr>
                <w:rFonts w:ascii="Times New Roman" w:hAnsi="Times New Roman" w:cs="Times New Roman"/>
                <w:b/>
                <w:sz w:val="24"/>
                <w:szCs w:val="24"/>
              </w:rPr>
              <w:t>Elektroniskā pasta adrese</w:t>
            </w:r>
          </w:p>
        </w:tc>
        <w:tc>
          <w:tcPr>
            <w:tcW w:w="2954" w:type="pct"/>
          </w:tcPr>
          <w:p w14:paraId="0C8C4572" w14:textId="77777777" w:rsidR="00372084" w:rsidRPr="001D3D99" w:rsidRDefault="00372084" w:rsidP="0097547C">
            <w:pPr>
              <w:spacing w:after="0" w:line="240" w:lineRule="auto"/>
              <w:rPr>
                <w:rFonts w:ascii="Times New Roman" w:hAnsi="Times New Roman" w:cs="Times New Roman"/>
                <w:b/>
                <w:sz w:val="24"/>
                <w:szCs w:val="24"/>
              </w:rPr>
            </w:pPr>
          </w:p>
        </w:tc>
      </w:tr>
    </w:tbl>
    <w:p w14:paraId="46DA7972" w14:textId="77777777" w:rsidR="00372084" w:rsidRPr="001D3D99" w:rsidRDefault="00372084" w:rsidP="00CB13E6">
      <w:pPr>
        <w:spacing w:after="0" w:line="240" w:lineRule="auto"/>
        <w:rPr>
          <w:rFonts w:ascii="Times New Roman" w:hAnsi="Times New Roman" w:cs="Times New Roman"/>
          <w:bCs/>
          <w:i/>
          <w:iCs/>
          <w:sz w:val="24"/>
          <w:szCs w:val="24"/>
          <w:lang w:eastAsia="ar-SA"/>
        </w:rPr>
      </w:pPr>
      <w:r w:rsidRPr="001D3D99">
        <w:rPr>
          <w:rFonts w:ascii="Times New Roman" w:hAnsi="Times New Roman" w:cs="Times New Roman"/>
          <w:bCs/>
          <w:i/>
          <w:iCs/>
          <w:sz w:val="24"/>
          <w:szCs w:val="24"/>
          <w:lang w:eastAsia="ar-SA"/>
        </w:rPr>
        <w:t>turpmāk tekstā – pretendents</w:t>
      </w:r>
    </w:p>
    <w:p w14:paraId="55F64FD9" w14:textId="0E628673" w:rsidR="00D337D6" w:rsidRPr="001D3D99" w:rsidRDefault="00372084" w:rsidP="00D337D6">
      <w:pPr>
        <w:numPr>
          <w:ilvl w:val="0"/>
          <w:numId w:val="2"/>
        </w:numPr>
        <w:spacing w:before="120" w:after="120" w:line="240" w:lineRule="auto"/>
        <w:ind w:left="0" w:firstLine="0"/>
        <w:rPr>
          <w:rFonts w:ascii="Times New Roman" w:hAnsi="Times New Roman" w:cs="Times New Roman"/>
          <w:b/>
          <w:sz w:val="24"/>
          <w:szCs w:val="24"/>
        </w:rPr>
      </w:pPr>
      <w:r w:rsidRPr="001D3D99">
        <w:rPr>
          <w:rFonts w:ascii="Times New Roman" w:hAnsi="Times New Roman" w:cs="Times New Roman"/>
          <w:b/>
          <w:sz w:val="24"/>
          <w:szCs w:val="24"/>
        </w:rPr>
        <w:t>PIETEIKUMS</w:t>
      </w:r>
    </w:p>
    <w:p w14:paraId="574059C4" w14:textId="4861F85A" w:rsidR="00C2496E" w:rsidRPr="001D3D99" w:rsidRDefault="00C2496E" w:rsidP="00C2496E">
      <w:pPr>
        <w:spacing w:before="120" w:after="120" w:line="240" w:lineRule="auto"/>
        <w:rPr>
          <w:rFonts w:ascii="Times New Roman" w:hAnsi="Times New Roman" w:cs="Times New Roman"/>
          <w:b/>
          <w:sz w:val="24"/>
          <w:szCs w:val="24"/>
        </w:rPr>
      </w:pPr>
      <w:r w:rsidRPr="001D3D99">
        <w:rPr>
          <w:rFonts w:ascii="Times New Roman" w:hAnsi="Times New Roman" w:cs="Times New Roman"/>
          <w:b/>
          <w:sz w:val="24"/>
          <w:szCs w:val="24"/>
        </w:rPr>
        <w:t>3.1. Iepirkuma priekšmets ir būvdarbu veikšana 3 objektos – Rīgā - Salu tilts, Pils iela un Brīvības iela 191</w:t>
      </w:r>
      <w:r w:rsidR="0085329B">
        <w:rPr>
          <w:rFonts w:ascii="Times New Roman" w:hAnsi="Times New Roman" w:cs="Times New Roman"/>
          <w:b/>
          <w:sz w:val="24"/>
          <w:szCs w:val="24"/>
        </w:rPr>
        <w:t xml:space="preserve"> un </w:t>
      </w:r>
      <w:r w:rsidR="00464ED7">
        <w:rPr>
          <w:rFonts w:ascii="Times New Roman" w:hAnsi="Times New Roman" w:cs="Times New Roman"/>
          <w:b/>
          <w:sz w:val="24"/>
          <w:szCs w:val="24"/>
        </w:rPr>
        <w:t xml:space="preserve">avārijas un </w:t>
      </w:r>
      <w:r w:rsidR="0085329B">
        <w:rPr>
          <w:rFonts w:ascii="Times New Roman" w:hAnsi="Times New Roman" w:cs="Times New Roman"/>
          <w:b/>
          <w:sz w:val="24"/>
          <w:szCs w:val="24"/>
        </w:rPr>
        <w:t>neplānoto remontdarbu veikšana elektroapgādes ietaisēs</w:t>
      </w:r>
      <w:r w:rsidRPr="001D3D99">
        <w:rPr>
          <w:rFonts w:ascii="Times New Roman" w:hAnsi="Times New Roman" w:cs="Times New Roman"/>
          <w:b/>
          <w:sz w:val="24"/>
          <w:szCs w:val="24"/>
        </w:rPr>
        <w:t>.</w:t>
      </w:r>
    </w:p>
    <w:p w14:paraId="353A64AA" w14:textId="2DEBC982" w:rsidR="00C2496E" w:rsidRPr="001D3D99" w:rsidRDefault="00C2496E" w:rsidP="00C426E4">
      <w:pPr>
        <w:spacing w:before="120" w:after="120" w:line="240" w:lineRule="auto"/>
        <w:jc w:val="both"/>
        <w:rPr>
          <w:rFonts w:ascii="Times New Roman" w:hAnsi="Times New Roman" w:cs="Times New Roman"/>
          <w:b/>
          <w:sz w:val="24"/>
          <w:szCs w:val="24"/>
        </w:rPr>
      </w:pPr>
      <w:r w:rsidRPr="001D3D99">
        <w:rPr>
          <w:rFonts w:ascii="Times New Roman" w:hAnsi="Times New Roman" w:cs="Times New Roman"/>
          <w:b/>
          <w:sz w:val="24"/>
          <w:szCs w:val="24"/>
        </w:rPr>
        <w:t>3.2. Tirgus izpētē piedāvājums iesniedzams par visiem objektiem</w:t>
      </w:r>
      <w:r w:rsidR="00D13DFE" w:rsidRPr="001D3D99">
        <w:rPr>
          <w:rFonts w:ascii="Times New Roman" w:hAnsi="Times New Roman" w:cs="Times New Roman"/>
          <w:b/>
          <w:sz w:val="24"/>
          <w:szCs w:val="24"/>
        </w:rPr>
        <w:t xml:space="preserve"> (aizpildot būvdarbu tāmes, kas pievienotas zip failā).</w:t>
      </w:r>
    </w:p>
    <w:p w14:paraId="7294EAAF" w14:textId="5751999E" w:rsidR="00D337D6" w:rsidRPr="001D3D99" w:rsidRDefault="00D337D6" w:rsidP="00D337D6">
      <w:pPr>
        <w:pStyle w:val="ListBullet4"/>
        <w:numPr>
          <w:ilvl w:val="0"/>
          <w:numId w:val="0"/>
        </w:numPr>
        <w:spacing w:after="0"/>
        <w:contextualSpacing w:val="0"/>
        <w:rPr>
          <w:szCs w:val="24"/>
        </w:rPr>
      </w:pPr>
      <w:r w:rsidRPr="001D3D99">
        <w:rPr>
          <w:b/>
          <w:bCs/>
          <w:szCs w:val="24"/>
        </w:rPr>
        <w:t>3.</w:t>
      </w:r>
      <w:r w:rsidR="00D13DFE" w:rsidRPr="001D3D99">
        <w:rPr>
          <w:b/>
          <w:bCs/>
          <w:szCs w:val="24"/>
        </w:rPr>
        <w:t>3</w:t>
      </w:r>
      <w:r w:rsidRPr="001D3D99">
        <w:rPr>
          <w:b/>
          <w:bCs/>
          <w:szCs w:val="24"/>
        </w:rPr>
        <w:t xml:space="preserve">. </w:t>
      </w:r>
      <w:sdt>
        <w:sdtPr>
          <w:rPr>
            <w:b/>
            <w:bCs/>
            <w:szCs w:val="24"/>
          </w:rPr>
          <w:id w:val="-2076197172"/>
          <w14:checkbox>
            <w14:checked w14:val="0"/>
            <w14:checkedState w14:val="2612" w14:font="MS Gothic"/>
            <w14:uncheckedState w14:val="2610" w14:font="MS Gothic"/>
          </w14:checkbox>
        </w:sdtPr>
        <w:sdtEndPr/>
        <w:sdtContent>
          <w:r w:rsidRPr="001D3D99">
            <w:rPr>
              <w:rFonts w:ascii="Segoe UI Symbol" w:eastAsia="MS Gothic" w:hAnsi="Segoe UI Symbol" w:cs="Segoe UI Symbol"/>
              <w:b/>
              <w:bCs/>
              <w:szCs w:val="24"/>
            </w:rPr>
            <w:t>☐</w:t>
          </w:r>
        </w:sdtContent>
      </w:sdt>
      <w:r w:rsidRPr="001D3D99">
        <w:rPr>
          <w:b/>
          <w:bCs/>
          <w:szCs w:val="24"/>
        </w:rPr>
        <w:t xml:space="preserve"> </w:t>
      </w:r>
      <w:r w:rsidRPr="001D3D99">
        <w:rPr>
          <w:szCs w:val="24"/>
        </w:rPr>
        <w:t>Apliecinām, ka pretendents nav maksātnespējīgs, netiek likvidēts, tam nav apturēta saimnieciskā darbība, tam nav nodokļu parādi, kas pārsniedz 150,00 euro un tas nav izslēgts no pievienotās vērtības nodokļa maksātāju reģistra (ja persona ir pievienotās vērtības nodokļa maksātājs).</w:t>
      </w:r>
    </w:p>
    <w:p w14:paraId="55FC42F8" w14:textId="5B5C1470" w:rsidR="00D337D6" w:rsidRPr="001D3D99" w:rsidRDefault="00D337D6" w:rsidP="00D337D6">
      <w:pPr>
        <w:pStyle w:val="ListBullet4"/>
        <w:numPr>
          <w:ilvl w:val="0"/>
          <w:numId w:val="0"/>
        </w:numPr>
        <w:spacing w:after="0"/>
        <w:ind w:left="567" w:hanging="567"/>
        <w:contextualSpacing w:val="0"/>
        <w:rPr>
          <w:szCs w:val="24"/>
        </w:rPr>
      </w:pPr>
      <w:r w:rsidRPr="001D3D99">
        <w:rPr>
          <w:b/>
          <w:bCs/>
          <w:szCs w:val="24"/>
        </w:rPr>
        <w:t>3.</w:t>
      </w:r>
      <w:r w:rsidR="00D13DFE" w:rsidRPr="001D3D99">
        <w:rPr>
          <w:b/>
          <w:bCs/>
          <w:szCs w:val="24"/>
        </w:rPr>
        <w:t>4</w:t>
      </w:r>
      <w:r w:rsidRPr="001D3D99">
        <w:rPr>
          <w:b/>
          <w:bCs/>
          <w:szCs w:val="24"/>
        </w:rPr>
        <w:t>.</w:t>
      </w:r>
      <w:r w:rsidRPr="001D3D99">
        <w:rPr>
          <w:szCs w:val="24"/>
        </w:rPr>
        <w:t xml:space="preserve"> </w:t>
      </w:r>
      <w:sdt>
        <w:sdtPr>
          <w:rPr>
            <w:b/>
            <w:bCs/>
            <w:szCs w:val="24"/>
          </w:rPr>
          <w:id w:val="684250011"/>
          <w14:checkbox>
            <w14:checked w14:val="0"/>
            <w14:checkedState w14:val="2612" w14:font="MS Gothic"/>
            <w14:uncheckedState w14:val="2610" w14:font="MS Gothic"/>
          </w14:checkbox>
        </w:sdtPr>
        <w:sdtEndPr/>
        <w:sdtContent>
          <w:r w:rsidRPr="001D3D99">
            <w:rPr>
              <w:rFonts w:ascii="Segoe UI Symbol" w:eastAsia="MS Gothic" w:hAnsi="Segoe UI Symbol" w:cs="Segoe UI Symbol"/>
              <w:b/>
              <w:bCs/>
              <w:szCs w:val="24"/>
            </w:rPr>
            <w:t>☐</w:t>
          </w:r>
        </w:sdtContent>
      </w:sdt>
      <w:r w:rsidRPr="001D3D99">
        <w:rPr>
          <w:szCs w:val="24"/>
        </w:rPr>
        <w:t xml:space="preserve"> Apliecinām, ka uz pretendentu neattiecas  PADOMES REGULA (ES) 2022/576 (2022. gada 8. aprīlis), ar kuru groza Regulu (ES) Nr. 833/2014 par ierobežojošiem pasākumiem saistībā ar Krievijas darbībām, kas destabilizē situāciju Ukrainā 5.k. panta 1.punktā noteiktais, proti, pretendents (tai skaitā pretendenta apakšuzņēmējs/-i) nav: </w:t>
      </w:r>
    </w:p>
    <w:p w14:paraId="49A206A0" w14:textId="77777777" w:rsidR="00D337D6" w:rsidRPr="001D3D99" w:rsidRDefault="00D337D6" w:rsidP="00D337D6">
      <w:pPr>
        <w:pStyle w:val="ListBullet4"/>
        <w:numPr>
          <w:ilvl w:val="0"/>
          <w:numId w:val="0"/>
        </w:numPr>
        <w:spacing w:after="0"/>
        <w:ind w:left="851" w:hanging="284"/>
        <w:contextualSpacing w:val="0"/>
        <w:rPr>
          <w:szCs w:val="24"/>
        </w:rPr>
      </w:pPr>
      <w:r w:rsidRPr="001D3D99">
        <w:rPr>
          <w:szCs w:val="24"/>
        </w:rPr>
        <w:t>a) Krievijas valsts piederīgais vai fiziska vai juridiska persona, vienība vai struktūra, kas veic uzņēmējdarbību Krievijā;</w:t>
      </w:r>
    </w:p>
    <w:p w14:paraId="67E4FC7E" w14:textId="77777777" w:rsidR="00D337D6" w:rsidRPr="001D3D99" w:rsidRDefault="00D337D6" w:rsidP="00D337D6">
      <w:pPr>
        <w:pStyle w:val="ListBullet4"/>
        <w:numPr>
          <w:ilvl w:val="0"/>
          <w:numId w:val="0"/>
        </w:numPr>
        <w:spacing w:after="0"/>
        <w:ind w:left="851" w:hanging="284"/>
        <w:contextualSpacing w:val="0"/>
        <w:rPr>
          <w:szCs w:val="24"/>
        </w:rPr>
      </w:pPr>
      <w:r w:rsidRPr="001D3D99">
        <w:rPr>
          <w:szCs w:val="24"/>
        </w:rPr>
        <w:t>b) juridiska persona, vienība vai struktūra, kuras īpašumtiesības vairāk nekā 50 % apmērā tieši vai netieši pieder šā punkta a) apakšpunktā minētajai vienībai; vai</w:t>
      </w:r>
    </w:p>
    <w:p w14:paraId="56B75BD8" w14:textId="77777777" w:rsidR="00D337D6" w:rsidRPr="001D3D99" w:rsidRDefault="00D337D6" w:rsidP="00D337D6">
      <w:pPr>
        <w:pStyle w:val="ListBullet4"/>
        <w:numPr>
          <w:ilvl w:val="0"/>
          <w:numId w:val="0"/>
        </w:numPr>
        <w:spacing w:after="0"/>
        <w:ind w:left="851" w:hanging="284"/>
        <w:contextualSpacing w:val="0"/>
        <w:rPr>
          <w:szCs w:val="24"/>
        </w:rPr>
      </w:pPr>
      <w:r w:rsidRPr="001D3D99">
        <w:rPr>
          <w:szCs w:val="24"/>
        </w:rPr>
        <w:t>c) fiziska vai juridiska persona, vienība vai struktūra, kas darbojas kādas šā punkta “a” vai “b” apakšpunktā minētās vienības vārdā vai saskaņā ar tās norādēm,</w:t>
      </w:r>
    </w:p>
    <w:p w14:paraId="534B40CA" w14:textId="77777777" w:rsidR="00D337D6" w:rsidRPr="001D3D99" w:rsidRDefault="00D337D6" w:rsidP="00D337D6">
      <w:pPr>
        <w:pStyle w:val="ListBullet4"/>
        <w:numPr>
          <w:ilvl w:val="0"/>
          <w:numId w:val="0"/>
        </w:numPr>
        <w:spacing w:after="0"/>
        <w:ind w:left="851" w:hanging="284"/>
        <w:contextualSpacing w:val="0"/>
        <w:rPr>
          <w:szCs w:val="24"/>
        </w:rPr>
      </w:pPr>
      <w:r w:rsidRPr="001D3D99">
        <w:rPr>
          <w:szCs w:val="24"/>
        </w:rPr>
        <w:t>tostarp, ja uz tām attiecas vairāk nekā 10 % no līguma vērtības, apakšuzņēmējiem, piegādātājiem vai vienībām, uz kuru spējām paļaujas publiskā iepirkuma direktīvu nozīmē.</w:t>
      </w:r>
    </w:p>
    <w:p w14:paraId="11A3C64C" w14:textId="51BDF1EA" w:rsidR="00EA67AF" w:rsidRPr="001D3D99" w:rsidRDefault="005B00AD" w:rsidP="002A5AE2">
      <w:pPr>
        <w:spacing w:after="120" w:line="276" w:lineRule="auto"/>
        <w:jc w:val="both"/>
        <w:rPr>
          <w:rFonts w:ascii="Times New Roman" w:hAnsi="Times New Roman" w:cs="Times New Roman"/>
          <w:sz w:val="24"/>
          <w:szCs w:val="24"/>
        </w:rPr>
      </w:pPr>
      <w:r w:rsidRPr="001D3D99">
        <w:rPr>
          <w:rFonts w:ascii="Times New Roman" w:hAnsi="Times New Roman" w:cs="Times New Roman"/>
          <w:b/>
          <w:sz w:val="24"/>
          <w:szCs w:val="24"/>
        </w:rPr>
        <w:t>3.</w:t>
      </w:r>
      <w:r w:rsidR="00D13DFE" w:rsidRPr="001D3D99">
        <w:rPr>
          <w:rFonts w:ascii="Times New Roman" w:hAnsi="Times New Roman" w:cs="Times New Roman"/>
          <w:b/>
          <w:sz w:val="24"/>
          <w:szCs w:val="24"/>
        </w:rPr>
        <w:t>5</w:t>
      </w:r>
      <w:r w:rsidRPr="001D3D99">
        <w:rPr>
          <w:rFonts w:ascii="Times New Roman" w:hAnsi="Times New Roman" w:cs="Times New Roman"/>
          <w:b/>
          <w:sz w:val="24"/>
          <w:szCs w:val="24"/>
        </w:rPr>
        <w:t>.</w:t>
      </w:r>
      <w:r w:rsidRPr="001D3D99">
        <w:rPr>
          <w:rFonts w:ascii="Times New Roman" w:hAnsi="Times New Roman" w:cs="Times New Roman"/>
          <w:bCs/>
          <w:i/>
          <w:iCs/>
          <w:sz w:val="24"/>
          <w:szCs w:val="24"/>
        </w:rPr>
        <w:t xml:space="preserve"> </w:t>
      </w:r>
      <w:r w:rsidR="0061457C" w:rsidRPr="001D3D99">
        <w:rPr>
          <w:rFonts w:ascii="Times New Roman" w:hAnsi="Times New Roman" w:cs="Times New Roman"/>
          <w:spacing w:val="-3"/>
          <w:sz w:val="24"/>
          <w:szCs w:val="24"/>
        </w:rPr>
        <w:t xml:space="preserve">Pretendentam </w:t>
      </w:r>
      <w:r w:rsidR="0061457C" w:rsidRPr="001D3D99">
        <w:rPr>
          <w:rFonts w:ascii="Times New Roman" w:hAnsi="Times New Roman" w:cs="Times New Roman"/>
          <w:sz w:val="24"/>
          <w:szCs w:val="24"/>
          <w:shd w:val="clear" w:color="auto" w:fill="FFFFFF"/>
        </w:rPr>
        <w:t>ir tiesīb</w:t>
      </w:r>
      <w:r w:rsidR="001C52E3" w:rsidRPr="001D3D99">
        <w:rPr>
          <w:rFonts w:ascii="Times New Roman" w:hAnsi="Times New Roman" w:cs="Times New Roman"/>
          <w:sz w:val="24"/>
          <w:szCs w:val="24"/>
          <w:shd w:val="clear" w:color="auto" w:fill="FFFFFF"/>
        </w:rPr>
        <w:t>as</w:t>
      </w:r>
      <w:r w:rsidR="0061457C" w:rsidRPr="001D3D99">
        <w:rPr>
          <w:rFonts w:ascii="Times New Roman" w:hAnsi="Times New Roman" w:cs="Times New Roman"/>
          <w:sz w:val="24"/>
          <w:szCs w:val="24"/>
          <w:shd w:val="clear" w:color="auto" w:fill="FFFFFF"/>
        </w:rPr>
        <w:t xml:space="preserve"> veikt elektroietaišu (spriegums līdz 1 kV un no 1 līdz 35 kV) izbūves darbus.</w:t>
      </w:r>
      <w:r w:rsidR="0061457C" w:rsidRPr="001D3D99">
        <w:rPr>
          <w:rFonts w:ascii="Times New Roman" w:hAnsi="Times New Roman" w:cs="Times New Roman"/>
          <w:sz w:val="24"/>
          <w:szCs w:val="24"/>
        </w:rPr>
        <w:t xml:space="preserve"> </w:t>
      </w:r>
      <w:r w:rsidR="0061457C" w:rsidRPr="001D3D99">
        <w:rPr>
          <w:rFonts w:ascii="Times New Roman" w:hAnsi="Times New Roman" w:cs="Times New Roman"/>
          <w:spacing w:val="-3"/>
          <w:sz w:val="24"/>
          <w:szCs w:val="24"/>
          <w:lang w:eastAsia="lv-LV"/>
        </w:rPr>
        <w:t>Tiesības veikt darbus attiecīgajās sfērās apliecina reģistrācija Latvijas Republikas Būvkomersantu reģistrā saskaņā ar Būvniecības likuma 22.</w:t>
      </w:r>
      <w:r w:rsidR="001C52E3" w:rsidRPr="001D3D99">
        <w:rPr>
          <w:rFonts w:ascii="Times New Roman" w:hAnsi="Times New Roman" w:cs="Times New Roman"/>
          <w:spacing w:val="-3"/>
          <w:sz w:val="24"/>
          <w:szCs w:val="24"/>
          <w:lang w:eastAsia="lv-LV"/>
        </w:rPr>
        <w:t xml:space="preserve"> </w:t>
      </w:r>
      <w:r w:rsidR="0061457C" w:rsidRPr="001D3D99">
        <w:rPr>
          <w:rFonts w:ascii="Times New Roman" w:hAnsi="Times New Roman" w:cs="Times New Roman"/>
          <w:spacing w:val="-3"/>
          <w:sz w:val="24"/>
          <w:szCs w:val="24"/>
          <w:lang w:eastAsia="lv-LV"/>
        </w:rPr>
        <w:t>panta pirmo daļu un Ministru kabineta 2014.</w:t>
      </w:r>
      <w:r w:rsidR="001C52E3" w:rsidRPr="001D3D99">
        <w:rPr>
          <w:rFonts w:ascii="Times New Roman" w:hAnsi="Times New Roman" w:cs="Times New Roman"/>
          <w:spacing w:val="-3"/>
          <w:sz w:val="24"/>
          <w:szCs w:val="24"/>
          <w:lang w:eastAsia="lv-LV"/>
        </w:rPr>
        <w:t xml:space="preserve"> </w:t>
      </w:r>
      <w:r w:rsidR="0061457C" w:rsidRPr="001D3D99">
        <w:rPr>
          <w:rFonts w:ascii="Times New Roman" w:hAnsi="Times New Roman" w:cs="Times New Roman"/>
          <w:spacing w:val="-3"/>
          <w:sz w:val="24"/>
          <w:szCs w:val="24"/>
          <w:lang w:eastAsia="lv-LV"/>
        </w:rPr>
        <w:t>gada 25.</w:t>
      </w:r>
      <w:r w:rsidR="001C52E3" w:rsidRPr="001D3D99">
        <w:rPr>
          <w:rFonts w:ascii="Times New Roman" w:hAnsi="Times New Roman" w:cs="Times New Roman"/>
          <w:spacing w:val="-3"/>
          <w:sz w:val="24"/>
          <w:szCs w:val="24"/>
          <w:lang w:eastAsia="lv-LV"/>
        </w:rPr>
        <w:t xml:space="preserve"> </w:t>
      </w:r>
      <w:r w:rsidR="0061457C" w:rsidRPr="001D3D99">
        <w:rPr>
          <w:rFonts w:ascii="Times New Roman" w:hAnsi="Times New Roman" w:cs="Times New Roman"/>
          <w:spacing w:val="-3"/>
          <w:sz w:val="24"/>
          <w:szCs w:val="24"/>
          <w:lang w:eastAsia="lv-LV"/>
        </w:rPr>
        <w:t>februāra noteikumu Nr.116 „Būvkomersantu reģistrācijas noteikumi” prasībām</w:t>
      </w:r>
      <w:r w:rsidR="00105DE2" w:rsidRPr="001D3D99">
        <w:rPr>
          <w:rFonts w:ascii="Times New Roman" w:hAnsi="Times New Roman" w:cs="Times New Roman"/>
          <w:spacing w:val="-3"/>
          <w:sz w:val="24"/>
          <w:szCs w:val="24"/>
          <w:lang w:eastAsia="lv-LV"/>
        </w:rPr>
        <w:t>, BIS reģistrācijas numurs: ______________________</w:t>
      </w:r>
    </w:p>
    <w:p w14:paraId="21149DD7" w14:textId="0B23A405" w:rsidR="00605E7B" w:rsidRPr="001D3D99" w:rsidRDefault="005B00AD" w:rsidP="00DC6600">
      <w:pPr>
        <w:pStyle w:val="BodyText2"/>
        <w:tabs>
          <w:tab w:val="clear" w:pos="0"/>
        </w:tabs>
        <w:spacing w:before="120"/>
        <w:outlineLvl w:val="9"/>
        <w:rPr>
          <w:rFonts w:ascii="Times New Roman" w:hAnsi="Times New Roman"/>
          <w:szCs w:val="24"/>
        </w:rPr>
      </w:pPr>
      <w:r w:rsidRPr="001D3D99">
        <w:rPr>
          <w:rFonts w:ascii="Times New Roman" w:hAnsi="Times New Roman"/>
          <w:b/>
          <w:bCs/>
          <w:szCs w:val="24"/>
        </w:rPr>
        <w:t>3.</w:t>
      </w:r>
      <w:r w:rsidR="00D13DFE" w:rsidRPr="001D3D99">
        <w:rPr>
          <w:rFonts w:ascii="Times New Roman" w:hAnsi="Times New Roman"/>
          <w:b/>
          <w:bCs/>
          <w:szCs w:val="24"/>
        </w:rPr>
        <w:t>6.</w:t>
      </w:r>
      <w:r w:rsidRPr="001D3D99">
        <w:rPr>
          <w:rFonts w:ascii="Times New Roman" w:hAnsi="Times New Roman"/>
          <w:szCs w:val="24"/>
        </w:rPr>
        <w:t xml:space="preserve"> </w:t>
      </w:r>
      <w:r w:rsidR="00605E7B" w:rsidRPr="001D3D99">
        <w:rPr>
          <w:rFonts w:ascii="Times New Roman" w:hAnsi="Times New Roman"/>
          <w:szCs w:val="24"/>
        </w:rPr>
        <w:t xml:space="preserve">Esam iepazinušies ar </w:t>
      </w:r>
      <w:r w:rsidR="001E3953" w:rsidRPr="001D3D99">
        <w:rPr>
          <w:rFonts w:ascii="Times New Roman" w:hAnsi="Times New Roman"/>
          <w:szCs w:val="24"/>
        </w:rPr>
        <w:t>tehniskās specifikācijas</w:t>
      </w:r>
      <w:r w:rsidR="00605E7B" w:rsidRPr="001D3D99">
        <w:rPr>
          <w:rFonts w:ascii="Times New Roman" w:hAnsi="Times New Roman"/>
          <w:szCs w:val="24"/>
        </w:rPr>
        <w:t xml:space="preserve"> nosacījumiem un atzīstam tos par:</w:t>
      </w:r>
    </w:p>
    <w:p w14:paraId="2EF80225" w14:textId="36E82256" w:rsidR="00605E7B" w:rsidRPr="001D3D99" w:rsidRDefault="00D24E65" w:rsidP="00DC6600">
      <w:pPr>
        <w:pStyle w:val="BodyText2"/>
        <w:tabs>
          <w:tab w:val="clear" w:pos="0"/>
        </w:tabs>
        <w:spacing w:before="120"/>
        <w:ind w:firstLine="567"/>
        <w:outlineLvl w:val="9"/>
        <w:rPr>
          <w:rFonts w:ascii="Times New Roman" w:hAnsi="Times New Roman"/>
          <w:szCs w:val="24"/>
        </w:rPr>
      </w:pPr>
      <w:sdt>
        <w:sdtPr>
          <w:rPr>
            <w:rFonts w:ascii="Times New Roman" w:hAnsi="Times New Roman"/>
            <w:szCs w:val="24"/>
          </w:rPr>
          <w:id w:val="970638200"/>
          <w14:checkbox>
            <w14:checked w14:val="0"/>
            <w14:checkedState w14:val="2612" w14:font="MS Gothic"/>
            <w14:uncheckedState w14:val="2610" w14:font="MS Gothic"/>
          </w14:checkbox>
        </w:sdtPr>
        <w:sdtEndPr/>
        <w:sdtContent>
          <w:r w:rsidR="008D69A0" w:rsidRPr="001D3D99">
            <w:rPr>
              <w:rFonts w:ascii="Segoe UI Symbol" w:eastAsia="MS Gothic" w:hAnsi="Segoe UI Symbol" w:cs="Segoe UI Symbol"/>
              <w:szCs w:val="24"/>
            </w:rPr>
            <w:t>☐</w:t>
          </w:r>
        </w:sdtContent>
      </w:sdt>
      <w:r w:rsidR="00605E7B" w:rsidRPr="001D3D99">
        <w:rPr>
          <w:rFonts w:ascii="Times New Roman" w:hAnsi="Times New Roman"/>
          <w:szCs w:val="24"/>
        </w:rPr>
        <w:t xml:space="preserve">  Izpildām</w:t>
      </w:r>
      <w:r w:rsidR="00C97C79" w:rsidRPr="001D3D99">
        <w:rPr>
          <w:rFonts w:ascii="Times New Roman" w:hAnsi="Times New Roman"/>
          <w:szCs w:val="24"/>
        </w:rPr>
        <w:t>u</w:t>
      </w:r>
      <w:r w:rsidR="00605E7B" w:rsidRPr="001D3D99">
        <w:rPr>
          <w:rFonts w:ascii="Times New Roman" w:hAnsi="Times New Roman"/>
          <w:szCs w:val="24"/>
        </w:rPr>
        <w:t xml:space="preserve"> un t</w:t>
      </w:r>
      <w:r w:rsidR="00C97C79" w:rsidRPr="001D3D99">
        <w:rPr>
          <w:rFonts w:ascii="Times New Roman" w:hAnsi="Times New Roman"/>
          <w:szCs w:val="24"/>
        </w:rPr>
        <w:t>ā</w:t>
      </w:r>
      <w:r w:rsidR="00605E7B" w:rsidRPr="001D3D99">
        <w:rPr>
          <w:rFonts w:ascii="Times New Roman" w:hAnsi="Times New Roman"/>
          <w:szCs w:val="24"/>
        </w:rPr>
        <w:t xml:space="preserve"> saturs ir pietiekams, lai iesniegtu piedāvājumu;</w:t>
      </w:r>
    </w:p>
    <w:p w14:paraId="7B771264" w14:textId="04A243D3" w:rsidR="00605E7B" w:rsidRPr="001D3D99" w:rsidRDefault="00D24E65" w:rsidP="00DC6600">
      <w:pPr>
        <w:pStyle w:val="BodyText2"/>
        <w:tabs>
          <w:tab w:val="clear" w:pos="0"/>
        </w:tabs>
        <w:spacing w:before="120"/>
        <w:ind w:firstLine="567"/>
        <w:outlineLvl w:val="9"/>
        <w:rPr>
          <w:rFonts w:ascii="Times New Roman" w:hAnsi="Times New Roman"/>
          <w:szCs w:val="24"/>
        </w:rPr>
      </w:pPr>
      <w:sdt>
        <w:sdtPr>
          <w:rPr>
            <w:rFonts w:ascii="Times New Roman" w:hAnsi="Times New Roman"/>
            <w:szCs w:val="24"/>
          </w:rPr>
          <w:id w:val="-132720123"/>
          <w14:checkbox>
            <w14:checked w14:val="0"/>
            <w14:checkedState w14:val="2612" w14:font="MS Gothic"/>
            <w14:uncheckedState w14:val="2610" w14:font="MS Gothic"/>
          </w14:checkbox>
        </w:sdtPr>
        <w:sdtEndPr/>
        <w:sdtContent>
          <w:r w:rsidR="00605E7B" w:rsidRPr="001D3D99">
            <w:rPr>
              <w:rFonts w:ascii="Segoe UI Symbol" w:eastAsia="MS Gothic" w:hAnsi="Segoe UI Symbol" w:cs="Segoe UI Symbol"/>
              <w:szCs w:val="24"/>
            </w:rPr>
            <w:t>☐</w:t>
          </w:r>
        </w:sdtContent>
      </w:sdt>
      <w:r w:rsidR="00605E7B" w:rsidRPr="001D3D99">
        <w:rPr>
          <w:rFonts w:ascii="Times New Roman" w:hAnsi="Times New Roman"/>
          <w:szCs w:val="24"/>
        </w:rPr>
        <w:t xml:space="preserve">  Pilnveidojam</w:t>
      </w:r>
      <w:r w:rsidR="00C97C79" w:rsidRPr="001D3D99">
        <w:rPr>
          <w:rFonts w:ascii="Times New Roman" w:hAnsi="Times New Roman"/>
          <w:szCs w:val="24"/>
        </w:rPr>
        <w:t>s</w:t>
      </w:r>
      <w:r w:rsidR="00605E7B" w:rsidRPr="001D3D99">
        <w:rPr>
          <w:rFonts w:ascii="Times New Roman" w:hAnsi="Times New Roman"/>
          <w:szCs w:val="24"/>
        </w:rPr>
        <w:t>:</w:t>
      </w:r>
    </w:p>
    <w:tbl>
      <w:tblPr>
        <w:tblStyle w:val="TableGrid"/>
        <w:tblW w:w="9351" w:type="dxa"/>
        <w:jc w:val="center"/>
        <w:tblLook w:val="04A0" w:firstRow="1" w:lastRow="0" w:firstColumn="1" w:lastColumn="0" w:noHBand="0" w:noVBand="1"/>
      </w:tblPr>
      <w:tblGrid>
        <w:gridCol w:w="9351"/>
      </w:tblGrid>
      <w:tr w:rsidR="00770AD4" w:rsidRPr="001D3D99" w14:paraId="5FDD1F5C" w14:textId="77777777" w:rsidTr="00791C2C">
        <w:trPr>
          <w:trHeight w:val="697"/>
          <w:jc w:val="center"/>
        </w:trPr>
        <w:tc>
          <w:tcPr>
            <w:tcW w:w="9351" w:type="dxa"/>
            <w:vAlign w:val="center"/>
          </w:tcPr>
          <w:p w14:paraId="22097513" w14:textId="699A14AE" w:rsidR="00605E7B" w:rsidRPr="001D3D99" w:rsidRDefault="00605E7B" w:rsidP="00DC6600">
            <w:pPr>
              <w:pStyle w:val="BodyText2"/>
              <w:tabs>
                <w:tab w:val="clear" w:pos="0"/>
              </w:tabs>
              <w:spacing w:before="120"/>
              <w:jc w:val="center"/>
              <w:outlineLvl w:val="9"/>
              <w:rPr>
                <w:rFonts w:ascii="Times New Roman" w:hAnsi="Times New Roman"/>
                <w:i/>
                <w:iCs/>
                <w:szCs w:val="24"/>
              </w:rPr>
            </w:pPr>
            <w:r w:rsidRPr="001D3D99">
              <w:rPr>
                <w:rFonts w:ascii="Times New Roman" w:hAnsi="Times New Roman"/>
                <w:i/>
                <w:iCs/>
                <w:szCs w:val="24"/>
              </w:rPr>
              <w:t xml:space="preserve">Ja atzīmējāt, ka </w:t>
            </w:r>
            <w:r w:rsidR="00121181" w:rsidRPr="001D3D99">
              <w:rPr>
                <w:rFonts w:ascii="Times New Roman" w:hAnsi="Times New Roman"/>
                <w:i/>
                <w:iCs/>
                <w:szCs w:val="24"/>
              </w:rPr>
              <w:t>tehniskā specifikācija</w:t>
            </w:r>
            <w:r w:rsidRPr="001D3D99">
              <w:rPr>
                <w:rFonts w:ascii="Times New Roman" w:hAnsi="Times New Roman"/>
                <w:i/>
                <w:iCs/>
                <w:szCs w:val="24"/>
              </w:rPr>
              <w:t xml:space="preserve"> ir pilnveidojam</w:t>
            </w:r>
            <w:r w:rsidR="00121181" w:rsidRPr="001D3D99">
              <w:rPr>
                <w:rFonts w:ascii="Times New Roman" w:hAnsi="Times New Roman"/>
                <w:i/>
                <w:iCs/>
                <w:szCs w:val="24"/>
              </w:rPr>
              <w:t>a</w:t>
            </w:r>
            <w:r w:rsidRPr="001D3D99">
              <w:rPr>
                <w:rFonts w:ascii="Times New Roman" w:hAnsi="Times New Roman"/>
                <w:i/>
                <w:iCs/>
                <w:szCs w:val="24"/>
              </w:rPr>
              <w:t>, lūdzu</w:t>
            </w:r>
            <w:r w:rsidR="00791C2C" w:rsidRPr="001D3D99">
              <w:rPr>
                <w:rFonts w:ascii="Times New Roman" w:hAnsi="Times New Roman"/>
                <w:i/>
                <w:iCs/>
                <w:szCs w:val="24"/>
              </w:rPr>
              <w:t>,</w:t>
            </w:r>
            <w:r w:rsidRPr="001D3D99">
              <w:rPr>
                <w:rFonts w:ascii="Times New Roman" w:hAnsi="Times New Roman"/>
                <w:i/>
                <w:iCs/>
                <w:szCs w:val="24"/>
              </w:rPr>
              <w:t xml:space="preserve"> norādiet, kas tieši ir pilnveidojams vai kāda informācija ir neskaidra vai nepietiekoša</w:t>
            </w:r>
          </w:p>
        </w:tc>
      </w:tr>
    </w:tbl>
    <w:p w14:paraId="2EF7E2BA" w14:textId="1F1D69C5" w:rsidR="004F7A6E" w:rsidRPr="001D3D99" w:rsidRDefault="005D4A9F" w:rsidP="00DC6600">
      <w:pPr>
        <w:tabs>
          <w:tab w:val="left" w:pos="426"/>
        </w:tabs>
        <w:autoSpaceDE w:val="0"/>
        <w:autoSpaceDN w:val="0"/>
        <w:adjustRightInd w:val="0"/>
        <w:spacing w:before="120" w:after="0" w:line="240" w:lineRule="auto"/>
        <w:jc w:val="both"/>
        <w:rPr>
          <w:rFonts w:ascii="Times New Roman" w:hAnsi="Times New Roman" w:cs="Times New Roman"/>
          <w:bCs/>
          <w:sz w:val="24"/>
          <w:szCs w:val="24"/>
          <w:lang w:eastAsia="ar-SA"/>
        </w:rPr>
      </w:pPr>
      <w:r w:rsidRPr="001D3D99">
        <w:rPr>
          <w:rFonts w:ascii="Times New Roman" w:hAnsi="Times New Roman" w:cs="Times New Roman"/>
          <w:b/>
          <w:sz w:val="24"/>
          <w:szCs w:val="24"/>
          <w:lang w:eastAsia="ar-SA"/>
        </w:rPr>
        <w:t>3.</w:t>
      </w:r>
      <w:r w:rsidR="001517A1" w:rsidRPr="001D3D99">
        <w:rPr>
          <w:rFonts w:ascii="Times New Roman" w:hAnsi="Times New Roman" w:cs="Times New Roman"/>
          <w:b/>
          <w:sz w:val="24"/>
          <w:szCs w:val="24"/>
          <w:lang w:eastAsia="ar-SA"/>
        </w:rPr>
        <w:t>7</w:t>
      </w:r>
      <w:r w:rsidRPr="001D3D99">
        <w:rPr>
          <w:rFonts w:ascii="Times New Roman" w:hAnsi="Times New Roman" w:cs="Times New Roman"/>
          <w:b/>
          <w:sz w:val="24"/>
          <w:szCs w:val="24"/>
          <w:lang w:eastAsia="ar-SA"/>
        </w:rPr>
        <w:t>.</w:t>
      </w:r>
      <w:r w:rsidRPr="001D3D99">
        <w:rPr>
          <w:rFonts w:ascii="Times New Roman" w:hAnsi="Times New Roman" w:cs="Times New Roman"/>
          <w:bCs/>
          <w:sz w:val="24"/>
          <w:szCs w:val="24"/>
          <w:lang w:eastAsia="ar-SA"/>
        </w:rPr>
        <w:t xml:space="preserve"> </w:t>
      </w:r>
      <w:r w:rsidR="004F7A6E" w:rsidRPr="001D3D99">
        <w:rPr>
          <w:rFonts w:ascii="Times New Roman" w:hAnsi="Times New Roman" w:cs="Times New Roman"/>
          <w:bCs/>
          <w:sz w:val="24"/>
          <w:szCs w:val="24"/>
          <w:lang w:eastAsia="ar-SA"/>
        </w:rPr>
        <w:t>Apakšuzņēmēju piesaiste:</w:t>
      </w:r>
    </w:p>
    <w:p w14:paraId="76C1B3A3" w14:textId="5D00D584" w:rsidR="004F7A6E" w:rsidRPr="001D3D99" w:rsidRDefault="00D24E65" w:rsidP="00DC6600">
      <w:pPr>
        <w:pStyle w:val="BodyText2"/>
        <w:tabs>
          <w:tab w:val="clear" w:pos="0"/>
        </w:tabs>
        <w:spacing w:before="120"/>
        <w:ind w:firstLine="567"/>
        <w:outlineLvl w:val="9"/>
        <w:rPr>
          <w:rFonts w:ascii="Times New Roman" w:hAnsi="Times New Roman"/>
          <w:szCs w:val="24"/>
        </w:rPr>
      </w:pPr>
      <w:sdt>
        <w:sdtPr>
          <w:rPr>
            <w:rFonts w:ascii="Times New Roman" w:hAnsi="Times New Roman"/>
            <w:szCs w:val="24"/>
          </w:rPr>
          <w:id w:val="-515776352"/>
          <w14:checkbox>
            <w14:checked w14:val="0"/>
            <w14:checkedState w14:val="2612" w14:font="MS Gothic"/>
            <w14:uncheckedState w14:val="2610" w14:font="MS Gothic"/>
          </w14:checkbox>
        </w:sdtPr>
        <w:sdtEndPr/>
        <w:sdtContent>
          <w:r w:rsidR="002D74AD" w:rsidRPr="001D3D99">
            <w:rPr>
              <w:rFonts w:ascii="Segoe UI Symbol" w:eastAsia="MS Gothic" w:hAnsi="Segoe UI Symbol" w:cs="Segoe UI Symbol"/>
              <w:szCs w:val="24"/>
            </w:rPr>
            <w:t>☐</w:t>
          </w:r>
        </w:sdtContent>
      </w:sdt>
      <w:r w:rsidR="004F7A6E" w:rsidRPr="001D3D99">
        <w:rPr>
          <w:rFonts w:ascii="Times New Roman" w:hAnsi="Times New Roman"/>
          <w:szCs w:val="24"/>
        </w:rPr>
        <w:t xml:space="preserve"> Apliecinām, ka </w:t>
      </w:r>
      <w:r w:rsidR="00F61744" w:rsidRPr="001D3D99">
        <w:rPr>
          <w:rFonts w:ascii="Times New Roman" w:hAnsi="Times New Roman"/>
          <w:szCs w:val="24"/>
        </w:rPr>
        <w:t>būvdarbus veiksim</w:t>
      </w:r>
      <w:r w:rsidR="004F7A6E" w:rsidRPr="001D3D99">
        <w:rPr>
          <w:rFonts w:ascii="Times New Roman" w:hAnsi="Times New Roman"/>
          <w:szCs w:val="24"/>
        </w:rPr>
        <w:t xml:space="preserve"> patstāvīgi, nepiesaistot apakšuzņēmējus;</w:t>
      </w:r>
    </w:p>
    <w:p w14:paraId="00156BA8" w14:textId="37F15A5E" w:rsidR="004F7A6E" w:rsidRPr="001D3D99" w:rsidRDefault="00D24E65" w:rsidP="00DC6600">
      <w:pPr>
        <w:pStyle w:val="BodyText2"/>
        <w:tabs>
          <w:tab w:val="clear" w:pos="0"/>
        </w:tabs>
        <w:spacing w:before="120"/>
        <w:ind w:firstLine="567"/>
        <w:outlineLvl w:val="9"/>
        <w:rPr>
          <w:rFonts w:ascii="Times New Roman" w:hAnsi="Times New Roman"/>
          <w:bCs/>
          <w:szCs w:val="24"/>
          <w:lang w:eastAsia="ar-SA"/>
        </w:rPr>
      </w:pPr>
      <w:sdt>
        <w:sdtPr>
          <w:rPr>
            <w:rFonts w:ascii="Times New Roman" w:hAnsi="Times New Roman"/>
            <w:szCs w:val="24"/>
          </w:rPr>
          <w:id w:val="-1273620683"/>
          <w14:checkbox>
            <w14:checked w14:val="0"/>
            <w14:checkedState w14:val="2612" w14:font="MS Gothic"/>
            <w14:uncheckedState w14:val="2610" w14:font="MS Gothic"/>
          </w14:checkbox>
        </w:sdtPr>
        <w:sdtEndPr/>
        <w:sdtContent>
          <w:r w:rsidR="00195BFA" w:rsidRPr="001D3D99">
            <w:rPr>
              <w:rFonts w:ascii="Segoe UI Symbol" w:eastAsia="MS Gothic" w:hAnsi="Segoe UI Symbol" w:cs="Segoe UI Symbol"/>
              <w:szCs w:val="24"/>
            </w:rPr>
            <w:t>☐</w:t>
          </w:r>
        </w:sdtContent>
      </w:sdt>
      <w:r w:rsidR="004F7A6E" w:rsidRPr="001D3D99">
        <w:rPr>
          <w:rFonts w:ascii="Times New Roman" w:hAnsi="Times New Roman"/>
          <w:szCs w:val="24"/>
        </w:rPr>
        <w:t xml:space="preserve"> </w:t>
      </w:r>
      <w:r w:rsidR="00F61744" w:rsidRPr="001D3D99">
        <w:rPr>
          <w:rFonts w:ascii="Times New Roman" w:hAnsi="Times New Roman"/>
          <w:bCs/>
          <w:szCs w:val="24"/>
          <w:lang w:eastAsia="ar-SA"/>
        </w:rPr>
        <w:t>Būvdarbu izpildē</w:t>
      </w:r>
      <w:r w:rsidR="004F7A6E" w:rsidRPr="001D3D99">
        <w:rPr>
          <w:rFonts w:ascii="Times New Roman" w:hAnsi="Times New Roman"/>
          <w:bCs/>
          <w:szCs w:val="24"/>
          <w:lang w:eastAsia="ar-SA"/>
        </w:rPr>
        <w:t xml:space="preserve"> ir plānots piesaistīt apakšuzņēmējus (t.sk., pašnodarbinātas personas):</w:t>
      </w: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3282"/>
        <w:gridCol w:w="2678"/>
        <w:gridCol w:w="2401"/>
      </w:tblGrid>
      <w:tr w:rsidR="00770AD4" w:rsidRPr="001D3D99" w14:paraId="5B05B2FF" w14:textId="77777777" w:rsidTr="00DC6600">
        <w:trPr>
          <w:cantSplit/>
          <w:trHeight w:val="698"/>
        </w:trPr>
        <w:tc>
          <w:tcPr>
            <w:tcW w:w="529" w:type="pct"/>
            <w:shd w:val="clear" w:color="auto" w:fill="DEEAF6" w:themeFill="accent5" w:themeFillTint="33"/>
            <w:vAlign w:val="center"/>
          </w:tcPr>
          <w:p w14:paraId="50CFADD3" w14:textId="77777777" w:rsidR="004F7A6E" w:rsidRPr="001D3D99" w:rsidRDefault="004F7A6E" w:rsidP="00DC6600">
            <w:pPr>
              <w:autoSpaceDE w:val="0"/>
              <w:autoSpaceDN w:val="0"/>
              <w:adjustRightInd w:val="0"/>
              <w:spacing w:before="120" w:after="0" w:line="240" w:lineRule="auto"/>
              <w:ind w:left="-142"/>
              <w:jc w:val="center"/>
              <w:rPr>
                <w:rFonts w:ascii="Times New Roman" w:hAnsi="Times New Roman" w:cs="Times New Roman"/>
                <w:b/>
                <w:sz w:val="24"/>
                <w:szCs w:val="24"/>
                <w:lang w:eastAsia="ar-SA"/>
              </w:rPr>
            </w:pPr>
            <w:r w:rsidRPr="001D3D99">
              <w:rPr>
                <w:rFonts w:ascii="Times New Roman" w:hAnsi="Times New Roman" w:cs="Times New Roman"/>
                <w:b/>
                <w:sz w:val="24"/>
                <w:szCs w:val="24"/>
                <w:lang w:eastAsia="ar-SA"/>
              </w:rPr>
              <w:t>Nr.p.k.</w:t>
            </w:r>
          </w:p>
        </w:tc>
        <w:tc>
          <w:tcPr>
            <w:tcW w:w="1755" w:type="pct"/>
            <w:shd w:val="clear" w:color="auto" w:fill="DEEAF6" w:themeFill="accent5" w:themeFillTint="33"/>
            <w:vAlign w:val="center"/>
          </w:tcPr>
          <w:p w14:paraId="4A4C4E6C" w14:textId="77777777" w:rsidR="004F7A6E" w:rsidRPr="001D3D99" w:rsidRDefault="004F7A6E" w:rsidP="00DC6600">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r w:rsidRPr="001D3D99">
              <w:rPr>
                <w:rFonts w:ascii="Times New Roman" w:hAnsi="Times New Roman" w:cs="Times New Roman"/>
                <w:b/>
                <w:sz w:val="24"/>
                <w:szCs w:val="24"/>
                <w:lang w:eastAsia="ar-SA"/>
              </w:rPr>
              <w:t>Nosaukums un reģistrācijas numurs/ vārds, uzvārds</w:t>
            </w:r>
          </w:p>
        </w:tc>
        <w:tc>
          <w:tcPr>
            <w:tcW w:w="1432" w:type="pct"/>
            <w:shd w:val="clear" w:color="auto" w:fill="DEEAF6" w:themeFill="accent5" w:themeFillTint="33"/>
            <w:vAlign w:val="center"/>
          </w:tcPr>
          <w:p w14:paraId="6C695362" w14:textId="77777777" w:rsidR="004F7A6E" w:rsidRPr="001D3D99" w:rsidRDefault="004F7A6E" w:rsidP="00DC6600">
            <w:pPr>
              <w:tabs>
                <w:tab w:val="left" w:pos="426"/>
              </w:tabs>
              <w:autoSpaceDE w:val="0"/>
              <w:autoSpaceDN w:val="0"/>
              <w:adjustRightInd w:val="0"/>
              <w:spacing w:before="120" w:after="0" w:line="240" w:lineRule="auto"/>
              <w:ind w:left="-142"/>
              <w:jc w:val="center"/>
              <w:rPr>
                <w:rFonts w:ascii="Times New Roman" w:hAnsi="Times New Roman" w:cs="Times New Roman"/>
                <w:b/>
                <w:sz w:val="24"/>
                <w:szCs w:val="24"/>
                <w:lang w:eastAsia="ar-SA"/>
              </w:rPr>
            </w:pPr>
            <w:r w:rsidRPr="001D3D99">
              <w:rPr>
                <w:rFonts w:ascii="Times New Roman" w:hAnsi="Times New Roman" w:cs="Times New Roman"/>
                <w:b/>
                <w:sz w:val="24"/>
                <w:szCs w:val="24"/>
                <w:lang w:eastAsia="ar-SA"/>
              </w:rPr>
              <w:t>Nododamie darba uzdevumi</w:t>
            </w:r>
          </w:p>
        </w:tc>
        <w:tc>
          <w:tcPr>
            <w:tcW w:w="1284" w:type="pct"/>
            <w:shd w:val="clear" w:color="auto" w:fill="DEEAF6" w:themeFill="accent5" w:themeFillTint="33"/>
            <w:vAlign w:val="center"/>
          </w:tcPr>
          <w:p w14:paraId="1FB0C1C0" w14:textId="61A4D1F0" w:rsidR="004F7A6E" w:rsidRPr="001D3D99" w:rsidRDefault="004F7A6E" w:rsidP="00DC6600">
            <w:pPr>
              <w:tabs>
                <w:tab w:val="left" w:pos="169"/>
              </w:tabs>
              <w:autoSpaceDE w:val="0"/>
              <w:autoSpaceDN w:val="0"/>
              <w:adjustRightInd w:val="0"/>
              <w:spacing w:before="120" w:after="0" w:line="240" w:lineRule="auto"/>
              <w:ind w:left="-142" w:firstLine="28"/>
              <w:jc w:val="center"/>
              <w:rPr>
                <w:rFonts w:ascii="Times New Roman" w:hAnsi="Times New Roman" w:cs="Times New Roman"/>
                <w:b/>
                <w:sz w:val="24"/>
                <w:szCs w:val="24"/>
                <w:lang w:eastAsia="ar-SA"/>
              </w:rPr>
            </w:pPr>
            <w:r w:rsidRPr="001D3D99">
              <w:rPr>
                <w:rFonts w:ascii="Times New Roman" w:hAnsi="Times New Roman" w:cs="Times New Roman"/>
                <w:b/>
                <w:sz w:val="24"/>
                <w:szCs w:val="24"/>
                <w:lang w:eastAsia="ar-SA"/>
              </w:rPr>
              <w:t>Veicamo darbu apjoms no kopējā apjoma</w:t>
            </w:r>
            <w:r w:rsidR="00C37944">
              <w:rPr>
                <w:rFonts w:ascii="Times New Roman" w:hAnsi="Times New Roman" w:cs="Times New Roman"/>
                <w:b/>
                <w:sz w:val="24"/>
                <w:szCs w:val="24"/>
                <w:lang w:eastAsia="ar-SA"/>
              </w:rPr>
              <w:t>,</w:t>
            </w:r>
            <w:r w:rsidRPr="001D3D99">
              <w:rPr>
                <w:rFonts w:ascii="Times New Roman" w:hAnsi="Times New Roman" w:cs="Times New Roman"/>
                <w:b/>
                <w:sz w:val="24"/>
                <w:szCs w:val="24"/>
                <w:lang w:eastAsia="ar-SA"/>
              </w:rPr>
              <w:t xml:space="preserve"> </w:t>
            </w:r>
            <w:r w:rsidR="00DC6600">
              <w:rPr>
                <w:rFonts w:ascii="Times New Roman" w:hAnsi="Times New Roman" w:cs="Times New Roman"/>
                <w:b/>
                <w:sz w:val="24"/>
                <w:szCs w:val="24"/>
                <w:lang w:eastAsia="ar-SA"/>
              </w:rPr>
              <w:t>EUR</w:t>
            </w:r>
            <w:r w:rsidR="00C37944">
              <w:rPr>
                <w:rFonts w:ascii="Times New Roman" w:hAnsi="Times New Roman" w:cs="Times New Roman"/>
                <w:b/>
                <w:sz w:val="24"/>
                <w:szCs w:val="24"/>
                <w:lang w:eastAsia="ar-SA"/>
              </w:rPr>
              <w:t xml:space="preserve"> bez PVN</w:t>
            </w:r>
          </w:p>
        </w:tc>
      </w:tr>
      <w:tr w:rsidR="00770AD4" w:rsidRPr="001D3D99" w14:paraId="2AAAFCDA" w14:textId="77777777" w:rsidTr="00DC6600">
        <w:trPr>
          <w:trHeight w:val="227"/>
        </w:trPr>
        <w:tc>
          <w:tcPr>
            <w:tcW w:w="529" w:type="pct"/>
            <w:shd w:val="clear" w:color="auto" w:fill="auto"/>
            <w:vAlign w:val="center"/>
          </w:tcPr>
          <w:p w14:paraId="04B0CF16" w14:textId="5458D358" w:rsidR="004F7A6E" w:rsidRPr="001D3D99" w:rsidRDefault="004F7A6E" w:rsidP="00DC6600">
            <w:pPr>
              <w:autoSpaceDE w:val="0"/>
              <w:autoSpaceDN w:val="0"/>
              <w:adjustRightInd w:val="0"/>
              <w:spacing w:before="120" w:after="0" w:line="240" w:lineRule="auto"/>
              <w:ind w:left="-142" w:right="-107"/>
              <w:jc w:val="center"/>
              <w:rPr>
                <w:rFonts w:ascii="Times New Roman" w:hAnsi="Times New Roman" w:cs="Times New Roman"/>
                <w:sz w:val="24"/>
                <w:szCs w:val="24"/>
                <w:lang w:eastAsia="ar-SA"/>
              </w:rPr>
            </w:pPr>
            <w:r w:rsidRPr="001D3D99">
              <w:rPr>
                <w:rFonts w:ascii="Times New Roman" w:hAnsi="Times New Roman" w:cs="Times New Roman"/>
                <w:sz w:val="24"/>
                <w:szCs w:val="24"/>
                <w:lang w:eastAsia="ar-SA"/>
              </w:rPr>
              <w:t>1</w:t>
            </w:r>
          </w:p>
        </w:tc>
        <w:tc>
          <w:tcPr>
            <w:tcW w:w="1755" w:type="pct"/>
            <w:shd w:val="clear" w:color="auto" w:fill="auto"/>
          </w:tcPr>
          <w:p w14:paraId="0E05286E" w14:textId="77777777" w:rsidR="004F7A6E" w:rsidRPr="001D3D99" w:rsidRDefault="004F7A6E" w:rsidP="00DC6600">
            <w:pPr>
              <w:tabs>
                <w:tab w:val="left" w:pos="426"/>
              </w:tabs>
              <w:autoSpaceDE w:val="0"/>
              <w:autoSpaceDN w:val="0"/>
              <w:adjustRightInd w:val="0"/>
              <w:spacing w:before="120" w:after="0" w:line="240" w:lineRule="auto"/>
              <w:ind w:left="-142"/>
              <w:rPr>
                <w:rFonts w:ascii="Times New Roman" w:hAnsi="Times New Roman" w:cs="Times New Roman"/>
                <w:b/>
                <w:sz w:val="24"/>
                <w:szCs w:val="24"/>
                <w:lang w:eastAsia="ar-SA"/>
              </w:rPr>
            </w:pPr>
          </w:p>
        </w:tc>
        <w:tc>
          <w:tcPr>
            <w:tcW w:w="1432" w:type="pct"/>
            <w:shd w:val="clear" w:color="auto" w:fill="auto"/>
          </w:tcPr>
          <w:p w14:paraId="76ECC898" w14:textId="77777777" w:rsidR="004F7A6E" w:rsidRPr="001D3D99" w:rsidRDefault="004F7A6E" w:rsidP="00DC6600">
            <w:pPr>
              <w:tabs>
                <w:tab w:val="left" w:pos="426"/>
              </w:tabs>
              <w:autoSpaceDE w:val="0"/>
              <w:autoSpaceDN w:val="0"/>
              <w:adjustRightInd w:val="0"/>
              <w:spacing w:before="120" w:after="0" w:line="240" w:lineRule="auto"/>
              <w:ind w:left="-142"/>
              <w:jc w:val="both"/>
              <w:rPr>
                <w:rFonts w:ascii="Times New Roman" w:hAnsi="Times New Roman" w:cs="Times New Roman"/>
                <w:b/>
                <w:sz w:val="24"/>
                <w:szCs w:val="24"/>
                <w:lang w:eastAsia="ar-SA"/>
              </w:rPr>
            </w:pPr>
          </w:p>
        </w:tc>
        <w:tc>
          <w:tcPr>
            <w:tcW w:w="1284" w:type="pct"/>
            <w:shd w:val="clear" w:color="auto" w:fill="auto"/>
          </w:tcPr>
          <w:p w14:paraId="74D857BE" w14:textId="77777777" w:rsidR="004F7A6E" w:rsidRPr="001D3D99" w:rsidRDefault="004F7A6E" w:rsidP="00DC6600">
            <w:pPr>
              <w:tabs>
                <w:tab w:val="left" w:pos="426"/>
              </w:tabs>
              <w:autoSpaceDE w:val="0"/>
              <w:autoSpaceDN w:val="0"/>
              <w:adjustRightInd w:val="0"/>
              <w:spacing w:before="120" w:after="0" w:line="240" w:lineRule="auto"/>
              <w:ind w:left="-142"/>
              <w:jc w:val="both"/>
              <w:rPr>
                <w:rFonts w:ascii="Times New Roman" w:hAnsi="Times New Roman" w:cs="Times New Roman"/>
                <w:b/>
                <w:sz w:val="24"/>
                <w:szCs w:val="24"/>
                <w:lang w:eastAsia="ar-SA"/>
              </w:rPr>
            </w:pPr>
          </w:p>
        </w:tc>
      </w:tr>
      <w:tr w:rsidR="00770AD4" w:rsidRPr="001D3D99" w14:paraId="209346EA" w14:textId="77777777" w:rsidTr="00DC6600">
        <w:trPr>
          <w:trHeight w:val="227"/>
        </w:trPr>
        <w:tc>
          <w:tcPr>
            <w:tcW w:w="529" w:type="pct"/>
            <w:shd w:val="clear" w:color="auto" w:fill="auto"/>
            <w:vAlign w:val="center"/>
          </w:tcPr>
          <w:p w14:paraId="7CB2EF2A" w14:textId="6EB0B7EC" w:rsidR="004F7A6E" w:rsidRPr="001D3D99" w:rsidRDefault="004F7A6E" w:rsidP="00DC6600">
            <w:pPr>
              <w:autoSpaceDE w:val="0"/>
              <w:autoSpaceDN w:val="0"/>
              <w:adjustRightInd w:val="0"/>
              <w:spacing w:before="120" w:after="0" w:line="240" w:lineRule="auto"/>
              <w:ind w:left="-142" w:right="-107"/>
              <w:jc w:val="center"/>
              <w:rPr>
                <w:rFonts w:ascii="Times New Roman" w:hAnsi="Times New Roman" w:cs="Times New Roman"/>
                <w:sz w:val="24"/>
                <w:szCs w:val="24"/>
                <w:lang w:eastAsia="ar-SA"/>
              </w:rPr>
            </w:pPr>
            <w:r w:rsidRPr="001D3D99">
              <w:rPr>
                <w:rFonts w:ascii="Times New Roman" w:hAnsi="Times New Roman" w:cs="Times New Roman"/>
                <w:sz w:val="24"/>
                <w:szCs w:val="24"/>
                <w:lang w:eastAsia="ar-SA"/>
              </w:rPr>
              <w:t>2</w:t>
            </w:r>
          </w:p>
        </w:tc>
        <w:tc>
          <w:tcPr>
            <w:tcW w:w="1755" w:type="pct"/>
            <w:shd w:val="clear" w:color="auto" w:fill="auto"/>
          </w:tcPr>
          <w:p w14:paraId="778E1265" w14:textId="77777777" w:rsidR="004F7A6E" w:rsidRPr="001D3D99" w:rsidRDefault="004F7A6E" w:rsidP="00DC6600">
            <w:pPr>
              <w:tabs>
                <w:tab w:val="left" w:pos="426"/>
              </w:tabs>
              <w:autoSpaceDE w:val="0"/>
              <w:autoSpaceDN w:val="0"/>
              <w:adjustRightInd w:val="0"/>
              <w:spacing w:before="120" w:after="0" w:line="240" w:lineRule="auto"/>
              <w:ind w:left="-142"/>
              <w:rPr>
                <w:rFonts w:ascii="Times New Roman" w:hAnsi="Times New Roman" w:cs="Times New Roman"/>
                <w:b/>
                <w:sz w:val="24"/>
                <w:szCs w:val="24"/>
                <w:lang w:eastAsia="ar-SA"/>
              </w:rPr>
            </w:pPr>
          </w:p>
        </w:tc>
        <w:tc>
          <w:tcPr>
            <w:tcW w:w="1432" w:type="pct"/>
            <w:shd w:val="clear" w:color="auto" w:fill="auto"/>
          </w:tcPr>
          <w:p w14:paraId="20649B83" w14:textId="77777777" w:rsidR="004F7A6E" w:rsidRPr="001D3D99" w:rsidRDefault="004F7A6E" w:rsidP="00DC6600">
            <w:pPr>
              <w:tabs>
                <w:tab w:val="left" w:pos="426"/>
              </w:tabs>
              <w:autoSpaceDE w:val="0"/>
              <w:autoSpaceDN w:val="0"/>
              <w:adjustRightInd w:val="0"/>
              <w:spacing w:before="120" w:after="0" w:line="240" w:lineRule="auto"/>
              <w:ind w:left="-142"/>
              <w:jc w:val="both"/>
              <w:rPr>
                <w:rFonts w:ascii="Times New Roman" w:hAnsi="Times New Roman" w:cs="Times New Roman"/>
                <w:b/>
                <w:sz w:val="24"/>
                <w:szCs w:val="24"/>
                <w:lang w:eastAsia="ar-SA"/>
              </w:rPr>
            </w:pPr>
          </w:p>
        </w:tc>
        <w:tc>
          <w:tcPr>
            <w:tcW w:w="1284" w:type="pct"/>
            <w:shd w:val="clear" w:color="auto" w:fill="auto"/>
          </w:tcPr>
          <w:p w14:paraId="4EAEBCF1" w14:textId="77777777" w:rsidR="004F7A6E" w:rsidRPr="001D3D99" w:rsidRDefault="004F7A6E" w:rsidP="00DC6600">
            <w:pPr>
              <w:tabs>
                <w:tab w:val="left" w:pos="426"/>
              </w:tabs>
              <w:autoSpaceDE w:val="0"/>
              <w:autoSpaceDN w:val="0"/>
              <w:adjustRightInd w:val="0"/>
              <w:spacing w:before="120" w:after="0" w:line="240" w:lineRule="auto"/>
              <w:ind w:left="-142"/>
              <w:jc w:val="both"/>
              <w:rPr>
                <w:rFonts w:ascii="Times New Roman" w:hAnsi="Times New Roman" w:cs="Times New Roman"/>
                <w:b/>
                <w:sz w:val="24"/>
                <w:szCs w:val="24"/>
                <w:lang w:eastAsia="ar-SA"/>
              </w:rPr>
            </w:pPr>
          </w:p>
        </w:tc>
      </w:tr>
    </w:tbl>
    <w:p w14:paraId="05C73959" w14:textId="3D9C4DF2" w:rsidR="00DD17BB" w:rsidRPr="001D3D99" w:rsidRDefault="005D4A9F" w:rsidP="00FF7A00">
      <w:pPr>
        <w:spacing w:before="120" w:after="120"/>
        <w:ind w:right="-714"/>
        <w:rPr>
          <w:rFonts w:ascii="Times New Roman" w:hAnsi="Times New Roman" w:cs="Times New Roman"/>
          <w:sz w:val="24"/>
          <w:szCs w:val="24"/>
        </w:rPr>
      </w:pPr>
      <w:r w:rsidRPr="001D3D99">
        <w:rPr>
          <w:rFonts w:ascii="Times New Roman" w:hAnsi="Times New Roman" w:cs="Times New Roman"/>
          <w:b/>
          <w:bCs/>
          <w:sz w:val="24"/>
          <w:szCs w:val="24"/>
        </w:rPr>
        <w:t>3.</w:t>
      </w:r>
      <w:r w:rsidR="001517A1" w:rsidRPr="001D3D99">
        <w:rPr>
          <w:rFonts w:ascii="Times New Roman" w:hAnsi="Times New Roman" w:cs="Times New Roman"/>
          <w:b/>
          <w:bCs/>
          <w:sz w:val="24"/>
          <w:szCs w:val="24"/>
        </w:rPr>
        <w:t>8</w:t>
      </w:r>
      <w:r w:rsidRPr="001D3D99">
        <w:rPr>
          <w:rFonts w:ascii="Times New Roman" w:hAnsi="Times New Roman" w:cs="Times New Roman"/>
          <w:b/>
          <w:bCs/>
          <w:sz w:val="24"/>
          <w:szCs w:val="24"/>
        </w:rPr>
        <w:t>.</w:t>
      </w:r>
      <w:r w:rsidRPr="001D3D99">
        <w:rPr>
          <w:rFonts w:ascii="Times New Roman" w:hAnsi="Times New Roman" w:cs="Times New Roman"/>
          <w:sz w:val="24"/>
          <w:szCs w:val="24"/>
        </w:rPr>
        <w:t xml:space="preserve"> </w:t>
      </w:r>
      <w:r w:rsidR="001B1ADC" w:rsidRPr="001D3D99">
        <w:rPr>
          <w:rFonts w:ascii="Times New Roman" w:hAnsi="Times New Roman" w:cs="Times New Roman"/>
          <w:sz w:val="24"/>
          <w:szCs w:val="24"/>
        </w:rPr>
        <w:t xml:space="preserve">Pretendenta saimnieciskās un finanšu spējas: </w:t>
      </w:r>
    </w:p>
    <w:tbl>
      <w:tblPr>
        <w:tblStyle w:val="TableGrid"/>
        <w:tblW w:w="9351" w:type="dxa"/>
        <w:tblLook w:val="04A0" w:firstRow="1" w:lastRow="0" w:firstColumn="1" w:lastColumn="0" w:noHBand="0" w:noVBand="1"/>
      </w:tblPr>
      <w:tblGrid>
        <w:gridCol w:w="4672"/>
        <w:gridCol w:w="2411"/>
        <w:gridCol w:w="2268"/>
      </w:tblGrid>
      <w:tr w:rsidR="00770AD4" w:rsidRPr="001D3D99" w14:paraId="10F22989" w14:textId="77777777" w:rsidTr="00DC6600">
        <w:trPr>
          <w:trHeight w:val="340"/>
        </w:trPr>
        <w:tc>
          <w:tcPr>
            <w:tcW w:w="4672" w:type="dxa"/>
            <w:shd w:val="clear" w:color="auto" w:fill="DEEAF6" w:themeFill="accent5" w:themeFillTint="33"/>
          </w:tcPr>
          <w:p w14:paraId="2231FC58" w14:textId="77777777" w:rsidR="00CE3B26" w:rsidRPr="001D3D99" w:rsidRDefault="00CE3B26" w:rsidP="0097547C">
            <w:pPr>
              <w:tabs>
                <w:tab w:val="left" w:pos="426"/>
              </w:tabs>
              <w:autoSpaceDE w:val="0"/>
              <w:autoSpaceDN w:val="0"/>
              <w:adjustRightInd w:val="0"/>
              <w:ind w:left="113" w:right="113"/>
              <w:jc w:val="center"/>
              <w:rPr>
                <w:rFonts w:ascii="Times New Roman" w:hAnsi="Times New Roman" w:cs="Times New Roman"/>
                <w:b/>
                <w:sz w:val="24"/>
                <w:szCs w:val="24"/>
                <w:lang w:eastAsia="ar-SA"/>
              </w:rPr>
            </w:pPr>
            <w:r w:rsidRPr="001D3D99">
              <w:rPr>
                <w:rFonts w:ascii="Times New Roman" w:hAnsi="Times New Roman" w:cs="Times New Roman"/>
                <w:b/>
                <w:sz w:val="24"/>
                <w:szCs w:val="24"/>
                <w:lang w:eastAsia="ar-SA"/>
              </w:rPr>
              <w:t>Pretendenta kopējais apgrozījums</w:t>
            </w:r>
          </w:p>
        </w:tc>
        <w:tc>
          <w:tcPr>
            <w:tcW w:w="4679" w:type="dxa"/>
            <w:gridSpan w:val="2"/>
            <w:shd w:val="clear" w:color="auto" w:fill="DEEAF6" w:themeFill="accent5" w:themeFillTint="33"/>
          </w:tcPr>
          <w:p w14:paraId="72AA7908" w14:textId="77777777" w:rsidR="00CE3B26" w:rsidRPr="001D3D99" w:rsidRDefault="00CE3B26" w:rsidP="0097547C">
            <w:pPr>
              <w:tabs>
                <w:tab w:val="left" w:pos="426"/>
              </w:tabs>
              <w:autoSpaceDE w:val="0"/>
              <w:autoSpaceDN w:val="0"/>
              <w:adjustRightInd w:val="0"/>
              <w:ind w:left="113" w:right="113"/>
              <w:jc w:val="center"/>
              <w:rPr>
                <w:rFonts w:ascii="Times New Roman" w:hAnsi="Times New Roman" w:cs="Times New Roman"/>
                <w:b/>
                <w:sz w:val="24"/>
                <w:szCs w:val="24"/>
                <w:lang w:eastAsia="ar-SA"/>
              </w:rPr>
            </w:pPr>
            <w:r w:rsidRPr="001D3D99">
              <w:rPr>
                <w:rFonts w:ascii="Times New Roman" w:hAnsi="Times New Roman" w:cs="Times New Roman"/>
                <w:b/>
                <w:sz w:val="24"/>
                <w:szCs w:val="24"/>
                <w:lang w:eastAsia="ar-SA"/>
              </w:rPr>
              <w:t>Gads</w:t>
            </w:r>
          </w:p>
        </w:tc>
      </w:tr>
      <w:tr w:rsidR="00770AD4" w:rsidRPr="001D3D99" w14:paraId="5488ABC8" w14:textId="77777777" w:rsidTr="00DC6600">
        <w:trPr>
          <w:trHeight w:val="340"/>
        </w:trPr>
        <w:tc>
          <w:tcPr>
            <w:tcW w:w="4672" w:type="dxa"/>
          </w:tcPr>
          <w:p w14:paraId="3530298A" w14:textId="77777777" w:rsidR="00CE3B26" w:rsidRPr="001D3D99" w:rsidRDefault="00CE3B26" w:rsidP="0097547C">
            <w:pPr>
              <w:jc w:val="center"/>
              <w:rPr>
                <w:rFonts w:ascii="Times New Roman" w:hAnsi="Times New Roman" w:cs="Times New Roman"/>
                <w:bCs/>
                <w:sz w:val="24"/>
                <w:szCs w:val="24"/>
              </w:rPr>
            </w:pPr>
          </w:p>
        </w:tc>
        <w:tc>
          <w:tcPr>
            <w:tcW w:w="4679" w:type="dxa"/>
            <w:gridSpan w:val="2"/>
          </w:tcPr>
          <w:p w14:paraId="13B65286" w14:textId="69185F99" w:rsidR="00CE3B26" w:rsidRPr="001D3D99" w:rsidRDefault="00CE3B26" w:rsidP="0097547C">
            <w:pPr>
              <w:jc w:val="center"/>
              <w:rPr>
                <w:rFonts w:ascii="Times New Roman" w:hAnsi="Times New Roman" w:cs="Times New Roman"/>
                <w:bCs/>
                <w:sz w:val="24"/>
                <w:szCs w:val="24"/>
              </w:rPr>
            </w:pPr>
            <w:r w:rsidRPr="001D3D99">
              <w:rPr>
                <w:rFonts w:ascii="Times New Roman" w:hAnsi="Times New Roman" w:cs="Times New Roman"/>
                <w:bCs/>
                <w:sz w:val="24"/>
                <w:szCs w:val="24"/>
              </w:rPr>
              <w:t>2023.</w:t>
            </w:r>
            <w:r w:rsidR="00F61744" w:rsidRPr="001D3D99">
              <w:rPr>
                <w:rFonts w:ascii="Times New Roman" w:hAnsi="Times New Roman" w:cs="Times New Roman"/>
                <w:bCs/>
                <w:sz w:val="24"/>
                <w:szCs w:val="24"/>
              </w:rPr>
              <w:t xml:space="preserve"> vai 2024.*</w:t>
            </w:r>
          </w:p>
        </w:tc>
      </w:tr>
      <w:tr w:rsidR="00770AD4" w:rsidRPr="001D3D99" w14:paraId="6DF27BBA" w14:textId="77777777" w:rsidTr="00DC6600">
        <w:trPr>
          <w:trHeight w:val="340"/>
        </w:trPr>
        <w:tc>
          <w:tcPr>
            <w:tcW w:w="4672" w:type="dxa"/>
          </w:tcPr>
          <w:p w14:paraId="1A32EDFA" w14:textId="77777777" w:rsidR="00CE3B26" w:rsidRPr="001D3D99" w:rsidRDefault="00CE3B26" w:rsidP="0097547C">
            <w:pPr>
              <w:jc w:val="center"/>
              <w:rPr>
                <w:rFonts w:ascii="Times New Roman" w:hAnsi="Times New Roman" w:cs="Times New Roman"/>
                <w:bCs/>
                <w:sz w:val="24"/>
                <w:szCs w:val="24"/>
              </w:rPr>
            </w:pPr>
          </w:p>
        </w:tc>
        <w:tc>
          <w:tcPr>
            <w:tcW w:w="4679" w:type="dxa"/>
            <w:gridSpan w:val="2"/>
          </w:tcPr>
          <w:p w14:paraId="2EE04CE3" w14:textId="11D64D5C" w:rsidR="00CE3B26" w:rsidRPr="001D3D99" w:rsidRDefault="00CE3B26" w:rsidP="0097547C">
            <w:pPr>
              <w:jc w:val="center"/>
              <w:rPr>
                <w:rFonts w:ascii="Times New Roman" w:hAnsi="Times New Roman" w:cs="Times New Roman"/>
                <w:bCs/>
                <w:sz w:val="24"/>
                <w:szCs w:val="24"/>
              </w:rPr>
            </w:pPr>
            <w:r w:rsidRPr="001D3D99">
              <w:rPr>
                <w:rFonts w:ascii="Times New Roman" w:hAnsi="Times New Roman" w:cs="Times New Roman"/>
                <w:bCs/>
                <w:sz w:val="24"/>
                <w:szCs w:val="24"/>
              </w:rPr>
              <w:t>2022.</w:t>
            </w:r>
          </w:p>
        </w:tc>
      </w:tr>
      <w:tr w:rsidR="00770AD4" w:rsidRPr="001D3D99" w14:paraId="206D62D9" w14:textId="77777777" w:rsidTr="00DC6600">
        <w:trPr>
          <w:trHeight w:val="340"/>
        </w:trPr>
        <w:tc>
          <w:tcPr>
            <w:tcW w:w="4672" w:type="dxa"/>
          </w:tcPr>
          <w:p w14:paraId="0A81718E" w14:textId="77777777" w:rsidR="00CE3B26" w:rsidRPr="001D3D99" w:rsidRDefault="00CE3B26" w:rsidP="0097547C">
            <w:pPr>
              <w:jc w:val="center"/>
              <w:rPr>
                <w:rFonts w:ascii="Times New Roman" w:hAnsi="Times New Roman" w:cs="Times New Roman"/>
                <w:bCs/>
                <w:sz w:val="24"/>
                <w:szCs w:val="24"/>
              </w:rPr>
            </w:pPr>
          </w:p>
        </w:tc>
        <w:tc>
          <w:tcPr>
            <w:tcW w:w="4679" w:type="dxa"/>
            <w:gridSpan w:val="2"/>
          </w:tcPr>
          <w:p w14:paraId="22EE061E" w14:textId="0DD32469" w:rsidR="00CE3B26" w:rsidRPr="001D3D99" w:rsidRDefault="00CE3B26" w:rsidP="0097547C">
            <w:pPr>
              <w:jc w:val="center"/>
              <w:rPr>
                <w:rFonts w:ascii="Times New Roman" w:hAnsi="Times New Roman" w:cs="Times New Roman"/>
                <w:bCs/>
                <w:sz w:val="24"/>
                <w:szCs w:val="24"/>
              </w:rPr>
            </w:pPr>
            <w:r w:rsidRPr="001D3D99">
              <w:rPr>
                <w:rFonts w:ascii="Times New Roman" w:hAnsi="Times New Roman" w:cs="Times New Roman"/>
                <w:bCs/>
                <w:sz w:val="24"/>
                <w:szCs w:val="24"/>
              </w:rPr>
              <w:t>2021.</w:t>
            </w:r>
          </w:p>
        </w:tc>
      </w:tr>
      <w:tr w:rsidR="00770AD4" w:rsidRPr="001D3D99" w14:paraId="32226040" w14:textId="77777777" w:rsidTr="00DC6600">
        <w:trPr>
          <w:trHeight w:val="20"/>
        </w:trPr>
        <w:tc>
          <w:tcPr>
            <w:tcW w:w="7083" w:type="dxa"/>
            <w:gridSpan w:val="2"/>
            <w:shd w:val="clear" w:color="auto" w:fill="DEEAF6" w:themeFill="accent5" w:themeFillTint="33"/>
            <w:vAlign w:val="center"/>
          </w:tcPr>
          <w:p w14:paraId="1F75F048" w14:textId="7C327532" w:rsidR="00CE3B26" w:rsidRPr="001D3D99" w:rsidRDefault="00CE3B26" w:rsidP="0097547C">
            <w:pPr>
              <w:rPr>
                <w:rFonts w:ascii="Times New Roman" w:hAnsi="Times New Roman" w:cs="Times New Roman"/>
                <w:b/>
                <w:sz w:val="24"/>
                <w:szCs w:val="24"/>
              </w:rPr>
            </w:pPr>
            <w:r w:rsidRPr="001D3D99">
              <w:rPr>
                <w:rFonts w:ascii="Times New Roman" w:hAnsi="Times New Roman" w:cs="Times New Roman"/>
                <w:b/>
                <w:sz w:val="24"/>
                <w:szCs w:val="24"/>
              </w:rPr>
              <w:t>Pozitīvs pašu kapitāls 202</w:t>
            </w:r>
            <w:r w:rsidR="002A1113" w:rsidRPr="001D3D99">
              <w:rPr>
                <w:rFonts w:ascii="Times New Roman" w:hAnsi="Times New Roman" w:cs="Times New Roman"/>
                <w:b/>
                <w:sz w:val="24"/>
                <w:szCs w:val="24"/>
              </w:rPr>
              <w:t>3</w:t>
            </w:r>
            <w:r w:rsidRPr="001D3D99">
              <w:rPr>
                <w:rFonts w:ascii="Times New Roman" w:hAnsi="Times New Roman" w:cs="Times New Roman"/>
                <w:b/>
                <w:sz w:val="24"/>
                <w:szCs w:val="24"/>
              </w:rPr>
              <w:t xml:space="preserve">. </w:t>
            </w:r>
            <w:r w:rsidR="00F61744" w:rsidRPr="001D3D99">
              <w:rPr>
                <w:rFonts w:ascii="Times New Roman" w:hAnsi="Times New Roman" w:cs="Times New Roman"/>
                <w:b/>
                <w:sz w:val="24"/>
                <w:szCs w:val="24"/>
              </w:rPr>
              <w:t xml:space="preserve">vai 2024*. </w:t>
            </w:r>
            <w:r w:rsidRPr="001D3D99">
              <w:rPr>
                <w:rFonts w:ascii="Times New Roman" w:hAnsi="Times New Roman" w:cs="Times New Roman"/>
                <w:b/>
                <w:sz w:val="24"/>
                <w:szCs w:val="24"/>
              </w:rPr>
              <w:t>gadā:</w:t>
            </w:r>
          </w:p>
        </w:tc>
        <w:tc>
          <w:tcPr>
            <w:tcW w:w="2268" w:type="dxa"/>
            <w:vAlign w:val="center"/>
          </w:tcPr>
          <w:p w14:paraId="0A8FBEA5" w14:textId="77777777" w:rsidR="00CE3B26" w:rsidRPr="001D3D99" w:rsidRDefault="00D24E65" w:rsidP="0097547C">
            <w:pPr>
              <w:pStyle w:val="BodyText2"/>
              <w:tabs>
                <w:tab w:val="clear" w:pos="0"/>
              </w:tabs>
              <w:ind w:firstLine="567"/>
              <w:jc w:val="left"/>
              <w:outlineLvl w:val="9"/>
              <w:rPr>
                <w:rFonts w:ascii="Times New Roman" w:hAnsi="Times New Roman"/>
                <w:szCs w:val="24"/>
              </w:rPr>
            </w:pPr>
            <w:sdt>
              <w:sdtPr>
                <w:rPr>
                  <w:rFonts w:ascii="Times New Roman" w:hAnsi="Times New Roman"/>
                  <w:szCs w:val="24"/>
                </w:rPr>
                <w:id w:val="-703242809"/>
                <w14:checkbox>
                  <w14:checked w14:val="0"/>
                  <w14:checkedState w14:val="2612" w14:font="MS Gothic"/>
                  <w14:uncheckedState w14:val="2610" w14:font="MS Gothic"/>
                </w14:checkbox>
              </w:sdtPr>
              <w:sdtEndPr/>
              <w:sdtContent>
                <w:r w:rsidR="00CE3B26" w:rsidRPr="001D3D99">
                  <w:rPr>
                    <w:rFonts w:ascii="Segoe UI Symbol" w:eastAsia="MS Gothic" w:hAnsi="Segoe UI Symbol" w:cs="Segoe UI Symbol"/>
                    <w:szCs w:val="24"/>
                  </w:rPr>
                  <w:t>☐</w:t>
                </w:r>
              </w:sdtContent>
            </w:sdt>
            <w:r w:rsidR="00CE3B26" w:rsidRPr="001D3D99">
              <w:rPr>
                <w:rFonts w:ascii="Times New Roman" w:hAnsi="Times New Roman"/>
                <w:szCs w:val="24"/>
              </w:rPr>
              <w:t xml:space="preserve">  Atbilst</w:t>
            </w:r>
          </w:p>
          <w:p w14:paraId="4791742B" w14:textId="77777777" w:rsidR="00CE3B26" w:rsidRPr="001D3D99" w:rsidRDefault="00D24E65" w:rsidP="0097547C">
            <w:pPr>
              <w:pStyle w:val="BodyText2"/>
              <w:tabs>
                <w:tab w:val="clear" w:pos="0"/>
              </w:tabs>
              <w:ind w:firstLine="567"/>
              <w:jc w:val="left"/>
              <w:outlineLvl w:val="9"/>
              <w:rPr>
                <w:rFonts w:ascii="Times New Roman" w:hAnsi="Times New Roman"/>
                <w:szCs w:val="24"/>
              </w:rPr>
            </w:pPr>
            <w:sdt>
              <w:sdtPr>
                <w:rPr>
                  <w:rFonts w:ascii="Times New Roman" w:hAnsi="Times New Roman"/>
                  <w:szCs w:val="24"/>
                </w:rPr>
                <w:id w:val="-106199125"/>
                <w14:checkbox>
                  <w14:checked w14:val="0"/>
                  <w14:checkedState w14:val="2612" w14:font="MS Gothic"/>
                  <w14:uncheckedState w14:val="2610" w14:font="MS Gothic"/>
                </w14:checkbox>
              </w:sdtPr>
              <w:sdtEndPr/>
              <w:sdtContent>
                <w:r w:rsidR="00CE3B26" w:rsidRPr="001D3D99">
                  <w:rPr>
                    <w:rFonts w:ascii="Segoe UI Symbol" w:eastAsia="MS Gothic" w:hAnsi="Segoe UI Symbol" w:cs="Segoe UI Symbol"/>
                    <w:szCs w:val="24"/>
                  </w:rPr>
                  <w:t>☐</w:t>
                </w:r>
              </w:sdtContent>
            </w:sdt>
            <w:r w:rsidR="00CE3B26" w:rsidRPr="001D3D99">
              <w:rPr>
                <w:rFonts w:ascii="Times New Roman" w:hAnsi="Times New Roman"/>
                <w:szCs w:val="24"/>
              </w:rPr>
              <w:t xml:space="preserve">  Neatbilst</w:t>
            </w:r>
          </w:p>
        </w:tc>
      </w:tr>
      <w:tr w:rsidR="00770AD4" w:rsidRPr="001D3D99" w14:paraId="6184BFDE" w14:textId="77777777" w:rsidTr="00DC6600">
        <w:trPr>
          <w:trHeight w:val="20"/>
        </w:trPr>
        <w:tc>
          <w:tcPr>
            <w:tcW w:w="7083" w:type="dxa"/>
            <w:gridSpan w:val="2"/>
            <w:shd w:val="clear" w:color="auto" w:fill="DEEAF6" w:themeFill="accent5" w:themeFillTint="33"/>
            <w:vAlign w:val="center"/>
          </w:tcPr>
          <w:p w14:paraId="6BD34DCA" w14:textId="03D107A4" w:rsidR="00CE3B26" w:rsidRPr="001D3D99" w:rsidRDefault="00CE3B26" w:rsidP="0097547C">
            <w:pPr>
              <w:rPr>
                <w:rFonts w:ascii="Times New Roman" w:hAnsi="Times New Roman" w:cs="Times New Roman"/>
                <w:b/>
                <w:sz w:val="24"/>
                <w:szCs w:val="24"/>
              </w:rPr>
            </w:pPr>
            <w:r w:rsidRPr="001D3D99">
              <w:rPr>
                <w:rFonts w:ascii="Times New Roman" w:hAnsi="Times New Roman" w:cs="Times New Roman"/>
                <w:b/>
                <w:sz w:val="24"/>
                <w:szCs w:val="24"/>
              </w:rPr>
              <w:t>Likviditātes koeficients („Apgrozāmie līdzekļi kopā” dalījums ar bilances rindu „Īstermiņa kreditori kopā”) 202</w:t>
            </w:r>
            <w:r w:rsidR="002A1113" w:rsidRPr="001D3D99">
              <w:rPr>
                <w:rFonts w:ascii="Times New Roman" w:hAnsi="Times New Roman" w:cs="Times New Roman"/>
                <w:b/>
                <w:sz w:val="24"/>
                <w:szCs w:val="24"/>
              </w:rPr>
              <w:t>3</w:t>
            </w:r>
            <w:r w:rsidRPr="001D3D99">
              <w:rPr>
                <w:rFonts w:ascii="Times New Roman" w:hAnsi="Times New Roman" w:cs="Times New Roman"/>
                <w:b/>
                <w:sz w:val="24"/>
                <w:szCs w:val="24"/>
              </w:rPr>
              <w:t>.</w:t>
            </w:r>
            <w:r w:rsidR="00F61744" w:rsidRPr="001D3D99">
              <w:rPr>
                <w:rFonts w:ascii="Times New Roman" w:hAnsi="Times New Roman" w:cs="Times New Roman"/>
                <w:b/>
                <w:sz w:val="24"/>
                <w:szCs w:val="24"/>
              </w:rPr>
              <w:t xml:space="preserve"> vai 2024*. </w:t>
            </w:r>
            <w:r w:rsidRPr="001D3D99">
              <w:rPr>
                <w:rFonts w:ascii="Times New Roman" w:hAnsi="Times New Roman" w:cs="Times New Roman"/>
                <w:b/>
                <w:sz w:val="24"/>
                <w:szCs w:val="24"/>
              </w:rPr>
              <w:t>gadā ir vismaz 1</w:t>
            </w:r>
          </w:p>
        </w:tc>
        <w:tc>
          <w:tcPr>
            <w:tcW w:w="2268" w:type="dxa"/>
            <w:vAlign w:val="center"/>
          </w:tcPr>
          <w:p w14:paraId="245C36B8" w14:textId="77777777" w:rsidR="00CE3B26" w:rsidRPr="001D3D99" w:rsidRDefault="00D24E65" w:rsidP="0097547C">
            <w:pPr>
              <w:pStyle w:val="BodyText2"/>
              <w:tabs>
                <w:tab w:val="clear" w:pos="0"/>
              </w:tabs>
              <w:ind w:left="319" w:firstLine="248"/>
              <w:jc w:val="left"/>
              <w:outlineLvl w:val="9"/>
              <w:rPr>
                <w:rFonts w:ascii="Times New Roman" w:hAnsi="Times New Roman"/>
                <w:szCs w:val="24"/>
              </w:rPr>
            </w:pPr>
            <w:sdt>
              <w:sdtPr>
                <w:rPr>
                  <w:rFonts w:ascii="Times New Roman" w:hAnsi="Times New Roman"/>
                  <w:szCs w:val="24"/>
                </w:rPr>
                <w:id w:val="1920217687"/>
                <w14:checkbox>
                  <w14:checked w14:val="0"/>
                  <w14:checkedState w14:val="2612" w14:font="MS Gothic"/>
                  <w14:uncheckedState w14:val="2610" w14:font="MS Gothic"/>
                </w14:checkbox>
              </w:sdtPr>
              <w:sdtEndPr/>
              <w:sdtContent>
                <w:r w:rsidR="00CE3B26" w:rsidRPr="001D3D99">
                  <w:rPr>
                    <w:rFonts w:ascii="Segoe UI Symbol" w:eastAsia="MS Gothic" w:hAnsi="Segoe UI Symbol" w:cs="Segoe UI Symbol"/>
                    <w:szCs w:val="24"/>
                  </w:rPr>
                  <w:t>☐</w:t>
                </w:r>
              </w:sdtContent>
            </w:sdt>
            <w:r w:rsidR="00CE3B26" w:rsidRPr="001D3D99">
              <w:rPr>
                <w:rFonts w:ascii="Times New Roman" w:hAnsi="Times New Roman"/>
                <w:szCs w:val="24"/>
              </w:rPr>
              <w:t xml:space="preserve">  Atbilst</w:t>
            </w:r>
          </w:p>
          <w:p w14:paraId="00ABFFE6" w14:textId="77777777" w:rsidR="00CE3B26" w:rsidRPr="001D3D99" w:rsidRDefault="00D24E65" w:rsidP="0097547C">
            <w:pPr>
              <w:ind w:left="319" w:firstLine="248"/>
              <w:rPr>
                <w:rFonts w:ascii="Times New Roman" w:hAnsi="Times New Roman" w:cs="Times New Roman"/>
                <w:b/>
                <w:sz w:val="24"/>
                <w:szCs w:val="24"/>
              </w:rPr>
            </w:pPr>
            <w:sdt>
              <w:sdtPr>
                <w:rPr>
                  <w:rFonts w:ascii="Times New Roman" w:hAnsi="Times New Roman" w:cs="Times New Roman"/>
                  <w:sz w:val="24"/>
                  <w:szCs w:val="24"/>
                </w:rPr>
                <w:id w:val="1958291558"/>
                <w14:checkbox>
                  <w14:checked w14:val="0"/>
                  <w14:checkedState w14:val="2612" w14:font="MS Gothic"/>
                  <w14:uncheckedState w14:val="2610" w14:font="MS Gothic"/>
                </w14:checkbox>
              </w:sdtPr>
              <w:sdtEndPr/>
              <w:sdtContent>
                <w:r w:rsidR="00CE3B26" w:rsidRPr="001D3D99">
                  <w:rPr>
                    <w:rFonts w:ascii="Segoe UI Symbol" w:eastAsia="MS Gothic" w:hAnsi="Segoe UI Symbol" w:cs="Segoe UI Symbol"/>
                    <w:sz w:val="24"/>
                    <w:szCs w:val="24"/>
                  </w:rPr>
                  <w:t>☐</w:t>
                </w:r>
              </w:sdtContent>
            </w:sdt>
            <w:r w:rsidR="00CE3B26" w:rsidRPr="001D3D99">
              <w:rPr>
                <w:rFonts w:ascii="Times New Roman" w:hAnsi="Times New Roman" w:cs="Times New Roman"/>
                <w:sz w:val="24"/>
                <w:szCs w:val="24"/>
              </w:rPr>
              <w:t xml:space="preserve">  Neatbilst</w:t>
            </w:r>
          </w:p>
        </w:tc>
      </w:tr>
      <w:tr w:rsidR="00AC05B7" w:rsidRPr="001D3D99" w14:paraId="3A2DA2F3" w14:textId="77777777" w:rsidTr="00DC6600">
        <w:trPr>
          <w:trHeight w:val="20"/>
        </w:trPr>
        <w:tc>
          <w:tcPr>
            <w:tcW w:w="7083" w:type="dxa"/>
            <w:gridSpan w:val="2"/>
            <w:shd w:val="clear" w:color="auto" w:fill="auto"/>
            <w:vAlign w:val="center"/>
          </w:tcPr>
          <w:p w14:paraId="62BFCC3D" w14:textId="77777777" w:rsidR="00DC6600" w:rsidRDefault="00AC05B7" w:rsidP="007201D6">
            <w:pPr>
              <w:spacing w:before="120"/>
              <w:rPr>
                <w:rFonts w:ascii="Times New Roman" w:hAnsi="Times New Roman" w:cs="Times New Roman"/>
                <w:bCs/>
                <w:sz w:val="24"/>
                <w:szCs w:val="24"/>
              </w:rPr>
            </w:pPr>
            <w:r w:rsidRPr="001D3D99">
              <w:rPr>
                <w:rFonts w:ascii="Times New Roman" w:hAnsi="Times New Roman" w:cs="Times New Roman"/>
                <w:bCs/>
                <w:sz w:val="24"/>
                <w:szCs w:val="24"/>
              </w:rPr>
              <w:t>“*”- dati par 2024. gadu, ja tādi jau ir pieejami</w:t>
            </w:r>
          </w:p>
          <w:p w14:paraId="1038B817" w14:textId="4914E37B" w:rsidR="00AC05B7" w:rsidRPr="001D3D99" w:rsidRDefault="00AC05B7" w:rsidP="007201D6">
            <w:pPr>
              <w:spacing w:before="120"/>
              <w:rPr>
                <w:rFonts w:ascii="Times New Roman" w:hAnsi="Times New Roman" w:cs="Times New Roman"/>
                <w:bCs/>
                <w:sz w:val="24"/>
                <w:szCs w:val="24"/>
              </w:rPr>
            </w:pPr>
          </w:p>
        </w:tc>
        <w:tc>
          <w:tcPr>
            <w:tcW w:w="2268" w:type="dxa"/>
            <w:shd w:val="clear" w:color="auto" w:fill="auto"/>
            <w:vAlign w:val="center"/>
          </w:tcPr>
          <w:p w14:paraId="6AFAFFA1" w14:textId="77777777" w:rsidR="00AC05B7" w:rsidRPr="001D3D99" w:rsidRDefault="00AC05B7" w:rsidP="007201D6">
            <w:pPr>
              <w:pStyle w:val="BodyText2"/>
              <w:tabs>
                <w:tab w:val="clear" w:pos="0"/>
              </w:tabs>
              <w:spacing w:before="120"/>
              <w:ind w:left="319" w:firstLine="248"/>
              <w:jc w:val="left"/>
              <w:outlineLvl w:val="9"/>
              <w:rPr>
                <w:rFonts w:ascii="Times New Roman" w:hAnsi="Times New Roman"/>
                <w:szCs w:val="24"/>
              </w:rPr>
            </w:pPr>
          </w:p>
        </w:tc>
      </w:tr>
    </w:tbl>
    <w:p w14:paraId="636871C6" w14:textId="77777777" w:rsidR="00DC6600" w:rsidRDefault="00DC6600" w:rsidP="007201D6">
      <w:pPr>
        <w:spacing w:before="120" w:after="0" w:line="240" w:lineRule="auto"/>
        <w:jc w:val="both"/>
        <w:rPr>
          <w:rFonts w:ascii="Times New Roman" w:hAnsi="Times New Roman" w:cs="Times New Roman"/>
          <w:b/>
          <w:sz w:val="24"/>
          <w:szCs w:val="24"/>
        </w:rPr>
      </w:pPr>
      <w:bookmarkStart w:id="1" w:name="_Hlk195608717"/>
    </w:p>
    <w:p w14:paraId="192B8179" w14:textId="22EDD4C4" w:rsidR="00C00525" w:rsidRPr="001D3D99" w:rsidRDefault="00C00525" w:rsidP="007201D6">
      <w:pPr>
        <w:spacing w:before="120" w:after="0" w:line="240" w:lineRule="auto"/>
        <w:jc w:val="both"/>
        <w:rPr>
          <w:rFonts w:ascii="Times New Roman" w:hAnsi="Times New Roman" w:cs="Times New Roman"/>
          <w:sz w:val="24"/>
          <w:szCs w:val="24"/>
        </w:rPr>
      </w:pPr>
      <w:r w:rsidRPr="008E5DFC">
        <w:rPr>
          <w:rFonts w:ascii="Times New Roman" w:hAnsi="Times New Roman" w:cs="Times New Roman"/>
          <w:b/>
          <w:sz w:val="24"/>
          <w:szCs w:val="24"/>
        </w:rPr>
        <w:t>3.</w:t>
      </w:r>
      <w:r w:rsidR="001517A1" w:rsidRPr="008E5DFC">
        <w:rPr>
          <w:rFonts w:ascii="Times New Roman" w:hAnsi="Times New Roman" w:cs="Times New Roman"/>
          <w:b/>
          <w:sz w:val="24"/>
          <w:szCs w:val="24"/>
        </w:rPr>
        <w:t>9</w:t>
      </w:r>
      <w:r w:rsidRPr="008E5DFC">
        <w:rPr>
          <w:rFonts w:ascii="Times New Roman" w:hAnsi="Times New Roman" w:cs="Times New Roman"/>
          <w:b/>
          <w:sz w:val="24"/>
          <w:szCs w:val="24"/>
        </w:rPr>
        <w:t xml:space="preserve">. </w:t>
      </w:r>
      <w:r w:rsidRPr="008E5DFC">
        <w:rPr>
          <w:rFonts w:ascii="Times New Roman" w:hAnsi="Times New Roman" w:cs="Times New Roman"/>
          <w:color w:val="000000"/>
          <w:sz w:val="24"/>
          <w:szCs w:val="24"/>
          <w:lang w:eastAsia="lv-LV"/>
        </w:rPr>
        <w:t xml:space="preserve">Pretendenta rīcībā ir </w:t>
      </w:r>
      <w:r w:rsidR="007201D6" w:rsidRPr="008E5DFC">
        <w:rPr>
          <w:rFonts w:ascii="Times New Roman" w:hAnsi="Times New Roman" w:cs="Times New Roman"/>
          <w:b/>
          <w:bCs/>
          <w:sz w:val="24"/>
          <w:szCs w:val="24"/>
        </w:rPr>
        <w:t>v</w:t>
      </w:r>
      <w:r w:rsidR="00AA568C" w:rsidRPr="008E5DFC">
        <w:rPr>
          <w:rFonts w:ascii="Times New Roman" w:hAnsi="Times New Roman" w:cs="Times New Roman"/>
          <w:b/>
          <w:bCs/>
          <w:sz w:val="24"/>
          <w:szCs w:val="24"/>
        </w:rPr>
        <w:t>ismaz divas aprīkotas avārijas brigādes</w:t>
      </w:r>
      <w:r w:rsidR="008E5DFC" w:rsidRPr="008E5DFC">
        <w:rPr>
          <w:rFonts w:ascii="Times New Roman" w:hAnsi="Times New Roman" w:cs="Times New Roman"/>
          <w:b/>
          <w:bCs/>
          <w:sz w:val="24"/>
          <w:szCs w:val="24"/>
        </w:rPr>
        <w:t xml:space="preserve"> </w:t>
      </w:r>
      <w:r w:rsidR="008E5DFC" w:rsidRPr="008E5DFC">
        <w:rPr>
          <w:rFonts w:ascii="Times New Roman" w:hAnsi="Times New Roman" w:cs="Times New Roman"/>
          <w:sz w:val="24"/>
          <w:szCs w:val="24"/>
        </w:rPr>
        <w:t>(saskaņā ar 4.2.punktā norādīto)</w:t>
      </w:r>
      <w:r w:rsidR="00AA568C" w:rsidRPr="008E5DFC">
        <w:rPr>
          <w:rFonts w:ascii="Times New Roman" w:hAnsi="Times New Roman" w:cs="Times New Roman"/>
          <w:color w:val="000000"/>
          <w:sz w:val="24"/>
          <w:szCs w:val="24"/>
          <w:lang w:eastAsia="lv-LV"/>
        </w:rPr>
        <w:t xml:space="preserve"> ar </w:t>
      </w:r>
      <w:r w:rsidRPr="008E5DFC">
        <w:rPr>
          <w:rFonts w:ascii="Times New Roman" w:hAnsi="Times New Roman" w:cs="Times New Roman"/>
          <w:color w:val="000000" w:themeColor="text1"/>
          <w:sz w:val="24"/>
          <w:szCs w:val="24"/>
        </w:rPr>
        <w:t>speciālisti</w:t>
      </w:r>
      <w:r w:rsidR="00AA568C" w:rsidRPr="008E5DFC">
        <w:rPr>
          <w:rFonts w:ascii="Times New Roman" w:hAnsi="Times New Roman" w:cs="Times New Roman"/>
          <w:color w:val="000000" w:themeColor="text1"/>
          <w:sz w:val="24"/>
          <w:szCs w:val="24"/>
        </w:rPr>
        <w:t>em</w:t>
      </w:r>
      <w:r w:rsidRPr="008E5DFC">
        <w:rPr>
          <w:rFonts w:ascii="Times New Roman" w:hAnsi="Times New Roman" w:cs="Times New Roman"/>
          <w:color w:val="000000" w:themeColor="text1"/>
          <w:sz w:val="24"/>
          <w:szCs w:val="24"/>
        </w:rPr>
        <w:t>, kuriem ir derīga apliecība ar</w:t>
      </w:r>
      <w:r w:rsidRPr="008E5DFC">
        <w:rPr>
          <w:rFonts w:ascii="Times New Roman" w:hAnsi="Times New Roman" w:cs="Times New Roman"/>
          <w:sz w:val="24"/>
          <w:szCs w:val="24"/>
        </w:rPr>
        <w:t xml:space="preserve"> </w:t>
      </w:r>
      <w:r w:rsidR="009330F2" w:rsidRPr="008E5DFC">
        <w:rPr>
          <w:rFonts w:ascii="Times New Roman" w:hAnsi="Times New Roman" w:cs="Times New Roman"/>
          <w:sz w:val="24"/>
          <w:szCs w:val="24"/>
        </w:rPr>
        <w:t>”C” un “B” elektrodrošības grupām.</w:t>
      </w:r>
    </w:p>
    <w:tbl>
      <w:tblPr>
        <w:tblW w:w="5006"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432"/>
        <w:gridCol w:w="1834"/>
        <w:gridCol w:w="2967"/>
      </w:tblGrid>
      <w:tr w:rsidR="00C00525" w:rsidRPr="001D3D99" w14:paraId="3BDD9021" w14:textId="77777777" w:rsidTr="00BC14D8">
        <w:trPr>
          <w:cantSplit/>
          <w:trHeight w:val="925"/>
          <w:jc w:val="right"/>
        </w:trPr>
        <w:tc>
          <w:tcPr>
            <w:tcW w:w="1134" w:type="pct"/>
            <w:shd w:val="clear" w:color="auto" w:fill="DEEAF6" w:themeFill="accent5" w:themeFillTint="33"/>
            <w:vAlign w:val="center"/>
          </w:tcPr>
          <w:p w14:paraId="3512B4D5" w14:textId="77777777" w:rsidR="00C00525" w:rsidRPr="001D3D99" w:rsidRDefault="00C00525" w:rsidP="00791783">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r w:rsidRPr="001D3D99">
              <w:rPr>
                <w:rFonts w:ascii="Times New Roman" w:hAnsi="Times New Roman" w:cs="Times New Roman"/>
                <w:b/>
                <w:color w:val="000000" w:themeColor="text1"/>
                <w:sz w:val="24"/>
                <w:szCs w:val="24"/>
                <w:lang w:eastAsia="ar-SA"/>
              </w:rPr>
              <w:t>Kompetences sfēra/ joma</w:t>
            </w:r>
          </w:p>
        </w:tc>
        <w:tc>
          <w:tcPr>
            <w:tcW w:w="1300" w:type="pct"/>
            <w:shd w:val="clear" w:color="auto" w:fill="DEEAF6" w:themeFill="accent5" w:themeFillTint="33"/>
            <w:vAlign w:val="center"/>
          </w:tcPr>
          <w:p w14:paraId="29B019DC" w14:textId="77777777" w:rsidR="00C00525" w:rsidRPr="001D3D99" w:rsidRDefault="00C00525" w:rsidP="00791783">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r w:rsidRPr="001D3D99">
              <w:rPr>
                <w:rFonts w:ascii="Times New Roman" w:hAnsi="Times New Roman" w:cs="Times New Roman"/>
                <w:b/>
                <w:color w:val="000000" w:themeColor="text1"/>
                <w:sz w:val="24"/>
                <w:szCs w:val="24"/>
                <w:lang w:eastAsia="ar-SA"/>
              </w:rPr>
              <w:t>Vārds, uzvārds</w:t>
            </w:r>
          </w:p>
        </w:tc>
        <w:tc>
          <w:tcPr>
            <w:tcW w:w="980" w:type="pct"/>
            <w:shd w:val="clear" w:color="auto" w:fill="DEEAF6" w:themeFill="accent5" w:themeFillTint="33"/>
            <w:vAlign w:val="center"/>
          </w:tcPr>
          <w:p w14:paraId="63DCD587" w14:textId="77777777" w:rsidR="00C00525" w:rsidRPr="001D3D99" w:rsidRDefault="00C00525" w:rsidP="00791783">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r w:rsidRPr="001D3D99">
              <w:rPr>
                <w:rFonts w:ascii="Times New Roman" w:hAnsi="Times New Roman" w:cs="Times New Roman"/>
                <w:b/>
                <w:color w:val="000000" w:themeColor="text1"/>
                <w:sz w:val="24"/>
                <w:szCs w:val="24"/>
                <w:lang w:eastAsia="ar-SA"/>
              </w:rPr>
              <w:t>Sertifikāta numurs</w:t>
            </w:r>
          </w:p>
        </w:tc>
        <w:tc>
          <w:tcPr>
            <w:tcW w:w="1586" w:type="pct"/>
            <w:shd w:val="clear" w:color="auto" w:fill="DEEAF6" w:themeFill="accent5" w:themeFillTint="33"/>
            <w:vAlign w:val="center"/>
          </w:tcPr>
          <w:p w14:paraId="29F87642" w14:textId="77777777" w:rsidR="00C00525" w:rsidRPr="001D3D99" w:rsidRDefault="00C00525" w:rsidP="00791783">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r w:rsidRPr="001D3D99">
              <w:rPr>
                <w:rFonts w:ascii="Times New Roman" w:hAnsi="Times New Roman" w:cs="Times New Roman"/>
                <w:b/>
                <w:color w:val="000000" w:themeColor="text1"/>
                <w:sz w:val="24"/>
                <w:szCs w:val="24"/>
                <w:lang w:eastAsia="ar-SA"/>
              </w:rPr>
              <w:t>Uzņēmums, kurā speciālists ir nodarbināts</w:t>
            </w:r>
          </w:p>
        </w:tc>
      </w:tr>
      <w:tr w:rsidR="001D3D99" w:rsidRPr="00C37944" w14:paraId="62AFEC16" w14:textId="77777777" w:rsidTr="00DC6600">
        <w:trPr>
          <w:trHeight w:val="318"/>
          <w:jc w:val="right"/>
        </w:trPr>
        <w:tc>
          <w:tcPr>
            <w:tcW w:w="1134" w:type="pct"/>
            <w:vMerge w:val="restart"/>
            <w:shd w:val="clear" w:color="auto" w:fill="auto"/>
            <w:vAlign w:val="center"/>
          </w:tcPr>
          <w:p w14:paraId="3DEF06C6" w14:textId="1F504D11" w:rsidR="001D3D99" w:rsidRPr="00C37944" w:rsidRDefault="001D3D99" w:rsidP="00DC6600">
            <w:pPr>
              <w:tabs>
                <w:tab w:val="left" w:pos="426"/>
              </w:tabs>
              <w:autoSpaceDE w:val="0"/>
              <w:autoSpaceDN w:val="0"/>
              <w:adjustRightInd w:val="0"/>
              <w:spacing w:after="120" w:line="240" w:lineRule="auto"/>
              <w:jc w:val="center"/>
              <w:rPr>
                <w:rFonts w:ascii="Times New Roman" w:hAnsi="Times New Roman" w:cs="Times New Roman"/>
                <w:color w:val="000000" w:themeColor="text1"/>
                <w:sz w:val="24"/>
                <w:szCs w:val="24"/>
                <w:lang w:eastAsia="ar-SA"/>
              </w:rPr>
            </w:pPr>
            <w:r w:rsidRPr="00C37944">
              <w:rPr>
                <w:rFonts w:ascii="Times New Roman" w:hAnsi="Times New Roman" w:cs="Times New Roman"/>
                <w:color w:val="000000" w:themeColor="text1"/>
                <w:sz w:val="24"/>
                <w:szCs w:val="24"/>
                <w:lang w:eastAsia="ar-SA"/>
              </w:rPr>
              <w:t>C</w:t>
            </w:r>
          </w:p>
        </w:tc>
        <w:tc>
          <w:tcPr>
            <w:tcW w:w="1300" w:type="pct"/>
            <w:shd w:val="clear" w:color="auto" w:fill="auto"/>
            <w:vAlign w:val="bottom"/>
          </w:tcPr>
          <w:p w14:paraId="15E3AA08" w14:textId="77777777" w:rsidR="001D3D99" w:rsidRPr="00C37944" w:rsidRDefault="001D3D99" w:rsidP="00AA568C">
            <w:pPr>
              <w:tabs>
                <w:tab w:val="left" w:pos="426"/>
              </w:tabs>
              <w:autoSpaceDE w:val="0"/>
              <w:autoSpaceDN w:val="0"/>
              <w:adjustRightInd w:val="0"/>
              <w:spacing w:after="120" w:line="240" w:lineRule="auto"/>
              <w:rPr>
                <w:rFonts w:ascii="Times New Roman" w:hAnsi="Times New Roman" w:cs="Times New Roman"/>
                <w:b/>
                <w:color w:val="000000" w:themeColor="text1"/>
                <w:sz w:val="24"/>
                <w:szCs w:val="24"/>
                <w:lang w:eastAsia="ar-SA"/>
              </w:rPr>
            </w:pPr>
          </w:p>
        </w:tc>
        <w:tc>
          <w:tcPr>
            <w:tcW w:w="980" w:type="pct"/>
            <w:shd w:val="clear" w:color="auto" w:fill="auto"/>
            <w:vAlign w:val="bottom"/>
          </w:tcPr>
          <w:p w14:paraId="59FEAF0D" w14:textId="77777777" w:rsidR="001D3D99" w:rsidRPr="00C37944" w:rsidRDefault="001D3D99" w:rsidP="00791783">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p>
        </w:tc>
        <w:tc>
          <w:tcPr>
            <w:tcW w:w="1586" w:type="pct"/>
            <w:shd w:val="clear" w:color="auto" w:fill="auto"/>
            <w:vAlign w:val="bottom"/>
          </w:tcPr>
          <w:p w14:paraId="1A8E5DC4" w14:textId="77777777" w:rsidR="001D3D99" w:rsidRPr="00C37944" w:rsidRDefault="001D3D99" w:rsidP="00791783">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p>
        </w:tc>
      </w:tr>
      <w:tr w:rsidR="001D3D99" w:rsidRPr="00C37944" w14:paraId="2ADA9BD5" w14:textId="77777777" w:rsidTr="00DC6600">
        <w:trPr>
          <w:trHeight w:val="363"/>
          <w:jc w:val="right"/>
        </w:trPr>
        <w:tc>
          <w:tcPr>
            <w:tcW w:w="1134" w:type="pct"/>
            <w:vMerge/>
            <w:shd w:val="clear" w:color="auto" w:fill="auto"/>
            <w:vAlign w:val="center"/>
          </w:tcPr>
          <w:p w14:paraId="2990575B" w14:textId="77777777" w:rsidR="001D3D99" w:rsidRPr="00C37944" w:rsidRDefault="001D3D99" w:rsidP="00DC6600">
            <w:pPr>
              <w:tabs>
                <w:tab w:val="left" w:pos="426"/>
              </w:tabs>
              <w:autoSpaceDE w:val="0"/>
              <w:autoSpaceDN w:val="0"/>
              <w:adjustRightInd w:val="0"/>
              <w:spacing w:after="120" w:line="240" w:lineRule="auto"/>
              <w:jc w:val="center"/>
              <w:rPr>
                <w:rFonts w:ascii="Times New Roman" w:hAnsi="Times New Roman" w:cs="Times New Roman"/>
                <w:color w:val="000000" w:themeColor="text1"/>
                <w:sz w:val="24"/>
                <w:szCs w:val="24"/>
                <w:lang w:eastAsia="ar-SA"/>
              </w:rPr>
            </w:pPr>
          </w:p>
        </w:tc>
        <w:tc>
          <w:tcPr>
            <w:tcW w:w="1300" w:type="pct"/>
            <w:shd w:val="clear" w:color="auto" w:fill="auto"/>
            <w:vAlign w:val="bottom"/>
          </w:tcPr>
          <w:p w14:paraId="2174095D" w14:textId="77777777" w:rsidR="001D3D99" w:rsidRPr="00C37944" w:rsidRDefault="001D3D99" w:rsidP="00AA568C">
            <w:pPr>
              <w:tabs>
                <w:tab w:val="left" w:pos="426"/>
              </w:tabs>
              <w:autoSpaceDE w:val="0"/>
              <w:autoSpaceDN w:val="0"/>
              <w:adjustRightInd w:val="0"/>
              <w:spacing w:after="120" w:line="240" w:lineRule="auto"/>
              <w:rPr>
                <w:rFonts w:ascii="Times New Roman" w:hAnsi="Times New Roman" w:cs="Times New Roman"/>
                <w:b/>
                <w:color w:val="000000" w:themeColor="text1"/>
                <w:sz w:val="24"/>
                <w:szCs w:val="24"/>
                <w:lang w:eastAsia="ar-SA"/>
              </w:rPr>
            </w:pPr>
          </w:p>
        </w:tc>
        <w:tc>
          <w:tcPr>
            <w:tcW w:w="980" w:type="pct"/>
            <w:shd w:val="clear" w:color="auto" w:fill="auto"/>
            <w:vAlign w:val="bottom"/>
          </w:tcPr>
          <w:p w14:paraId="7B97FD50" w14:textId="77777777" w:rsidR="001D3D99" w:rsidRPr="00C37944" w:rsidRDefault="001D3D99" w:rsidP="00791783">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p>
        </w:tc>
        <w:tc>
          <w:tcPr>
            <w:tcW w:w="1586" w:type="pct"/>
            <w:shd w:val="clear" w:color="auto" w:fill="auto"/>
            <w:vAlign w:val="bottom"/>
          </w:tcPr>
          <w:p w14:paraId="10DDDFAD" w14:textId="77777777" w:rsidR="001D3D99" w:rsidRPr="00C37944" w:rsidRDefault="001D3D99" w:rsidP="00791783">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p>
        </w:tc>
      </w:tr>
      <w:tr w:rsidR="001D3D99" w:rsidRPr="00C37944" w14:paraId="1DA2F070" w14:textId="77777777" w:rsidTr="00DC6600">
        <w:trPr>
          <w:trHeight w:val="488"/>
          <w:jc w:val="right"/>
        </w:trPr>
        <w:tc>
          <w:tcPr>
            <w:tcW w:w="1134" w:type="pct"/>
            <w:vMerge/>
            <w:shd w:val="clear" w:color="auto" w:fill="auto"/>
            <w:vAlign w:val="center"/>
          </w:tcPr>
          <w:p w14:paraId="5BAD8934" w14:textId="77777777" w:rsidR="001D3D99" w:rsidRPr="00C37944" w:rsidRDefault="001D3D99" w:rsidP="00DC6600">
            <w:pPr>
              <w:tabs>
                <w:tab w:val="left" w:pos="426"/>
              </w:tabs>
              <w:autoSpaceDE w:val="0"/>
              <w:autoSpaceDN w:val="0"/>
              <w:adjustRightInd w:val="0"/>
              <w:spacing w:after="120" w:line="240" w:lineRule="auto"/>
              <w:jc w:val="center"/>
              <w:rPr>
                <w:rFonts w:ascii="Times New Roman" w:hAnsi="Times New Roman" w:cs="Times New Roman"/>
                <w:color w:val="000000" w:themeColor="text1"/>
                <w:sz w:val="24"/>
                <w:szCs w:val="24"/>
                <w:lang w:eastAsia="ar-SA"/>
              </w:rPr>
            </w:pPr>
          </w:p>
        </w:tc>
        <w:tc>
          <w:tcPr>
            <w:tcW w:w="1300" w:type="pct"/>
            <w:shd w:val="clear" w:color="auto" w:fill="auto"/>
            <w:vAlign w:val="bottom"/>
          </w:tcPr>
          <w:p w14:paraId="2B757425" w14:textId="77777777" w:rsidR="001D3D99" w:rsidRPr="00C37944" w:rsidRDefault="001D3D99" w:rsidP="00AA568C">
            <w:pPr>
              <w:tabs>
                <w:tab w:val="left" w:pos="426"/>
              </w:tabs>
              <w:autoSpaceDE w:val="0"/>
              <w:autoSpaceDN w:val="0"/>
              <w:adjustRightInd w:val="0"/>
              <w:spacing w:after="120" w:line="240" w:lineRule="auto"/>
              <w:rPr>
                <w:rFonts w:ascii="Times New Roman" w:hAnsi="Times New Roman" w:cs="Times New Roman"/>
                <w:b/>
                <w:color w:val="000000" w:themeColor="text1"/>
                <w:sz w:val="24"/>
                <w:szCs w:val="24"/>
                <w:lang w:eastAsia="ar-SA"/>
              </w:rPr>
            </w:pPr>
          </w:p>
        </w:tc>
        <w:tc>
          <w:tcPr>
            <w:tcW w:w="980" w:type="pct"/>
            <w:shd w:val="clear" w:color="auto" w:fill="auto"/>
            <w:vAlign w:val="bottom"/>
          </w:tcPr>
          <w:p w14:paraId="53F58AA1" w14:textId="77777777" w:rsidR="001D3D99" w:rsidRPr="00C37944" w:rsidRDefault="001D3D99" w:rsidP="00791783">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p>
        </w:tc>
        <w:tc>
          <w:tcPr>
            <w:tcW w:w="1586" w:type="pct"/>
            <w:shd w:val="clear" w:color="auto" w:fill="auto"/>
            <w:vAlign w:val="bottom"/>
          </w:tcPr>
          <w:p w14:paraId="0DD41E81" w14:textId="77777777" w:rsidR="001D3D99" w:rsidRPr="00C37944" w:rsidRDefault="001D3D99" w:rsidP="00791783">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p>
        </w:tc>
      </w:tr>
      <w:tr w:rsidR="001D3D99" w:rsidRPr="001D3D99" w14:paraId="4D3D599A" w14:textId="77777777" w:rsidTr="00DC6600">
        <w:trPr>
          <w:trHeight w:val="375"/>
          <w:jc w:val="right"/>
        </w:trPr>
        <w:tc>
          <w:tcPr>
            <w:tcW w:w="1134" w:type="pct"/>
            <w:vMerge w:val="restart"/>
            <w:shd w:val="clear" w:color="auto" w:fill="auto"/>
            <w:vAlign w:val="center"/>
          </w:tcPr>
          <w:p w14:paraId="1200F790" w14:textId="66A95319" w:rsidR="001D3D99" w:rsidRPr="001D3D99" w:rsidRDefault="001D3D99" w:rsidP="00DC6600">
            <w:pPr>
              <w:tabs>
                <w:tab w:val="left" w:pos="426"/>
              </w:tabs>
              <w:autoSpaceDE w:val="0"/>
              <w:autoSpaceDN w:val="0"/>
              <w:adjustRightInd w:val="0"/>
              <w:spacing w:before="120" w:after="0" w:line="240" w:lineRule="auto"/>
              <w:jc w:val="center"/>
              <w:rPr>
                <w:rFonts w:ascii="Times New Roman" w:hAnsi="Times New Roman" w:cs="Times New Roman"/>
                <w:color w:val="000000" w:themeColor="text1"/>
                <w:sz w:val="24"/>
                <w:szCs w:val="24"/>
                <w:lang w:eastAsia="ar-SA"/>
              </w:rPr>
            </w:pPr>
            <w:r w:rsidRPr="00C37944">
              <w:rPr>
                <w:rFonts w:ascii="Times New Roman" w:hAnsi="Times New Roman" w:cs="Times New Roman"/>
                <w:color w:val="000000" w:themeColor="text1"/>
                <w:sz w:val="24"/>
                <w:szCs w:val="24"/>
                <w:lang w:eastAsia="ar-SA"/>
              </w:rPr>
              <w:t>B</w:t>
            </w:r>
          </w:p>
        </w:tc>
        <w:tc>
          <w:tcPr>
            <w:tcW w:w="1300" w:type="pct"/>
            <w:shd w:val="clear" w:color="auto" w:fill="auto"/>
            <w:vAlign w:val="bottom"/>
          </w:tcPr>
          <w:p w14:paraId="4A26148C" w14:textId="77777777" w:rsidR="001D3D99" w:rsidRPr="001D3D99" w:rsidRDefault="001D3D99" w:rsidP="00BC14D8">
            <w:pPr>
              <w:tabs>
                <w:tab w:val="left" w:pos="426"/>
              </w:tabs>
              <w:autoSpaceDE w:val="0"/>
              <w:autoSpaceDN w:val="0"/>
              <w:adjustRightInd w:val="0"/>
              <w:spacing w:before="120" w:after="0" w:line="240" w:lineRule="auto"/>
              <w:jc w:val="center"/>
              <w:rPr>
                <w:rFonts w:ascii="Times New Roman" w:hAnsi="Times New Roman" w:cs="Times New Roman"/>
                <w:b/>
                <w:color w:val="000000" w:themeColor="text1"/>
                <w:sz w:val="24"/>
                <w:szCs w:val="24"/>
                <w:lang w:eastAsia="ar-SA"/>
              </w:rPr>
            </w:pPr>
          </w:p>
        </w:tc>
        <w:tc>
          <w:tcPr>
            <w:tcW w:w="980" w:type="pct"/>
            <w:shd w:val="clear" w:color="auto" w:fill="auto"/>
            <w:vAlign w:val="bottom"/>
          </w:tcPr>
          <w:p w14:paraId="31EF1268" w14:textId="77777777" w:rsidR="001D3D99" w:rsidRPr="001D3D99" w:rsidRDefault="001D3D99" w:rsidP="00BC14D8">
            <w:pPr>
              <w:tabs>
                <w:tab w:val="left" w:pos="426"/>
              </w:tabs>
              <w:autoSpaceDE w:val="0"/>
              <w:autoSpaceDN w:val="0"/>
              <w:adjustRightInd w:val="0"/>
              <w:spacing w:before="120" w:after="0" w:line="240" w:lineRule="auto"/>
              <w:jc w:val="center"/>
              <w:rPr>
                <w:rFonts w:ascii="Times New Roman" w:hAnsi="Times New Roman" w:cs="Times New Roman"/>
                <w:b/>
                <w:color w:val="000000" w:themeColor="text1"/>
                <w:sz w:val="24"/>
                <w:szCs w:val="24"/>
                <w:lang w:eastAsia="ar-SA"/>
              </w:rPr>
            </w:pPr>
          </w:p>
        </w:tc>
        <w:tc>
          <w:tcPr>
            <w:tcW w:w="1586" w:type="pct"/>
            <w:shd w:val="clear" w:color="auto" w:fill="auto"/>
            <w:vAlign w:val="bottom"/>
          </w:tcPr>
          <w:p w14:paraId="3BA1E790" w14:textId="77777777" w:rsidR="001D3D99" w:rsidRPr="001D3D99" w:rsidRDefault="001D3D99" w:rsidP="00BC14D8">
            <w:pPr>
              <w:tabs>
                <w:tab w:val="left" w:pos="426"/>
              </w:tabs>
              <w:autoSpaceDE w:val="0"/>
              <w:autoSpaceDN w:val="0"/>
              <w:adjustRightInd w:val="0"/>
              <w:spacing w:before="120" w:after="0" w:line="240" w:lineRule="auto"/>
              <w:jc w:val="center"/>
              <w:rPr>
                <w:rFonts w:ascii="Times New Roman" w:hAnsi="Times New Roman" w:cs="Times New Roman"/>
                <w:b/>
                <w:color w:val="000000" w:themeColor="text1"/>
                <w:sz w:val="24"/>
                <w:szCs w:val="24"/>
                <w:lang w:eastAsia="ar-SA"/>
              </w:rPr>
            </w:pPr>
          </w:p>
        </w:tc>
      </w:tr>
      <w:tr w:rsidR="001D3D99" w:rsidRPr="001D3D99" w14:paraId="1F1726BB" w14:textId="77777777" w:rsidTr="001D3D99">
        <w:trPr>
          <w:trHeight w:val="397"/>
          <w:jc w:val="right"/>
        </w:trPr>
        <w:tc>
          <w:tcPr>
            <w:tcW w:w="1134" w:type="pct"/>
            <w:vMerge/>
            <w:shd w:val="clear" w:color="auto" w:fill="auto"/>
            <w:vAlign w:val="bottom"/>
          </w:tcPr>
          <w:p w14:paraId="422D072D" w14:textId="77777777" w:rsidR="001D3D99" w:rsidRPr="001D3D99" w:rsidRDefault="001D3D99" w:rsidP="00BC14D8">
            <w:pPr>
              <w:tabs>
                <w:tab w:val="left" w:pos="426"/>
              </w:tabs>
              <w:autoSpaceDE w:val="0"/>
              <w:autoSpaceDN w:val="0"/>
              <w:adjustRightInd w:val="0"/>
              <w:spacing w:before="120" w:after="0" w:line="240" w:lineRule="auto"/>
              <w:jc w:val="center"/>
              <w:rPr>
                <w:rFonts w:ascii="Times New Roman" w:hAnsi="Times New Roman" w:cs="Times New Roman"/>
                <w:color w:val="000000" w:themeColor="text1"/>
                <w:sz w:val="24"/>
                <w:szCs w:val="24"/>
                <w:lang w:eastAsia="ar-SA"/>
              </w:rPr>
            </w:pPr>
          </w:p>
        </w:tc>
        <w:tc>
          <w:tcPr>
            <w:tcW w:w="1300" w:type="pct"/>
            <w:shd w:val="clear" w:color="auto" w:fill="auto"/>
            <w:vAlign w:val="bottom"/>
          </w:tcPr>
          <w:p w14:paraId="54793325" w14:textId="77777777" w:rsidR="001D3D99" w:rsidRPr="001D3D99" w:rsidRDefault="001D3D99" w:rsidP="001D3D99">
            <w:pPr>
              <w:tabs>
                <w:tab w:val="left" w:pos="426"/>
              </w:tabs>
              <w:autoSpaceDE w:val="0"/>
              <w:autoSpaceDN w:val="0"/>
              <w:adjustRightInd w:val="0"/>
              <w:spacing w:before="120" w:after="0" w:line="240" w:lineRule="auto"/>
              <w:rPr>
                <w:rFonts w:ascii="Times New Roman" w:hAnsi="Times New Roman" w:cs="Times New Roman"/>
                <w:b/>
                <w:color w:val="000000" w:themeColor="text1"/>
                <w:sz w:val="24"/>
                <w:szCs w:val="24"/>
                <w:lang w:eastAsia="ar-SA"/>
              </w:rPr>
            </w:pPr>
          </w:p>
        </w:tc>
        <w:tc>
          <w:tcPr>
            <w:tcW w:w="980" w:type="pct"/>
            <w:shd w:val="clear" w:color="auto" w:fill="auto"/>
            <w:vAlign w:val="bottom"/>
          </w:tcPr>
          <w:p w14:paraId="48ABFE90" w14:textId="77777777" w:rsidR="001D3D99" w:rsidRPr="001D3D99" w:rsidRDefault="001D3D99" w:rsidP="00BC14D8">
            <w:pPr>
              <w:tabs>
                <w:tab w:val="left" w:pos="426"/>
              </w:tabs>
              <w:autoSpaceDE w:val="0"/>
              <w:autoSpaceDN w:val="0"/>
              <w:adjustRightInd w:val="0"/>
              <w:spacing w:before="120" w:after="0" w:line="240" w:lineRule="auto"/>
              <w:jc w:val="center"/>
              <w:rPr>
                <w:rFonts w:ascii="Times New Roman" w:hAnsi="Times New Roman" w:cs="Times New Roman"/>
                <w:b/>
                <w:color w:val="000000" w:themeColor="text1"/>
                <w:sz w:val="24"/>
                <w:szCs w:val="24"/>
                <w:lang w:eastAsia="ar-SA"/>
              </w:rPr>
            </w:pPr>
          </w:p>
        </w:tc>
        <w:tc>
          <w:tcPr>
            <w:tcW w:w="1586" w:type="pct"/>
            <w:shd w:val="clear" w:color="auto" w:fill="auto"/>
            <w:vAlign w:val="bottom"/>
          </w:tcPr>
          <w:p w14:paraId="0951B847" w14:textId="77777777" w:rsidR="001D3D99" w:rsidRPr="001D3D99" w:rsidRDefault="001D3D99" w:rsidP="00BC14D8">
            <w:pPr>
              <w:tabs>
                <w:tab w:val="left" w:pos="426"/>
              </w:tabs>
              <w:autoSpaceDE w:val="0"/>
              <w:autoSpaceDN w:val="0"/>
              <w:adjustRightInd w:val="0"/>
              <w:spacing w:before="120" w:after="0" w:line="240" w:lineRule="auto"/>
              <w:jc w:val="center"/>
              <w:rPr>
                <w:rFonts w:ascii="Times New Roman" w:hAnsi="Times New Roman" w:cs="Times New Roman"/>
                <w:b/>
                <w:color w:val="000000" w:themeColor="text1"/>
                <w:sz w:val="24"/>
                <w:szCs w:val="24"/>
                <w:lang w:eastAsia="ar-SA"/>
              </w:rPr>
            </w:pPr>
          </w:p>
        </w:tc>
      </w:tr>
      <w:tr w:rsidR="001D3D99" w:rsidRPr="001D3D99" w14:paraId="5E219270" w14:textId="77777777" w:rsidTr="00D13DFE">
        <w:trPr>
          <w:trHeight w:val="397"/>
          <w:jc w:val="right"/>
        </w:trPr>
        <w:tc>
          <w:tcPr>
            <w:tcW w:w="1134" w:type="pct"/>
            <w:vMerge/>
            <w:shd w:val="clear" w:color="auto" w:fill="auto"/>
            <w:vAlign w:val="bottom"/>
          </w:tcPr>
          <w:p w14:paraId="724BF209" w14:textId="77777777" w:rsidR="001D3D99" w:rsidRPr="001D3D99" w:rsidRDefault="001D3D99" w:rsidP="00BC14D8">
            <w:pPr>
              <w:tabs>
                <w:tab w:val="left" w:pos="426"/>
              </w:tabs>
              <w:autoSpaceDE w:val="0"/>
              <w:autoSpaceDN w:val="0"/>
              <w:adjustRightInd w:val="0"/>
              <w:spacing w:before="120" w:after="0" w:line="240" w:lineRule="auto"/>
              <w:jc w:val="center"/>
              <w:rPr>
                <w:rFonts w:ascii="Times New Roman" w:hAnsi="Times New Roman" w:cs="Times New Roman"/>
                <w:color w:val="000000" w:themeColor="text1"/>
                <w:sz w:val="24"/>
                <w:szCs w:val="24"/>
                <w:lang w:eastAsia="ar-SA"/>
              </w:rPr>
            </w:pPr>
          </w:p>
        </w:tc>
        <w:tc>
          <w:tcPr>
            <w:tcW w:w="1300" w:type="pct"/>
            <w:shd w:val="clear" w:color="auto" w:fill="auto"/>
            <w:vAlign w:val="bottom"/>
          </w:tcPr>
          <w:p w14:paraId="669124F9" w14:textId="77777777" w:rsidR="001D3D99" w:rsidRPr="001D3D99" w:rsidRDefault="001D3D99" w:rsidP="00BC14D8">
            <w:pPr>
              <w:tabs>
                <w:tab w:val="left" w:pos="426"/>
              </w:tabs>
              <w:autoSpaceDE w:val="0"/>
              <w:autoSpaceDN w:val="0"/>
              <w:adjustRightInd w:val="0"/>
              <w:spacing w:before="120" w:after="0" w:line="240" w:lineRule="auto"/>
              <w:jc w:val="center"/>
              <w:rPr>
                <w:rFonts w:ascii="Times New Roman" w:hAnsi="Times New Roman" w:cs="Times New Roman"/>
                <w:b/>
                <w:color w:val="000000" w:themeColor="text1"/>
                <w:sz w:val="24"/>
                <w:szCs w:val="24"/>
                <w:lang w:eastAsia="ar-SA"/>
              </w:rPr>
            </w:pPr>
          </w:p>
        </w:tc>
        <w:tc>
          <w:tcPr>
            <w:tcW w:w="980" w:type="pct"/>
            <w:shd w:val="clear" w:color="auto" w:fill="auto"/>
            <w:vAlign w:val="bottom"/>
          </w:tcPr>
          <w:p w14:paraId="69445F43" w14:textId="77777777" w:rsidR="001D3D99" w:rsidRPr="001D3D99" w:rsidRDefault="001D3D99" w:rsidP="00BC14D8">
            <w:pPr>
              <w:tabs>
                <w:tab w:val="left" w:pos="426"/>
              </w:tabs>
              <w:autoSpaceDE w:val="0"/>
              <w:autoSpaceDN w:val="0"/>
              <w:adjustRightInd w:val="0"/>
              <w:spacing w:before="120" w:after="0" w:line="240" w:lineRule="auto"/>
              <w:jc w:val="center"/>
              <w:rPr>
                <w:rFonts w:ascii="Times New Roman" w:hAnsi="Times New Roman" w:cs="Times New Roman"/>
                <w:b/>
                <w:color w:val="000000" w:themeColor="text1"/>
                <w:sz w:val="24"/>
                <w:szCs w:val="24"/>
                <w:lang w:eastAsia="ar-SA"/>
              </w:rPr>
            </w:pPr>
          </w:p>
        </w:tc>
        <w:tc>
          <w:tcPr>
            <w:tcW w:w="1586" w:type="pct"/>
            <w:shd w:val="clear" w:color="auto" w:fill="auto"/>
            <w:vAlign w:val="bottom"/>
          </w:tcPr>
          <w:p w14:paraId="7F078260" w14:textId="77777777" w:rsidR="001D3D99" w:rsidRPr="001D3D99" w:rsidRDefault="001D3D99" w:rsidP="00BC14D8">
            <w:pPr>
              <w:tabs>
                <w:tab w:val="left" w:pos="426"/>
              </w:tabs>
              <w:autoSpaceDE w:val="0"/>
              <w:autoSpaceDN w:val="0"/>
              <w:adjustRightInd w:val="0"/>
              <w:spacing w:before="120" w:after="0" w:line="240" w:lineRule="auto"/>
              <w:jc w:val="center"/>
              <w:rPr>
                <w:rFonts w:ascii="Times New Roman" w:hAnsi="Times New Roman" w:cs="Times New Roman"/>
                <w:b/>
                <w:color w:val="000000" w:themeColor="text1"/>
                <w:sz w:val="24"/>
                <w:szCs w:val="24"/>
                <w:lang w:eastAsia="ar-SA"/>
              </w:rPr>
            </w:pPr>
          </w:p>
        </w:tc>
      </w:tr>
    </w:tbl>
    <w:p w14:paraId="59921476" w14:textId="11BD2296" w:rsidR="00BC14D8" w:rsidRPr="001D3D99" w:rsidRDefault="001517A1" w:rsidP="00903BEC">
      <w:pPr>
        <w:spacing w:before="120" w:after="0" w:line="240" w:lineRule="auto"/>
        <w:ind w:right="-2"/>
        <w:jc w:val="both"/>
        <w:rPr>
          <w:rFonts w:ascii="Times New Roman" w:hAnsi="Times New Roman" w:cs="Times New Roman"/>
          <w:sz w:val="24"/>
          <w:szCs w:val="24"/>
        </w:rPr>
      </w:pPr>
      <w:r w:rsidRPr="000B038B">
        <w:rPr>
          <w:rFonts w:ascii="Times New Roman" w:hAnsi="Times New Roman" w:cs="Times New Roman"/>
          <w:b/>
          <w:sz w:val="24"/>
          <w:szCs w:val="24"/>
        </w:rPr>
        <w:t>3.10.</w:t>
      </w:r>
      <w:r w:rsidR="00BC14D8" w:rsidRPr="000B038B">
        <w:rPr>
          <w:rFonts w:ascii="Times New Roman" w:hAnsi="Times New Roman" w:cs="Times New Roman"/>
          <w:b/>
          <w:sz w:val="24"/>
          <w:szCs w:val="24"/>
        </w:rPr>
        <w:t xml:space="preserve"> </w:t>
      </w:r>
      <w:r w:rsidR="00BC14D8" w:rsidRPr="000B038B">
        <w:rPr>
          <w:rFonts w:ascii="Times New Roman" w:eastAsia="Calibri" w:hAnsi="Times New Roman" w:cs="Times New Roman"/>
          <w:bCs/>
          <w:sz w:val="24"/>
          <w:szCs w:val="24"/>
        </w:rPr>
        <w:t>P</w:t>
      </w:r>
      <w:r w:rsidR="00BC14D8" w:rsidRPr="000B038B">
        <w:rPr>
          <w:rFonts w:ascii="Times New Roman" w:eastAsia="Calibri" w:hAnsi="Times New Roman" w:cs="Times New Roman"/>
          <w:sz w:val="24"/>
          <w:szCs w:val="24"/>
        </w:rPr>
        <w:t xml:space="preserve">retendenta rīcībā ir </w:t>
      </w:r>
      <w:r w:rsidR="00BC14D8" w:rsidRPr="000B038B">
        <w:rPr>
          <w:rFonts w:ascii="Times New Roman" w:hAnsi="Times New Roman" w:cs="Times New Roman"/>
          <w:bCs/>
          <w:sz w:val="24"/>
          <w:szCs w:val="24"/>
        </w:rPr>
        <w:t xml:space="preserve">būvdarbu vadītājs, kuram ir būvprakses sertifikāts elektroietaišu izbūves darbu vadīšana un būvuzraudzība (līdz 1 kV, no 1 līdz 35 kV), un pieredze kā būvdarbu vadītājam ne vairāk kā  5 (piecos) iepriekšējos gados </w:t>
      </w:r>
      <w:r w:rsidR="000B038B" w:rsidRPr="000B038B">
        <w:rPr>
          <w:rFonts w:ascii="Times New Roman" w:hAnsi="Times New Roman" w:cs="Times New Roman"/>
          <w:bCs/>
          <w:sz w:val="24"/>
          <w:szCs w:val="24"/>
        </w:rPr>
        <w:t xml:space="preserve">(kā arī periodā līdz piedāvājuma iesniegšanas brīdim) </w:t>
      </w:r>
      <w:r w:rsidR="00BC14D8" w:rsidRPr="000B038B">
        <w:rPr>
          <w:rFonts w:ascii="Times New Roman" w:hAnsi="Times New Roman" w:cs="Times New Roman"/>
          <w:bCs/>
          <w:sz w:val="24"/>
          <w:szCs w:val="24"/>
        </w:rPr>
        <w:t>vismaz 2 (divos) objektos,</w:t>
      </w:r>
      <w:r w:rsidR="00BC14D8" w:rsidRPr="000B038B">
        <w:rPr>
          <w:rFonts w:ascii="Times New Roman" w:hAnsi="Times New Roman" w:cs="Times New Roman"/>
          <w:sz w:val="24"/>
          <w:szCs w:val="24"/>
        </w:rPr>
        <w:t xml:space="preserve"> kuros ir veikti elektrokabeļu līniju, pārbūves, atjaunošanas vai </w:t>
      </w:r>
      <w:r w:rsidR="00BC14D8" w:rsidRPr="000B038B">
        <w:rPr>
          <w:rFonts w:ascii="Times New Roman" w:hAnsi="Times New Roman" w:cs="Times New Roman"/>
          <w:sz w:val="24"/>
          <w:szCs w:val="24"/>
        </w:rPr>
        <w:lastRenderedPageBreak/>
        <w:t xml:space="preserve">remontdarbi, kuri ir pilnībā pabeigti un nodoti ekspluatācijā (vai pieņemti no Pasūtītāja puses – remontdarbu gadījumā), ar nosacījumu, ka katrā objektā ir veikti būvdarbi vismaz </w:t>
      </w:r>
      <w:r w:rsidR="00E666AF" w:rsidRPr="000B038B">
        <w:rPr>
          <w:rFonts w:ascii="Times New Roman" w:hAnsi="Times New Roman" w:cs="Times New Roman"/>
          <w:sz w:val="24"/>
          <w:szCs w:val="24"/>
        </w:rPr>
        <w:t>6</w:t>
      </w:r>
      <w:r w:rsidR="00BC14D8" w:rsidRPr="000B038B">
        <w:rPr>
          <w:rFonts w:ascii="Times New Roman" w:hAnsi="Times New Roman" w:cs="Times New Roman"/>
          <w:sz w:val="24"/>
          <w:szCs w:val="24"/>
        </w:rPr>
        <w:t>0 000 EUR bez PVN apmērā un katrā objektā ir veikta vismaz divu iekšējo inženiertīklu izbūve vai pārbūve.</w:t>
      </w:r>
    </w:p>
    <w:p w14:paraId="412A57EF" w14:textId="77777777" w:rsidR="00C06F7D" w:rsidRPr="001D3D99" w:rsidRDefault="00277AE6" w:rsidP="00C06F7D">
      <w:pPr>
        <w:spacing w:before="120" w:after="0" w:line="240" w:lineRule="auto"/>
        <w:ind w:left="567" w:right="-2"/>
        <w:jc w:val="both"/>
        <w:rPr>
          <w:rFonts w:ascii="Times New Roman" w:hAnsi="Times New Roman" w:cs="Times New Roman"/>
          <w:sz w:val="24"/>
          <w:szCs w:val="24"/>
        </w:rPr>
      </w:pPr>
      <w:r w:rsidRPr="001D3D99">
        <w:rPr>
          <w:rFonts w:ascii="Times New Roman" w:hAnsi="Times New Roman" w:cs="Times New Roman"/>
          <w:sz w:val="24"/>
          <w:szCs w:val="24"/>
        </w:rPr>
        <w:t xml:space="preserve">Būvdarbu vadītājs: _______________________________, </w:t>
      </w:r>
    </w:p>
    <w:p w14:paraId="48337E49" w14:textId="4F005DDB" w:rsidR="00277AE6" w:rsidRPr="001D3D99" w:rsidRDefault="00277AE6" w:rsidP="00C06F7D">
      <w:pPr>
        <w:spacing w:before="120" w:after="0" w:line="240" w:lineRule="auto"/>
        <w:ind w:left="567" w:right="-2"/>
        <w:jc w:val="both"/>
        <w:rPr>
          <w:rFonts w:ascii="Times New Roman" w:hAnsi="Times New Roman" w:cs="Times New Roman"/>
          <w:sz w:val="24"/>
          <w:szCs w:val="24"/>
        </w:rPr>
      </w:pPr>
      <w:r w:rsidRPr="001D3D99">
        <w:rPr>
          <w:rFonts w:ascii="Times New Roman" w:hAnsi="Times New Roman" w:cs="Times New Roman"/>
          <w:sz w:val="24"/>
          <w:szCs w:val="24"/>
        </w:rPr>
        <w:t>ar BIS sertifikāta nr. _____________</w:t>
      </w:r>
      <w:r w:rsidR="00C06F7D" w:rsidRPr="001D3D99">
        <w:rPr>
          <w:rFonts w:ascii="Times New Roman" w:hAnsi="Times New Roman" w:cs="Times New Roman"/>
          <w:sz w:val="24"/>
          <w:szCs w:val="24"/>
        </w:rPr>
        <w:t>_________________,</w:t>
      </w:r>
    </w:p>
    <w:p w14:paraId="0BDF6D0B" w14:textId="5C1D84E1" w:rsidR="00C06F7D" w:rsidRPr="001D3D99" w:rsidRDefault="00C06F7D" w:rsidP="00C06F7D">
      <w:pPr>
        <w:spacing w:before="120" w:after="0" w:line="240" w:lineRule="auto"/>
        <w:ind w:left="567" w:right="-2"/>
        <w:jc w:val="both"/>
        <w:rPr>
          <w:rFonts w:ascii="Times New Roman" w:hAnsi="Times New Roman" w:cs="Times New Roman"/>
          <w:sz w:val="24"/>
          <w:szCs w:val="24"/>
        </w:rPr>
      </w:pPr>
      <w:r w:rsidRPr="001D3D99">
        <w:rPr>
          <w:rFonts w:ascii="Times New Roman" w:hAnsi="Times New Roman" w:cs="Times New Roman"/>
          <w:sz w:val="24"/>
          <w:szCs w:val="24"/>
        </w:rPr>
        <w:t>Sertifikācijas joma: ________________________________</w:t>
      </w:r>
    </w:p>
    <w:p w14:paraId="2051180E" w14:textId="76D5D723" w:rsidR="00277AE6" w:rsidRPr="001D3D99" w:rsidRDefault="00C06F7D" w:rsidP="00903BEC">
      <w:pPr>
        <w:spacing w:before="120" w:after="0" w:line="240" w:lineRule="auto"/>
        <w:ind w:right="-2"/>
        <w:jc w:val="both"/>
        <w:rPr>
          <w:rFonts w:ascii="Times New Roman" w:hAnsi="Times New Roman" w:cs="Times New Roman"/>
          <w:sz w:val="24"/>
          <w:szCs w:val="24"/>
        </w:rPr>
      </w:pPr>
      <w:r w:rsidRPr="001D3D99">
        <w:rPr>
          <w:rFonts w:ascii="Times New Roman" w:hAnsi="Times New Roman" w:cs="Times New Roman"/>
          <w:sz w:val="24"/>
          <w:szCs w:val="24"/>
        </w:rPr>
        <w:t>Pieredzes apraksts:</w:t>
      </w:r>
    </w:p>
    <w:tbl>
      <w:tblPr>
        <w:tblStyle w:val="TableGrid"/>
        <w:tblW w:w="0" w:type="auto"/>
        <w:tblInd w:w="-5" w:type="dxa"/>
        <w:tblLook w:val="04A0" w:firstRow="1" w:lastRow="0" w:firstColumn="1" w:lastColumn="0" w:noHBand="0" w:noVBand="1"/>
      </w:tblPr>
      <w:tblGrid>
        <w:gridCol w:w="993"/>
        <w:gridCol w:w="2268"/>
        <w:gridCol w:w="3842"/>
        <w:gridCol w:w="2246"/>
      </w:tblGrid>
      <w:tr w:rsidR="00BC14D8" w:rsidRPr="001D3D99" w14:paraId="6DC481F2" w14:textId="77777777" w:rsidTr="00277AE6">
        <w:tc>
          <w:tcPr>
            <w:tcW w:w="993" w:type="dxa"/>
            <w:shd w:val="clear" w:color="auto" w:fill="DEEAF6" w:themeFill="accent5" w:themeFillTint="33"/>
            <w:vAlign w:val="center"/>
          </w:tcPr>
          <w:p w14:paraId="6CBAC7B4" w14:textId="77777777" w:rsidR="00BC14D8" w:rsidRPr="001D3D99" w:rsidRDefault="00BC14D8" w:rsidP="00DC6600">
            <w:pPr>
              <w:pStyle w:val="ListBullet4"/>
              <w:numPr>
                <w:ilvl w:val="0"/>
                <w:numId w:val="0"/>
              </w:numPr>
              <w:spacing w:after="0"/>
              <w:contextualSpacing w:val="0"/>
              <w:jc w:val="center"/>
              <w:rPr>
                <w:b/>
                <w:bCs/>
                <w:szCs w:val="24"/>
              </w:rPr>
            </w:pPr>
            <w:r w:rsidRPr="001D3D99">
              <w:rPr>
                <w:b/>
                <w:bCs/>
                <w:szCs w:val="24"/>
              </w:rPr>
              <w:t>Nr.p.k.</w:t>
            </w:r>
          </w:p>
        </w:tc>
        <w:tc>
          <w:tcPr>
            <w:tcW w:w="2268" w:type="dxa"/>
            <w:shd w:val="clear" w:color="auto" w:fill="DEEAF6" w:themeFill="accent5" w:themeFillTint="33"/>
            <w:vAlign w:val="center"/>
          </w:tcPr>
          <w:p w14:paraId="548C4531" w14:textId="77777777" w:rsidR="00BC14D8" w:rsidRPr="001D3D99" w:rsidRDefault="00BC14D8" w:rsidP="00DC6600">
            <w:pPr>
              <w:pStyle w:val="ListBullet4"/>
              <w:numPr>
                <w:ilvl w:val="0"/>
                <w:numId w:val="0"/>
              </w:numPr>
              <w:spacing w:after="0"/>
              <w:contextualSpacing w:val="0"/>
              <w:jc w:val="center"/>
              <w:rPr>
                <w:b/>
                <w:bCs/>
                <w:szCs w:val="24"/>
              </w:rPr>
            </w:pPr>
            <w:r w:rsidRPr="001D3D99">
              <w:rPr>
                <w:b/>
                <w:bCs/>
                <w:szCs w:val="24"/>
              </w:rPr>
              <w:t>Pasūtītājs</w:t>
            </w:r>
          </w:p>
        </w:tc>
        <w:tc>
          <w:tcPr>
            <w:tcW w:w="3842" w:type="dxa"/>
            <w:shd w:val="clear" w:color="auto" w:fill="DEEAF6" w:themeFill="accent5" w:themeFillTint="33"/>
            <w:vAlign w:val="center"/>
          </w:tcPr>
          <w:p w14:paraId="24474BEF" w14:textId="77777777" w:rsidR="00BC14D8" w:rsidRPr="001D3D99" w:rsidRDefault="00BC14D8" w:rsidP="00DC6600">
            <w:pPr>
              <w:pStyle w:val="ListBullet4"/>
              <w:numPr>
                <w:ilvl w:val="0"/>
                <w:numId w:val="0"/>
              </w:numPr>
              <w:spacing w:after="0"/>
              <w:contextualSpacing w:val="0"/>
              <w:jc w:val="center"/>
              <w:rPr>
                <w:b/>
                <w:bCs/>
                <w:szCs w:val="24"/>
              </w:rPr>
            </w:pPr>
            <w:r w:rsidRPr="001D3D99">
              <w:rPr>
                <w:b/>
                <w:bCs/>
                <w:szCs w:val="24"/>
              </w:rPr>
              <w:t>Objekta nosaukums, raksturojums, veikšanas periods</w:t>
            </w:r>
          </w:p>
        </w:tc>
        <w:tc>
          <w:tcPr>
            <w:tcW w:w="2246" w:type="dxa"/>
            <w:shd w:val="clear" w:color="auto" w:fill="DEEAF6" w:themeFill="accent5" w:themeFillTint="33"/>
            <w:vAlign w:val="center"/>
          </w:tcPr>
          <w:p w14:paraId="5E38CF36" w14:textId="77777777" w:rsidR="00BC14D8" w:rsidRPr="001D3D99" w:rsidRDefault="00BC14D8" w:rsidP="00DC6600">
            <w:pPr>
              <w:spacing w:before="120"/>
              <w:jc w:val="center"/>
              <w:rPr>
                <w:rFonts w:ascii="Times New Roman" w:eastAsia="Times New Roman" w:hAnsi="Times New Roman" w:cs="Times New Roman"/>
                <w:b/>
                <w:bCs/>
                <w:sz w:val="24"/>
                <w:szCs w:val="24"/>
              </w:rPr>
            </w:pPr>
            <w:r w:rsidRPr="001D3D99">
              <w:rPr>
                <w:rFonts w:ascii="Times New Roman" w:eastAsia="Times New Roman" w:hAnsi="Times New Roman" w:cs="Times New Roman"/>
                <w:b/>
                <w:bCs/>
                <w:sz w:val="24"/>
                <w:szCs w:val="24"/>
              </w:rPr>
              <w:t>Izpildīto būvdarbu vērtību</w:t>
            </w:r>
          </w:p>
          <w:p w14:paraId="44723E15" w14:textId="77777777" w:rsidR="00BC14D8" w:rsidRPr="001D3D99" w:rsidRDefault="00BC14D8" w:rsidP="00DC6600">
            <w:pPr>
              <w:pStyle w:val="ListBullet4"/>
              <w:numPr>
                <w:ilvl w:val="0"/>
                <w:numId w:val="0"/>
              </w:numPr>
              <w:spacing w:after="0"/>
              <w:contextualSpacing w:val="0"/>
              <w:jc w:val="center"/>
              <w:rPr>
                <w:szCs w:val="24"/>
              </w:rPr>
            </w:pPr>
            <w:r w:rsidRPr="001D3D99">
              <w:rPr>
                <w:szCs w:val="24"/>
              </w:rPr>
              <w:t>(EUR bez PVN)</w:t>
            </w:r>
          </w:p>
        </w:tc>
      </w:tr>
      <w:tr w:rsidR="00BC14D8" w:rsidRPr="001D3D99" w14:paraId="3665ACB3" w14:textId="77777777" w:rsidTr="00277AE6">
        <w:trPr>
          <w:trHeight w:val="340"/>
        </w:trPr>
        <w:tc>
          <w:tcPr>
            <w:tcW w:w="993" w:type="dxa"/>
          </w:tcPr>
          <w:p w14:paraId="26BA0459" w14:textId="77777777" w:rsidR="00BC14D8" w:rsidRPr="001D3D99" w:rsidRDefault="00BC14D8" w:rsidP="00DC6600">
            <w:pPr>
              <w:pStyle w:val="ListBullet4"/>
              <w:numPr>
                <w:ilvl w:val="0"/>
                <w:numId w:val="0"/>
              </w:numPr>
              <w:spacing w:after="0"/>
              <w:contextualSpacing w:val="0"/>
              <w:jc w:val="center"/>
              <w:rPr>
                <w:szCs w:val="24"/>
              </w:rPr>
            </w:pPr>
            <w:r w:rsidRPr="001D3D99">
              <w:rPr>
                <w:szCs w:val="24"/>
              </w:rPr>
              <w:t>1</w:t>
            </w:r>
          </w:p>
        </w:tc>
        <w:tc>
          <w:tcPr>
            <w:tcW w:w="2268" w:type="dxa"/>
            <w:vAlign w:val="center"/>
          </w:tcPr>
          <w:p w14:paraId="49457F4E" w14:textId="77777777" w:rsidR="00BC14D8" w:rsidRPr="001D3D99" w:rsidRDefault="00BC14D8" w:rsidP="00DC6600">
            <w:pPr>
              <w:pStyle w:val="ListBullet4"/>
              <w:numPr>
                <w:ilvl w:val="0"/>
                <w:numId w:val="0"/>
              </w:numPr>
              <w:spacing w:after="0"/>
              <w:contextualSpacing w:val="0"/>
              <w:jc w:val="center"/>
              <w:rPr>
                <w:szCs w:val="24"/>
              </w:rPr>
            </w:pPr>
          </w:p>
        </w:tc>
        <w:tc>
          <w:tcPr>
            <w:tcW w:w="3842" w:type="dxa"/>
            <w:vAlign w:val="center"/>
          </w:tcPr>
          <w:p w14:paraId="0A31BD4A" w14:textId="77777777" w:rsidR="00BC14D8" w:rsidRPr="001D3D99" w:rsidRDefault="00BC14D8" w:rsidP="00DC6600">
            <w:pPr>
              <w:pStyle w:val="ListBullet4"/>
              <w:numPr>
                <w:ilvl w:val="0"/>
                <w:numId w:val="0"/>
              </w:numPr>
              <w:spacing w:after="0"/>
              <w:contextualSpacing w:val="0"/>
              <w:jc w:val="center"/>
              <w:rPr>
                <w:szCs w:val="24"/>
              </w:rPr>
            </w:pPr>
          </w:p>
        </w:tc>
        <w:tc>
          <w:tcPr>
            <w:tcW w:w="2246" w:type="dxa"/>
            <w:vAlign w:val="center"/>
          </w:tcPr>
          <w:p w14:paraId="31376D37" w14:textId="77777777" w:rsidR="00BC14D8" w:rsidRPr="001D3D99" w:rsidRDefault="00BC14D8" w:rsidP="00DC6600">
            <w:pPr>
              <w:pStyle w:val="ListBullet4"/>
              <w:numPr>
                <w:ilvl w:val="0"/>
                <w:numId w:val="0"/>
              </w:numPr>
              <w:spacing w:after="0"/>
              <w:contextualSpacing w:val="0"/>
              <w:jc w:val="center"/>
              <w:rPr>
                <w:szCs w:val="24"/>
              </w:rPr>
            </w:pPr>
          </w:p>
        </w:tc>
      </w:tr>
      <w:tr w:rsidR="00BC14D8" w:rsidRPr="001D3D99" w14:paraId="36AE3338" w14:textId="77777777" w:rsidTr="00277AE6">
        <w:trPr>
          <w:trHeight w:val="340"/>
        </w:trPr>
        <w:tc>
          <w:tcPr>
            <w:tcW w:w="993" w:type="dxa"/>
          </w:tcPr>
          <w:p w14:paraId="759F2112" w14:textId="77777777" w:rsidR="00BC14D8" w:rsidRPr="001D3D99" w:rsidRDefault="00BC14D8" w:rsidP="00DC6600">
            <w:pPr>
              <w:pStyle w:val="ListBullet4"/>
              <w:numPr>
                <w:ilvl w:val="0"/>
                <w:numId w:val="0"/>
              </w:numPr>
              <w:spacing w:after="0"/>
              <w:contextualSpacing w:val="0"/>
              <w:jc w:val="center"/>
              <w:rPr>
                <w:szCs w:val="24"/>
              </w:rPr>
            </w:pPr>
            <w:r w:rsidRPr="001D3D99">
              <w:rPr>
                <w:szCs w:val="24"/>
              </w:rPr>
              <w:t>2</w:t>
            </w:r>
          </w:p>
        </w:tc>
        <w:tc>
          <w:tcPr>
            <w:tcW w:w="2268" w:type="dxa"/>
            <w:vAlign w:val="center"/>
          </w:tcPr>
          <w:p w14:paraId="74C4ABC4" w14:textId="77777777" w:rsidR="00BC14D8" w:rsidRPr="001D3D99" w:rsidRDefault="00BC14D8" w:rsidP="00DC6600">
            <w:pPr>
              <w:pStyle w:val="ListBullet4"/>
              <w:numPr>
                <w:ilvl w:val="0"/>
                <w:numId w:val="0"/>
              </w:numPr>
              <w:spacing w:after="0"/>
              <w:contextualSpacing w:val="0"/>
              <w:jc w:val="center"/>
              <w:rPr>
                <w:szCs w:val="24"/>
              </w:rPr>
            </w:pPr>
          </w:p>
        </w:tc>
        <w:tc>
          <w:tcPr>
            <w:tcW w:w="3842" w:type="dxa"/>
            <w:vAlign w:val="center"/>
          </w:tcPr>
          <w:p w14:paraId="37FE84B3" w14:textId="77777777" w:rsidR="00BC14D8" w:rsidRPr="001D3D99" w:rsidRDefault="00BC14D8" w:rsidP="00DC6600">
            <w:pPr>
              <w:pStyle w:val="ListBullet4"/>
              <w:numPr>
                <w:ilvl w:val="0"/>
                <w:numId w:val="0"/>
              </w:numPr>
              <w:spacing w:after="0"/>
              <w:contextualSpacing w:val="0"/>
              <w:jc w:val="center"/>
              <w:rPr>
                <w:szCs w:val="24"/>
              </w:rPr>
            </w:pPr>
          </w:p>
        </w:tc>
        <w:tc>
          <w:tcPr>
            <w:tcW w:w="2246" w:type="dxa"/>
            <w:vAlign w:val="center"/>
          </w:tcPr>
          <w:p w14:paraId="3A35A2AA" w14:textId="77777777" w:rsidR="00BC14D8" w:rsidRPr="001D3D99" w:rsidRDefault="00BC14D8" w:rsidP="00DC6600">
            <w:pPr>
              <w:pStyle w:val="ListBullet4"/>
              <w:numPr>
                <w:ilvl w:val="0"/>
                <w:numId w:val="0"/>
              </w:numPr>
              <w:spacing w:after="0"/>
              <w:contextualSpacing w:val="0"/>
              <w:jc w:val="center"/>
              <w:rPr>
                <w:szCs w:val="24"/>
              </w:rPr>
            </w:pPr>
          </w:p>
        </w:tc>
      </w:tr>
      <w:tr w:rsidR="00BC14D8" w:rsidRPr="001D3D99" w14:paraId="730C21A1" w14:textId="77777777" w:rsidTr="00277AE6">
        <w:trPr>
          <w:trHeight w:val="340"/>
        </w:trPr>
        <w:tc>
          <w:tcPr>
            <w:tcW w:w="993" w:type="dxa"/>
          </w:tcPr>
          <w:p w14:paraId="53EFAE8E" w14:textId="77777777" w:rsidR="00BC14D8" w:rsidRPr="001D3D99" w:rsidRDefault="00BC14D8" w:rsidP="00DC6600">
            <w:pPr>
              <w:pStyle w:val="ListBullet4"/>
              <w:numPr>
                <w:ilvl w:val="0"/>
                <w:numId w:val="0"/>
              </w:numPr>
              <w:spacing w:after="0"/>
              <w:contextualSpacing w:val="0"/>
              <w:jc w:val="center"/>
              <w:rPr>
                <w:szCs w:val="24"/>
              </w:rPr>
            </w:pPr>
            <w:r w:rsidRPr="001D3D99">
              <w:rPr>
                <w:szCs w:val="24"/>
              </w:rPr>
              <w:t>3</w:t>
            </w:r>
          </w:p>
        </w:tc>
        <w:tc>
          <w:tcPr>
            <w:tcW w:w="2268" w:type="dxa"/>
            <w:vAlign w:val="center"/>
          </w:tcPr>
          <w:p w14:paraId="2D0854CE" w14:textId="77777777" w:rsidR="00BC14D8" w:rsidRPr="001D3D99" w:rsidRDefault="00BC14D8" w:rsidP="00DC6600">
            <w:pPr>
              <w:pStyle w:val="ListBullet4"/>
              <w:numPr>
                <w:ilvl w:val="0"/>
                <w:numId w:val="0"/>
              </w:numPr>
              <w:spacing w:after="0"/>
              <w:contextualSpacing w:val="0"/>
              <w:jc w:val="center"/>
              <w:rPr>
                <w:szCs w:val="24"/>
              </w:rPr>
            </w:pPr>
          </w:p>
        </w:tc>
        <w:tc>
          <w:tcPr>
            <w:tcW w:w="3842" w:type="dxa"/>
            <w:vAlign w:val="center"/>
          </w:tcPr>
          <w:p w14:paraId="33AA26CC" w14:textId="77777777" w:rsidR="00BC14D8" w:rsidRPr="001D3D99" w:rsidRDefault="00BC14D8" w:rsidP="00DC6600">
            <w:pPr>
              <w:pStyle w:val="ListBullet4"/>
              <w:numPr>
                <w:ilvl w:val="0"/>
                <w:numId w:val="0"/>
              </w:numPr>
              <w:spacing w:after="0"/>
              <w:contextualSpacing w:val="0"/>
              <w:jc w:val="center"/>
              <w:rPr>
                <w:szCs w:val="24"/>
              </w:rPr>
            </w:pPr>
          </w:p>
        </w:tc>
        <w:tc>
          <w:tcPr>
            <w:tcW w:w="2246" w:type="dxa"/>
            <w:vAlign w:val="center"/>
          </w:tcPr>
          <w:p w14:paraId="219F3049" w14:textId="77777777" w:rsidR="00BC14D8" w:rsidRPr="001D3D99" w:rsidRDefault="00BC14D8" w:rsidP="00DC6600">
            <w:pPr>
              <w:pStyle w:val="ListBullet4"/>
              <w:numPr>
                <w:ilvl w:val="0"/>
                <w:numId w:val="0"/>
              </w:numPr>
              <w:spacing w:after="0"/>
              <w:contextualSpacing w:val="0"/>
              <w:jc w:val="center"/>
              <w:rPr>
                <w:szCs w:val="24"/>
              </w:rPr>
            </w:pPr>
          </w:p>
        </w:tc>
      </w:tr>
    </w:tbl>
    <w:p w14:paraId="61C6F1E2" w14:textId="34949FFF" w:rsidR="001517A1" w:rsidRPr="001D3D99" w:rsidRDefault="001517A1" w:rsidP="00DC6600">
      <w:pPr>
        <w:spacing w:before="120" w:after="0" w:line="240" w:lineRule="auto"/>
        <w:ind w:right="-2"/>
        <w:jc w:val="both"/>
        <w:rPr>
          <w:rFonts w:ascii="Times New Roman" w:hAnsi="Times New Roman" w:cs="Times New Roman"/>
          <w:sz w:val="24"/>
          <w:szCs w:val="24"/>
        </w:rPr>
      </w:pPr>
      <w:r w:rsidRPr="000B038B">
        <w:rPr>
          <w:rFonts w:ascii="Times New Roman" w:hAnsi="Times New Roman" w:cs="Times New Roman"/>
          <w:b/>
          <w:bCs/>
          <w:sz w:val="24"/>
          <w:szCs w:val="24"/>
        </w:rPr>
        <w:t>3.</w:t>
      </w:r>
      <w:r w:rsidR="00903BEC" w:rsidRPr="000B038B">
        <w:rPr>
          <w:rFonts w:ascii="Times New Roman" w:hAnsi="Times New Roman" w:cs="Times New Roman"/>
          <w:b/>
          <w:bCs/>
          <w:sz w:val="24"/>
          <w:szCs w:val="24"/>
        </w:rPr>
        <w:t>11</w:t>
      </w:r>
      <w:r w:rsidRPr="000B038B">
        <w:rPr>
          <w:rFonts w:ascii="Times New Roman" w:hAnsi="Times New Roman" w:cs="Times New Roman"/>
          <w:b/>
          <w:bCs/>
          <w:sz w:val="24"/>
          <w:szCs w:val="24"/>
        </w:rPr>
        <w:t>.</w:t>
      </w:r>
      <w:r w:rsidRPr="000B038B">
        <w:rPr>
          <w:rFonts w:ascii="Times New Roman" w:hAnsi="Times New Roman" w:cs="Times New Roman"/>
          <w:sz w:val="24"/>
          <w:szCs w:val="24"/>
        </w:rPr>
        <w:t xml:space="preserve"> Pretendentam 5 (piecos) iepriekšējos gados</w:t>
      </w:r>
      <w:r w:rsidR="000B038B" w:rsidRPr="000B038B">
        <w:rPr>
          <w:rFonts w:ascii="Times New Roman" w:hAnsi="Times New Roman" w:cs="Times New Roman"/>
          <w:sz w:val="24"/>
          <w:szCs w:val="24"/>
        </w:rPr>
        <w:t xml:space="preserve"> </w:t>
      </w:r>
      <w:r w:rsidR="000B038B" w:rsidRPr="000B038B">
        <w:rPr>
          <w:rFonts w:ascii="Times New Roman" w:hAnsi="Times New Roman" w:cs="Times New Roman"/>
          <w:sz w:val="24"/>
          <w:szCs w:val="24"/>
        </w:rPr>
        <w:t>(kā arī periodā līdz piedāvājuma iesniegšanas brīdim)</w:t>
      </w:r>
      <w:r w:rsidRPr="000B038B">
        <w:rPr>
          <w:rFonts w:ascii="Times New Roman" w:hAnsi="Times New Roman" w:cs="Times New Roman"/>
          <w:sz w:val="24"/>
          <w:szCs w:val="24"/>
        </w:rPr>
        <w:t xml:space="preserve"> ir pieredze elektroietaišu izbūvē (līdz 1 kV, no 1 līdz 35 kV) (kabeļu līnijās) </w:t>
      </w:r>
      <w:r w:rsidRPr="000B038B">
        <w:rPr>
          <w:rFonts w:ascii="Times New Roman" w:hAnsi="Times New Roman" w:cs="Times New Roman"/>
          <w:bCs/>
          <w:sz w:val="24"/>
          <w:szCs w:val="24"/>
        </w:rPr>
        <w:t xml:space="preserve">avāriju novēršanas darbu vai neplānotu remontdarbu </w:t>
      </w:r>
      <w:r w:rsidRPr="000B038B">
        <w:rPr>
          <w:rFonts w:ascii="Times New Roman" w:hAnsi="Times New Roman" w:cs="Times New Roman"/>
          <w:sz w:val="24"/>
          <w:szCs w:val="24"/>
        </w:rPr>
        <w:t xml:space="preserve">veikšanā </w:t>
      </w:r>
      <w:r w:rsidR="007201D6" w:rsidRPr="000B038B">
        <w:rPr>
          <w:rFonts w:ascii="Times New Roman" w:hAnsi="Times New Roman" w:cs="Times New Roman"/>
          <w:bCs/>
          <w:sz w:val="24"/>
          <w:szCs w:val="24"/>
        </w:rPr>
        <w:t>vismaz 2 (divos) objektos,</w:t>
      </w:r>
      <w:r w:rsidR="007201D6" w:rsidRPr="000B038B">
        <w:rPr>
          <w:rFonts w:ascii="Times New Roman" w:hAnsi="Times New Roman" w:cs="Times New Roman"/>
          <w:sz w:val="24"/>
          <w:szCs w:val="24"/>
        </w:rPr>
        <w:t xml:space="preserve"> kuros ir veikti elektrokabeļu līniju, pārbūves, atjaunošanas vai remontdarbi, kuri ir pilnībā pabeigti un nodoti ekspluatācijā (vai pieņemti no Pasūtītāja puses – remontdarbu gadījumā), ar nosacījumu, ka katrā objektā ir veikti būvdarbi vismaz 60 000 EUR bez PVN apmērā un katrā objektā ir veikta vismaz divu iekšējo inženiertīklu izbūve vai pārbūve.</w:t>
      </w:r>
    </w:p>
    <w:tbl>
      <w:tblPr>
        <w:tblStyle w:val="TableGrid"/>
        <w:tblW w:w="0" w:type="auto"/>
        <w:tblInd w:w="-5" w:type="dxa"/>
        <w:tblLook w:val="04A0" w:firstRow="1" w:lastRow="0" w:firstColumn="1" w:lastColumn="0" w:noHBand="0" w:noVBand="1"/>
      </w:tblPr>
      <w:tblGrid>
        <w:gridCol w:w="993"/>
        <w:gridCol w:w="2835"/>
        <w:gridCol w:w="3275"/>
        <w:gridCol w:w="2246"/>
      </w:tblGrid>
      <w:tr w:rsidR="001517A1" w:rsidRPr="001D3D99" w14:paraId="4838E618" w14:textId="77777777" w:rsidTr="00791783">
        <w:tc>
          <w:tcPr>
            <w:tcW w:w="993" w:type="dxa"/>
            <w:shd w:val="clear" w:color="auto" w:fill="DEEAF6" w:themeFill="accent5" w:themeFillTint="33"/>
            <w:vAlign w:val="center"/>
          </w:tcPr>
          <w:p w14:paraId="283A57F9" w14:textId="77777777" w:rsidR="001517A1" w:rsidRPr="001D3D99" w:rsidRDefault="001517A1" w:rsidP="00DC6600">
            <w:pPr>
              <w:pStyle w:val="ListBullet4"/>
              <w:numPr>
                <w:ilvl w:val="0"/>
                <w:numId w:val="0"/>
              </w:numPr>
              <w:spacing w:after="0"/>
              <w:contextualSpacing w:val="0"/>
              <w:jc w:val="center"/>
              <w:rPr>
                <w:b/>
                <w:bCs/>
                <w:szCs w:val="24"/>
              </w:rPr>
            </w:pPr>
            <w:r w:rsidRPr="001D3D99">
              <w:rPr>
                <w:b/>
                <w:bCs/>
                <w:szCs w:val="24"/>
              </w:rPr>
              <w:t>Nr.p.k.</w:t>
            </w:r>
          </w:p>
        </w:tc>
        <w:tc>
          <w:tcPr>
            <w:tcW w:w="2835" w:type="dxa"/>
            <w:shd w:val="clear" w:color="auto" w:fill="DEEAF6" w:themeFill="accent5" w:themeFillTint="33"/>
            <w:vAlign w:val="center"/>
          </w:tcPr>
          <w:p w14:paraId="614DC25F" w14:textId="77777777" w:rsidR="001517A1" w:rsidRPr="001D3D99" w:rsidRDefault="001517A1" w:rsidP="00DC6600">
            <w:pPr>
              <w:pStyle w:val="ListBullet4"/>
              <w:numPr>
                <w:ilvl w:val="0"/>
                <w:numId w:val="0"/>
              </w:numPr>
              <w:spacing w:after="0"/>
              <w:contextualSpacing w:val="0"/>
              <w:jc w:val="center"/>
              <w:rPr>
                <w:b/>
                <w:bCs/>
                <w:szCs w:val="24"/>
              </w:rPr>
            </w:pPr>
            <w:r w:rsidRPr="001D3D99">
              <w:rPr>
                <w:b/>
                <w:bCs/>
                <w:szCs w:val="24"/>
              </w:rPr>
              <w:t>Pasūtītājs</w:t>
            </w:r>
          </w:p>
        </w:tc>
        <w:tc>
          <w:tcPr>
            <w:tcW w:w="3275" w:type="dxa"/>
            <w:shd w:val="clear" w:color="auto" w:fill="DEEAF6" w:themeFill="accent5" w:themeFillTint="33"/>
            <w:vAlign w:val="center"/>
          </w:tcPr>
          <w:p w14:paraId="7F26AB52" w14:textId="77777777" w:rsidR="001517A1" w:rsidRPr="001D3D99" w:rsidRDefault="001517A1" w:rsidP="00DC6600">
            <w:pPr>
              <w:pStyle w:val="ListBullet4"/>
              <w:numPr>
                <w:ilvl w:val="0"/>
                <w:numId w:val="0"/>
              </w:numPr>
              <w:spacing w:after="0"/>
              <w:contextualSpacing w:val="0"/>
              <w:jc w:val="center"/>
              <w:rPr>
                <w:b/>
                <w:bCs/>
                <w:szCs w:val="24"/>
              </w:rPr>
            </w:pPr>
            <w:r w:rsidRPr="001D3D99">
              <w:rPr>
                <w:b/>
                <w:bCs/>
                <w:szCs w:val="24"/>
              </w:rPr>
              <w:t>Objekta nosaukums, raksturojums, veikšanas periods</w:t>
            </w:r>
          </w:p>
        </w:tc>
        <w:tc>
          <w:tcPr>
            <w:tcW w:w="2246" w:type="dxa"/>
            <w:shd w:val="clear" w:color="auto" w:fill="DEEAF6" w:themeFill="accent5" w:themeFillTint="33"/>
            <w:vAlign w:val="center"/>
          </w:tcPr>
          <w:p w14:paraId="09876FD0" w14:textId="77777777" w:rsidR="001517A1" w:rsidRPr="001D3D99" w:rsidRDefault="001517A1" w:rsidP="00DC6600">
            <w:pPr>
              <w:spacing w:before="120"/>
              <w:jc w:val="center"/>
              <w:rPr>
                <w:rFonts w:ascii="Times New Roman" w:eastAsia="Times New Roman" w:hAnsi="Times New Roman" w:cs="Times New Roman"/>
                <w:b/>
                <w:bCs/>
                <w:sz w:val="24"/>
                <w:szCs w:val="24"/>
              </w:rPr>
            </w:pPr>
            <w:r w:rsidRPr="001D3D99">
              <w:rPr>
                <w:rFonts w:ascii="Times New Roman" w:eastAsia="Times New Roman" w:hAnsi="Times New Roman" w:cs="Times New Roman"/>
                <w:b/>
                <w:bCs/>
                <w:sz w:val="24"/>
                <w:szCs w:val="24"/>
              </w:rPr>
              <w:t>Izpildīto būvdarbu vērtību</w:t>
            </w:r>
          </w:p>
          <w:p w14:paraId="2BD93E54" w14:textId="77777777" w:rsidR="001517A1" w:rsidRPr="001D3D99" w:rsidRDefault="001517A1" w:rsidP="00DC6600">
            <w:pPr>
              <w:pStyle w:val="ListBullet4"/>
              <w:numPr>
                <w:ilvl w:val="0"/>
                <w:numId w:val="0"/>
              </w:numPr>
              <w:spacing w:after="0"/>
              <w:contextualSpacing w:val="0"/>
              <w:jc w:val="center"/>
              <w:rPr>
                <w:szCs w:val="24"/>
              </w:rPr>
            </w:pPr>
            <w:r w:rsidRPr="001D3D99">
              <w:rPr>
                <w:szCs w:val="24"/>
              </w:rPr>
              <w:t>(EUR bez PVN)</w:t>
            </w:r>
          </w:p>
        </w:tc>
      </w:tr>
      <w:tr w:rsidR="001517A1" w:rsidRPr="001D3D99" w14:paraId="3D2E248E" w14:textId="77777777" w:rsidTr="00791783">
        <w:trPr>
          <w:trHeight w:val="340"/>
        </w:trPr>
        <w:tc>
          <w:tcPr>
            <w:tcW w:w="993" w:type="dxa"/>
          </w:tcPr>
          <w:p w14:paraId="49E00ECB" w14:textId="77777777" w:rsidR="001517A1" w:rsidRPr="001D3D99" w:rsidRDefault="001517A1" w:rsidP="00DC6600">
            <w:pPr>
              <w:pStyle w:val="ListBullet4"/>
              <w:numPr>
                <w:ilvl w:val="0"/>
                <w:numId w:val="0"/>
              </w:numPr>
              <w:spacing w:after="0"/>
              <w:contextualSpacing w:val="0"/>
              <w:jc w:val="center"/>
              <w:rPr>
                <w:szCs w:val="24"/>
              </w:rPr>
            </w:pPr>
            <w:r w:rsidRPr="001D3D99">
              <w:rPr>
                <w:szCs w:val="24"/>
              </w:rPr>
              <w:t>1</w:t>
            </w:r>
          </w:p>
        </w:tc>
        <w:tc>
          <w:tcPr>
            <w:tcW w:w="2835" w:type="dxa"/>
            <w:vAlign w:val="center"/>
          </w:tcPr>
          <w:p w14:paraId="33A4670D" w14:textId="77777777" w:rsidR="001517A1" w:rsidRPr="001D3D99" w:rsidRDefault="001517A1" w:rsidP="00DC6600">
            <w:pPr>
              <w:pStyle w:val="ListBullet4"/>
              <w:numPr>
                <w:ilvl w:val="0"/>
                <w:numId w:val="0"/>
              </w:numPr>
              <w:spacing w:after="0"/>
              <w:contextualSpacing w:val="0"/>
              <w:jc w:val="center"/>
              <w:rPr>
                <w:szCs w:val="24"/>
              </w:rPr>
            </w:pPr>
          </w:p>
        </w:tc>
        <w:tc>
          <w:tcPr>
            <w:tcW w:w="3275" w:type="dxa"/>
            <w:vAlign w:val="center"/>
          </w:tcPr>
          <w:p w14:paraId="45122761" w14:textId="77777777" w:rsidR="001517A1" w:rsidRPr="001D3D99" w:rsidRDefault="001517A1" w:rsidP="00DC6600">
            <w:pPr>
              <w:pStyle w:val="ListBullet4"/>
              <w:numPr>
                <w:ilvl w:val="0"/>
                <w:numId w:val="0"/>
              </w:numPr>
              <w:spacing w:after="0"/>
              <w:contextualSpacing w:val="0"/>
              <w:jc w:val="center"/>
              <w:rPr>
                <w:szCs w:val="24"/>
              </w:rPr>
            </w:pPr>
          </w:p>
        </w:tc>
        <w:tc>
          <w:tcPr>
            <w:tcW w:w="2246" w:type="dxa"/>
            <w:vAlign w:val="center"/>
          </w:tcPr>
          <w:p w14:paraId="647D7CEB" w14:textId="77777777" w:rsidR="001517A1" w:rsidRPr="001D3D99" w:rsidRDefault="001517A1" w:rsidP="00DC6600">
            <w:pPr>
              <w:pStyle w:val="ListBullet4"/>
              <w:numPr>
                <w:ilvl w:val="0"/>
                <w:numId w:val="0"/>
              </w:numPr>
              <w:spacing w:after="0"/>
              <w:contextualSpacing w:val="0"/>
              <w:jc w:val="center"/>
              <w:rPr>
                <w:szCs w:val="24"/>
              </w:rPr>
            </w:pPr>
          </w:p>
        </w:tc>
      </w:tr>
      <w:tr w:rsidR="001517A1" w:rsidRPr="001D3D99" w14:paraId="266004A5" w14:textId="77777777" w:rsidTr="00791783">
        <w:trPr>
          <w:trHeight w:val="340"/>
        </w:trPr>
        <w:tc>
          <w:tcPr>
            <w:tcW w:w="993" w:type="dxa"/>
          </w:tcPr>
          <w:p w14:paraId="2E3D259E" w14:textId="77777777" w:rsidR="001517A1" w:rsidRPr="001D3D99" w:rsidRDefault="001517A1" w:rsidP="00DC6600">
            <w:pPr>
              <w:pStyle w:val="ListBullet4"/>
              <w:numPr>
                <w:ilvl w:val="0"/>
                <w:numId w:val="0"/>
              </w:numPr>
              <w:spacing w:after="0"/>
              <w:contextualSpacing w:val="0"/>
              <w:jc w:val="center"/>
              <w:rPr>
                <w:szCs w:val="24"/>
              </w:rPr>
            </w:pPr>
            <w:r w:rsidRPr="001D3D99">
              <w:rPr>
                <w:szCs w:val="24"/>
              </w:rPr>
              <w:t>2</w:t>
            </w:r>
          </w:p>
        </w:tc>
        <w:tc>
          <w:tcPr>
            <w:tcW w:w="2835" w:type="dxa"/>
            <w:vAlign w:val="center"/>
          </w:tcPr>
          <w:p w14:paraId="7AD8E38E" w14:textId="77777777" w:rsidR="001517A1" w:rsidRPr="001D3D99" w:rsidRDefault="001517A1" w:rsidP="00DC6600">
            <w:pPr>
              <w:pStyle w:val="ListBullet4"/>
              <w:numPr>
                <w:ilvl w:val="0"/>
                <w:numId w:val="0"/>
              </w:numPr>
              <w:spacing w:after="0"/>
              <w:contextualSpacing w:val="0"/>
              <w:jc w:val="center"/>
              <w:rPr>
                <w:szCs w:val="24"/>
              </w:rPr>
            </w:pPr>
          </w:p>
        </w:tc>
        <w:tc>
          <w:tcPr>
            <w:tcW w:w="3275" w:type="dxa"/>
            <w:vAlign w:val="center"/>
          </w:tcPr>
          <w:p w14:paraId="6D9EB186" w14:textId="77777777" w:rsidR="001517A1" w:rsidRPr="001D3D99" w:rsidRDefault="001517A1" w:rsidP="00DC6600">
            <w:pPr>
              <w:pStyle w:val="ListBullet4"/>
              <w:numPr>
                <w:ilvl w:val="0"/>
                <w:numId w:val="0"/>
              </w:numPr>
              <w:spacing w:after="0"/>
              <w:contextualSpacing w:val="0"/>
              <w:jc w:val="center"/>
              <w:rPr>
                <w:szCs w:val="24"/>
              </w:rPr>
            </w:pPr>
          </w:p>
        </w:tc>
        <w:tc>
          <w:tcPr>
            <w:tcW w:w="2246" w:type="dxa"/>
            <w:vAlign w:val="center"/>
          </w:tcPr>
          <w:p w14:paraId="7C0D5418" w14:textId="77777777" w:rsidR="001517A1" w:rsidRPr="001D3D99" w:rsidRDefault="001517A1" w:rsidP="00DC6600">
            <w:pPr>
              <w:pStyle w:val="ListBullet4"/>
              <w:numPr>
                <w:ilvl w:val="0"/>
                <w:numId w:val="0"/>
              </w:numPr>
              <w:spacing w:after="0"/>
              <w:contextualSpacing w:val="0"/>
              <w:jc w:val="center"/>
              <w:rPr>
                <w:szCs w:val="24"/>
              </w:rPr>
            </w:pPr>
          </w:p>
        </w:tc>
      </w:tr>
      <w:tr w:rsidR="001517A1" w:rsidRPr="001D3D99" w14:paraId="7330352B" w14:textId="77777777" w:rsidTr="00791783">
        <w:trPr>
          <w:trHeight w:val="340"/>
        </w:trPr>
        <w:tc>
          <w:tcPr>
            <w:tcW w:w="993" w:type="dxa"/>
          </w:tcPr>
          <w:p w14:paraId="4C9F0562" w14:textId="77777777" w:rsidR="001517A1" w:rsidRPr="001D3D99" w:rsidRDefault="001517A1" w:rsidP="00DC6600">
            <w:pPr>
              <w:pStyle w:val="ListBullet4"/>
              <w:numPr>
                <w:ilvl w:val="0"/>
                <w:numId w:val="0"/>
              </w:numPr>
              <w:spacing w:after="0"/>
              <w:contextualSpacing w:val="0"/>
              <w:jc w:val="center"/>
              <w:rPr>
                <w:szCs w:val="24"/>
              </w:rPr>
            </w:pPr>
            <w:r w:rsidRPr="001D3D99">
              <w:rPr>
                <w:szCs w:val="24"/>
              </w:rPr>
              <w:t>3</w:t>
            </w:r>
          </w:p>
        </w:tc>
        <w:tc>
          <w:tcPr>
            <w:tcW w:w="2835" w:type="dxa"/>
            <w:vAlign w:val="center"/>
          </w:tcPr>
          <w:p w14:paraId="0B9E5978" w14:textId="77777777" w:rsidR="001517A1" w:rsidRPr="001D3D99" w:rsidRDefault="001517A1" w:rsidP="00DC6600">
            <w:pPr>
              <w:pStyle w:val="ListBullet4"/>
              <w:numPr>
                <w:ilvl w:val="0"/>
                <w:numId w:val="0"/>
              </w:numPr>
              <w:spacing w:after="0"/>
              <w:contextualSpacing w:val="0"/>
              <w:jc w:val="center"/>
              <w:rPr>
                <w:szCs w:val="24"/>
              </w:rPr>
            </w:pPr>
          </w:p>
        </w:tc>
        <w:tc>
          <w:tcPr>
            <w:tcW w:w="3275" w:type="dxa"/>
            <w:vAlign w:val="center"/>
          </w:tcPr>
          <w:p w14:paraId="54DB1467" w14:textId="77777777" w:rsidR="001517A1" w:rsidRPr="001D3D99" w:rsidRDefault="001517A1" w:rsidP="00DC6600">
            <w:pPr>
              <w:pStyle w:val="ListBullet4"/>
              <w:numPr>
                <w:ilvl w:val="0"/>
                <w:numId w:val="0"/>
              </w:numPr>
              <w:spacing w:after="0"/>
              <w:contextualSpacing w:val="0"/>
              <w:jc w:val="center"/>
              <w:rPr>
                <w:szCs w:val="24"/>
              </w:rPr>
            </w:pPr>
          </w:p>
        </w:tc>
        <w:tc>
          <w:tcPr>
            <w:tcW w:w="2246" w:type="dxa"/>
            <w:vAlign w:val="center"/>
          </w:tcPr>
          <w:p w14:paraId="73AA9C04" w14:textId="77777777" w:rsidR="001517A1" w:rsidRPr="001D3D99" w:rsidRDefault="001517A1" w:rsidP="00DC6600">
            <w:pPr>
              <w:pStyle w:val="ListBullet4"/>
              <w:numPr>
                <w:ilvl w:val="0"/>
                <w:numId w:val="0"/>
              </w:numPr>
              <w:spacing w:after="0"/>
              <w:contextualSpacing w:val="0"/>
              <w:jc w:val="center"/>
              <w:rPr>
                <w:szCs w:val="24"/>
              </w:rPr>
            </w:pPr>
          </w:p>
        </w:tc>
      </w:tr>
    </w:tbl>
    <w:p w14:paraId="660025C7" w14:textId="77777777" w:rsidR="001517A1" w:rsidRPr="001D3D99" w:rsidRDefault="001517A1" w:rsidP="00903BEC">
      <w:pPr>
        <w:spacing w:before="120" w:after="0" w:line="240" w:lineRule="auto"/>
        <w:jc w:val="both"/>
        <w:rPr>
          <w:rFonts w:ascii="Times New Roman" w:hAnsi="Times New Roman" w:cs="Times New Roman"/>
          <w:b/>
          <w:sz w:val="24"/>
          <w:szCs w:val="24"/>
        </w:rPr>
      </w:pPr>
    </w:p>
    <w:bookmarkEnd w:id="1"/>
    <w:p w14:paraId="68451DD1" w14:textId="5C60D23B" w:rsidR="00D13DFE" w:rsidRPr="001D3D99" w:rsidRDefault="0025609C" w:rsidP="00903BEC">
      <w:pPr>
        <w:pStyle w:val="ListBullet4"/>
        <w:tabs>
          <w:tab w:val="clear" w:pos="360"/>
          <w:tab w:val="num" w:pos="0"/>
        </w:tabs>
        <w:spacing w:after="0"/>
        <w:ind w:left="0" w:firstLine="0"/>
        <w:contextualSpacing w:val="0"/>
        <w:rPr>
          <w:b/>
          <w:bCs/>
          <w:szCs w:val="24"/>
        </w:rPr>
      </w:pPr>
      <w:r w:rsidRPr="001D3D99">
        <w:rPr>
          <w:b/>
          <w:bCs/>
          <w:szCs w:val="24"/>
        </w:rPr>
        <w:t>PIEDĀVĀJUM</w:t>
      </w:r>
      <w:r w:rsidR="00D13DFE" w:rsidRPr="001D3D99">
        <w:rPr>
          <w:b/>
          <w:bCs/>
          <w:szCs w:val="24"/>
        </w:rPr>
        <w:t>S</w:t>
      </w:r>
    </w:p>
    <w:p w14:paraId="7E242E2D" w14:textId="4412770A" w:rsidR="00AC05B7" w:rsidRPr="008E5DFC" w:rsidRDefault="00D13DFE" w:rsidP="00DC6600">
      <w:pPr>
        <w:pStyle w:val="ListBullet4"/>
        <w:numPr>
          <w:ilvl w:val="1"/>
          <w:numId w:val="26"/>
        </w:numPr>
        <w:spacing w:after="0"/>
        <w:ind w:left="0" w:firstLine="0"/>
        <w:contextualSpacing w:val="0"/>
        <w:rPr>
          <w:b/>
          <w:bCs/>
          <w:szCs w:val="24"/>
        </w:rPr>
      </w:pPr>
      <w:r w:rsidRPr="008E5DFC">
        <w:rPr>
          <w:b/>
          <w:bCs/>
          <w:szCs w:val="24"/>
        </w:rPr>
        <w:t>Piedāvājuma saturs</w:t>
      </w:r>
      <w:r w:rsidR="00AC05B7" w:rsidRPr="008E5DFC">
        <w:rPr>
          <w:b/>
          <w:bCs/>
          <w:szCs w:val="24"/>
        </w:rPr>
        <w:t>: iesniegta aizpildīta pieteikuma forma un būvdarbu tāmes visiem o</w:t>
      </w:r>
      <w:r w:rsidRPr="008E5DFC">
        <w:rPr>
          <w:b/>
          <w:bCs/>
          <w:szCs w:val="24"/>
        </w:rPr>
        <w:t>b</w:t>
      </w:r>
      <w:r w:rsidR="00AC05B7" w:rsidRPr="008E5DFC">
        <w:rPr>
          <w:b/>
          <w:bCs/>
          <w:szCs w:val="24"/>
        </w:rPr>
        <w:t>jektiem.</w:t>
      </w:r>
    </w:p>
    <w:p w14:paraId="5FA47ECD" w14:textId="26B8807A" w:rsidR="00AA093D" w:rsidRPr="001D3D99" w:rsidRDefault="00AA093D" w:rsidP="00DC6600">
      <w:pPr>
        <w:pStyle w:val="ListBullet4"/>
        <w:numPr>
          <w:ilvl w:val="1"/>
          <w:numId w:val="26"/>
        </w:numPr>
        <w:spacing w:after="0"/>
        <w:ind w:left="0" w:firstLine="0"/>
        <w:contextualSpacing w:val="0"/>
        <w:rPr>
          <w:b/>
          <w:bCs/>
          <w:szCs w:val="24"/>
        </w:rPr>
      </w:pPr>
      <w:r w:rsidRPr="001D3D99">
        <w:rPr>
          <w:b/>
          <w:bCs/>
          <w:szCs w:val="24"/>
        </w:rPr>
        <w:t>Pretendents apliecina, ka:</w:t>
      </w:r>
    </w:p>
    <w:p w14:paraId="2640CBC4" w14:textId="77777777" w:rsidR="00A713A1" w:rsidRPr="001D3D99" w:rsidRDefault="00D24E65" w:rsidP="00DC6600">
      <w:pPr>
        <w:spacing w:before="120" w:after="0" w:line="240" w:lineRule="auto"/>
        <w:ind w:left="567"/>
        <w:jc w:val="both"/>
        <w:rPr>
          <w:rFonts w:ascii="Times New Roman" w:hAnsi="Times New Roman" w:cs="Times New Roman"/>
          <w:sz w:val="24"/>
          <w:szCs w:val="24"/>
        </w:rPr>
      </w:pPr>
      <w:sdt>
        <w:sdtPr>
          <w:rPr>
            <w:rFonts w:ascii="Times New Roman" w:hAnsi="Times New Roman" w:cs="Times New Roman"/>
            <w:sz w:val="24"/>
            <w:szCs w:val="24"/>
          </w:rPr>
          <w:id w:val="300738437"/>
          <w14:checkbox>
            <w14:checked w14:val="0"/>
            <w14:checkedState w14:val="2612" w14:font="MS Gothic"/>
            <w14:uncheckedState w14:val="2610" w14:font="MS Gothic"/>
          </w14:checkbox>
        </w:sdtPr>
        <w:sdtEndPr/>
        <w:sdtContent>
          <w:r w:rsidR="00710099" w:rsidRPr="001D3D99">
            <w:rPr>
              <w:rFonts w:ascii="Segoe UI Symbol" w:eastAsia="MS Gothic" w:hAnsi="Segoe UI Symbol" w:cs="Segoe UI Symbol"/>
              <w:sz w:val="24"/>
              <w:szCs w:val="24"/>
            </w:rPr>
            <w:t>☐</w:t>
          </w:r>
        </w:sdtContent>
      </w:sdt>
      <w:r w:rsidR="00710099" w:rsidRPr="001D3D99">
        <w:rPr>
          <w:rFonts w:ascii="Times New Roman" w:hAnsi="Times New Roman" w:cs="Times New Roman"/>
          <w:sz w:val="24"/>
          <w:szCs w:val="24"/>
        </w:rPr>
        <w:t xml:space="preserve"> </w:t>
      </w:r>
      <w:r w:rsidR="00AA093D" w:rsidRPr="001D3D99">
        <w:rPr>
          <w:rFonts w:ascii="Times New Roman" w:hAnsi="Times New Roman" w:cs="Times New Roman"/>
          <w:sz w:val="24"/>
          <w:szCs w:val="24"/>
        </w:rPr>
        <w:t xml:space="preserve">pretendenta rīcībā ir pietiekami tehniskie </w:t>
      </w:r>
      <w:r w:rsidR="00710099" w:rsidRPr="001D3D99">
        <w:rPr>
          <w:rFonts w:ascii="Times New Roman" w:hAnsi="Times New Roman" w:cs="Times New Roman"/>
          <w:sz w:val="24"/>
          <w:szCs w:val="24"/>
        </w:rPr>
        <w:t xml:space="preserve">resursi </w:t>
      </w:r>
      <w:r w:rsidR="00AA093D" w:rsidRPr="001D3D99">
        <w:rPr>
          <w:rFonts w:ascii="Times New Roman" w:hAnsi="Times New Roman" w:cs="Times New Roman"/>
          <w:sz w:val="24"/>
          <w:szCs w:val="24"/>
        </w:rPr>
        <w:t xml:space="preserve">(t.sk., iekārtas, instrumenti, mehānismi, transports un materiāli) </w:t>
      </w:r>
      <w:r w:rsidR="00710099" w:rsidRPr="001D3D99">
        <w:rPr>
          <w:rFonts w:ascii="Times New Roman" w:hAnsi="Times New Roman" w:cs="Times New Roman"/>
          <w:sz w:val="24"/>
          <w:szCs w:val="24"/>
        </w:rPr>
        <w:t>– mazā mehanizācija (rokas elektroinstrumenti, elektrības ģenerators (-i) metināšanas aparāts (-i), iekārtas bojājumu vietas noteikšanai;</w:t>
      </w:r>
    </w:p>
    <w:p w14:paraId="137F9BCB" w14:textId="78586264" w:rsidR="008E5DFC" w:rsidRPr="008E5DFC" w:rsidRDefault="00D24E65" w:rsidP="00DC6600">
      <w:pPr>
        <w:spacing w:before="120" w:after="0" w:line="240" w:lineRule="auto"/>
        <w:ind w:left="567"/>
        <w:jc w:val="both"/>
        <w:rPr>
          <w:rFonts w:ascii="Times New Roman" w:hAnsi="Times New Roman" w:cs="Times New Roman"/>
          <w:sz w:val="24"/>
          <w:szCs w:val="24"/>
        </w:rPr>
      </w:pPr>
      <w:sdt>
        <w:sdtPr>
          <w:rPr>
            <w:rFonts w:ascii="Times New Roman" w:hAnsi="Times New Roman" w:cs="Times New Roman"/>
            <w:sz w:val="24"/>
            <w:szCs w:val="24"/>
          </w:rPr>
          <w:id w:val="411205752"/>
          <w14:checkbox>
            <w14:checked w14:val="0"/>
            <w14:checkedState w14:val="2612" w14:font="MS Gothic"/>
            <w14:uncheckedState w14:val="2610" w14:font="MS Gothic"/>
          </w14:checkbox>
        </w:sdtPr>
        <w:sdtEndPr/>
        <w:sdtContent>
          <w:r w:rsidR="00A713A1" w:rsidRPr="008E5DFC">
            <w:rPr>
              <w:rFonts w:ascii="Segoe UI Symbol" w:eastAsia="MS Gothic" w:hAnsi="Segoe UI Symbol" w:cs="Segoe UI Symbol"/>
              <w:sz w:val="24"/>
              <w:szCs w:val="24"/>
            </w:rPr>
            <w:t>☐</w:t>
          </w:r>
        </w:sdtContent>
      </w:sdt>
      <w:r w:rsidR="00A713A1" w:rsidRPr="008E5DFC">
        <w:rPr>
          <w:rFonts w:ascii="Times New Roman" w:hAnsi="Times New Roman" w:cs="Times New Roman"/>
          <w:sz w:val="24"/>
          <w:szCs w:val="24"/>
        </w:rPr>
        <w:t xml:space="preserve"> saskaņā ar avārijas darbu likvidēšanas pieprasījumu, ir nekavējoties vai avārijas likvidācijas saskaņotajā laikā pieejama šāda tehnika:</w:t>
      </w:r>
    </w:p>
    <w:p w14:paraId="0B49A340" w14:textId="71C3915C" w:rsidR="008E5DFC" w:rsidRPr="008E5DFC" w:rsidRDefault="008E5DFC" w:rsidP="00DC6600">
      <w:pPr>
        <w:pStyle w:val="ListParagraph"/>
        <w:numPr>
          <w:ilvl w:val="0"/>
          <w:numId w:val="28"/>
        </w:numPr>
        <w:spacing w:before="120" w:after="0" w:line="240" w:lineRule="auto"/>
        <w:contextualSpacing w:val="0"/>
        <w:jc w:val="both"/>
        <w:rPr>
          <w:rFonts w:ascii="Times New Roman" w:hAnsi="Times New Roman" w:cs="Times New Roman"/>
          <w:sz w:val="24"/>
          <w:szCs w:val="24"/>
        </w:rPr>
      </w:pPr>
      <w:r w:rsidRPr="008E5DFC">
        <w:rPr>
          <w:rFonts w:ascii="Times New Roman" w:hAnsi="Times New Roman" w:cs="Times New Roman"/>
          <w:sz w:val="24"/>
          <w:szCs w:val="24"/>
        </w:rPr>
        <w:t>divu (2) brigāžu automašīnas, kurs aprīkotas ar remontam nepieciešamo inventāru</w:t>
      </w:r>
      <w:r>
        <w:rPr>
          <w:rFonts w:ascii="Times New Roman" w:hAnsi="Times New Roman" w:cs="Times New Roman"/>
          <w:sz w:val="24"/>
          <w:szCs w:val="24"/>
        </w:rPr>
        <w:t>;</w:t>
      </w:r>
    </w:p>
    <w:p w14:paraId="40F1089B" w14:textId="4D0B5B04" w:rsidR="00A713A1" w:rsidRPr="008E5DFC" w:rsidRDefault="00A713A1" w:rsidP="00DC6600">
      <w:pPr>
        <w:pStyle w:val="ListParagraph"/>
        <w:numPr>
          <w:ilvl w:val="0"/>
          <w:numId w:val="28"/>
        </w:numPr>
        <w:spacing w:before="120" w:after="0" w:line="240" w:lineRule="auto"/>
        <w:contextualSpacing w:val="0"/>
        <w:jc w:val="both"/>
        <w:rPr>
          <w:rFonts w:ascii="Times New Roman" w:hAnsi="Times New Roman" w:cs="Times New Roman"/>
          <w:sz w:val="24"/>
          <w:szCs w:val="24"/>
        </w:rPr>
      </w:pPr>
      <w:r w:rsidRPr="008E5DFC">
        <w:rPr>
          <w:rFonts w:ascii="Times New Roman" w:hAnsi="Times New Roman" w:cs="Times New Roman"/>
          <w:sz w:val="24"/>
          <w:szCs w:val="24"/>
        </w:rPr>
        <w:t>ekskavatori pēc nepieciešamā darba veida</w:t>
      </w:r>
      <w:r w:rsidR="008E5DFC">
        <w:rPr>
          <w:rFonts w:ascii="Times New Roman" w:hAnsi="Times New Roman" w:cs="Times New Roman"/>
          <w:sz w:val="24"/>
          <w:szCs w:val="24"/>
        </w:rPr>
        <w:t>;</w:t>
      </w:r>
    </w:p>
    <w:p w14:paraId="3A6FBF69" w14:textId="331AC970" w:rsidR="00A713A1" w:rsidRPr="008E5DFC" w:rsidRDefault="00A713A1" w:rsidP="00DC6600">
      <w:pPr>
        <w:pStyle w:val="ListParagraph"/>
        <w:numPr>
          <w:ilvl w:val="0"/>
          <w:numId w:val="28"/>
        </w:numPr>
        <w:spacing w:before="120" w:after="0" w:line="240" w:lineRule="auto"/>
        <w:contextualSpacing w:val="0"/>
        <w:jc w:val="both"/>
        <w:rPr>
          <w:rFonts w:ascii="Times New Roman" w:hAnsi="Times New Roman" w:cs="Times New Roman"/>
          <w:sz w:val="24"/>
          <w:szCs w:val="24"/>
        </w:rPr>
      </w:pPr>
      <w:r w:rsidRPr="008E5DFC">
        <w:rPr>
          <w:rFonts w:ascii="Times New Roman" w:hAnsi="Times New Roman" w:cs="Times New Roman"/>
          <w:sz w:val="24"/>
          <w:szCs w:val="24"/>
        </w:rPr>
        <w:t>vibrobliete 120 - 400 kg</w:t>
      </w:r>
      <w:r w:rsidR="008E5DFC">
        <w:rPr>
          <w:rFonts w:ascii="Times New Roman" w:hAnsi="Times New Roman" w:cs="Times New Roman"/>
          <w:sz w:val="24"/>
          <w:szCs w:val="24"/>
        </w:rPr>
        <w:t>;</w:t>
      </w:r>
    </w:p>
    <w:p w14:paraId="0A67F7DB" w14:textId="77777777" w:rsidR="00A713A1" w:rsidRPr="008E5DFC" w:rsidRDefault="00A713A1" w:rsidP="00DC6600">
      <w:pPr>
        <w:pStyle w:val="ListParagraph"/>
        <w:numPr>
          <w:ilvl w:val="0"/>
          <w:numId w:val="28"/>
        </w:numPr>
        <w:spacing w:before="120" w:after="0" w:line="240" w:lineRule="auto"/>
        <w:contextualSpacing w:val="0"/>
        <w:jc w:val="both"/>
        <w:rPr>
          <w:rFonts w:ascii="Times New Roman" w:hAnsi="Times New Roman" w:cs="Times New Roman"/>
          <w:sz w:val="24"/>
          <w:szCs w:val="24"/>
        </w:rPr>
      </w:pPr>
      <w:r w:rsidRPr="008E5DFC">
        <w:rPr>
          <w:rFonts w:ascii="Times New Roman" w:hAnsi="Times New Roman" w:cs="Times New Roman"/>
          <w:sz w:val="24"/>
          <w:szCs w:val="24"/>
        </w:rPr>
        <w:t>gāzes degļu komplekts;</w:t>
      </w:r>
    </w:p>
    <w:p w14:paraId="194836F7" w14:textId="6FB49F48" w:rsidR="00A713A1" w:rsidRPr="008E5DFC" w:rsidRDefault="00A713A1" w:rsidP="00DC6600">
      <w:pPr>
        <w:pStyle w:val="ListParagraph"/>
        <w:numPr>
          <w:ilvl w:val="0"/>
          <w:numId w:val="28"/>
        </w:numPr>
        <w:spacing w:before="120" w:after="0" w:line="240" w:lineRule="auto"/>
        <w:contextualSpacing w:val="0"/>
        <w:jc w:val="both"/>
        <w:rPr>
          <w:rFonts w:ascii="Times New Roman" w:hAnsi="Times New Roman" w:cs="Times New Roman"/>
          <w:sz w:val="24"/>
          <w:szCs w:val="24"/>
        </w:rPr>
      </w:pPr>
      <w:r w:rsidRPr="008E5DFC">
        <w:rPr>
          <w:rFonts w:ascii="Times New Roman" w:hAnsi="Times New Roman" w:cs="Times New Roman"/>
          <w:sz w:val="24"/>
          <w:szCs w:val="24"/>
        </w:rPr>
        <w:t>motorizēta kabeļu ievilkšanas vinča ar  ieregulējamu vilkšanas spēku.</w:t>
      </w:r>
    </w:p>
    <w:p w14:paraId="12B8CC1E" w14:textId="102BF624" w:rsidR="00FB231C" w:rsidRPr="001D3D99" w:rsidRDefault="00D24E65" w:rsidP="00DC6600">
      <w:pPr>
        <w:pStyle w:val="BodyText2"/>
        <w:tabs>
          <w:tab w:val="clear" w:pos="0"/>
        </w:tabs>
        <w:spacing w:before="120"/>
        <w:ind w:left="567"/>
        <w:outlineLvl w:val="9"/>
        <w:rPr>
          <w:rFonts w:ascii="Times New Roman" w:hAnsi="Times New Roman"/>
          <w:szCs w:val="24"/>
        </w:rPr>
      </w:pPr>
      <w:sdt>
        <w:sdtPr>
          <w:rPr>
            <w:rFonts w:ascii="Times New Roman" w:hAnsi="Times New Roman"/>
            <w:szCs w:val="24"/>
          </w:rPr>
          <w:id w:val="627906643"/>
          <w14:checkbox>
            <w14:checked w14:val="0"/>
            <w14:checkedState w14:val="2612" w14:font="MS Gothic"/>
            <w14:uncheckedState w14:val="2610" w14:font="MS Gothic"/>
          </w14:checkbox>
        </w:sdtPr>
        <w:sdtEndPr/>
        <w:sdtContent>
          <w:r w:rsidR="008E5DFC" w:rsidRPr="008E5DFC">
            <w:rPr>
              <w:rFonts w:ascii="MS Gothic" w:eastAsia="MS Gothic" w:hAnsi="MS Gothic" w:hint="eastAsia"/>
              <w:szCs w:val="24"/>
            </w:rPr>
            <w:t>☐</w:t>
          </w:r>
        </w:sdtContent>
      </w:sdt>
      <w:r w:rsidR="00710099" w:rsidRPr="008E5DFC">
        <w:rPr>
          <w:rFonts w:ascii="Times New Roman" w:hAnsi="Times New Roman"/>
          <w:szCs w:val="24"/>
        </w:rPr>
        <w:t xml:space="preserve"> pretendenta rīcībā ir pietiekami</w:t>
      </w:r>
      <w:r w:rsidR="00AA093D" w:rsidRPr="008E5DFC">
        <w:rPr>
          <w:rFonts w:ascii="Times New Roman" w:hAnsi="Times New Roman"/>
          <w:szCs w:val="24"/>
        </w:rPr>
        <w:t xml:space="preserve"> cilvēka resursi – pietiekošs darbu izpildē iesaistīto</w:t>
      </w:r>
      <w:r w:rsidR="00FB231C" w:rsidRPr="008E5DFC">
        <w:rPr>
          <w:rFonts w:ascii="Times New Roman" w:hAnsi="Times New Roman"/>
          <w:szCs w:val="24"/>
        </w:rPr>
        <w:t xml:space="preserve"> personu skaits – vismaz 2 (div</w:t>
      </w:r>
      <w:r w:rsidR="008E5DFC" w:rsidRPr="008E5DFC">
        <w:rPr>
          <w:rFonts w:ascii="Times New Roman" w:hAnsi="Times New Roman"/>
          <w:szCs w:val="24"/>
        </w:rPr>
        <w:t>as</w:t>
      </w:r>
      <w:r w:rsidR="00FB231C" w:rsidRPr="008E5DFC">
        <w:rPr>
          <w:rFonts w:ascii="Times New Roman" w:hAnsi="Times New Roman"/>
          <w:szCs w:val="24"/>
        </w:rPr>
        <w:t>)</w:t>
      </w:r>
      <w:r w:rsidR="00AA093D" w:rsidRPr="008E5DFC">
        <w:rPr>
          <w:rFonts w:ascii="Times New Roman" w:hAnsi="Times New Roman"/>
          <w:szCs w:val="24"/>
        </w:rPr>
        <w:t xml:space="preserve"> brigā</w:t>
      </w:r>
      <w:r w:rsidR="00710099" w:rsidRPr="008E5DFC">
        <w:rPr>
          <w:rFonts w:ascii="Times New Roman" w:hAnsi="Times New Roman"/>
          <w:szCs w:val="24"/>
        </w:rPr>
        <w:t>des</w:t>
      </w:r>
      <w:r w:rsidR="008E5DFC" w:rsidRPr="008E5DFC">
        <w:rPr>
          <w:rFonts w:ascii="Times New Roman" w:hAnsi="Times New Roman"/>
          <w:szCs w:val="24"/>
        </w:rPr>
        <w:t xml:space="preserve"> ar speciālistiem</w:t>
      </w:r>
      <w:r w:rsidR="00AA093D" w:rsidRPr="008E5DFC">
        <w:rPr>
          <w:rFonts w:ascii="Times New Roman" w:hAnsi="Times New Roman"/>
          <w:szCs w:val="24"/>
        </w:rPr>
        <w:t>, lai nodrošinātu kvalitatīvu un Pasūtītāja prasībām atbilstoša būvdarbu veikšana;</w:t>
      </w:r>
    </w:p>
    <w:p w14:paraId="449F70F4" w14:textId="39B94758" w:rsidR="00FB231C" w:rsidRPr="001D3D99" w:rsidRDefault="00D24E65" w:rsidP="00DC6600">
      <w:pPr>
        <w:pStyle w:val="BodyText2"/>
        <w:tabs>
          <w:tab w:val="clear" w:pos="0"/>
        </w:tabs>
        <w:spacing w:before="120"/>
        <w:ind w:left="567"/>
        <w:outlineLvl w:val="9"/>
        <w:rPr>
          <w:rFonts w:ascii="Times New Roman" w:hAnsi="Times New Roman"/>
          <w:szCs w:val="24"/>
        </w:rPr>
      </w:pPr>
      <w:sdt>
        <w:sdtPr>
          <w:rPr>
            <w:rFonts w:ascii="Times New Roman" w:hAnsi="Times New Roman"/>
            <w:szCs w:val="24"/>
          </w:rPr>
          <w:id w:val="-1401663222"/>
          <w14:checkbox>
            <w14:checked w14:val="0"/>
            <w14:checkedState w14:val="2612" w14:font="MS Gothic"/>
            <w14:uncheckedState w14:val="2610" w14:font="MS Gothic"/>
          </w14:checkbox>
        </w:sdtPr>
        <w:sdtEndPr/>
        <w:sdtContent>
          <w:r w:rsidR="00FB231C" w:rsidRPr="001D3D99">
            <w:rPr>
              <w:rFonts w:ascii="Segoe UI Symbol" w:eastAsia="MS Gothic" w:hAnsi="Segoe UI Symbol" w:cs="Segoe UI Symbol"/>
              <w:szCs w:val="24"/>
            </w:rPr>
            <w:t>☐</w:t>
          </w:r>
        </w:sdtContent>
      </w:sdt>
      <w:r w:rsidR="00FB231C" w:rsidRPr="001D3D99">
        <w:rPr>
          <w:rFonts w:ascii="Times New Roman" w:hAnsi="Times New Roman"/>
          <w:szCs w:val="24"/>
        </w:rPr>
        <w:t xml:space="preserve"> būvdarbu izpildē izmantotās mērierīces, darba instrumenti, darba aprīkojums ir  verificēts un ar derīgiem kalibrēšanas sertifikātiem, kā arī tiem ir jāatbilst spēkā esošo normatīvo aktu prasībām;</w:t>
      </w:r>
    </w:p>
    <w:p w14:paraId="062B77AB" w14:textId="1CC47FFE" w:rsidR="0044245F" w:rsidRPr="001D3D99" w:rsidRDefault="00D24E65" w:rsidP="00DC6600">
      <w:pPr>
        <w:pStyle w:val="ListBullet4"/>
        <w:numPr>
          <w:ilvl w:val="0"/>
          <w:numId w:val="0"/>
        </w:numPr>
        <w:spacing w:after="0"/>
        <w:ind w:left="567"/>
        <w:contextualSpacing w:val="0"/>
        <w:rPr>
          <w:szCs w:val="24"/>
        </w:rPr>
      </w:pPr>
      <w:sdt>
        <w:sdtPr>
          <w:rPr>
            <w:szCs w:val="24"/>
          </w:rPr>
          <w:id w:val="774984415"/>
          <w14:checkbox>
            <w14:checked w14:val="0"/>
            <w14:checkedState w14:val="2612" w14:font="MS Gothic"/>
            <w14:uncheckedState w14:val="2610" w14:font="MS Gothic"/>
          </w14:checkbox>
        </w:sdtPr>
        <w:sdtEndPr/>
        <w:sdtContent>
          <w:r w:rsidR="008E5DFC" w:rsidRPr="008E5DFC">
            <w:rPr>
              <w:rFonts w:ascii="MS Gothic" w:eastAsia="MS Gothic" w:hAnsi="MS Gothic" w:hint="eastAsia"/>
              <w:szCs w:val="24"/>
            </w:rPr>
            <w:t>☐</w:t>
          </w:r>
        </w:sdtContent>
      </w:sdt>
      <w:r w:rsidR="00AA093D" w:rsidRPr="008E5DFC">
        <w:rPr>
          <w:szCs w:val="24"/>
        </w:rPr>
        <w:t xml:space="preserve"> </w:t>
      </w:r>
      <w:r w:rsidR="0044245F" w:rsidRPr="008E5DFC">
        <w:rPr>
          <w:szCs w:val="24"/>
        </w:rPr>
        <w:t>pretendenta rīcībā ir elektroniskais pasts, patstāvīgs analogais vai mobilā telefona numurs avārijas dienesta izsaukumiem un 24 stundas 7 dienas nedēļā operatīvas informācijas ieguvei.</w:t>
      </w:r>
    </w:p>
    <w:p w14:paraId="1F7BCAB2" w14:textId="4C9AA12E" w:rsidR="00AA093D" w:rsidRPr="001D3D99" w:rsidRDefault="00D24E65" w:rsidP="00DC6600">
      <w:pPr>
        <w:pStyle w:val="BodyText2"/>
        <w:tabs>
          <w:tab w:val="clear" w:pos="0"/>
        </w:tabs>
        <w:spacing w:before="120"/>
        <w:ind w:left="567"/>
        <w:outlineLvl w:val="9"/>
        <w:rPr>
          <w:rFonts w:ascii="Times New Roman" w:hAnsi="Times New Roman"/>
          <w:szCs w:val="24"/>
        </w:rPr>
      </w:pPr>
      <w:sdt>
        <w:sdtPr>
          <w:rPr>
            <w:rFonts w:ascii="Times New Roman" w:hAnsi="Times New Roman"/>
            <w:szCs w:val="24"/>
          </w:rPr>
          <w:id w:val="-1641018922"/>
          <w14:checkbox>
            <w14:checked w14:val="0"/>
            <w14:checkedState w14:val="2612" w14:font="MS Gothic"/>
            <w14:uncheckedState w14:val="2610" w14:font="MS Gothic"/>
          </w14:checkbox>
        </w:sdtPr>
        <w:sdtEndPr/>
        <w:sdtContent>
          <w:r w:rsidR="00AA093D" w:rsidRPr="001D3D99">
            <w:rPr>
              <w:rFonts w:ascii="Segoe UI Symbol" w:eastAsia="MS Gothic" w:hAnsi="Segoe UI Symbol" w:cs="Segoe UI Symbol"/>
              <w:szCs w:val="24"/>
            </w:rPr>
            <w:t>☐</w:t>
          </w:r>
        </w:sdtContent>
      </w:sdt>
      <w:r w:rsidR="00AA093D" w:rsidRPr="001D3D99">
        <w:rPr>
          <w:rFonts w:ascii="Times New Roman" w:hAnsi="Times New Roman"/>
          <w:szCs w:val="24"/>
        </w:rPr>
        <w:t xml:space="preserve"> iesniegtajā finanšu piedāvājumā ir iekļautas </w:t>
      </w:r>
      <w:r w:rsidR="00AA093D" w:rsidRPr="001D3D99">
        <w:rPr>
          <w:rFonts w:ascii="Times New Roman" w:hAnsi="Times New Roman"/>
          <w:color w:val="000000" w:themeColor="text1"/>
          <w:szCs w:val="24"/>
        </w:rPr>
        <w:t>visas izmaksas, kas saistītas ar pakalpojuma nodrošināšanu Pasūtītājam atbilstoši tehniskajā specifikācijā un finanšu piedāvājuma formā ietvertajiem noteikumiem;</w:t>
      </w:r>
    </w:p>
    <w:bookmarkStart w:id="2" w:name="_Hlk189485760"/>
    <w:p w14:paraId="1B7E3D82" w14:textId="5BA09747" w:rsidR="000F3BD3" w:rsidRPr="001D3D99" w:rsidRDefault="00D24E65" w:rsidP="00DC6600">
      <w:pPr>
        <w:pStyle w:val="BodyText2"/>
        <w:tabs>
          <w:tab w:val="clear" w:pos="0"/>
        </w:tabs>
        <w:spacing w:before="120"/>
        <w:ind w:left="567"/>
        <w:outlineLvl w:val="9"/>
        <w:rPr>
          <w:rFonts w:ascii="Times New Roman" w:hAnsi="Times New Roman"/>
          <w:szCs w:val="24"/>
        </w:rPr>
      </w:pPr>
      <w:sdt>
        <w:sdtPr>
          <w:rPr>
            <w:rFonts w:ascii="Times New Roman" w:hAnsi="Times New Roman"/>
            <w:szCs w:val="24"/>
          </w:rPr>
          <w:id w:val="-56789374"/>
          <w14:checkbox>
            <w14:checked w14:val="0"/>
            <w14:checkedState w14:val="2612" w14:font="MS Gothic"/>
            <w14:uncheckedState w14:val="2610" w14:font="MS Gothic"/>
          </w14:checkbox>
        </w:sdtPr>
        <w:sdtEndPr/>
        <w:sdtContent>
          <w:r w:rsidR="00AA093D" w:rsidRPr="001D3D99">
            <w:rPr>
              <w:rFonts w:ascii="Segoe UI Symbol" w:eastAsia="MS Gothic" w:hAnsi="Segoe UI Symbol" w:cs="Segoe UI Symbol"/>
              <w:szCs w:val="24"/>
            </w:rPr>
            <w:t>☐</w:t>
          </w:r>
        </w:sdtContent>
      </w:sdt>
      <w:r w:rsidR="00AA093D" w:rsidRPr="001D3D99">
        <w:rPr>
          <w:rFonts w:ascii="Times New Roman" w:hAnsi="Times New Roman"/>
          <w:szCs w:val="24"/>
        </w:rPr>
        <w:t xml:space="preserve"> </w:t>
      </w:r>
      <w:r w:rsidR="0044245F" w:rsidRPr="001D3D99">
        <w:rPr>
          <w:rFonts w:ascii="Times New Roman" w:hAnsi="Times New Roman"/>
          <w:szCs w:val="24"/>
        </w:rPr>
        <w:t>būvdarbu izpildes laikā</w:t>
      </w:r>
      <w:r w:rsidR="00AA093D" w:rsidRPr="001D3D99">
        <w:rPr>
          <w:rFonts w:ascii="Times New Roman" w:hAnsi="Times New Roman"/>
          <w:szCs w:val="24"/>
        </w:rPr>
        <w:t xml:space="preserve"> netiks izmantoti Baltkrievijas vai Krievijas izcelsmes materiāli</w:t>
      </w:r>
      <w:bookmarkEnd w:id="2"/>
      <w:r w:rsidR="0044245F" w:rsidRPr="001D3D99">
        <w:rPr>
          <w:rFonts w:ascii="Times New Roman" w:hAnsi="Times New Roman"/>
          <w:szCs w:val="24"/>
        </w:rPr>
        <w:t>;</w:t>
      </w:r>
    </w:p>
    <w:p w14:paraId="0DF616D1" w14:textId="0C47B0CF" w:rsidR="00A713A1" w:rsidRPr="001D3D99" w:rsidRDefault="00D24E65" w:rsidP="00DC6600">
      <w:pPr>
        <w:pStyle w:val="BodyText2"/>
        <w:tabs>
          <w:tab w:val="clear" w:pos="0"/>
        </w:tabs>
        <w:spacing w:before="120"/>
        <w:ind w:left="567"/>
        <w:outlineLvl w:val="9"/>
        <w:rPr>
          <w:rFonts w:ascii="Times New Roman" w:hAnsi="Times New Roman"/>
          <w:szCs w:val="24"/>
        </w:rPr>
      </w:pPr>
      <w:sdt>
        <w:sdtPr>
          <w:rPr>
            <w:rFonts w:ascii="Times New Roman" w:hAnsi="Times New Roman"/>
            <w:szCs w:val="24"/>
          </w:rPr>
          <w:id w:val="299508465"/>
          <w14:checkbox>
            <w14:checked w14:val="0"/>
            <w14:checkedState w14:val="2612" w14:font="MS Gothic"/>
            <w14:uncheckedState w14:val="2610" w14:font="MS Gothic"/>
          </w14:checkbox>
        </w:sdtPr>
        <w:sdtEndPr/>
        <w:sdtContent>
          <w:r w:rsidR="000F3BD3" w:rsidRPr="001D3D99">
            <w:rPr>
              <w:rFonts w:ascii="Segoe UI Symbol" w:eastAsia="MS Gothic" w:hAnsi="Segoe UI Symbol" w:cs="Segoe UI Symbol"/>
              <w:szCs w:val="24"/>
            </w:rPr>
            <w:t>☐</w:t>
          </w:r>
        </w:sdtContent>
      </w:sdt>
      <w:r w:rsidR="000F3BD3" w:rsidRPr="001D3D99">
        <w:rPr>
          <w:rFonts w:ascii="Times New Roman" w:hAnsi="Times New Roman"/>
          <w:szCs w:val="24"/>
        </w:rPr>
        <w:t xml:space="preserve"> v</w:t>
      </w:r>
      <w:r w:rsidR="00A713A1" w:rsidRPr="001D3D99">
        <w:rPr>
          <w:rFonts w:ascii="Times New Roman" w:hAnsi="Times New Roman"/>
          <w:szCs w:val="24"/>
        </w:rPr>
        <w:t>eiktajiem būvdarbiem nodrošinām garantijas termiņu</w:t>
      </w:r>
      <w:r w:rsidR="000F3BD3" w:rsidRPr="001D3D99">
        <w:rPr>
          <w:rFonts w:ascii="Times New Roman" w:hAnsi="Times New Roman"/>
          <w:szCs w:val="24"/>
        </w:rPr>
        <w:t xml:space="preserve"> -</w:t>
      </w:r>
      <w:r w:rsidR="00A713A1" w:rsidRPr="001D3D99">
        <w:rPr>
          <w:rFonts w:ascii="Times New Roman" w:hAnsi="Times New Roman"/>
          <w:szCs w:val="24"/>
        </w:rPr>
        <w:t xml:space="preserve"> 36 mēneši, bet būvdarbos izmantotajiem būvizstrādājumiem un iekārtām – atbilstoši attiecīgā ražotāja noteiktajam, bet ne mazāk kā 24 mēneši.</w:t>
      </w:r>
    </w:p>
    <w:p w14:paraId="103A2BAD" w14:textId="77777777" w:rsidR="00963F8A" w:rsidRPr="001D3D99" w:rsidRDefault="00D24E65" w:rsidP="00DC6600">
      <w:pPr>
        <w:pStyle w:val="BodyText2"/>
        <w:tabs>
          <w:tab w:val="clear" w:pos="0"/>
        </w:tabs>
        <w:spacing w:before="120"/>
        <w:ind w:left="567"/>
        <w:outlineLvl w:val="9"/>
        <w:rPr>
          <w:rFonts w:ascii="Times New Roman" w:hAnsi="Times New Roman"/>
          <w:szCs w:val="24"/>
        </w:rPr>
      </w:pPr>
      <w:sdt>
        <w:sdtPr>
          <w:rPr>
            <w:rFonts w:ascii="Times New Roman" w:hAnsi="Times New Roman"/>
            <w:szCs w:val="24"/>
          </w:rPr>
          <w:id w:val="94455518"/>
          <w14:checkbox>
            <w14:checked w14:val="0"/>
            <w14:checkedState w14:val="2612" w14:font="MS Gothic"/>
            <w14:uncheckedState w14:val="2610" w14:font="MS Gothic"/>
          </w14:checkbox>
        </w:sdtPr>
        <w:sdtEndPr/>
        <w:sdtContent>
          <w:r w:rsidR="0044245F" w:rsidRPr="001D3D99">
            <w:rPr>
              <w:rFonts w:ascii="Segoe UI Symbol" w:eastAsia="MS Gothic" w:hAnsi="Segoe UI Symbol" w:cs="Segoe UI Symbol"/>
              <w:szCs w:val="24"/>
            </w:rPr>
            <w:t>☐</w:t>
          </w:r>
        </w:sdtContent>
      </w:sdt>
      <w:r w:rsidR="0044245F" w:rsidRPr="001D3D99">
        <w:rPr>
          <w:rFonts w:ascii="Times New Roman" w:hAnsi="Times New Roman"/>
          <w:szCs w:val="24"/>
        </w:rPr>
        <w:t xml:space="preserve"> būvdarbu izpildei ir pieejama būvgružu novietnes vieta un tam ir tiesības veikt būvgružu apsaimniekošanu</w:t>
      </w:r>
      <w:r w:rsidR="00963F8A" w:rsidRPr="001D3D99">
        <w:rPr>
          <w:rFonts w:ascii="Times New Roman" w:hAnsi="Times New Roman"/>
          <w:szCs w:val="24"/>
        </w:rPr>
        <w:t>:</w:t>
      </w:r>
    </w:p>
    <w:p w14:paraId="72264E2C" w14:textId="7AF71C66" w:rsidR="00963F8A" w:rsidRPr="001D3D99" w:rsidRDefault="00963F8A" w:rsidP="00DC6600">
      <w:pPr>
        <w:pStyle w:val="BodyText2"/>
        <w:numPr>
          <w:ilvl w:val="0"/>
          <w:numId w:val="27"/>
        </w:numPr>
        <w:spacing w:before="120"/>
        <w:outlineLvl w:val="9"/>
        <w:rPr>
          <w:rFonts w:ascii="Times New Roman" w:hAnsi="Times New Roman"/>
          <w:szCs w:val="24"/>
        </w:rPr>
      </w:pPr>
      <w:r w:rsidRPr="001D3D99">
        <w:rPr>
          <w:rFonts w:ascii="Times New Roman" w:hAnsi="Times New Roman"/>
          <w:szCs w:val="24"/>
        </w:rPr>
        <w:t>pretendentam pašam ir VVD izsniegta licence _____________ (dati no VVD licences vai interneta saite uz VVD reģistru, kur atrodama šāda informācija</w:t>
      </w:r>
      <w:r w:rsidR="00BA04C6" w:rsidRPr="001D3D99">
        <w:rPr>
          <w:rFonts w:ascii="Times New Roman" w:hAnsi="Times New Roman"/>
          <w:szCs w:val="24"/>
        </w:rPr>
        <w:t xml:space="preserve"> - __________________________________________________);</w:t>
      </w:r>
    </w:p>
    <w:p w14:paraId="713252CA" w14:textId="77777777" w:rsidR="00963F8A" w:rsidRPr="001D3D99" w:rsidRDefault="00963F8A" w:rsidP="00DC6600">
      <w:pPr>
        <w:pStyle w:val="BodyText2"/>
        <w:tabs>
          <w:tab w:val="clear" w:pos="0"/>
        </w:tabs>
        <w:spacing w:before="120"/>
        <w:ind w:left="927"/>
        <w:outlineLvl w:val="9"/>
        <w:rPr>
          <w:rFonts w:ascii="Times New Roman" w:hAnsi="Times New Roman"/>
          <w:szCs w:val="24"/>
        </w:rPr>
      </w:pPr>
      <w:r w:rsidRPr="001D3D99">
        <w:rPr>
          <w:rFonts w:ascii="Times New Roman" w:hAnsi="Times New Roman"/>
          <w:szCs w:val="24"/>
        </w:rPr>
        <w:t xml:space="preserve">vai </w:t>
      </w:r>
    </w:p>
    <w:p w14:paraId="7F304D8A" w14:textId="685BE53B" w:rsidR="00BA04C6" w:rsidRPr="001D3D99" w:rsidRDefault="00963F8A" w:rsidP="00DC6600">
      <w:pPr>
        <w:pStyle w:val="BodyText2"/>
        <w:numPr>
          <w:ilvl w:val="0"/>
          <w:numId w:val="27"/>
        </w:numPr>
        <w:spacing w:before="120"/>
        <w:outlineLvl w:val="9"/>
        <w:rPr>
          <w:rFonts w:ascii="Times New Roman" w:hAnsi="Times New Roman"/>
          <w:szCs w:val="24"/>
        </w:rPr>
      </w:pPr>
      <w:r w:rsidRPr="001D3D99">
        <w:rPr>
          <w:rFonts w:ascii="Times New Roman" w:hAnsi="Times New Roman"/>
          <w:szCs w:val="24"/>
        </w:rPr>
        <w:t>pretendentam ir sadarbība ar atkritumu apsaimniekot</w:t>
      </w:r>
      <w:r w:rsidR="00C06F7D" w:rsidRPr="001D3D99">
        <w:rPr>
          <w:rFonts w:ascii="Times New Roman" w:hAnsi="Times New Roman"/>
          <w:szCs w:val="24"/>
        </w:rPr>
        <w:t>ā</w:t>
      </w:r>
      <w:r w:rsidRPr="001D3D99">
        <w:rPr>
          <w:rFonts w:ascii="Times New Roman" w:hAnsi="Times New Roman"/>
          <w:szCs w:val="24"/>
        </w:rPr>
        <w:t>ju, kam ir VVD licence ir piešķirta</w:t>
      </w:r>
      <w:r w:rsidR="00BA04C6" w:rsidRPr="001D3D99">
        <w:rPr>
          <w:rFonts w:ascii="Times New Roman" w:hAnsi="Times New Roman"/>
          <w:szCs w:val="24"/>
        </w:rPr>
        <w:t xml:space="preserve"> (dati no VVD licences vai interneta saite uz VVD reģistru, kur atrodama šāda informācija: ______________________________________________)</w:t>
      </w:r>
    </w:p>
    <w:p w14:paraId="0471DE21" w14:textId="7B1B998C" w:rsidR="0044245F" w:rsidRPr="001D3D99" w:rsidRDefault="0044245F" w:rsidP="00DC6600">
      <w:pPr>
        <w:pStyle w:val="BodyText2"/>
        <w:tabs>
          <w:tab w:val="clear" w:pos="0"/>
        </w:tabs>
        <w:spacing w:before="120"/>
        <w:ind w:left="927"/>
        <w:outlineLvl w:val="9"/>
        <w:rPr>
          <w:rFonts w:ascii="Times New Roman" w:hAnsi="Times New Roman"/>
          <w:szCs w:val="24"/>
        </w:rPr>
      </w:pPr>
    </w:p>
    <w:p w14:paraId="26BB40A5" w14:textId="36F5A3F7" w:rsidR="00A56B81" w:rsidRPr="001D3D99" w:rsidRDefault="005D4A9F" w:rsidP="00DC6600">
      <w:pPr>
        <w:spacing w:before="120" w:after="0" w:line="240" w:lineRule="auto"/>
        <w:rPr>
          <w:rFonts w:ascii="Times New Roman" w:hAnsi="Times New Roman" w:cs="Times New Roman"/>
          <w:sz w:val="24"/>
          <w:szCs w:val="24"/>
        </w:rPr>
      </w:pPr>
      <w:r w:rsidRPr="001D3D99">
        <w:rPr>
          <w:rFonts w:ascii="Times New Roman" w:hAnsi="Times New Roman" w:cs="Times New Roman"/>
          <w:b/>
          <w:bCs/>
          <w:sz w:val="24"/>
          <w:szCs w:val="24"/>
        </w:rPr>
        <w:t>4.</w:t>
      </w:r>
      <w:r w:rsidR="00554043" w:rsidRPr="001D3D99">
        <w:rPr>
          <w:rFonts w:ascii="Times New Roman" w:hAnsi="Times New Roman" w:cs="Times New Roman"/>
          <w:b/>
          <w:bCs/>
          <w:sz w:val="24"/>
          <w:szCs w:val="24"/>
        </w:rPr>
        <w:t>5</w:t>
      </w:r>
      <w:r w:rsidRPr="001D3D99">
        <w:rPr>
          <w:rFonts w:ascii="Times New Roman" w:hAnsi="Times New Roman" w:cs="Times New Roman"/>
          <w:b/>
          <w:bCs/>
          <w:sz w:val="24"/>
          <w:szCs w:val="24"/>
        </w:rPr>
        <w:t>.</w:t>
      </w:r>
      <w:r w:rsidRPr="001D3D99">
        <w:rPr>
          <w:rFonts w:ascii="Times New Roman" w:hAnsi="Times New Roman" w:cs="Times New Roman"/>
          <w:sz w:val="24"/>
          <w:szCs w:val="24"/>
        </w:rPr>
        <w:t xml:space="preserve"> </w:t>
      </w:r>
      <w:r w:rsidR="003E1887" w:rsidRPr="001D3D99">
        <w:rPr>
          <w:rFonts w:ascii="Times New Roman" w:hAnsi="Times New Roman" w:cs="Times New Roman"/>
          <w:sz w:val="24"/>
          <w:szCs w:val="24"/>
        </w:rPr>
        <w:t>Vienošanās</w:t>
      </w:r>
      <w:r w:rsidR="00E01909" w:rsidRPr="001D3D99">
        <w:rPr>
          <w:rFonts w:ascii="Times New Roman" w:hAnsi="Times New Roman" w:cs="Times New Roman"/>
          <w:sz w:val="24"/>
          <w:szCs w:val="24"/>
        </w:rPr>
        <w:t xml:space="preserve"> no</w:t>
      </w:r>
      <w:r w:rsidR="00C02727" w:rsidRPr="001D3D99">
        <w:rPr>
          <w:rFonts w:ascii="Times New Roman" w:hAnsi="Times New Roman" w:cs="Times New Roman"/>
          <w:sz w:val="24"/>
          <w:szCs w:val="24"/>
        </w:rPr>
        <w:t>teikumi</w:t>
      </w:r>
      <w:r w:rsidR="00BF091C" w:rsidRPr="001D3D99">
        <w:rPr>
          <w:rFonts w:ascii="Times New Roman" w:hAnsi="Times New Roman" w:cs="Times New Roman"/>
          <w:sz w:val="24"/>
          <w:szCs w:val="24"/>
        </w:rPr>
        <w:t>:</w:t>
      </w:r>
    </w:p>
    <w:tbl>
      <w:tblPr>
        <w:tblStyle w:val="TableGrid"/>
        <w:tblW w:w="9351" w:type="dxa"/>
        <w:tblLook w:val="04A0" w:firstRow="1" w:lastRow="0" w:firstColumn="1" w:lastColumn="0" w:noHBand="0" w:noVBand="1"/>
      </w:tblPr>
      <w:tblGrid>
        <w:gridCol w:w="9351"/>
      </w:tblGrid>
      <w:tr w:rsidR="00770AD4" w:rsidRPr="001D3D99" w14:paraId="69BF38D7" w14:textId="77777777" w:rsidTr="0006165E">
        <w:trPr>
          <w:trHeight w:val="663"/>
        </w:trPr>
        <w:tc>
          <w:tcPr>
            <w:tcW w:w="9351" w:type="dxa"/>
            <w:vAlign w:val="center"/>
          </w:tcPr>
          <w:p w14:paraId="0D9D61D7" w14:textId="192677E1" w:rsidR="006C7823" w:rsidRPr="001D3D99" w:rsidRDefault="00DD6059" w:rsidP="00DC6600">
            <w:pPr>
              <w:spacing w:before="120"/>
              <w:jc w:val="center"/>
              <w:rPr>
                <w:rFonts w:ascii="Times New Roman" w:hAnsi="Times New Roman" w:cs="Times New Roman"/>
                <w:bCs/>
                <w:i/>
                <w:iCs/>
                <w:sz w:val="24"/>
                <w:szCs w:val="24"/>
              </w:rPr>
            </w:pPr>
            <w:r w:rsidRPr="001D3D99">
              <w:rPr>
                <w:rFonts w:ascii="Times New Roman" w:hAnsi="Times New Roman" w:cs="Times New Roman"/>
                <w:bCs/>
                <w:i/>
                <w:iCs/>
                <w:sz w:val="24"/>
                <w:szCs w:val="24"/>
              </w:rPr>
              <w:t xml:space="preserve">Šeit </w:t>
            </w:r>
            <w:r w:rsidR="005D4A9F" w:rsidRPr="001D3D99">
              <w:rPr>
                <w:rFonts w:ascii="Times New Roman" w:hAnsi="Times New Roman" w:cs="Times New Roman"/>
                <w:bCs/>
                <w:i/>
                <w:iCs/>
                <w:sz w:val="24"/>
                <w:szCs w:val="24"/>
              </w:rPr>
              <w:t>varat</w:t>
            </w:r>
            <w:r w:rsidRPr="001D3D99">
              <w:rPr>
                <w:rFonts w:ascii="Times New Roman" w:hAnsi="Times New Roman" w:cs="Times New Roman"/>
                <w:bCs/>
                <w:i/>
                <w:iCs/>
                <w:sz w:val="24"/>
                <w:szCs w:val="24"/>
              </w:rPr>
              <w:t xml:space="preserve"> sniegt priekšlikumus </w:t>
            </w:r>
            <w:r w:rsidR="00812742" w:rsidRPr="001D3D99">
              <w:rPr>
                <w:rFonts w:ascii="Times New Roman" w:hAnsi="Times New Roman" w:cs="Times New Roman"/>
                <w:bCs/>
                <w:i/>
                <w:iCs/>
                <w:sz w:val="24"/>
                <w:szCs w:val="24"/>
              </w:rPr>
              <w:t xml:space="preserve">par </w:t>
            </w:r>
            <w:r w:rsidR="00C067CA" w:rsidRPr="001D3D99">
              <w:rPr>
                <w:rFonts w:ascii="Times New Roman" w:hAnsi="Times New Roman" w:cs="Times New Roman"/>
                <w:bCs/>
                <w:i/>
                <w:iCs/>
                <w:sz w:val="24"/>
                <w:szCs w:val="24"/>
              </w:rPr>
              <w:t xml:space="preserve">Jūsu uzņēmumam būtiskiem līguma izpildes noteikumiem, piemēram, izmaiņu </w:t>
            </w:r>
            <w:r w:rsidR="00AC673E" w:rsidRPr="001D3D99">
              <w:rPr>
                <w:rFonts w:ascii="Times New Roman" w:hAnsi="Times New Roman" w:cs="Times New Roman"/>
                <w:bCs/>
                <w:i/>
                <w:iCs/>
                <w:sz w:val="24"/>
                <w:szCs w:val="24"/>
              </w:rPr>
              <w:t xml:space="preserve">veikšanai darbu </w:t>
            </w:r>
            <w:r w:rsidR="00626FD0" w:rsidRPr="001D3D99">
              <w:rPr>
                <w:rFonts w:ascii="Times New Roman" w:hAnsi="Times New Roman" w:cs="Times New Roman"/>
                <w:bCs/>
                <w:i/>
                <w:iCs/>
                <w:sz w:val="24"/>
                <w:szCs w:val="24"/>
              </w:rPr>
              <w:t>uzdevum</w:t>
            </w:r>
            <w:r w:rsidR="00AC673E" w:rsidRPr="001D3D99">
              <w:rPr>
                <w:rFonts w:ascii="Times New Roman" w:hAnsi="Times New Roman" w:cs="Times New Roman"/>
                <w:bCs/>
                <w:i/>
                <w:iCs/>
                <w:sz w:val="24"/>
                <w:szCs w:val="24"/>
              </w:rPr>
              <w:t xml:space="preserve">os, tāmēs, </w:t>
            </w:r>
            <w:r w:rsidR="00626FD0" w:rsidRPr="001D3D99">
              <w:rPr>
                <w:rFonts w:ascii="Times New Roman" w:hAnsi="Times New Roman" w:cs="Times New Roman"/>
                <w:bCs/>
                <w:i/>
                <w:iCs/>
                <w:sz w:val="24"/>
                <w:szCs w:val="24"/>
              </w:rPr>
              <w:t>termiņos</w:t>
            </w:r>
            <w:r w:rsidR="00AC673E" w:rsidRPr="001D3D99">
              <w:rPr>
                <w:rFonts w:ascii="Times New Roman" w:hAnsi="Times New Roman" w:cs="Times New Roman"/>
                <w:bCs/>
                <w:i/>
                <w:iCs/>
                <w:sz w:val="24"/>
                <w:szCs w:val="24"/>
              </w:rPr>
              <w:t xml:space="preserve"> utt.</w:t>
            </w:r>
          </w:p>
        </w:tc>
      </w:tr>
    </w:tbl>
    <w:p w14:paraId="69AF9321" w14:textId="0F58109C" w:rsidR="006939FA" w:rsidRPr="001D3D99" w:rsidRDefault="006939FA" w:rsidP="00DC6600">
      <w:pPr>
        <w:pStyle w:val="ListBullet4"/>
        <w:numPr>
          <w:ilvl w:val="1"/>
          <w:numId w:val="32"/>
        </w:numPr>
        <w:spacing w:after="0"/>
        <w:ind w:left="0" w:firstLine="0"/>
        <w:contextualSpacing w:val="0"/>
        <w:rPr>
          <w:szCs w:val="24"/>
        </w:rPr>
      </w:pPr>
      <w:r w:rsidRPr="001D3D99">
        <w:rPr>
          <w:szCs w:val="24"/>
        </w:rPr>
        <w:t>Informācija par cenu aptauju organizatoriskiem jautājumi</w:t>
      </w:r>
      <w:r w:rsidR="00315524" w:rsidRPr="001D3D99">
        <w:rPr>
          <w:szCs w:val="24"/>
        </w:rPr>
        <w:t>em</w:t>
      </w:r>
      <w:r w:rsidRPr="001D3D99">
        <w:rPr>
          <w:szCs w:val="24"/>
        </w:rPr>
        <w:t>, Vienošanās ietvaros:</w:t>
      </w:r>
    </w:p>
    <w:p w14:paraId="0F52C312" w14:textId="77777777" w:rsidR="006939FA" w:rsidRPr="001D3D99" w:rsidRDefault="006939FA" w:rsidP="00DC6600">
      <w:pPr>
        <w:pStyle w:val="ListBullet4"/>
        <w:numPr>
          <w:ilvl w:val="0"/>
          <w:numId w:val="33"/>
        </w:numPr>
        <w:spacing w:after="0"/>
        <w:contextualSpacing w:val="0"/>
        <w:rPr>
          <w:szCs w:val="24"/>
        </w:rPr>
      </w:pPr>
      <w:r w:rsidRPr="001D3D99">
        <w:rPr>
          <w:szCs w:val="24"/>
        </w:rPr>
        <w:t>Cik ilgs laiks nepieciešams tāmes iesniegšanai?      _____ dienas.</w:t>
      </w:r>
    </w:p>
    <w:p w14:paraId="65F66C0A" w14:textId="0B672713" w:rsidR="006939FA" w:rsidRPr="001D3D99" w:rsidRDefault="006939FA" w:rsidP="00DC6600">
      <w:pPr>
        <w:pStyle w:val="ListBullet4"/>
        <w:numPr>
          <w:ilvl w:val="0"/>
          <w:numId w:val="33"/>
        </w:numPr>
        <w:spacing w:after="0"/>
        <w:contextualSpacing w:val="0"/>
        <w:rPr>
          <w:szCs w:val="24"/>
        </w:rPr>
      </w:pPr>
      <w:r w:rsidRPr="001D3D99">
        <w:rPr>
          <w:szCs w:val="24"/>
        </w:rPr>
        <w:t>Vai ir nepieciešams organizēt objektu apskates?</w:t>
      </w:r>
    </w:p>
    <w:p w14:paraId="399BAC40" w14:textId="137588CF" w:rsidR="006939FA" w:rsidRPr="001D3D99" w:rsidRDefault="00D24E65" w:rsidP="00DC6600">
      <w:pPr>
        <w:pStyle w:val="ListBullet4"/>
        <w:numPr>
          <w:ilvl w:val="0"/>
          <w:numId w:val="0"/>
        </w:numPr>
        <w:spacing w:after="0"/>
        <w:ind w:left="567"/>
        <w:contextualSpacing w:val="0"/>
        <w:rPr>
          <w:bCs/>
          <w:szCs w:val="24"/>
          <w:lang w:eastAsia="ar-SA"/>
        </w:rPr>
      </w:pPr>
      <w:sdt>
        <w:sdtPr>
          <w:rPr>
            <w:rFonts w:eastAsia="MS Gothic"/>
            <w:bCs/>
            <w:szCs w:val="24"/>
            <w:lang w:eastAsia="ar-SA"/>
          </w:rPr>
          <w:id w:val="1173530780"/>
          <w14:checkbox>
            <w14:checked w14:val="0"/>
            <w14:checkedState w14:val="2612" w14:font="MS Gothic"/>
            <w14:uncheckedState w14:val="2610" w14:font="MS Gothic"/>
          </w14:checkbox>
        </w:sdtPr>
        <w:sdtEndPr/>
        <w:sdtContent>
          <w:r w:rsidR="006939FA" w:rsidRPr="001D3D99">
            <w:rPr>
              <w:rFonts w:ascii="Segoe UI Symbol" w:eastAsia="MS Gothic" w:hAnsi="Segoe UI Symbol" w:cs="Segoe UI Symbol"/>
              <w:bCs/>
              <w:szCs w:val="24"/>
              <w:lang w:eastAsia="ar-SA"/>
            </w:rPr>
            <w:t>☐</w:t>
          </w:r>
        </w:sdtContent>
      </w:sdt>
      <w:r w:rsidR="006939FA" w:rsidRPr="001D3D99">
        <w:rPr>
          <w:bCs/>
          <w:szCs w:val="24"/>
          <w:lang w:eastAsia="ar-SA"/>
        </w:rPr>
        <w:t xml:space="preserve"> Jā </w:t>
      </w:r>
    </w:p>
    <w:p w14:paraId="242BED51" w14:textId="620C068B" w:rsidR="006939FA" w:rsidRPr="001D3D99" w:rsidRDefault="00D24E65" w:rsidP="00DC6600">
      <w:pPr>
        <w:pStyle w:val="ListBullet4"/>
        <w:numPr>
          <w:ilvl w:val="0"/>
          <w:numId w:val="0"/>
        </w:numPr>
        <w:spacing w:after="0"/>
        <w:ind w:left="567"/>
        <w:contextualSpacing w:val="0"/>
        <w:rPr>
          <w:bCs/>
          <w:szCs w:val="24"/>
          <w:lang w:eastAsia="ar-SA"/>
        </w:rPr>
      </w:pPr>
      <w:sdt>
        <w:sdtPr>
          <w:rPr>
            <w:rFonts w:eastAsia="MS Gothic"/>
            <w:bCs/>
            <w:szCs w:val="24"/>
            <w:lang w:eastAsia="ar-SA"/>
          </w:rPr>
          <w:id w:val="-593787696"/>
          <w14:checkbox>
            <w14:checked w14:val="0"/>
            <w14:checkedState w14:val="2612" w14:font="MS Gothic"/>
            <w14:uncheckedState w14:val="2610" w14:font="MS Gothic"/>
          </w14:checkbox>
        </w:sdtPr>
        <w:sdtEndPr/>
        <w:sdtContent>
          <w:r w:rsidR="006939FA" w:rsidRPr="001D3D99">
            <w:rPr>
              <w:rFonts w:ascii="Segoe UI Symbol" w:eastAsia="MS Gothic" w:hAnsi="Segoe UI Symbol" w:cs="Segoe UI Symbol"/>
              <w:bCs/>
              <w:szCs w:val="24"/>
              <w:lang w:eastAsia="ar-SA"/>
            </w:rPr>
            <w:t>☐</w:t>
          </w:r>
        </w:sdtContent>
      </w:sdt>
      <w:r w:rsidR="006939FA" w:rsidRPr="001D3D99">
        <w:rPr>
          <w:bCs/>
          <w:szCs w:val="24"/>
          <w:lang w:eastAsia="ar-SA"/>
        </w:rPr>
        <w:t xml:space="preserve"> Nē </w:t>
      </w:r>
    </w:p>
    <w:p w14:paraId="443BFCA4" w14:textId="77777777" w:rsidR="006939FA" w:rsidRPr="001D3D99" w:rsidRDefault="00D24E65" w:rsidP="00DC6600">
      <w:pPr>
        <w:pStyle w:val="ListBullet4"/>
        <w:numPr>
          <w:ilvl w:val="0"/>
          <w:numId w:val="0"/>
        </w:numPr>
        <w:spacing w:after="0"/>
        <w:ind w:left="567"/>
        <w:contextualSpacing w:val="0"/>
        <w:rPr>
          <w:bCs/>
          <w:szCs w:val="24"/>
          <w:lang w:eastAsia="ar-SA"/>
        </w:rPr>
      </w:pPr>
      <w:sdt>
        <w:sdtPr>
          <w:rPr>
            <w:rFonts w:eastAsia="MS Gothic"/>
            <w:bCs/>
            <w:szCs w:val="24"/>
            <w:lang w:eastAsia="ar-SA"/>
          </w:rPr>
          <w:id w:val="-1461101533"/>
          <w14:checkbox>
            <w14:checked w14:val="0"/>
            <w14:checkedState w14:val="2612" w14:font="MS Gothic"/>
            <w14:uncheckedState w14:val="2610" w14:font="MS Gothic"/>
          </w14:checkbox>
        </w:sdtPr>
        <w:sdtEndPr/>
        <w:sdtContent>
          <w:r w:rsidR="006939FA" w:rsidRPr="001D3D99">
            <w:rPr>
              <w:rFonts w:ascii="Segoe UI Symbol" w:eastAsia="MS Gothic" w:hAnsi="Segoe UI Symbol" w:cs="Segoe UI Symbol"/>
              <w:bCs/>
              <w:szCs w:val="24"/>
              <w:lang w:eastAsia="ar-SA"/>
            </w:rPr>
            <w:t>☐</w:t>
          </w:r>
        </w:sdtContent>
      </w:sdt>
      <w:r w:rsidR="006939FA" w:rsidRPr="001D3D99">
        <w:rPr>
          <w:bCs/>
          <w:szCs w:val="24"/>
          <w:lang w:eastAsia="ar-SA"/>
        </w:rPr>
        <w:t xml:space="preserve"> Tikai pēc pretendenta pieprasījuma. </w:t>
      </w:r>
    </w:p>
    <w:p w14:paraId="641CC5A8" w14:textId="7FF72A8D" w:rsidR="006939FA" w:rsidRPr="001D3D99" w:rsidRDefault="006939FA" w:rsidP="00DC6600">
      <w:pPr>
        <w:pStyle w:val="ListBullet4"/>
        <w:numPr>
          <w:ilvl w:val="0"/>
          <w:numId w:val="33"/>
        </w:numPr>
        <w:spacing w:after="0"/>
        <w:contextualSpacing w:val="0"/>
        <w:rPr>
          <w:szCs w:val="24"/>
        </w:rPr>
      </w:pPr>
      <w:r w:rsidRPr="001D3D99">
        <w:rPr>
          <w:szCs w:val="24"/>
        </w:rPr>
        <w:t>Cik ātrā laikā pretendents spēj uzsākt darbu izpildi pēc cenu aptaujas?        ___ dienu laikā;</w:t>
      </w:r>
    </w:p>
    <w:p w14:paraId="51057F8C" w14:textId="77777777" w:rsidR="006939FA" w:rsidRPr="001D3D99" w:rsidRDefault="006939FA" w:rsidP="00DC6600">
      <w:pPr>
        <w:pStyle w:val="ListBullet4"/>
        <w:numPr>
          <w:ilvl w:val="0"/>
          <w:numId w:val="0"/>
        </w:numPr>
        <w:spacing w:after="0"/>
        <w:contextualSpacing w:val="0"/>
        <w:rPr>
          <w:b/>
          <w:bCs/>
          <w:szCs w:val="24"/>
        </w:rPr>
      </w:pPr>
    </w:p>
    <w:p w14:paraId="370A3741" w14:textId="778D0B3A" w:rsidR="00453E79" w:rsidRPr="001D3D99" w:rsidRDefault="00453E79" w:rsidP="00DC6600">
      <w:pPr>
        <w:pStyle w:val="ListBullet4"/>
        <w:numPr>
          <w:ilvl w:val="0"/>
          <w:numId w:val="32"/>
        </w:numPr>
        <w:spacing w:after="0"/>
        <w:contextualSpacing w:val="0"/>
        <w:rPr>
          <w:b/>
          <w:bCs/>
          <w:szCs w:val="24"/>
        </w:rPr>
      </w:pPr>
      <w:r w:rsidRPr="001D3D99">
        <w:rPr>
          <w:b/>
          <w:bCs/>
          <w:szCs w:val="24"/>
        </w:rPr>
        <w:t>Piedāvājuma izvēles kritērijs</w:t>
      </w:r>
    </w:p>
    <w:p w14:paraId="64736211" w14:textId="3DD05554" w:rsidR="00783000" w:rsidRDefault="00453E79" w:rsidP="00DC6600">
      <w:pPr>
        <w:spacing w:before="120" w:after="0" w:line="240" w:lineRule="auto"/>
        <w:ind w:right="-2"/>
        <w:jc w:val="both"/>
        <w:rPr>
          <w:rFonts w:ascii="Times New Roman" w:hAnsi="Times New Roman" w:cs="Times New Roman"/>
          <w:sz w:val="24"/>
          <w:szCs w:val="24"/>
        </w:rPr>
      </w:pPr>
      <w:r w:rsidRPr="001D3D99">
        <w:rPr>
          <w:rFonts w:ascii="Times New Roman" w:hAnsi="Times New Roman" w:cs="Times New Roman"/>
          <w:sz w:val="24"/>
          <w:szCs w:val="24"/>
        </w:rPr>
        <w:t xml:space="preserve">Vispārīgā vienošanās tiks noslēgta </w:t>
      </w:r>
      <w:r w:rsidR="00FD12F3" w:rsidRPr="00FD12F3">
        <w:rPr>
          <w:rFonts w:ascii="Times New Roman" w:hAnsi="Times New Roman" w:cs="Times New Roman"/>
          <w:sz w:val="24"/>
          <w:szCs w:val="24"/>
        </w:rPr>
        <w:t>ar ne vairāk kā 5 (pieciem) pretendentiem</w:t>
      </w:r>
      <w:r w:rsidRPr="001D3D99">
        <w:rPr>
          <w:rFonts w:ascii="Times New Roman" w:hAnsi="Times New Roman" w:cs="Times New Roman"/>
          <w:sz w:val="24"/>
          <w:szCs w:val="24"/>
        </w:rPr>
        <w:t xml:space="preserve">, kas atbildīs izvirzītajām prasībām un kas </w:t>
      </w:r>
      <w:r w:rsidR="00FD12F3" w:rsidRPr="00FD12F3">
        <w:rPr>
          <w:rFonts w:ascii="Times New Roman" w:hAnsi="Times New Roman" w:cs="Times New Roman"/>
          <w:sz w:val="24"/>
          <w:szCs w:val="24"/>
        </w:rPr>
        <w:t>būs iesnieguši atbilstošus saimnieciski visizdevīgākos piedāvājumus ar zemāko cenu EUR bez PVN iepirkumā sākotnēji iekļautajiem būvdarbiem</w:t>
      </w:r>
      <w:r w:rsidR="00464ED7">
        <w:rPr>
          <w:rFonts w:ascii="Times New Roman" w:hAnsi="Times New Roman" w:cs="Times New Roman"/>
          <w:sz w:val="24"/>
          <w:szCs w:val="24"/>
        </w:rPr>
        <w:t xml:space="preserve"> (</w:t>
      </w:r>
      <w:r w:rsidR="00464ED7" w:rsidRPr="00464ED7">
        <w:rPr>
          <w:rFonts w:ascii="Times New Roman" w:hAnsi="Times New Roman" w:cs="Times New Roman"/>
          <w:sz w:val="24"/>
          <w:szCs w:val="24"/>
        </w:rPr>
        <w:t>Rīgā - Salu tilts, Pils iela un Brīvības iela 191</w:t>
      </w:r>
      <w:r w:rsidR="00464ED7">
        <w:rPr>
          <w:rFonts w:ascii="Times New Roman" w:hAnsi="Times New Roman" w:cs="Times New Roman"/>
          <w:sz w:val="24"/>
          <w:szCs w:val="24"/>
        </w:rPr>
        <w:t>)</w:t>
      </w:r>
      <w:r w:rsidR="00315524" w:rsidRPr="001D3D99">
        <w:rPr>
          <w:rFonts w:ascii="Times New Roman" w:hAnsi="Times New Roman" w:cs="Times New Roman"/>
          <w:sz w:val="24"/>
          <w:szCs w:val="24"/>
        </w:rPr>
        <w:t>.</w:t>
      </w:r>
    </w:p>
    <w:p w14:paraId="1FC0AF59" w14:textId="71CCFEB7" w:rsidR="00FD12F3" w:rsidRPr="001D3D99" w:rsidRDefault="00FD12F3" w:rsidP="00DC6600">
      <w:pPr>
        <w:spacing w:before="120" w:after="0" w:line="240" w:lineRule="auto"/>
        <w:ind w:right="-2"/>
        <w:jc w:val="both"/>
        <w:rPr>
          <w:rFonts w:ascii="Times New Roman" w:hAnsi="Times New Roman" w:cs="Times New Roman"/>
          <w:sz w:val="24"/>
          <w:szCs w:val="24"/>
        </w:rPr>
      </w:pPr>
      <w:bookmarkStart w:id="3" w:name="_Hlk195778811"/>
      <w:r w:rsidRPr="00FD12F3">
        <w:rPr>
          <w:rFonts w:ascii="Times New Roman" w:hAnsi="Times New Roman" w:cs="Times New Roman"/>
          <w:sz w:val="24"/>
          <w:szCs w:val="24"/>
        </w:rPr>
        <w:lastRenderedPageBreak/>
        <w:t>Pretendentam, kurš iepirkumā sākotnēji iekļautajiem būvdarbiem Rīgā - Salu tilts, Pils iela un Brīvības iela 191 piedāvās zemāko cenu EUR bez PVN, tiks piešķirtas līguma slēgšanas tiesības</w:t>
      </w:r>
      <w:r w:rsidR="00255F1D">
        <w:rPr>
          <w:rFonts w:ascii="Times New Roman" w:hAnsi="Times New Roman" w:cs="Times New Roman"/>
          <w:sz w:val="24"/>
          <w:szCs w:val="24"/>
        </w:rPr>
        <w:t xml:space="preserve"> par šiem būvdarbiem</w:t>
      </w:r>
      <w:r w:rsidRPr="00FD12F3">
        <w:rPr>
          <w:rFonts w:ascii="Times New Roman" w:hAnsi="Times New Roman" w:cs="Times New Roman"/>
          <w:sz w:val="24"/>
          <w:szCs w:val="24"/>
        </w:rPr>
        <w:t>, atsevišķi neorganizējot cenu aptauju vispārīgās vienošanās ietvaros</w:t>
      </w:r>
      <w:bookmarkEnd w:id="3"/>
      <w:r w:rsidRPr="00FD12F3">
        <w:rPr>
          <w:rFonts w:ascii="Times New Roman" w:hAnsi="Times New Roman" w:cs="Times New Roman"/>
          <w:sz w:val="24"/>
          <w:szCs w:val="24"/>
        </w:rPr>
        <w:t>.</w:t>
      </w:r>
    </w:p>
    <w:p w14:paraId="14CBBDE1" w14:textId="77777777" w:rsidR="00BA0989" w:rsidRPr="001D3D99" w:rsidRDefault="00BA0989" w:rsidP="00DC6600">
      <w:pPr>
        <w:spacing w:before="120" w:after="0" w:line="240" w:lineRule="auto"/>
        <w:jc w:val="both"/>
        <w:rPr>
          <w:rFonts w:ascii="Times New Roman" w:hAnsi="Times New Roman" w:cs="Times New Roman"/>
          <w:i/>
          <w:iCs/>
          <w:sz w:val="24"/>
          <w:szCs w:val="24"/>
          <w:shd w:val="clear" w:color="auto" w:fill="FFFFFF"/>
        </w:rPr>
      </w:pPr>
      <w:r w:rsidRPr="001D3D99">
        <w:rPr>
          <w:rFonts w:ascii="Times New Roman" w:hAnsi="Times New Roman" w:cs="Times New Roman"/>
          <w:i/>
          <w:iCs/>
          <w:sz w:val="24"/>
          <w:szCs w:val="24"/>
          <w:shd w:val="clear" w:color="auto" w:fill="FFFFFF"/>
        </w:rPr>
        <w:t>Pasūtītājam ir tiesības noraidīt Pretendenta piedāvājumu, ja Pretendents, tā dalībnieks vai biedrs (ja pretendents ir piegādātāju apvienība vai personālsabiedrība) kā līgumslēdzēja puse vai līgumslēdzējas puses dalībnieks vai biedrs (ja līgumslēdzēja puse ir bijusi piegādātāju apvienība vai personālsabiedrība) nav pildījis ar Pasūtītāju, noslēgtu iepirkuma līgumu, vispārīgo vienošanos un tādēļ Pasūtītājs ir vienpusēji atkāpies no iepirkuma līguma, vispārīgās vienošanās un līdz pieteikuma vai piedāvājuma iesniegšanas dienai nav pagājuši trīs gadi.</w:t>
      </w:r>
    </w:p>
    <w:p w14:paraId="6179B2C3" w14:textId="77777777" w:rsidR="00BA0989" w:rsidRPr="001D3D99" w:rsidRDefault="00BA0989" w:rsidP="00DC6600">
      <w:pPr>
        <w:spacing w:before="120" w:after="0" w:line="240" w:lineRule="auto"/>
        <w:ind w:right="-2"/>
        <w:jc w:val="both"/>
        <w:rPr>
          <w:rFonts w:ascii="Times New Roman" w:hAnsi="Times New Roman" w:cs="Times New Roman"/>
          <w:sz w:val="24"/>
          <w:szCs w:val="24"/>
        </w:rPr>
      </w:pPr>
    </w:p>
    <w:p w14:paraId="46955257" w14:textId="7F57AF7C" w:rsidR="00FB231C" w:rsidRPr="001D3D99" w:rsidRDefault="00554043" w:rsidP="00DC6600">
      <w:pPr>
        <w:pStyle w:val="ListBullet4"/>
        <w:numPr>
          <w:ilvl w:val="0"/>
          <w:numId w:val="22"/>
        </w:numPr>
        <w:spacing w:after="0"/>
        <w:ind w:right="-2"/>
        <w:contextualSpacing w:val="0"/>
        <w:rPr>
          <w:b/>
          <w:bCs/>
          <w:szCs w:val="24"/>
        </w:rPr>
      </w:pPr>
      <w:r w:rsidRPr="001D3D99">
        <w:rPr>
          <w:b/>
          <w:bCs/>
          <w:szCs w:val="24"/>
        </w:rPr>
        <w:t>Vispārīgās vienošanās principi.</w:t>
      </w:r>
    </w:p>
    <w:p w14:paraId="12218F3E" w14:textId="436DCCA3" w:rsidR="00315524" w:rsidRPr="001D3D99" w:rsidRDefault="002C2143" w:rsidP="00DC6600">
      <w:pPr>
        <w:spacing w:before="120" w:after="0" w:line="240" w:lineRule="auto"/>
        <w:jc w:val="both"/>
        <w:rPr>
          <w:rFonts w:ascii="Times New Roman" w:hAnsi="Times New Roman" w:cs="Times New Roman"/>
          <w:sz w:val="24"/>
          <w:szCs w:val="24"/>
        </w:rPr>
      </w:pPr>
      <w:r w:rsidRPr="001D3D99">
        <w:rPr>
          <w:rFonts w:ascii="Times New Roman" w:hAnsi="Times New Roman" w:cs="Times New Roman"/>
          <w:sz w:val="24"/>
          <w:szCs w:val="24"/>
        </w:rPr>
        <w:t>6</w:t>
      </w:r>
      <w:r w:rsidR="00315524" w:rsidRPr="001D3D99">
        <w:rPr>
          <w:rFonts w:ascii="Times New Roman" w:hAnsi="Times New Roman" w:cs="Times New Roman"/>
          <w:sz w:val="24"/>
          <w:szCs w:val="24"/>
        </w:rPr>
        <w:t>.1. Iepirkuma priekšmets</w:t>
      </w:r>
      <w:r w:rsidRPr="001D3D99">
        <w:rPr>
          <w:rFonts w:ascii="Times New Roman" w:hAnsi="Times New Roman" w:cs="Times New Roman"/>
          <w:sz w:val="24"/>
          <w:szCs w:val="24"/>
        </w:rPr>
        <w:t xml:space="preserve"> - Avārijas un neplānoto remontdarbu veikšana elektroapgādes ietaisēs</w:t>
      </w:r>
      <w:r w:rsidR="00315524" w:rsidRPr="001D3D99">
        <w:rPr>
          <w:rFonts w:ascii="Times New Roman" w:hAnsi="Times New Roman" w:cs="Times New Roman"/>
          <w:sz w:val="24"/>
          <w:szCs w:val="24"/>
        </w:rPr>
        <w:t xml:space="preserve"> (turpmāk – Būvdarbi).</w:t>
      </w:r>
    </w:p>
    <w:p w14:paraId="2C8101DC" w14:textId="48CD900C" w:rsidR="00315524" w:rsidRPr="001D3D99" w:rsidRDefault="002C2143" w:rsidP="00DC6600">
      <w:pPr>
        <w:spacing w:before="120" w:after="0" w:line="240" w:lineRule="auto"/>
        <w:jc w:val="both"/>
        <w:rPr>
          <w:rFonts w:ascii="Times New Roman" w:hAnsi="Times New Roman" w:cs="Times New Roman"/>
          <w:sz w:val="24"/>
          <w:szCs w:val="24"/>
        </w:rPr>
      </w:pPr>
      <w:r w:rsidRPr="00A236B2">
        <w:rPr>
          <w:rFonts w:ascii="Times New Roman" w:hAnsi="Times New Roman" w:cs="Times New Roman"/>
          <w:sz w:val="24"/>
          <w:szCs w:val="24"/>
        </w:rPr>
        <w:t>6</w:t>
      </w:r>
      <w:r w:rsidR="00315524" w:rsidRPr="00A236B2">
        <w:rPr>
          <w:rFonts w:ascii="Times New Roman" w:hAnsi="Times New Roman" w:cs="Times New Roman"/>
          <w:sz w:val="24"/>
          <w:szCs w:val="24"/>
        </w:rPr>
        <w:t>.2. Par Būvdarbiem Pasūtītājs slēdz Vispārīgo vienošanos (turpmāk – Vienošanās) ar ne vairāk kā 5 (pieciem) pretendentiem.</w:t>
      </w:r>
    </w:p>
    <w:p w14:paraId="6C312192" w14:textId="5AD5F23A" w:rsidR="00315524" w:rsidRPr="001D3D99" w:rsidRDefault="002C2143" w:rsidP="00DC6600">
      <w:pPr>
        <w:spacing w:before="120" w:after="0" w:line="240" w:lineRule="auto"/>
        <w:jc w:val="both"/>
        <w:rPr>
          <w:rFonts w:ascii="Times New Roman" w:hAnsi="Times New Roman" w:cs="Times New Roman"/>
          <w:sz w:val="24"/>
          <w:szCs w:val="24"/>
        </w:rPr>
      </w:pPr>
      <w:r w:rsidRPr="001D3D99">
        <w:rPr>
          <w:rFonts w:ascii="Times New Roman" w:hAnsi="Times New Roman" w:cs="Times New Roman"/>
          <w:sz w:val="24"/>
          <w:szCs w:val="24"/>
        </w:rPr>
        <w:t>6</w:t>
      </w:r>
      <w:r w:rsidR="00315524" w:rsidRPr="001D3D99">
        <w:rPr>
          <w:rFonts w:ascii="Times New Roman" w:hAnsi="Times New Roman" w:cs="Times New Roman"/>
          <w:sz w:val="24"/>
          <w:szCs w:val="24"/>
        </w:rPr>
        <w:t xml:space="preserve">.3. Vienošanās termiņš – </w:t>
      </w:r>
      <w:r w:rsidR="004574DF" w:rsidRPr="001D3D99">
        <w:rPr>
          <w:rFonts w:ascii="Times New Roman" w:hAnsi="Times New Roman" w:cs="Times New Roman"/>
          <w:sz w:val="24"/>
          <w:szCs w:val="24"/>
        </w:rPr>
        <w:t>2</w:t>
      </w:r>
      <w:r w:rsidR="00315524" w:rsidRPr="001D3D99">
        <w:rPr>
          <w:rFonts w:ascii="Times New Roman" w:hAnsi="Times New Roman" w:cs="Times New Roman"/>
          <w:sz w:val="24"/>
          <w:szCs w:val="24"/>
        </w:rPr>
        <w:t xml:space="preserve"> (</w:t>
      </w:r>
      <w:r w:rsidR="004574DF" w:rsidRPr="001D3D99">
        <w:rPr>
          <w:rFonts w:ascii="Times New Roman" w:hAnsi="Times New Roman" w:cs="Times New Roman"/>
          <w:sz w:val="24"/>
          <w:szCs w:val="24"/>
        </w:rPr>
        <w:t>divi</w:t>
      </w:r>
      <w:r w:rsidR="00315524" w:rsidRPr="001D3D99">
        <w:rPr>
          <w:rFonts w:ascii="Times New Roman" w:hAnsi="Times New Roman" w:cs="Times New Roman"/>
          <w:sz w:val="24"/>
          <w:szCs w:val="24"/>
        </w:rPr>
        <w:t>) gad</w:t>
      </w:r>
      <w:r w:rsidR="004574DF" w:rsidRPr="001D3D99">
        <w:rPr>
          <w:rFonts w:ascii="Times New Roman" w:hAnsi="Times New Roman" w:cs="Times New Roman"/>
          <w:sz w:val="24"/>
          <w:szCs w:val="24"/>
        </w:rPr>
        <w:t>i</w:t>
      </w:r>
      <w:r w:rsidR="00315524" w:rsidRPr="001D3D99">
        <w:rPr>
          <w:rFonts w:ascii="Times New Roman" w:hAnsi="Times New Roman" w:cs="Times New Roman"/>
          <w:sz w:val="24"/>
          <w:szCs w:val="24"/>
        </w:rPr>
        <w:t>.</w:t>
      </w:r>
    </w:p>
    <w:p w14:paraId="33E1D746" w14:textId="2DE75571" w:rsidR="00315524" w:rsidRPr="001D3D99" w:rsidRDefault="002C2143" w:rsidP="00DC6600">
      <w:pPr>
        <w:spacing w:before="120" w:after="0" w:line="240" w:lineRule="auto"/>
        <w:jc w:val="both"/>
        <w:rPr>
          <w:rFonts w:ascii="Times New Roman" w:hAnsi="Times New Roman" w:cs="Times New Roman"/>
          <w:sz w:val="24"/>
          <w:szCs w:val="24"/>
        </w:rPr>
      </w:pPr>
      <w:r w:rsidRPr="001D3D99">
        <w:rPr>
          <w:rFonts w:ascii="Times New Roman" w:hAnsi="Times New Roman" w:cs="Times New Roman"/>
          <w:sz w:val="24"/>
          <w:szCs w:val="24"/>
        </w:rPr>
        <w:t>6</w:t>
      </w:r>
      <w:r w:rsidR="00315524" w:rsidRPr="001D3D99">
        <w:rPr>
          <w:rFonts w:ascii="Times New Roman" w:hAnsi="Times New Roman" w:cs="Times New Roman"/>
          <w:sz w:val="24"/>
          <w:szCs w:val="24"/>
        </w:rPr>
        <w:t xml:space="preserve">.4. Vienošanās ietvaros Pasūtītājs ar </w:t>
      </w:r>
      <w:r w:rsidR="00464ED7">
        <w:rPr>
          <w:rFonts w:ascii="Times New Roman" w:hAnsi="Times New Roman" w:cs="Times New Roman"/>
          <w:sz w:val="24"/>
          <w:szCs w:val="24"/>
        </w:rPr>
        <w:t>Vienošanās dalībniekiem</w:t>
      </w:r>
      <w:r w:rsidR="00315524" w:rsidRPr="001D3D99">
        <w:rPr>
          <w:rFonts w:ascii="Times New Roman" w:hAnsi="Times New Roman" w:cs="Times New Roman"/>
          <w:sz w:val="24"/>
          <w:szCs w:val="24"/>
        </w:rPr>
        <w:t xml:space="preserve"> rīko </w:t>
      </w:r>
      <w:r w:rsidR="00315524" w:rsidRPr="0006165E">
        <w:rPr>
          <w:rFonts w:ascii="Times New Roman" w:hAnsi="Times New Roman" w:cs="Times New Roman"/>
          <w:sz w:val="24"/>
          <w:szCs w:val="24"/>
        </w:rPr>
        <w:t>cenu aptauju.</w:t>
      </w:r>
    </w:p>
    <w:p w14:paraId="5F8EE1F7" w14:textId="35A0BA2A" w:rsidR="00315524" w:rsidRPr="001D3D99" w:rsidRDefault="002C2143" w:rsidP="00DC6600">
      <w:pPr>
        <w:spacing w:before="120" w:after="0" w:line="240" w:lineRule="auto"/>
        <w:jc w:val="both"/>
        <w:rPr>
          <w:rFonts w:ascii="Times New Roman" w:hAnsi="Times New Roman" w:cs="Times New Roman"/>
          <w:sz w:val="24"/>
          <w:szCs w:val="24"/>
        </w:rPr>
      </w:pPr>
      <w:r w:rsidRPr="001D3D99">
        <w:rPr>
          <w:rFonts w:ascii="Times New Roman" w:hAnsi="Times New Roman" w:cs="Times New Roman"/>
          <w:sz w:val="24"/>
          <w:szCs w:val="24"/>
        </w:rPr>
        <w:t>6</w:t>
      </w:r>
      <w:r w:rsidR="00315524" w:rsidRPr="001D3D99">
        <w:rPr>
          <w:rFonts w:ascii="Times New Roman" w:hAnsi="Times New Roman" w:cs="Times New Roman"/>
          <w:sz w:val="24"/>
          <w:szCs w:val="24"/>
        </w:rPr>
        <w:t>.</w:t>
      </w:r>
      <w:r w:rsidR="00464ED7">
        <w:rPr>
          <w:rFonts w:ascii="Times New Roman" w:hAnsi="Times New Roman" w:cs="Times New Roman"/>
          <w:sz w:val="24"/>
          <w:szCs w:val="24"/>
        </w:rPr>
        <w:t>5</w:t>
      </w:r>
      <w:r w:rsidR="00315524" w:rsidRPr="001D3D99">
        <w:rPr>
          <w:rFonts w:ascii="Times New Roman" w:hAnsi="Times New Roman" w:cs="Times New Roman"/>
          <w:sz w:val="24"/>
          <w:szCs w:val="24"/>
        </w:rPr>
        <w:t xml:space="preserve">. </w:t>
      </w:r>
      <w:r w:rsidR="00315524" w:rsidRPr="001D3D99">
        <w:rPr>
          <w:rFonts w:ascii="Times New Roman" w:eastAsia="Times New Roman" w:hAnsi="Times New Roman" w:cs="Times New Roman"/>
          <w:color w:val="000000" w:themeColor="text1"/>
          <w:sz w:val="24"/>
          <w:szCs w:val="24"/>
        </w:rPr>
        <w:t xml:space="preserve">Darbu izpildes termiņš konkrētiem </w:t>
      </w:r>
      <w:r w:rsidR="00D24E65">
        <w:rPr>
          <w:rFonts w:ascii="Times New Roman" w:eastAsia="Times New Roman" w:hAnsi="Times New Roman" w:cs="Times New Roman"/>
          <w:color w:val="000000" w:themeColor="text1"/>
          <w:sz w:val="24"/>
          <w:szCs w:val="24"/>
        </w:rPr>
        <w:t>Būvdarbiem</w:t>
      </w:r>
      <w:r w:rsidR="00315524" w:rsidRPr="001D3D99">
        <w:rPr>
          <w:rFonts w:ascii="Times New Roman" w:eastAsia="Times New Roman" w:hAnsi="Times New Roman" w:cs="Times New Roman"/>
          <w:color w:val="000000" w:themeColor="text1"/>
          <w:sz w:val="24"/>
          <w:szCs w:val="24"/>
        </w:rPr>
        <w:t xml:space="preserve"> tiks noteikts </w:t>
      </w:r>
      <w:r w:rsidR="00D24E65">
        <w:rPr>
          <w:rFonts w:ascii="Times New Roman" w:eastAsia="Times New Roman" w:hAnsi="Times New Roman" w:cs="Times New Roman"/>
          <w:color w:val="000000" w:themeColor="text1"/>
          <w:sz w:val="24"/>
          <w:szCs w:val="24"/>
        </w:rPr>
        <w:t>Būvdarbu</w:t>
      </w:r>
      <w:r w:rsidR="00315524" w:rsidRPr="001D3D99">
        <w:rPr>
          <w:rFonts w:ascii="Times New Roman" w:eastAsia="Times New Roman" w:hAnsi="Times New Roman" w:cs="Times New Roman"/>
          <w:color w:val="000000" w:themeColor="text1"/>
          <w:sz w:val="24"/>
          <w:szCs w:val="24"/>
        </w:rPr>
        <w:t xml:space="preserve"> pieteik</w:t>
      </w:r>
      <w:r w:rsidR="00D24E65">
        <w:rPr>
          <w:rFonts w:ascii="Times New Roman" w:eastAsia="Times New Roman" w:hAnsi="Times New Roman" w:cs="Times New Roman"/>
          <w:color w:val="000000" w:themeColor="text1"/>
          <w:sz w:val="24"/>
          <w:szCs w:val="24"/>
        </w:rPr>
        <w:t>umā</w:t>
      </w:r>
      <w:r w:rsidR="00315524" w:rsidRPr="001D3D99">
        <w:rPr>
          <w:rFonts w:ascii="Times New Roman" w:eastAsia="Times New Roman" w:hAnsi="Times New Roman" w:cs="Times New Roman"/>
          <w:color w:val="000000" w:themeColor="text1"/>
          <w:sz w:val="24"/>
          <w:szCs w:val="24"/>
        </w:rPr>
        <w:t>.</w:t>
      </w:r>
    </w:p>
    <w:p w14:paraId="31878CF4" w14:textId="77777777" w:rsidR="000E6932" w:rsidRDefault="000E6932" w:rsidP="00DC6600">
      <w:pPr>
        <w:pStyle w:val="ListBullet4"/>
        <w:numPr>
          <w:ilvl w:val="0"/>
          <w:numId w:val="0"/>
        </w:numPr>
        <w:spacing w:after="0"/>
        <w:ind w:left="360" w:hanging="360"/>
        <w:contextualSpacing w:val="0"/>
        <w:rPr>
          <w:b/>
          <w:szCs w:val="24"/>
        </w:rPr>
      </w:pPr>
    </w:p>
    <w:p w14:paraId="38C90069" w14:textId="20F056C9" w:rsidR="00315524" w:rsidRPr="001D3D99" w:rsidRDefault="002C306E" w:rsidP="00DC6600">
      <w:pPr>
        <w:pStyle w:val="ListBullet4"/>
        <w:numPr>
          <w:ilvl w:val="0"/>
          <w:numId w:val="0"/>
        </w:numPr>
        <w:spacing w:after="0"/>
        <w:ind w:left="360" w:hanging="360"/>
        <w:contextualSpacing w:val="0"/>
        <w:rPr>
          <w:b/>
          <w:szCs w:val="24"/>
        </w:rPr>
      </w:pPr>
      <w:r>
        <w:rPr>
          <w:b/>
          <w:szCs w:val="24"/>
        </w:rPr>
        <w:t>1</w:t>
      </w:r>
      <w:r w:rsidR="00464ED7">
        <w:rPr>
          <w:b/>
          <w:szCs w:val="24"/>
        </w:rPr>
        <w:t>7</w:t>
      </w:r>
      <w:r>
        <w:rPr>
          <w:b/>
          <w:szCs w:val="24"/>
        </w:rPr>
        <w:t>.04.2025.</w:t>
      </w:r>
    </w:p>
    <w:sectPr w:rsidR="00315524" w:rsidRPr="001D3D99" w:rsidSect="000E6932">
      <w:footerReference w:type="default" r:id="rId11"/>
      <w:pgSz w:w="11906" w:h="16838"/>
      <w:pgMar w:top="709" w:right="851"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3B44C" w14:textId="77777777" w:rsidR="008F3C77" w:rsidRDefault="008F3C77" w:rsidP="00F150DE">
      <w:pPr>
        <w:spacing w:after="0" w:line="240" w:lineRule="auto"/>
      </w:pPr>
      <w:r>
        <w:separator/>
      </w:r>
    </w:p>
  </w:endnote>
  <w:endnote w:type="continuationSeparator" w:id="0">
    <w:p w14:paraId="49E73FFA" w14:textId="77777777" w:rsidR="008F3C77" w:rsidRDefault="008F3C77" w:rsidP="00F150DE">
      <w:pPr>
        <w:spacing w:after="0" w:line="240" w:lineRule="auto"/>
      </w:pPr>
      <w:r>
        <w:continuationSeparator/>
      </w:r>
    </w:p>
  </w:endnote>
  <w:endnote w:type="continuationNotice" w:id="1">
    <w:p w14:paraId="33136694" w14:textId="77777777" w:rsidR="008F3C77" w:rsidRDefault="008F3C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4513741"/>
      <w:docPartObj>
        <w:docPartGallery w:val="Page Numbers (Bottom of Page)"/>
        <w:docPartUnique/>
      </w:docPartObj>
    </w:sdtPr>
    <w:sdtEndPr>
      <w:rPr>
        <w:noProof/>
      </w:rPr>
    </w:sdtEndPr>
    <w:sdtContent>
      <w:p w14:paraId="3C6F3D86" w14:textId="6E442C93" w:rsidR="009213FC" w:rsidRDefault="009213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46AF91" w14:textId="77777777" w:rsidR="009213FC" w:rsidRDefault="009213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3A0D1" w14:textId="77777777" w:rsidR="008F3C77" w:rsidRDefault="008F3C77" w:rsidP="00F150DE">
      <w:pPr>
        <w:spacing w:after="0" w:line="240" w:lineRule="auto"/>
      </w:pPr>
      <w:r>
        <w:separator/>
      </w:r>
    </w:p>
  </w:footnote>
  <w:footnote w:type="continuationSeparator" w:id="0">
    <w:p w14:paraId="3411A8F3" w14:textId="77777777" w:rsidR="008F3C77" w:rsidRDefault="008F3C77" w:rsidP="00F150DE">
      <w:pPr>
        <w:spacing w:after="0" w:line="240" w:lineRule="auto"/>
      </w:pPr>
      <w:r>
        <w:continuationSeparator/>
      </w:r>
    </w:p>
  </w:footnote>
  <w:footnote w:type="continuationNotice" w:id="1">
    <w:p w14:paraId="0CF72377" w14:textId="77777777" w:rsidR="008F3C77" w:rsidRDefault="008F3C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E00A5"/>
    <w:multiLevelType w:val="hybridMultilevel"/>
    <w:tmpl w:val="47445B9C"/>
    <w:lvl w:ilvl="0" w:tplc="E9CCE2B2">
      <w:start w:val="4"/>
      <w:numFmt w:val="bullet"/>
      <w:lvlText w:val=""/>
      <w:lvlJc w:val="left"/>
      <w:pPr>
        <w:ind w:left="927" w:hanging="360"/>
      </w:pPr>
      <w:rPr>
        <w:rFonts w:ascii="Symbol" w:eastAsiaTheme="minorHAnsi" w:hAnsi="Symbol"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1" w15:restartNumberingAfterBreak="0">
    <w:nsid w:val="11146018"/>
    <w:multiLevelType w:val="hybridMultilevel"/>
    <w:tmpl w:val="DB0632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5D37436"/>
    <w:multiLevelType w:val="hybridMultilevel"/>
    <w:tmpl w:val="FCDE7F7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6422969"/>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ED04012"/>
    <w:multiLevelType w:val="multilevel"/>
    <w:tmpl w:val="33E4240A"/>
    <w:lvl w:ilvl="0">
      <w:start w:val="1"/>
      <w:numFmt w:val="decimal"/>
      <w:lvlText w:val="%1."/>
      <w:lvlJc w:val="left"/>
      <w:pPr>
        <w:ind w:left="360" w:hanging="360"/>
      </w:pPr>
      <w:rPr>
        <w:rFonts w:hint="default"/>
      </w:rPr>
    </w:lvl>
    <w:lvl w:ilvl="1">
      <w:start w:val="1"/>
      <w:numFmt w:val="decimal"/>
      <w:lvlText w:val="%2."/>
      <w:lvlJc w:val="left"/>
      <w:pPr>
        <w:ind w:left="792" w:hanging="432"/>
      </w:pPr>
      <w:rPr>
        <w:rFonts w:ascii="Times New Roman" w:eastAsiaTheme="minorHAnsi" w:hAnsi="Times New Roman" w:cstheme="minorBidi" w:hint="default"/>
      </w:rPr>
    </w:lvl>
    <w:lvl w:ilvl="2">
      <w:start w:val="1"/>
      <w:numFmt w:val="decimal"/>
      <w:lvlText w:val="%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0C27437"/>
    <w:multiLevelType w:val="multilevel"/>
    <w:tmpl w:val="8F0C5FCC"/>
    <w:lvl w:ilvl="0">
      <w:start w:val="18"/>
      <w:numFmt w:val="decimal"/>
      <w:lvlText w:val="%1."/>
      <w:lvlJc w:val="left"/>
      <w:pPr>
        <w:ind w:left="660" w:hanging="660"/>
      </w:pPr>
      <w:rPr>
        <w:rFonts w:hint="default"/>
        <w:b w:val="0"/>
        <w:bCs/>
        <w:color w:val="auto"/>
      </w:rPr>
    </w:lvl>
    <w:lvl w:ilvl="1">
      <w:start w:val="1"/>
      <w:numFmt w:val="decimal"/>
      <w:lvlText w:val="%1.%2."/>
      <w:lvlJc w:val="left"/>
      <w:pPr>
        <w:ind w:left="1511" w:hanging="660"/>
      </w:pPr>
      <w:rPr>
        <w:rFonts w:hint="default"/>
        <w:b w:val="0"/>
        <w:bCs/>
        <w:color w:val="auto"/>
      </w:rPr>
    </w:lvl>
    <w:lvl w:ilvl="2">
      <w:start w:val="1"/>
      <w:numFmt w:val="decimal"/>
      <w:lvlText w:val="%1.%2.%3."/>
      <w:lvlJc w:val="left"/>
      <w:pPr>
        <w:ind w:left="720" w:hanging="720"/>
      </w:pPr>
      <w:rPr>
        <w:rFonts w:hint="default"/>
        <w:i w:val="0"/>
        <w:iCs w:val="0"/>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6" w15:restartNumberingAfterBreak="0">
    <w:nsid w:val="23510421"/>
    <w:multiLevelType w:val="multilevel"/>
    <w:tmpl w:val="C5B2F5B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5CA6E47"/>
    <w:multiLevelType w:val="multilevel"/>
    <w:tmpl w:val="632E3A26"/>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501" w:hanging="36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8"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9A2704C"/>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23E4352"/>
    <w:multiLevelType w:val="hybridMultilevel"/>
    <w:tmpl w:val="FCDE7F7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12" w15:restartNumberingAfterBreak="0">
    <w:nsid w:val="4EC92AE3"/>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9113AD7"/>
    <w:multiLevelType w:val="hybridMultilevel"/>
    <w:tmpl w:val="F1000F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0E1267"/>
    <w:multiLevelType w:val="hybridMultilevel"/>
    <w:tmpl w:val="5DB0BB4A"/>
    <w:lvl w:ilvl="0" w:tplc="A19E9478">
      <w:start w:val="1"/>
      <w:numFmt w:val="decimal"/>
      <w:lvlText w:val="%1)"/>
      <w:lvlJc w:val="left"/>
      <w:pPr>
        <w:ind w:left="501" w:hanging="360"/>
      </w:pPr>
      <w:rPr>
        <w:rFonts w:hint="default"/>
      </w:rPr>
    </w:lvl>
    <w:lvl w:ilvl="1" w:tplc="04260019">
      <w:start w:val="1"/>
      <w:numFmt w:val="lowerLetter"/>
      <w:lvlText w:val="%2."/>
      <w:lvlJc w:val="left"/>
      <w:pPr>
        <w:ind w:left="1221" w:hanging="360"/>
      </w:pPr>
    </w:lvl>
    <w:lvl w:ilvl="2" w:tplc="0426001B" w:tentative="1">
      <w:start w:val="1"/>
      <w:numFmt w:val="lowerRoman"/>
      <w:lvlText w:val="%3."/>
      <w:lvlJc w:val="right"/>
      <w:pPr>
        <w:ind w:left="1941" w:hanging="180"/>
      </w:pPr>
    </w:lvl>
    <w:lvl w:ilvl="3" w:tplc="0426000F" w:tentative="1">
      <w:start w:val="1"/>
      <w:numFmt w:val="decimal"/>
      <w:lvlText w:val="%4."/>
      <w:lvlJc w:val="left"/>
      <w:pPr>
        <w:ind w:left="2661" w:hanging="360"/>
      </w:pPr>
    </w:lvl>
    <w:lvl w:ilvl="4" w:tplc="04260019" w:tentative="1">
      <w:start w:val="1"/>
      <w:numFmt w:val="lowerLetter"/>
      <w:lvlText w:val="%5."/>
      <w:lvlJc w:val="left"/>
      <w:pPr>
        <w:ind w:left="3381" w:hanging="360"/>
      </w:pPr>
    </w:lvl>
    <w:lvl w:ilvl="5" w:tplc="0426001B" w:tentative="1">
      <w:start w:val="1"/>
      <w:numFmt w:val="lowerRoman"/>
      <w:lvlText w:val="%6."/>
      <w:lvlJc w:val="right"/>
      <w:pPr>
        <w:ind w:left="4101" w:hanging="180"/>
      </w:pPr>
    </w:lvl>
    <w:lvl w:ilvl="6" w:tplc="0426000F" w:tentative="1">
      <w:start w:val="1"/>
      <w:numFmt w:val="decimal"/>
      <w:lvlText w:val="%7."/>
      <w:lvlJc w:val="left"/>
      <w:pPr>
        <w:ind w:left="4821" w:hanging="360"/>
      </w:pPr>
    </w:lvl>
    <w:lvl w:ilvl="7" w:tplc="04260019" w:tentative="1">
      <w:start w:val="1"/>
      <w:numFmt w:val="lowerLetter"/>
      <w:lvlText w:val="%8."/>
      <w:lvlJc w:val="left"/>
      <w:pPr>
        <w:ind w:left="5541" w:hanging="360"/>
      </w:pPr>
    </w:lvl>
    <w:lvl w:ilvl="8" w:tplc="0426001B" w:tentative="1">
      <w:start w:val="1"/>
      <w:numFmt w:val="lowerRoman"/>
      <w:lvlText w:val="%9."/>
      <w:lvlJc w:val="right"/>
      <w:pPr>
        <w:ind w:left="6261" w:hanging="180"/>
      </w:pPr>
    </w:lvl>
  </w:abstractNum>
  <w:abstractNum w:abstractNumId="15" w15:restartNumberingAfterBreak="0">
    <w:nsid w:val="67562714"/>
    <w:multiLevelType w:val="hybridMultilevel"/>
    <w:tmpl w:val="3F68D1FE"/>
    <w:lvl w:ilvl="0" w:tplc="F76EF56E">
      <w:start w:val="4"/>
      <w:numFmt w:val="bullet"/>
      <w:lvlText w:val=""/>
      <w:lvlJc w:val="left"/>
      <w:pPr>
        <w:ind w:left="927" w:hanging="360"/>
      </w:pPr>
      <w:rPr>
        <w:rFonts w:ascii="Symbol" w:eastAsia="Times New Roman" w:hAnsi="Symbol"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16" w15:restartNumberingAfterBreak="0">
    <w:nsid w:val="6BAD1A41"/>
    <w:multiLevelType w:val="multilevel"/>
    <w:tmpl w:val="FE0465B8"/>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strike w:val="0"/>
        <w:sz w:val="24"/>
        <w:szCs w:val="24"/>
      </w:rPr>
    </w:lvl>
    <w:lvl w:ilvl="2">
      <w:start w:val="1"/>
      <w:numFmt w:val="decimal"/>
      <w:isLgl/>
      <w:lvlText w:val="%1.%2.%3."/>
      <w:lvlJc w:val="left"/>
      <w:pPr>
        <w:ind w:left="1080" w:hanging="720"/>
      </w:pPr>
      <w:rPr>
        <w:rFonts w:ascii="Times New Roman" w:hAnsi="Times New Roman" w:cs="Times New Roman" w:hint="default"/>
        <w:b w:val="0"/>
        <w:bCs/>
        <w:strike w:val="0"/>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6D5113D0"/>
    <w:multiLevelType w:val="hybridMultilevel"/>
    <w:tmpl w:val="7DDC08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7D3A61A3"/>
    <w:multiLevelType w:val="multilevel"/>
    <w:tmpl w:val="9DAAF792"/>
    <w:lvl w:ilvl="0">
      <w:start w:val="1"/>
      <w:numFmt w:val="decimal"/>
      <w:lvlText w:val="%1."/>
      <w:lvlJc w:val="left"/>
      <w:pPr>
        <w:tabs>
          <w:tab w:val="num" w:pos="360"/>
        </w:tabs>
        <w:ind w:left="360" w:hanging="360"/>
      </w:pPr>
      <w:rPr>
        <w:rFonts w:ascii="Times New Roman" w:hAnsi="Times New Roman" w:cs="Times New Roman" w:hint="default"/>
        <w:b w:val="0"/>
        <w:bCs/>
        <w:i w:val="0"/>
      </w:rPr>
    </w:lvl>
    <w:lvl w:ilvl="1">
      <w:start w:val="1"/>
      <w:numFmt w:val="decimal"/>
      <w:isLgl/>
      <w:lvlText w:val="%1.%2."/>
      <w:lvlJc w:val="left"/>
      <w:pPr>
        <w:tabs>
          <w:tab w:val="num" w:pos="720"/>
        </w:tabs>
        <w:ind w:left="720" w:hanging="720"/>
      </w:pPr>
      <w:rPr>
        <w:rFonts w:ascii="Times New Roman" w:hAnsi="Times New Roman" w:cs="Times New Roman" w:hint="default"/>
        <w:b w:val="0"/>
        <w:i w:val="0"/>
        <w:strike w:val="0"/>
        <w:color w:val="auto"/>
      </w:rPr>
    </w:lvl>
    <w:lvl w:ilvl="2">
      <w:start w:val="1"/>
      <w:numFmt w:val="decimal"/>
      <w:isLgl/>
      <w:lvlText w:val="%1.%2.%3."/>
      <w:lvlJc w:val="left"/>
      <w:pPr>
        <w:tabs>
          <w:tab w:val="num" w:pos="1430"/>
        </w:tabs>
        <w:ind w:left="1430" w:hanging="720"/>
      </w:pPr>
      <w:rPr>
        <w:rFonts w:ascii="Times New Roman" w:hAnsi="Times New Roman" w:cs="Times New Roman" w:hint="default"/>
        <w:b w:val="0"/>
        <w:i w:val="0"/>
        <w:iCs/>
        <w:color w:val="auto"/>
      </w:rPr>
    </w:lvl>
    <w:lvl w:ilvl="3">
      <w:start w:val="1"/>
      <w:numFmt w:val="decimal"/>
      <w:isLgl/>
      <w:lvlText w:val="%1.%2.%3.%4."/>
      <w:lvlJc w:val="left"/>
      <w:pPr>
        <w:tabs>
          <w:tab w:val="num" w:pos="1570"/>
        </w:tabs>
        <w:ind w:left="1570" w:hanging="720"/>
      </w:pPr>
      <w:rPr>
        <w:rFonts w:hint="default"/>
        <w:b w:val="0"/>
        <w:bCs/>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16cid:durableId="2043819703">
    <w:abstractNumId w:val="11"/>
  </w:num>
  <w:num w:numId="2" w16cid:durableId="1191993684">
    <w:abstractNumId w:val="7"/>
  </w:num>
  <w:num w:numId="3" w16cid:durableId="723404454">
    <w:abstractNumId w:val="18"/>
  </w:num>
  <w:num w:numId="4" w16cid:durableId="429398855">
    <w:abstractNumId w:val="8"/>
  </w:num>
  <w:num w:numId="5" w16cid:durableId="1318195110">
    <w:abstractNumId w:val="1"/>
  </w:num>
  <w:num w:numId="6" w16cid:durableId="1416124971">
    <w:abstractNumId w:val="3"/>
  </w:num>
  <w:num w:numId="7" w16cid:durableId="1761370720">
    <w:abstractNumId w:val="9"/>
  </w:num>
  <w:num w:numId="8" w16cid:durableId="495418831">
    <w:abstractNumId w:val="12"/>
  </w:num>
  <w:num w:numId="9" w16cid:durableId="134298580">
    <w:abstractNumId w:val="10"/>
  </w:num>
  <w:num w:numId="10" w16cid:durableId="828443110">
    <w:abstractNumId w:val="2"/>
  </w:num>
  <w:num w:numId="11" w16cid:durableId="838153318">
    <w:abstractNumId w:val="17"/>
  </w:num>
  <w:num w:numId="12" w16cid:durableId="993800750">
    <w:abstractNumId w:val="7"/>
  </w:num>
  <w:num w:numId="13" w16cid:durableId="28990205">
    <w:abstractNumId w:val="7"/>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95827558">
    <w:abstractNumId w:val="7"/>
    <w:lvlOverride w:ilvl="0">
      <w:startOverride w:val="4"/>
    </w:lvlOverride>
  </w:num>
  <w:num w:numId="15" w16cid:durableId="2079327323">
    <w:abstractNumId w:val="13"/>
  </w:num>
  <w:num w:numId="16" w16cid:durableId="1852181517">
    <w:abstractNumId w:val="4"/>
  </w:num>
  <w:num w:numId="17" w16cid:durableId="226578635">
    <w:abstractNumId w:val="5"/>
  </w:num>
  <w:num w:numId="18" w16cid:durableId="1791628150">
    <w:abstractNumId w:val="19"/>
  </w:num>
  <w:num w:numId="19" w16cid:durableId="692995661">
    <w:abstractNumId w:val="7"/>
  </w:num>
  <w:num w:numId="20" w16cid:durableId="940450247">
    <w:abstractNumId w:val="7"/>
    <w:lvlOverride w:ilvl="0">
      <w:startOverride w:val="3"/>
    </w:lvlOverride>
    <w:lvlOverride w:ilvl="1">
      <w:startOverride w:val="3"/>
    </w:lvlOverride>
  </w:num>
  <w:num w:numId="21" w16cid:durableId="1531721172">
    <w:abstractNumId w:val="7"/>
    <w:lvlOverride w:ilvl="0">
      <w:startOverride w:val="3"/>
    </w:lvlOverride>
    <w:lvlOverride w:ilvl="1">
      <w:startOverride w:val="3"/>
    </w:lvlOverride>
  </w:num>
  <w:num w:numId="22" w16cid:durableId="147672884">
    <w:abstractNumId w:val="7"/>
  </w:num>
  <w:num w:numId="23" w16cid:durableId="1706324107">
    <w:abstractNumId w:val="7"/>
    <w:lvlOverride w:ilvl="0">
      <w:startOverride w:val="3"/>
    </w:lvlOverride>
    <w:lvlOverride w:ilvl="1">
      <w:startOverride w:val="5"/>
    </w:lvlOverride>
  </w:num>
  <w:num w:numId="24" w16cid:durableId="517474383">
    <w:abstractNumId w:val="6"/>
  </w:num>
  <w:num w:numId="25" w16cid:durableId="542326516">
    <w:abstractNumId w:val="7"/>
    <w:lvlOverride w:ilvl="0">
      <w:startOverride w:val="4"/>
    </w:lvlOverride>
    <w:lvlOverride w:ilvl="1">
      <w:startOverride w:val="3"/>
    </w:lvlOverride>
  </w:num>
  <w:num w:numId="26" w16cid:durableId="1047026911">
    <w:abstractNumId w:val="7"/>
    <w:lvlOverride w:ilvl="0">
      <w:startOverride w:val="4"/>
    </w:lvlOverride>
    <w:lvlOverride w:ilvl="1">
      <w:startOverride w:val="1"/>
    </w:lvlOverride>
  </w:num>
  <w:num w:numId="27" w16cid:durableId="1354722137">
    <w:abstractNumId w:val="15"/>
  </w:num>
  <w:num w:numId="28" w16cid:durableId="830021916">
    <w:abstractNumId w:val="0"/>
  </w:num>
  <w:num w:numId="29" w16cid:durableId="923344533">
    <w:abstractNumId w:val="16"/>
  </w:num>
  <w:num w:numId="30" w16cid:durableId="1493331065">
    <w:abstractNumId w:val="7"/>
    <w:lvlOverride w:ilvl="0">
      <w:startOverride w:val="3"/>
    </w:lvlOverride>
  </w:num>
  <w:num w:numId="31" w16cid:durableId="1298145228">
    <w:abstractNumId w:val="7"/>
    <w:lvlOverride w:ilvl="0">
      <w:startOverride w:val="3"/>
    </w:lvlOverride>
    <w:lvlOverride w:ilvl="1">
      <w:startOverride w:val="1"/>
    </w:lvlOverride>
  </w:num>
  <w:num w:numId="32" w16cid:durableId="1262764202">
    <w:abstractNumId w:val="7"/>
    <w:lvlOverride w:ilvl="0">
      <w:startOverride w:val="4"/>
    </w:lvlOverride>
    <w:lvlOverride w:ilvl="1">
      <w:startOverride w:val="6"/>
    </w:lvlOverride>
  </w:num>
  <w:num w:numId="33" w16cid:durableId="128916386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31F9"/>
    <w:rsid w:val="00003DBF"/>
    <w:rsid w:val="000056D0"/>
    <w:rsid w:val="00007AE3"/>
    <w:rsid w:val="000137AB"/>
    <w:rsid w:val="00013F3C"/>
    <w:rsid w:val="0001520C"/>
    <w:rsid w:val="00015983"/>
    <w:rsid w:val="000210C2"/>
    <w:rsid w:val="00022F1B"/>
    <w:rsid w:val="00022F1E"/>
    <w:rsid w:val="00023E95"/>
    <w:rsid w:val="00024B9E"/>
    <w:rsid w:val="00024DEA"/>
    <w:rsid w:val="0002533F"/>
    <w:rsid w:val="000275BC"/>
    <w:rsid w:val="000300C8"/>
    <w:rsid w:val="00031361"/>
    <w:rsid w:val="00036072"/>
    <w:rsid w:val="00036641"/>
    <w:rsid w:val="000368B4"/>
    <w:rsid w:val="00036943"/>
    <w:rsid w:val="00036EF0"/>
    <w:rsid w:val="000411A3"/>
    <w:rsid w:val="00041AC6"/>
    <w:rsid w:val="00041F76"/>
    <w:rsid w:val="00042ED2"/>
    <w:rsid w:val="00043E4F"/>
    <w:rsid w:val="00044A19"/>
    <w:rsid w:val="000457C0"/>
    <w:rsid w:val="00045C86"/>
    <w:rsid w:val="00046EAC"/>
    <w:rsid w:val="00047783"/>
    <w:rsid w:val="0005055F"/>
    <w:rsid w:val="00050C10"/>
    <w:rsid w:val="00051837"/>
    <w:rsid w:val="000518CD"/>
    <w:rsid w:val="000532CE"/>
    <w:rsid w:val="00054BB0"/>
    <w:rsid w:val="0005723A"/>
    <w:rsid w:val="0006111E"/>
    <w:rsid w:val="0006165E"/>
    <w:rsid w:val="000655B0"/>
    <w:rsid w:val="00070C11"/>
    <w:rsid w:val="0007210B"/>
    <w:rsid w:val="000744CC"/>
    <w:rsid w:val="00075BB9"/>
    <w:rsid w:val="00081C3F"/>
    <w:rsid w:val="000827AE"/>
    <w:rsid w:val="00082B09"/>
    <w:rsid w:val="00085230"/>
    <w:rsid w:val="000859FD"/>
    <w:rsid w:val="00086345"/>
    <w:rsid w:val="00086703"/>
    <w:rsid w:val="00087B47"/>
    <w:rsid w:val="000900D9"/>
    <w:rsid w:val="00091514"/>
    <w:rsid w:val="000947AC"/>
    <w:rsid w:val="00095847"/>
    <w:rsid w:val="00097362"/>
    <w:rsid w:val="00097589"/>
    <w:rsid w:val="00097E8F"/>
    <w:rsid w:val="000A1A15"/>
    <w:rsid w:val="000A27B9"/>
    <w:rsid w:val="000A2A81"/>
    <w:rsid w:val="000A2B6A"/>
    <w:rsid w:val="000A3CB9"/>
    <w:rsid w:val="000A6201"/>
    <w:rsid w:val="000A7A09"/>
    <w:rsid w:val="000B038B"/>
    <w:rsid w:val="000B06FC"/>
    <w:rsid w:val="000B1014"/>
    <w:rsid w:val="000B16C5"/>
    <w:rsid w:val="000B28ED"/>
    <w:rsid w:val="000B463D"/>
    <w:rsid w:val="000B50A6"/>
    <w:rsid w:val="000B6944"/>
    <w:rsid w:val="000B6D98"/>
    <w:rsid w:val="000B7694"/>
    <w:rsid w:val="000C1157"/>
    <w:rsid w:val="000C287F"/>
    <w:rsid w:val="000C520A"/>
    <w:rsid w:val="000C725B"/>
    <w:rsid w:val="000C74C3"/>
    <w:rsid w:val="000C792C"/>
    <w:rsid w:val="000C7E18"/>
    <w:rsid w:val="000D176E"/>
    <w:rsid w:val="000D21F9"/>
    <w:rsid w:val="000D235C"/>
    <w:rsid w:val="000D3709"/>
    <w:rsid w:val="000D3FBB"/>
    <w:rsid w:val="000D4398"/>
    <w:rsid w:val="000D59AC"/>
    <w:rsid w:val="000E1CD3"/>
    <w:rsid w:val="000E3F51"/>
    <w:rsid w:val="000E3F93"/>
    <w:rsid w:val="000E6932"/>
    <w:rsid w:val="000E7569"/>
    <w:rsid w:val="000F3BD3"/>
    <w:rsid w:val="000F46FC"/>
    <w:rsid w:val="000F5041"/>
    <w:rsid w:val="000F750E"/>
    <w:rsid w:val="0010168C"/>
    <w:rsid w:val="00102C68"/>
    <w:rsid w:val="00103438"/>
    <w:rsid w:val="00103870"/>
    <w:rsid w:val="001047B1"/>
    <w:rsid w:val="00105DE2"/>
    <w:rsid w:val="00105E38"/>
    <w:rsid w:val="00106711"/>
    <w:rsid w:val="00107538"/>
    <w:rsid w:val="001078E4"/>
    <w:rsid w:val="00110C92"/>
    <w:rsid w:val="001119EE"/>
    <w:rsid w:val="0011228F"/>
    <w:rsid w:val="00114074"/>
    <w:rsid w:val="001145B3"/>
    <w:rsid w:val="001156CF"/>
    <w:rsid w:val="00117676"/>
    <w:rsid w:val="00117A2B"/>
    <w:rsid w:val="00120303"/>
    <w:rsid w:val="00120B66"/>
    <w:rsid w:val="0012112F"/>
    <w:rsid w:val="00121181"/>
    <w:rsid w:val="00121C42"/>
    <w:rsid w:val="00121DD7"/>
    <w:rsid w:val="00132580"/>
    <w:rsid w:val="00134C45"/>
    <w:rsid w:val="00137B5F"/>
    <w:rsid w:val="00141847"/>
    <w:rsid w:val="001425C7"/>
    <w:rsid w:val="001443BC"/>
    <w:rsid w:val="00147548"/>
    <w:rsid w:val="001517A1"/>
    <w:rsid w:val="00155481"/>
    <w:rsid w:val="00155E11"/>
    <w:rsid w:val="001564E2"/>
    <w:rsid w:val="0015680F"/>
    <w:rsid w:val="00156F99"/>
    <w:rsid w:val="0015772D"/>
    <w:rsid w:val="0016005B"/>
    <w:rsid w:val="001630CB"/>
    <w:rsid w:val="00164829"/>
    <w:rsid w:val="00165AB3"/>
    <w:rsid w:val="00167428"/>
    <w:rsid w:val="001715B2"/>
    <w:rsid w:val="00172A72"/>
    <w:rsid w:val="001735AB"/>
    <w:rsid w:val="001739B7"/>
    <w:rsid w:val="00175386"/>
    <w:rsid w:val="00175486"/>
    <w:rsid w:val="00177E67"/>
    <w:rsid w:val="00181560"/>
    <w:rsid w:val="0018273E"/>
    <w:rsid w:val="00185C16"/>
    <w:rsid w:val="00186453"/>
    <w:rsid w:val="00186CA0"/>
    <w:rsid w:val="001906BC"/>
    <w:rsid w:val="00190FD4"/>
    <w:rsid w:val="00191D36"/>
    <w:rsid w:val="0019260F"/>
    <w:rsid w:val="00192F33"/>
    <w:rsid w:val="00193DDD"/>
    <w:rsid w:val="001941F4"/>
    <w:rsid w:val="00195BFA"/>
    <w:rsid w:val="00196A3A"/>
    <w:rsid w:val="001A0647"/>
    <w:rsid w:val="001A1772"/>
    <w:rsid w:val="001A40B7"/>
    <w:rsid w:val="001A55C8"/>
    <w:rsid w:val="001A5894"/>
    <w:rsid w:val="001A6F7A"/>
    <w:rsid w:val="001B0C34"/>
    <w:rsid w:val="001B1025"/>
    <w:rsid w:val="001B1ADC"/>
    <w:rsid w:val="001B47B9"/>
    <w:rsid w:val="001B5934"/>
    <w:rsid w:val="001B5F40"/>
    <w:rsid w:val="001B6215"/>
    <w:rsid w:val="001B68F5"/>
    <w:rsid w:val="001B6A04"/>
    <w:rsid w:val="001B6E54"/>
    <w:rsid w:val="001C0AA6"/>
    <w:rsid w:val="001C109E"/>
    <w:rsid w:val="001C1DC9"/>
    <w:rsid w:val="001C2600"/>
    <w:rsid w:val="001C28FB"/>
    <w:rsid w:val="001C2CDB"/>
    <w:rsid w:val="001C30F3"/>
    <w:rsid w:val="001C3E87"/>
    <w:rsid w:val="001C52E3"/>
    <w:rsid w:val="001C6614"/>
    <w:rsid w:val="001C6772"/>
    <w:rsid w:val="001C6F8A"/>
    <w:rsid w:val="001D02A9"/>
    <w:rsid w:val="001D1036"/>
    <w:rsid w:val="001D1951"/>
    <w:rsid w:val="001D2157"/>
    <w:rsid w:val="001D3AA2"/>
    <w:rsid w:val="001D3D99"/>
    <w:rsid w:val="001D550D"/>
    <w:rsid w:val="001D72CC"/>
    <w:rsid w:val="001D7DB0"/>
    <w:rsid w:val="001E2553"/>
    <w:rsid w:val="001E2A56"/>
    <w:rsid w:val="001E33A3"/>
    <w:rsid w:val="001E3953"/>
    <w:rsid w:val="001E6617"/>
    <w:rsid w:val="001E76ED"/>
    <w:rsid w:val="001F012E"/>
    <w:rsid w:val="001F3C89"/>
    <w:rsid w:val="001F62F4"/>
    <w:rsid w:val="001F70F9"/>
    <w:rsid w:val="001F784C"/>
    <w:rsid w:val="002007A7"/>
    <w:rsid w:val="002019FA"/>
    <w:rsid w:val="00203C73"/>
    <w:rsid w:val="002040D9"/>
    <w:rsid w:val="00204396"/>
    <w:rsid w:val="00204F7D"/>
    <w:rsid w:val="00205C8F"/>
    <w:rsid w:val="00207271"/>
    <w:rsid w:val="0020794C"/>
    <w:rsid w:val="002104AE"/>
    <w:rsid w:val="0021215E"/>
    <w:rsid w:val="00213B09"/>
    <w:rsid w:val="00214485"/>
    <w:rsid w:val="00214EBE"/>
    <w:rsid w:val="00215C24"/>
    <w:rsid w:val="00216156"/>
    <w:rsid w:val="00217A55"/>
    <w:rsid w:val="00220152"/>
    <w:rsid w:val="00224CAF"/>
    <w:rsid w:val="00224F39"/>
    <w:rsid w:val="0022542A"/>
    <w:rsid w:val="002258F8"/>
    <w:rsid w:val="0022597B"/>
    <w:rsid w:val="00226525"/>
    <w:rsid w:val="0022795A"/>
    <w:rsid w:val="002310DB"/>
    <w:rsid w:val="00231839"/>
    <w:rsid w:val="00232D51"/>
    <w:rsid w:val="002330E6"/>
    <w:rsid w:val="002369AB"/>
    <w:rsid w:val="00241484"/>
    <w:rsid w:val="00245182"/>
    <w:rsid w:val="00246779"/>
    <w:rsid w:val="0025103E"/>
    <w:rsid w:val="00252971"/>
    <w:rsid w:val="0025359A"/>
    <w:rsid w:val="00253D7B"/>
    <w:rsid w:val="00255DE5"/>
    <w:rsid w:val="00255F1D"/>
    <w:rsid w:val="0025609C"/>
    <w:rsid w:val="00257ADD"/>
    <w:rsid w:val="00260DC3"/>
    <w:rsid w:val="002624C1"/>
    <w:rsid w:val="002640FC"/>
    <w:rsid w:val="002675B7"/>
    <w:rsid w:val="0027132F"/>
    <w:rsid w:val="002716BE"/>
    <w:rsid w:val="002737BF"/>
    <w:rsid w:val="00274027"/>
    <w:rsid w:val="00276A00"/>
    <w:rsid w:val="00277AE6"/>
    <w:rsid w:val="002806BA"/>
    <w:rsid w:val="00280E0F"/>
    <w:rsid w:val="00281D05"/>
    <w:rsid w:val="00283540"/>
    <w:rsid w:val="00292EC5"/>
    <w:rsid w:val="002A067D"/>
    <w:rsid w:val="002A1113"/>
    <w:rsid w:val="002A4293"/>
    <w:rsid w:val="002A562E"/>
    <w:rsid w:val="002A5AE2"/>
    <w:rsid w:val="002A6856"/>
    <w:rsid w:val="002A68E6"/>
    <w:rsid w:val="002A691B"/>
    <w:rsid w:val="002A734A"/>
    <w:rsid w:val="002B10F7"/>
    <w:rsid w:val="002B20CC"/>
    <w:rsid w:val="002B22A6"/>
    <w:rsid w:val="002C16DE"/>
    <w:rsid w:val="002C2143"/>
    <w:rsid w:val="002C306E"/>
    <w:rsid w:val="002C3294"/>
    <w:rsid w:val="002C41E9"/>
    <w:rsid w:val="002C44A4"/>
    <w:rsid w:val="002C6847"/>
    <w:rsid w:val="002C76AA"/>
    <w:rsid w:val="002C791E"/>
    <w:rsid w:val="002D0080"/>
    <w:rsid w:val="002D0FED"/>
    <w:rsid w:val="002D4C2E"/>
    <w:rsid w:val="002D54B5"/>
    <w:rsid w:val="002D74AD"/>
    <w:rsid w:val="002E03FC"/>
    <w:rsid w:val="002E2BB3"/>
    <w:rsid w:val="002E333C"/>
    <w:rsid w:val="002E3C6F"/>
    <w:rsid w:val="002E59F9"/>
    <w:rsid w:val="002E5CED"/>
    <w:rsid w:val="002E6605"/>
    <w:rsid w:val="002F0B69"/>
    <w:rsid w:val="002F3604"/>
    <w:rsid w:val="002F3A02"/>
    <w:rsid w:val="002F3EFE"/>
    <w:rsid w:val="002F416B"/>
    <w:rsid w:val="002F49D6"/>
    <w:rsid w:val="002F514D"/>
    <w:rsid w:val="002F62D0"/>
    <w:rsid w:val="00300EC9"/>
    <w:rsid w:val="0030118E"/>
    <w:rsid w:val="0030160E"/>
    <w:rsid w:val="00301646"/>
    <w:rsid w:val="003023CA"/>
    <w:rsid w:val="00302811"/>
    <w:rsid w:val="0030451F"/>
    <w:rsid w:val="00306A8E"/>
    <w:rsid w:val="00315524"/>
    <w:rsid w:val="0032091D"/>
    <w:rsid w:val="003217A0"/>
    <w:rsid w:val="00322DB8"/>
    <w:rsid w:val="00323B1C"/>
    <w:rsid w:val="00326DAA"/>
    <w:rsid w:val="00327655"/>
    <w:rsid w:val="00330843"/>
    <w:rsid w:val="0033098B"/>
    <w:rsid w:val="00330A47"/>
    <w:rsid w:val="00331E3A"/>
    <w:rsid w:val="00333924"/>
    <w:rsid w:val="00333D40"/>
    <w:rsid w:val="00336E9E"/>
    <w:rsid w:val="00340976"/>
    <w:rsid w:val="00341223"/>
    <w:rsid w:val="0034156E"/>
    <w:rsid w:val="00344C5F"/>
    <w:rsid w:val="003466F7"/>
    <w:rsid w:val="00347D74"/>
    <w:rsid w:val="00350EB9"/>
    <w:rsid w:val="00351920"/>
    <w:rsid w:val="00352722"/>
    <w:rsid w:val="0035460F"/>
    <w:rsid w:val="00355214"/>
    <w:rsid w:val="00355C7F"/>
    <w:rsid w:val="003561B9"/>
    <w:rsid w:val="00356D5F"/>
    <w:rsid w:val="00356F20"/>
    <w:rsid w:val="00357C76"/>
    <w:rsid w:val="00361EEF"/>
    <w:rsid w:val="003629E4"/>
    <w:rsid w:val="00362E52"/>
    <w:rsid w:val="00363521"/>
    <w:rsid w:val="00364AB8"/>
    <w:rsid w:val="003701F1"/>
    <w:rsid w:val="003713C5"/>
    <w:rsid w:val="003715D1"/>
    <w:rsid w:val="00372084"/>
    <w:rsid w:val="00376E54"/>
    <w:rsid w:val="00377D28"/>
    <w:rsid w:val="00377E34"/>
    <w:rsid w:val="003815F6"/>
    <w:rsid w:val="00382136"/>
    <w:rsid w:val="003829B4"/>
    <w:rsid w:val="00383150"/>
    <w:rsid w:val="00384B05"/>
    <w:rsid w:val="003850E2"/>
    <w:rsid w:val="003854B6"/>
    <w:rsid w:val="00386661"/>
    <w:rsid w:val="00386B3B"/>
    <w:rsid w:val="0038719D"/>
    <w:rsid w:val="0038769C"/>
    <w:rsid w:val="003876F3"/>
    <w:rsid w:val="0039014A"/>
    <w:rsid w:val="00391695"/>
    <w:rsid w:val="00393F66"/>
    <w:rsid w:val="003947B2"/>
    <w:rsid w:val="00395216"/>
    <w:rsid w:val="00395611"/>
    <w:rsid w:val="00396BED"/>
    <w:rsid w:val="00397AF7"/>
    <w:rsid w:val="003A153C"/>
    <w:rsid w:val="003A39AF"/>
    <w:rsid w:val="003A51FC"/>
    <w:rsid w:val="003A6B5A"/>
    <w:rsid w:val="003A7392"/>
    <w:rsid w:val="003A7E3F"/>
    <w:rsid w:val="003B21F7"/>
    <w:rsid w:val="003B23E6"/>
    <w:rsid w:val="003B33E3"/>
    <w:rsid w:val="003B3926"/>
    <w:rsid w:val="003B4A03"/>
    <w:rsid w:val="003B5CDE"/>
    <w:rsid w:val="003B637C"/>
    <w:rsid w:val="003B7BAA"/>
    <w:rsid w:val="003C1050"/>
    <w:rsid w:val="003C33C8"/>
    <w:rsid w:val="003C395B"/>
    <w:rsid w:val="003C551F"/>
    <w:rsid w:val="003C6613"/>
    <w:rsid w:val="003C69D5"/>
    <w:rsid w:val="003C6FCD"/>
    <w:rsid w:val="003C7585"/>
    <w:rsid w:val="003C7FF6"/>
    <w:rsid w:val="003D249E"/>
    <w:rsid w:val="003D4422"/>
    <w:rsid w:val="003D49DB"/>
    <w:rsid w:val="003D4D2D"/>
    <w:rsid w:val="003D555A"/>
    <w:rsid w:val="003D6583"/>
    <w:rsid w:val="003D674F"/>
    <w:rsid w:val="003D76F6"/>
    <w:rsid w:val="003E1887"/>
    <w:rsid w:val="003E19F3"/>
    <w:rsid w:val="003E19F7"/>
    <w:rsid w:val="003E4595"/>
    <w:rsid w:val="003E47BC"/>
    <w:rsid w:val="003E4E30"/>
    <w:rsid w:val="003E7B08"/>
    <w:rsid w:val="003F021D"/>
    <w:rsid w:val="003F1518"/>
    <w:rsid w:val="003F2AE3"/>
    <w:rsid w:val="003F326A"/>
    <w:rsid w:val="003F365A"/>
    <w:rsid w:val="003F367D"/>
    <w:rsid w:val="003F6E01"/>
    <w:rsid w:val="003F7861"/>
    <w:rsid w:val="00400FF3"/>
    <w:rsid w:val="00401CE8"/>
    <w:rsid w:val="00402A79"/>
    <w:rsid w:val="00402DB1"/>
    <w:rsid w:val="00403A48"/>
    <w:rsid w:val="004041F0"/>
    <w:rsid w:val="00404307"/>
    <w:rsid w:val="004044B3"/>
    <w:rsid w:val="00404A19"/>
    <w:rsid w:val="00405E51"/>
    <w:rsid w:val="00405F8C"/>
    <w:rsid w:val="004074F3"/>
    <w:rsid w:val="004101F7"/>
    <w:rsid w:val="00412A56"/>
    <w:rsid w:val="004146A1"/>
    <w:rsid w:val="00414956"/>
    <w:rsid w:val="0041559A"/>
    <w:rsid w:val="004158A3"/>
    <w:rsid w:val="0041659B"/>
    <w:rsid w:val="0042005B"/>
    <w:rsid w:val="00420168"/>
    <w:rsid w:val="00424829"/>
    <w:rsid w:val="00425E86"/>
    <w:rsid w:val="00426103"/>
    <w:rsid w:val="004266DB"/>
    <w:rsid w:val="00427881"/>
    <w:rsid w:val="00432108"/>
    <w:rsid w:val="00432587"/>
    <w:rsid w:val="004349C4"/>
    <w:rsid w:val="004353B8"/>
    <w:rsid w:val="00435FC0"/>
    <w:rsid w:val="0043619E"/>
    <w:rsid w:val="00436216"/>
    <w:rsid w:val="00436D17"/>
    <w:rsid w:val="004376AD"/>
    <w:rsid w:val="00437793"/>
    <w:rsid w:val="004400CC"/>
    <w:rsid w:val="00440103"/>
    <w:rsid w:val="0044070F"/>
    <w:rsid w:val="00441055"/>
    <w:rsid w:val="0044245F"/>
    <w:rsid w:val="00442CB6"/>
    <w:rsid w:val="00442D06"/>
    <w:rsid w:val="00443463"/>
    <w:rsid w:val="004446D8"/>
    <w:rsid w:val="00446676"/>
    <w:rsid w:val="0044678C"/>
    <w:rsid w:val="00446C91"/>
    <w:rsid w:val="00447281"/>
    <w:rsid w:val="004515F9"/>
    <w:rsid w:val="004518C1"/>
    <w:rsid w:val="0045276C"/>
    <w:rsid w:val="00453B97"/>
    <w:rsid w:val="00453E79"/>
    <w:rsid w:val="0045690A"/>
    <w:rsid w:val="004574DF"/>
    <w:rsid w:val="00461194"/>
    <w:rsid w:val="0046187D"/>
    <w:rsid w:val="00462D89"/>
    <w:rsid w:val="00464657"/>
    <w:rsid w:val="00464ED7"/>
    <w:rsid w:val="00467A47"/>
    <w:rsid w:val="00467EC2"/>
    <w:rsid w:val="00470134"/>
    <w:rsid w:val="00472040"/>
    <w:rsid w:val="004724A0"/>
    <w:rsid w:val="00474D3C"/>
    <w:rsid w:val="00475AF6"/>
    <w:rsid w:val="00475EB2"/>
    <w:rsid w:val="004767E8"/>
    <w:rsid w:val="00477B17"/>
    <w:rsid w:val="0048034C"/>
    <w:rsid w:val="00481E24"/>
    <w:rsid w:val="00482C35"/>
    <w:rsid w:val="004832EE"/>
    <w:rsid w:val="00483C77"/>
    <w:rsid w:val="004848A2"/>
    <w:rsid w:val="004858E1"/>
    <w:rsid w:val="00486EC6"/>
    <w:rsid w:val="004901D9"/>
    <w:rsid w:val="004905C2"/>
    <w:rsid w:val="00490B22"/>
    <w:rsid w:val="004910AA"/>
    <w:rsid w:val="004929D6"/>
    <w:rsid w:val="00492A22"/>
    <w:rsid w:val="00497FAD"/>
    <w:rsid w:val="004A068C"/>
    <w:rsid w:val="004A14D0"/>
    <w:rsid w:val="004A18CA"/>
    <w:rsid w:val="004A1B76"/>
    <w:rsid w:val="004A1DAF"/>
    <w:rsid w:val="004A484C"/>
    <w:rsid w:val="004A4C0B"/>
    <w:rsid w:val="004A62A8"/>
    <w:rsid w:val="004B1FC4"/>
    <w:rsid w:val="004B474F"/>
    <w:rsid w:val="004B52A2"/>
    <w:rsid w:val="004B5643"/>
    <w:rsid w:val="004B5805"/>
    <w:rsid w:val="004C13E7"/>
    <w:rsid w:val="004C20CE"/>
    <w:rsid w:val="004C2B53"/>
    <w:rsid w:val="004C2CEA"/>
    <w:rsid w:val="004C2E19"/>
    <w:rsid w:val="004C3D25"/>
    <w:rsid w:val="004C7DDB"/>
    <w:rsid w:val="004D00B6"/>
    <w:rsid w:val="004D05E3"/>
    <w:rsid w:val="004D1902"/>
    <w:rsid w:val="004D1B61"/>
    <w:rsid w:val="004D2A89"/>
    <w:rsid w:val="004D5CB2"/>
    <w:rsid w:val="004D6EDA"/>
    <w:rsid w:val="004E3390"/>
    <w:rsid w:val="004E3AFB"/>
    <w:rsid w:val="004E3BE8"/>
    <w:rsid w:val="004E42DD"/>
    <w:rsid w:val="004E4CBB"/>
    <w:rsid w:val="004E6B14"/>
    <w:rsid w:val="004E6F9B"/>
    <w:rsid w:val="004E750E"/>
    <w:rsid w:val="004F2D68"/>
    <w:rsid w:val="004F5184"/>
    <w:rsid w:val="004F558C"/>
    <w:rsid w:val="004F5D74"/>
    <w:rsid w:val="004F64A4"/>
    <w:rsid w:val="004F67B3"/>
    <w:rsid w:val="004F79F4"/>
    <w:rsid w:val="004F7A6E"/>
    <w:rsid w:val="004F7D7C"/>
    <w:rsid w:val="005042D9"/>
    <w:rsid w:val="00510D17"/>
    <w:rsid w:val="00511FA6"/>
    <w:rsid w:val="005121BA"/>
    <w:rsid w:val="005125DD"/>
    <w:rsid w:val="005127C1"/>
    <w:rsid w:val="0051633C"/>
    <w:rsid w:val="00517CD1"/>
    <w:rsid w:val="005203B9"/>
    <w:rsid w:val="00523477"/>
    <w:rsid w:val="005234E4"/>
    <w:rsid w:val="005234F6"/>
    <w:rsid w:val="00523A1D"/>
    <w:rsid w:val="00523B51"/>
    <w:rsid w:val="00524EB3"/>
    <w:rsid w:val="005271AF"/>
    <w:rsid w:val="0053060A"/>
    <w:rsid w:val="00530D2E"/>
    <w:rsid w:val="0053158C"/>
    <w:rsid w:val="00533B8B"/>
    <w:rsid w:val="00534329"/>
    <w:rsid w:val="00535130"/>
    <w:rsid w:val="00535EAE"/>
    <w:rsid w:val="00537174"/>
    <w:rsid w:val="00537F4D"/>
    <w:rsid w:val="00541F29"/>
    <w:rsid w:val="005425A5"/>
    <w:rsid w:val="0054329C"/>
    <w:rsid w:val="00544AED"/>
    <w:rsid w:val="00544F2D"/>
    <w:rsid w:val="00545EF2"/>
    <w:rsid w:val="00547DF6"/>
    <w:rsid w:val="005501B2"/>
    <w:rsid w:val="005501F4"/>
    <w:rsid w:val="00550E3E"/>
    <w:rsid w:val="005511CF"/>
    <w:rsid w:val="005529A1"/>
    <w:rsid w:val="00554043"/>
    <w:rsid w:val="005547D3"/>
    <w:rsid w:val="0055675F"/>
    <w:rsid w:val="00556D11"/>
    <w:rsid w:val="00556FBF"/>
    <w:rsid w:val="00557404"/>
    <w:rsid w:val="005600A3"/>
    <w:rsid w:val="00561909"/>
    <w:rsid w:val="00561BC1"/>
    <w:rsid w:val="00563D55"/>
    <w:rsid w:val="00563ED5"/>
    <w:rsid w:val="00566D39"/>
    <w:rsid w:val="00572774"/>
    <w:rsid w:val="00574913"/>
    <w:rsid w:val="00574CC9"/>
    <w:rsid w:val="005765AF"/>
    <w:rsid w:val="00580DD3"/>
    <w:rsid w:val="005819AA"/>
    <w:rsid w:val="00581E77"/>
    <w:rsid w:val="00582A06"/>
    <w:rsid w:val="00586177"/>
    <w:rsid w:val="0058638F"/>
    <w:rsid w:val="005867F8"/>
    <w:rsid w:val="00586E48"/>
    <w:rsid w:val="00590C20"/>
    <w:rsid w:val="00591081"/>
    <w:rsid w:val="005918B1"/>
    <w:rsid w:val="00592337"/>
    <w:rsid w:val="005950D8"/>
    <w:rsid w:val="0059514B"/>
    <w:rsid w:val="005956AD"/>
    <w:rsid w:val="00595EEB"/>
    <w:rsid w:val="00596FB7"/>
    <w:rsid w:val="005A4C6B"/>
    <w:rsid w:val="005A5313"/>
    <w:rsid w:val="005A61E1"/>
    <w:rsid w:val="005A66B6"/>
    <w:rsid w:val="005B00AD"/>
    <w:rsid w:val="005B0260"/>
    <w:rsid w:val="005B06B0"/>
    <w:rsid w:val="005B082F"/>
    <w:rsid w:val="005B1FD7"/>
    <w:rsid w:val="005B2305"/>
    <w:rsid w:val="005B2943"/>
    <w:rsid w:val="005B39E4"/>
    <w:rsid w:val="005B6E39"/>
    <w:rsid w:val="005B71D7"/>
    <w:rsid w:val="005B7E6E"/>
    <w:rsid w:val="005C1B17"/>
    <w:rsid w:val="005C2C87"/>
    <w:rsid w:val="005C3AC7"/>
    <w:rsid w:val="005C5750"/>
    <w:rsid w:val="005C6011"/>
    <w:rsid w:val="005C6737"/>
    <w:rsid w:val="005C6978"/>
    <w:rsid w:val="005C6B60"/>
    <w:rsid w:val="005C7C31"/>
    <w:rsid w:val="005D0DBA"/>
    <w:rsid w:val="005D1BC8"/>
    <w:rsid w:val="005D1E10"/>
    <w:rsid w:val="005D2847"/>
    <w:rsid w:val="005D47A4"/>
    <w:rsid w:val="005D4A9F"/>
    <w:rsid w:val="005D51CE"/>
    <w:rsid w:val="005D7B1D"/>
    <w:rsid w:val="005D7C41"/>
    <w:rsid w:val="005E0880"/>
    <w:rsid w:val="005E0A1F"/>
    <w:rsid w:val="005E14F6"/>
    <w:rsid w:val="005E2129"/>
    <w:rsid w:val="005E24A5"/>
    <w:rsid w:val="005E28F7"/>
    <w:rsid w:val="005E6E78"/>
    <w:rsid w:val="005E7169"/>
    <w:rsid w:val="005E7632"/>
    <w:rsid w:val="005E7F1F"/>
    <w:rsid w:val="005F2560"/>
    <w:rsid w:val="005F4193"/>
    <w:rsid w:val="005F4BAD"/>
    <w:rsid w:val="005F5ECA"/>
    <w:rsid w:val="005F6AF3"/>
    <w:rsid w:val="005F6C59"/>
    <w:rsid w:val="005F6CB0"/>
    <w:rsid w:val="005F7DE8"/>
    <w:rsid w:val="006006F1"/>
    <w:rsid w:val="0060184D"/>
    <w:rsid w:val="0060230A"/>
    <w:rsid w:val="00602530"/>
    <w:rsid w:val="0060476F"/>
    <w:rsid w:val="00605E7B"/>
    <w:rsid w:val="0060646C"/>
    <w:rsid w:val="00606D59"/>
    <w:rsid w:val="00607870"/>
    <w:rsid w:val="00607A42"/>
    <w:rsid w:val="00611E84"/>
    <w:rsid w:val="0061246B"/>
    <w:rsid w:val="00613316"/>
    <w:rsid w:val="0061457C"/>
    <w:rsid w:val="00616B7C"/>
    <w:rsid w:val="00617881"/>
    <w:rsid w:val="006200D0"/>
    <w:rsid w:val="00620D89"/>
    <w:rsid w:val="00622455"/>
    <w:rsid w:val="00622B3D"/>
    <w:rsid w:val="006230D5"/>
    <w:rsid w:val="00624299"/>
    <w:rsid w:val="0062450D"/>
    <w:rsid w:val="00625391"/>
    <w:rsid w:val="00625550"/>
    <w:rsid w:val="006259A0"/>
    <w:rsid w:val="006261ED"/>
    <w:rsid w:val="00626EAA"/>
    <w:rsid w:val="00626FD0"/>
    <w:rsid w:val="006272A0"/>
    <w:rsid w:val="00630299"/>
    <w:rsid w:val="00631371"/>
    <w:rsid w:val="00631F5E"/>
    <w:rsid w:val="00632674"/>
    <w:rsid w:val="0063279F"/>
    <w:rsid w:val="00632E20"/>
    <w:rsid w:val="00635062"/>
    <w:rsid w:val="00635608"/>
    <w:rsid w:val="00636B2B"/>
    <w:rsid w:val="00640278"/>
    <w:rsid w:val="0064171E"/>
    <w:rsid w:val="00642EA4"/>
    <w:rsid w:val="00644CB9"/>
    <w:rsid w:val="00645D59"/>
    <w:rsid w:val="006468C5"/>
    <w:rsid w:val="00647609"/>
    <w:rsid w:val="0065011D"/>
    <w:rsid w:val="00650943"/>
    <w:rsid w:val="00650DCD"/>
    <w:rsid w:val="00654908"/>
    <w:rsid w:val="00654DDD"/>
    <w:rsid w:val="00655EB3"/>
    <w:rsid w:val="00656730"/>
    <w:rsid w:val="00656B71"/>
    <w:rsid w:val="0065774A"/>
    <w:rsid w:val="00663202"/>
    <w:rsid w:val="00663742"/>
    <w:rsid w:val="006641EF"/>
    <w:rsid w:val="0066428D"/>
    <w:rsid w:val="00667810"/>
    <w:rsid w:val="00670604"/>
    <w:rsid w:val="00670E42"/>
    <w:rsid w:val="0067154B"/>
    <w:rsid w:val="00671C1A"/>
    <w:rsid w:val="006729F9"/>
    <w:rsid w:val="006734E2"/>
    <w:rsid w:val="00673B54"/>
    <w:rsid w:val="006868FA"/>
    <w:rsid w:val="0068705A"/>
    <w:rsid w:val="006939FA"/>
    <w:rsid w:val="0069576E"/>
    <w:rsid w:val="006A1440"/>
    <w:rsid w:val="006A14DB"/>
    <w:rsid w:val="006A1A97"/>
    <w:rsid w:val="006A3A30"/>
    <w:rsid w:val="006A547C"/>
    <w:rsid w:val="006A6CA0"/>
    <w:rsid w:val="006B0B81"/>
    <w:rsid w:val="006B2EFF"/>
    <w:rsid w:val="006B4984"/>
    <w:rsid w:val="006B4DE2"/>
    <w:rsid w:val="006B6FE1"/>
    <w:rsid w:val="006B799D"/>
    <w:rsid w:val="006B7B10"/>
    <w:rsid w:val="006B7DA5"/>
    <w:rsid w:val="006C1567"/>
    <w:rsid w:val="006C2563"/>
    <w:rsid w:val="006C2DDE"/>
    <w:rsid w:val="006C552C"/>
    <w:rsid w:val="006C575B"/>
    <w:rsid w:val="006C6CD2"/>
    <w:rsid w:val="006C7823"/>
    <w:rsid w:val="006C7DE6"/>
    <w:rsid w:val="006D039F"/>
    <w:rsid w:val="006D1A6B"/>
    <w:rsid w:val="006D33F3"/>
    <w:rsid w:val="006D3EF0"/>
    <w:rsid w:val="006D48CF"/>
    <w:rsid w:val="006D582D"/>
    <w:rsid w:val="006D5DAD"/>
    <w:rsid w:val="006D60A3"/>
    <w:rsid w:val="006D66D2"/>
    <w:rsid w:val="006D7B87"/>
    <w:rsid w:val="006D7F8F"/>
    <w:rsid w:val="006E0A0F"/>
    <w:rsid w:val="006E5725"/>
    <w:rsid w:val="006E6DB8"/>
    <w:rsid w:val="006E753E"/>
    <w:rsid w:val="006F0ED3"/>
    <w:rsid w:val="006F108F"/>
    <w:rsid w:val="006F2EE7"/>
    <w:rsid w:val="006F564B"/>
    <w:rsid w:val="00701D82"/>
    <w:rsid w:val="00702D37"/>
    <w:rsid w:val="00703C91"/>
    <w:rsid w:val="00704C7E"/>
    <w:rsid w:val="00707F97"/>
    <w:rsid w:val="00710099"/>
    <w:rsid w:val="007108B3"/>
    <w:rsid w:val="00711C2B"/>
    <w:rsid w:val="00711FBE"/>
    <w:rsid w:val="007128FD"/>
    <w:rsid w:val="0071377D"/>
    <w:rsid w:val="0071443A"/>
    <w:rsid w:val="00715AC1"/>
    <w:rsid w:val="0071618F"/>
    <w:rsid w:val="00716258"/>
    <w:rsid w:val="007167F1"/>
    <w:rsid w:val="007201D6"/>
    <w:rsid w:val="00722A5E"/>
    <w:rsid w:val="00727548"/>
    <w:rsid w:val="0072777F"/>
    <w:rsid w:val="00727B91"/>
    <w:rsid w:val="00730B51"/>
    <w:rsid w:val="00731224"/>
    <w:rsid w:val="0073275D"/>
    <w:rsid w:val="007333AC"/>
    <w:rsid w:val="00735D21"/>
    <w:rsid w:val="00737CDD"/>
    <w:rsid w:val="00741AD1"/>
    <w:rsid w:val="0074231C"/>
    <w:rsid w:val="00742C4A"/>
    <w:rsid w:val="007436AD"/>
    <w:rsid w:val="00744B3D"/>
    <w:rsid w:val="00745204"/>
    <w:rsid w:val="00745C41"/>
    <w:rsid w:val="00745C8F"/>
    <w:rsid w:val="00747667"/>
    <w:rsid w:val="007478AB"/>
    <w:rsid w:val="0075064A"/>
    <w:rsid w:val="00750C1A"/>
    <w:rsid w:val="00751265"/>
    <w:rsid w:val="00751950"/>
    <w:rsid w:val="00751B28"/>
    <w:rsid w:val="00752353"/>
    <w:rsid w:val="007530FF"/>
    <w:rsid w:val="007533C1"/>
    <w:rsid w:val="007534C4"/>
    <w:rsid w:val="007551DC"/>
    <w:rsid w:val="00755494"/>
    <w:rsid w:val="00756E64"/>
    <w:rsid w:val="00756E9B"/>
    <w:rsid w:val="00757D91"/>
    <w:rsid w:val="00760C7C"/>
    <w:rsid w:val="00762D21"/>
    <w:rsid w:val="007639F8"/>
    <w:rsid w:val="00763D08"/>
    <w:rsid w:val="00764E91"/>
    <w:rsid w:val="00770AD4"/>
    <w:rsid w:val="00770B9B"/>
    <w:rsid w:val="00770D3F"/>
    <w:rsid w:val="00770DA1"/>
    <w:rsid w:val="00773F80"/>
    <w:rsid w:val="007741C8"/>
    <w:rsid w:val="00774638"/>
    <w:rsid w:val="00774697"/>
    <w:rsid w:val="007747DD"/>
    <w:rsid w:val="00775458"/>
    <w:rsid w:val="007761AB"/>
    <w:rsid w:val="00777E6E"/>
    <w:rsid w:val="00777F7F"/>
    <w:rsid w:val="00780B2C"/>
    <w:rsid w:val="007813E1"/>
    <w:rsid w:val="00783000"/>
    <w:rsid w:val="0078655A"/>
    <w:rsid w:val="00786B9B"/>
    <w:rsid w:val="00790CCB"/>
    <w:rsid w:val="0079154B"/>
    <w:rsid w:val="00791C2C"/>
    <w:rsid w:val="00792F30"/>
    <w:rsid w:val="00792F8D"/>
    <w:rsid w:val="0079453E"/>
    <w:rsid w:val="007951DF"/>
    <w:rsid w:val="00795368"/>
    <w:rsid w:val="00796082"/>
    <w:rsid w:val="007967AF"/>
    <w:rsid w:val="007A01F4"/>
    <w:rsid w:val="007A4AC7"/>
    <w:rsid w:val="007A5B23"/>
    <w:rsid w:val="007A77FA"/>
    <w:rsid w:val="007A7A66"/>
    <w:rsid w:val="007B00A1"/>
    <w:rsid w:val="007B0218"/>
    <w:rsid w:val="007B4324"/>
    <w:rsid w:val="007B49AE"/>
    <w:rsid w:val="007B4E34"/>
    <w:rsid w:val="007B52A4"/>
    <w:rsid w:val="007B5A5D"/>
    <w:rsid w:val="007B66F6"/>
    <w:rsid w:val="007B7539"/>
    <w:rsid w:val="007B7E35"/>
    <w:rsid w:val="007C1203"/>
    <w:rsid w:val="007C535E"/>
    <w:rsid w:val="007C577A"/>
    <w:rsid w:val="007C5D27"/>
    <w:rsid w:val="007C5F9A"/>
    <w:rsid w:val="007D028D"/>
    <w:rsid w:val="007D07FA"/>
    <w:rsid w:val="007D285E"/>
    <w:rsid w:val="007D4F97"/>
    <w:rsid w:val="007D68E2"/>
    <w:rsid w:val="007D7150"/>
    <w:rsid w:val="007D75C4"/>
    <w:rsid w:val="007D798D"/>
    <w:rsid w:val="007E04F6"/>
    <w:rsid w:val="007E171C"/>
    <w:rsid w:val="007E1813"/>
    <w:rsid w:val="007E2461"/>
    <w:rsid w:val="007E3225"/>
    <w:rsid w:val="007E4070"/>
    <w:rsid w:val="007E53B0"/>
    <w:rsid w:val="007F22F4"/>
    <w:rsid w:val="007F5225"/>
    <w:rsid w:val="007F62B7"/>
    <w:rsid w:val="007F651C"/>
    <w:rsid w:val="007F7CA3"/>
    <w:rsid w:val="00800351"/>
    <w:rsid w:val="00801AF1"/>
    <w:rsid w:val="008033E5"/>
    <w:rsid w:val="008034D1"/>
    <w:rsid w:val="00803A1F"/>
    <w:rsid w:val="00804BBF"/>
    <w:rsid w:val="00807379"/>
    <w:rsid w:val="00811016"/>
    <w:rsid w:val="00812742"/>
    <w:rsid w:val="00814334"/>
    <w:rsid w:val="0081621D"/>
    <w:rsid w:val="00816D04"/>
    <w:rsid w:val="008170B9"/>
    <w:rsid w:val="008176F4"/>
    <w:rsid w:val="00817777"/>
    <w:rsid w:val="00820668"/>
    <w:rsid w:val="008215BA"/>
    <w:rsid w:val="00821892"/>
    <w:rsid w:val="008231C7"/>
    <w:rsid w:val="008253D9"/>
    <w:rsid w:val="008271BF"/>
    <w:rsid w:val="00831ED5"/>
    <w:rsid w:val="00832500"/>
    <w:rsid w:val="0083337A"/>
    <w:rsid w:val="00833F37"/>
    <w:rsid w:val="00834790"/>
    <w:rsid w:val="00834CF2"/>
    <w:rsid w:val="008357DE"/>
    <w:rsid w:val="00837DE7"/>
    <w:rsid w:val="008407B0"/>
    <w:rsid w:val="00842BCF"/>
    <w:rsid w:val="008456EF"/>
    <w:rsid w:val="00845CCF"/>
    <w:rsid w:val="00847F70"/>
    <w:rsid w:val="00850A0E"/>
    <w:rsid w:val="00851CF1"/>
    <w:rsid w:val="0085329B"/>
    <w:rsid w:val="008532F4"/>
    <w:rsid w:val="00855C82"/>
    <w:rsid w:val="0085670A"/>
    <w:rsid w:val="0086018A"/>
    <w:rsid w:val="0086060E"/>
    <w:rsid w:val="00861B14"/>
    <w:rsid w:val="00861BC7"/>
    <w:rsid w:val="00861BF3"/>
    <w:rsid w:val="0086572F"/>
    <w:rsid w:val="0086586E"/>
    <w:rsid w:val="00867701"/>
    <w:rsid w:val="0087038F"/>
    <w:rsid w:val="008731C4"/>
    <w:rsid w:val="008746A1"/>
    <w:rsid w:val="00877101"/>
    <w:rsid w:val="00880917"/>
    <w:rsid w:val="008815D2"/>
    <w:rsid w:val="00881862"/>
    <w:rsid w:val="00882163"/>
    <w:rsid w:val="008831E0"/>
    <w:rsid w:val="00883A8E"/>
    <w:rsid w:val="00883BA7"/>
    <w:rsid w:val="00884EF0"/>
    <w:rsid w:val="008906E2"/>
    <w:rsid w:val="00891F57"/>
    <w:rsid w:val="0089236E"/>
    <w:rsid w:val="00893A74"/>
    <w:rsid w:val="0089584E"/>
    <w:rsid w:val="00896210"/>
    <w:rsid w:val="0089681E"/>
    <w:rsid w:val="00896BEB"/>
    <w:rsid w:val="00897377"/>
    <w:rsid w:val="008A1815"/>
    <w:rsid w:val="008A7052"/>
    <w:rsid w:val="008A7565"/>
    <w:rsid w:val="008B1821"/>
    <w:rsid w:val="008B1FF9"/>
    <w:rsid w:val="008B3340"/>
    <w:rsid w:val="008B5735"/>
    <w:rsid w:val="008B5992"/>
    <w:rsid w:val="008B727B"/>
    <w:rsid w:val="008C0066"/>
    <w:rsid w:val="008C14F2"/>
    <w:rsid w:val="008C1688"/>
    <w:rsid w:val="008C2439"/>
    <w:rsid w:val="008C3A9F"/>
    <w:rsid w:val="008C426A"/>
    <w:rsid w:val="008C47BF"/>
    <w:rsid w:val="008C5280"/>
    <w:rsid w:val="008C6C02"/>
    <w:rsid w:val="008D103B"/>
    <w:rsid w:val="008D21F3"/>
    <w:rsid w:val="008D341D"/>
    <w:rsid w:val="008D3C2D"/>
    <w:rsid w:val="008D3EA3"/>
    <w:rsid w:val="008D41EA"/>
    <w:rsid w:val="008D4CAD"/>
    <w:rsid w:val="008D69A0"/>
    <w:rsid w:val="008E21F6"/>
    <w:rsid w:val="008E3740"/>
    <w:rsid w:val="008E5DFC"/>
    <w:rsid w:val="008E68E0"/>
    <w:rsid w:val="008F0044"/>
    <w:rsid w:val="008F0FEA"/>
    <w:rsid w:val="008F236E"/>
    <w:rsid w:val="008F3510"/>
    <w:rsid w:val="008F3C77"/>
    <w:rsid w:val="008F49C0"/>
    <w:rsid w:val="008F65BB"/>
    <w:rsid w:val="008F6BA8"/>
    <w:rsid w:val="008F76F1"/>
    <w:rsid w:val="00900494"/>
    <w:rsid w:val="009010D4"/>
    <w:rsid w:val="0090113D"/>
    <w:rsid w:val="009017E6"/>
    <w:rsid w:val="00901F82"/>
    <w:rsid w:val="0090246F"/>
    <w:rsid w:val="00902FC4"/>
    <w:rsid w:val="00903BEC"/>
    <w:rsid w:val="00906BDE"/>
    <w:rsid w:val="00907370"/>
    <w:rsid w:val="00907F6E"/>
    <w:rsid w:val="00912E34"/>
    <w:rsid w:val="00913CE9"/>
    <w:rsid w:val="0091797E"/>
    <w:rsid w:val="00920A6D"/>
    <w:rsid w:val="009213FC"/>
    <w:rsid w:val="009222E8"/>
    <w:rsid w:val="00922387"/>
    <w:rsid w:val="009232EA"/>
    <w:rsid w:val="00924FCA"/>
    <w:rsid w:val="00927A54"/>
    <w:rsid w:val="00931765"/>
    <w:rsid w:val="009330F2"/>
    <w:rsid w:val="009333AE"/>
    <w:rsid w:val="009344D1"/>
    <w:rsid w:val="0093503C"/>
    <w:rsid w:val="0093526D"/>
    <w:rsid w:val="009400C5"/>
    <w:rsid w:val="0094010A"/>
    <w:rsid w:val="0094062D"/>
    <w:rsid w:val="00942275"/>
    <w:rsid w:val="00942ED3"/>
    <w:rsid w:val="009452B1"/>
    <w:rsid w:val="00946158"/>
    <w:rsid w:val="00947512"/>
    <w:rsid w:val="0095062B"/>
    <w:rsid w:val="009511ED"/>
    <w:rsid w:val="0095330A"/>
    <w:rsid w:val="00953A2F"/>
    <w:rsid w:val="0095474D"/>
    <w:rsid w:val="00954D5A"/>
    <w:rsid w:val="00955919"/>
    <w:rsid w:val="0095688C"/>
    <w:rsid w:val="0096040D"/>
    <w:rsid w:val="009619AA"/>
    <w:rsid w:val="00961C5C"/>
    <w:rsid w:val="00963F8A"/>
    <w:rsid w:val="0096562A"/>
    <w:rsid w:val="0096723F"/>
    <w:rsid w:val="009716D6"/>
    <w:rsid w:val="00972A39"/>
    <w:rsid w:val="00974CFD"/>
    <w:rsid w:val="00975EA9"/>
    <w:rsid w:val="0097624E"/>
    <w:rsid w:val="009763A3"/>
    <w:rsid w:val="00976991"/>
    <w:rsid w:val="009777B1"/>
    <w:rsid w:val="00977AAC"/>
    <w:rsid w:val="00977EC4"/>
    <w:rsid w:val="009826CA"/>
    <w:rsid w:val="009829C0"/>
    <w:rsid w:val="0098305E"/>
    <w:rsid w:val="00986951"/>
    <w:rsid w:val="00991444"/>
    <w:rsid w:val="0099244D"/>
    <w:rsid w:val="00993DEF"/>
    <w:rsid w:val="009941A8"/>
    <w:rsid w:val="00995EBC"/>
    <w:rsid w:val="0099680E"/>
    <w:rsid w:val="009A2A8F"/>
    <w:rsid w:val="009A3AFD"/>
    <w:rsid w:val="009A5138"/>
    <w:rsid w:val="009A7D28"/>
    <w:rsid w:val="009B01C3"/>
    <w:rsid w:val="009B0E7D"/>
    <w:rsid w:val="009B1908"/>
    <w:rsid w:val="009B2187"/>
    <w:rsid w:val="009B3999"/>
    <w:rsid w:val="009C061F"/>
    <w:rsid w:val="009C1168"/>
    <w:rsid w:val="009C1336"/>
    <w:rsid w:val="009C16FB"/>
    <w:rsid w:val="009C2D5A"/>
    <w:rsid w:val="009C433F"/>
    <w:rsid w:val="009C74D5"/>
    <w:rsid w:val="009D092D"/>
    <w:rsid w:val="009D0A12"/>
    <w:rsid w:val="009D0CDC"/>
    <w:rsid w:val="009D1B7E"/>
    <w:rsid w:val="009D2341"/>
    <w:rsid w:val="009D5D59"/>
    <w:rsid w:val="009E0CEE"/>
    <w:rsid w:val="009E203D"/>
    <w:rsid w:val="009E3337"/>
    <w:rsid w:val="009E3C75"/>
    <w:rsid w:val="009E5393"/>
    <w:rsid w:val="009E5666"/>
    <w:rsid w:val="009F1147"/>
    <w:rsid w:val="009F1515"/>
    <w:rsid w:val="009F1E6F"/>
    <w:rsid w:val="009F2417"/>
    <w:rsid w:val="009F324A"/>
    <w:rsid w:val="009F35DB"/>
    <w:rsid w:val="009F3DA1"/>
    <w:rsid w:val="009F4204"/>
    <w:rsid w:val="009F5901"/>
    <w:rsid w:val="009F5E60"/>
    <w:rsid w:val="009F65D0"/>
    <w:rsid w:val="009F71C0"/>
    <w:rsid w:val="00A0146B"/>
    <w:rsid w:val="00A014E9"/>
    <w:rsid w:val="00A01BD4"/>
    <w:rsid w:val="00A03EF0"/>
    <w:rsid w:val="00A04991"/>
    <w:rsid w:val="00A06D40"/>
    <w:rsid w:val="00A1304D"/>
    <w:rsid w:val="00A15535"/>
    <w:rsid w:val="00A16F05"/>
    <w:rsid w:val="00A22743"/>
    <w:rsid w:val="00A2354E"/>
    <w:rsid w:val="00A236B2"/>
    <w:rsid w:val="00A2453C"/>
    <w:rsid w:val="00A27546"/>
    <w:rsid w:val="00A27CDB"/>
    <w:rsid w:val="00A31118"/>
    <w:rsid w:val="00A311AC"/>
    <w:rsid w:val="00A31411"/>
    <w:rsid w:val="00A3261B"/>
    <w:rsid w:val="00A33EF8"/>
    <w:rsid w:val="00A35628"/>
    <w:rsid w:val="00A35912"/>
    <w:rsid w:val="00A36AA7"/>
    <w:rsid w:val="00A376E1"/>
    <w:rsid w:val="00A4100D"/>
    <w:rsid w:val="00A4144A"/>
    <w:rsid w:val="00A433D8"/>
    <w:rsid w:val="00A450B9"/>
    <w:rsid w:val="00A5238A"/>
    <w:rsid w:val="00A523FC"/>
    <w:rsid w:val="00A537DB"/>
    <w:rsid w:val="00A55D75"/>
    <w:rsid w:val="00A56B81"/>
    <w:rsid w:val="00A56F3A"/>
    <w:rsid w:val="00A60D7F"/>
    <w:rsid w:val="00A6332B"/>
    <w:rsid w:val="00A6355D"/>
    <w:rsid w:val="00A671FF"/>
    <w:rsid w:val="00A676B4"/>
    <w:rsid w:val="00A67FAB"/>
    <w:rsid w:val="00A7029A"/>
    <w:rsid w:val="00A713A1"/>
    <w:rsid w:val="00A71544"/>
    <w:rsid w:val="00A74215"/>
    <w:rsid w:val="00A751FA"/>
    <w:rsid w:val="00A7714F"/>
    <w:rsid w:val="00A77566"/>
    <w:rsid w:val="00A7766B"/>
    <w:rsid w:val="00A7781C"/>
    <w:rsid w:val="00A82453"/>
    <w:rsid w:val="00A83430"/>
    <w:rsid w:val="00A846DD"/>
    <w:rsid w:val="00A84A43"/>
    <w:rsid w:val="00A86878"/>
    <w:rsid w:val="00A86B2E"/>
    <w:rsid w:val="00A9083D"/>
    <w:rsid w:val="00A91309"/>
    <w:rsid w:val="00A94160"/>
    <w:rsid w:val="00A9426D"/>
    <w:rsid w:val="00A953C6"/>
    <w:rsid w:val="00A974DC"/>
    <w:rsid w:val="00AA044E"/>
    <w:rsid w:val="00AA093D"/>
    <w:rsid w:val="00AA0A64"/>
    <w:rsid w:val="00AA1621"/>
    <w:rsid w:val="00AA1696"/>
    <w:rsid w:val="00AA186E"/>
    <w:rsid w:val="00AA2453"/>
    <w:rsid w:val="00AA34EC"/>
    <w:rsid w:val="00AA55BD"/>
    <w:rsid w:val="00AA568C"/>
    <w:rsid w:val="00AA68AF"/>
    <w:rsid w:val="00AA69E6"/>
    <w:rsid w:val="00AA79A6"/>
    <w:rsid w:val="00AA7F29"/>
    <w:rsid w:val="00AB1518"/>
    <w:rsid w:val="00AB52AD"/>
    <w:rsid w:val="00AB5324"/>
    <w:rsid w:val="00AC05B7"/>
    <w:rsid w:val="00AC08BB"/>
    <w:rsid w:val="00AC1D27"/>
    <w:rsid w:val="00AC4803"/>
    <w:rsid w:val="00AC5795"/>
    <w:rsid w:val="00AC5C81"/>
    <w:rsid w:val="00AC673E"/>
    <w:rsid w:val="00AC6FB6"/>
    <w:rsid w:val="00AD10CB"/>
    <w:rsid w:val="00AD2AE4"/>
    <w:rsid w:val="00AD2FFF"/>
    <w:rsid w:val="00AD33DF"/>
    <w:rsid w:val="00AD4368"/>
    <w:rsid w:val="00AD5257"/>
    <w:rsid w:val="00AD532B"/>
    <w:rsid w:val="00AD5801"/>
    <w:rsid w:val="00AD6C18"/>
    <w:rsid w:val="00AE0522"/>
    <w:rsid w:val="00AE0798"/>
    <w:rsid w:val="00AE19F1"/>
    <w:rsid w:val="00AE2541"/>
    <w:rsid w:val="00AE4FBC"/>
    <w:rsid w:val="00AE6FEB"/>
    <w:rsid w:val="00AF13CF"/>
    <w:rsid w:val="00AF1AF0"/>
    <w:rsid w:val="00AF4007"/>
    <w:rsid w:val="00AF51F2"/>
    <w:rsid w:val="00AF7335"/>
    <w:rsid w:val="00AF7470"/>
    <w:rsid w:val="00AF7BBE"/>
    <w:rsid w:val="00B010F6"/>
    <w:rsid w:val="00B05018"/>
    <w:rsid w:val="00B064C0"/>
    <w:rsid w:val="00B0671F"/>
    <w:rsid w:val="00B07228"/>
    <w:rsid w:val="00B078B5"/>
    <w:rsid w:val="00B10BD6"/>
    <w:rsid w:val="00B12C52"/>
    <w:rsid w:val="00B1387E"/>
    <w:rsid w:val="00B16068"/>
    <w:rsid w:val="00B17068"/>
    <w:rsid w:val="00B21127"/>
    <w:rsid w:val="00B216ED"/>
    <w:rsid w:val="00B23EA8"/>
    <w:rsid w:val="00B25AE5"/>
    <w:rsid w:val="00B25D4F"/>
    <w:rsid w:val="00B312D8"/>
    <w:rsid w:val="00B31A90"/>
    <w:rsid w:val="00B32E51"/>
    <w:rsid w:val="00B340A6"/>
    <w:rsid w:val="00B35366"/>
    <w:rsid w:val="00B3567D"/>
    <w:rsid w:val="00B364D5"/>
    <w:rsid w:val="00B3681C"/>
    <w:rsid w:val="00B37B1F"/>
    <w:rsid w:val="00B41000"/>
    <w:rsid w:val="00B413A4"/>
    <w:rsid w:val="00B440EB"/>
    <w:rsid w:val="00B4463C"/>
    <w:rsid w:val="00B4478F"/>
    <w:rsid w:val="00B44C76"/>
    <w:rsid w:val="00B4760A"/>
    <w:rsid w:val="00B52599"/>
    <w:rsid w:val="00B53BB2"/>
    <w:rsid w:val="00B5474C"/>
    <w:rsid w:val="00B55660"/>
    <w:rsid w:val="00B55770"/>
    <w:rsid w:val="00B569A0"/>
    <w:rsid w:val="00B56CE8"/>
    <w:rsid w:val="00B5766B"/>
    <w:rsid w:val="00B5769B"/>
    <w:rsid w:val="00B57A47"/>
    <w:rsid w:val="00B6068D"/>
    <w:rsid w:val="00B61A0C"/>
    <w:rsid w:val="00B62685"/>
    <w:rsid w:val="00B63B93"/>
    <w:rsid w:val="00B6499A"/>
    <w:rsid w:val="00B64AD3"/>
    <w:rsid w:val="00B6529B"/>
    <w:rsid w:val="00B67110"/>
    <w:rsid w:val="00B70A08"/>
    <w:rsid w:val="00B70C94"/>
    <w:rsid w:val="00B70CAF"/>
    <w:rsid w:val="00B7140A"/>
    <w:rsid w:val="00B7177D"/>
    <w:rsid w:val="00B7198A"/>
    <w:rsid w:val="00B721EC"/>
    <w:rsid w:val="00B72925"/>
    <w:rsid w:val="00B75EAF"/>
    <w:rsid w:val="00B76DCC"/>
    <w:rsid w:val="00B77279"/>
    <w:rsid w:val="00B7797D"/>
    <w:rsid w:val="00B8160D"/>
    <w:rsid w:val="00B81E66"/>
    <w:rsid w:val="00B81EFF"/>
    <w:rsid w:val="00B82C7C"/>
    <w:rsid w:val="00B83E15"/>
    <w:rsid w:val="00B84516"/>
    <w:rsid w:val="00B85285"/>
    <w:rsid w:val="00B859DC"/>
    <w:rsid w:val="00B86FD6"/>
    <w:rsid w:val="00B871DD"/>
    <w:rsid w:val="00B87708"/>
    <w:rsid w:val="00B9074C"/>
    <w:rsid w:val="00B90969"/>
    <w:rsid w:val="00B90FD4"/>
    <w:rsid w:val="00B9174D"/>
    <w:rsid w:val="00B91777"/>
    <w:rsid w:val="00B922D6"/>
    <w:rsid w:val="00B92FF7"/>
    <w:rsid w:val="00B955C2"/>
    <w:rsid w:val="00B97314"/>
    <w:rsid w:val="00BA04C6"/>
    <w:rsid w:val="00BA0989"/>
    <w:rsid w:val="00BA0A08"/>
    <w:rsid w:val="00BA5C46"/>
    <w:rsid w:val="00BB0896"/>
    <w:rsid w:val="00BB0C39"/>
    <w:rsid w:val="00BB1FAD"/>
    <w:rsid w:val="00BB3FEC"/>
    <w:rsid w:val="00BB4A9A"/>
    <w:rsid w:val="00BB5D69"/>
    <w:rsid w:val="00BB64A6"/>
    <w:rsid w:val="00BB669B"/>
    <w:rsid w:val="00BC0658"/>
    <w:rsid w:val="00BC14D8"/>
    <w:rsid w:val="00BC198B"/>
    <w:rsid w:val="00BC2F95"/>
    <w:rsid w:val="00BC4B35"/>
    <w:rsid w:val="00BC4DE9"/>
    <w:rsid w:val="00BC56C7"/>
    <w:rsid w:val="00BC597A"/>
    <w:rsid w:val="00BD00D5"/>
    <w:rsid w:val="00BD1247"/>
    <w:rsid w:val="00BD25E8"/>
    <w:rsid w:val="00BD3761"/>
    <w:rsid w:val="00BD3AC4"/>
    <w:rsid w:val="00BD5021"/>
    <w:rsid w:val="00BD512D"/>
    <w:rsid w:val="00BD6A48"/>
    <w:rsid w:val="00BD7340"/>
    <w:rsid w:val="00BE00E5"/>
    <w:rsid w:val="00BE00FF"/>
    <w:rsid w:val="00BE1F4C"/>
    <w:rsid w:val="00BE2BF7"/>
    <w:rsid w:val="00BE3D17"/>
    <w:rsid w:val="00BE57E8"/>
    <w:rsid w:val="00BE6DCC"/>
    <w:rsid w:val="00BF091C"/>
    <w:rsid w:val="00BF11CD"/>
    <w:rsid w:val="00BF280B"/>
    <w:rsid w:val="00BF2F41"/>
    <w:rsid w:val="00BF3668"/>
    <w:rsid w:val="00BF3A8F"/>
    <w:rsid w:val="00BF41DB"/>
    <w:rsid w:val="00BF4577"/>
    <w:rsid w:val="00BF5D27"/>
    <w:rsid w:val="00BF60D7"/>
    <w:rsid w:val="00BF65DC"/>
    <w:rsid w:val="00BF7160"/>
    <w:rsid w:val="00C0028D"/>
    <w:rsid w:val="00C00525"/>
    <w:rsid w:val="00C009F3"/>
    <w:rsid w:val="00C02468"/>
    <w:rsid w:val="00C02727"/>
    <w:rsid w:val="00C02BB6"/>
    <w:rsid w:val="00C034C4"/>
    <w:rsid w:val="00C04006"/>
    <w:rsid w:val="00C057B1"/>
    <w:rsid w:val="00C067CA"/>
    <w:rsid w:val="00C06BFD"/>
    <w:rsid w:val="00C06F7D"/>
    <w:rsid w:val="00C14004"/>
    <w:rsid w:val="00C16425"/>
    <w:rsid w:val="00C164D6"/>
    <w:rsid w:val="00C20EA4"/>
    <w:rsid w:val="00C210D7"/>
    <w:rsid w:val="00C217C8"/>
    <w:rsid w:val="00C232DE"/>
    <w:rsid w:val="00C233A7"/>
    <w:rsid w:val="00C2437E"/>
    <w:rsid w:val="00C2496E"/>
    <w:rsid w:val="00C253A1"/>
    <w:rsid w:val="00C25456"/>
    <w:rsid w:val="00C270E0"/>
    <w:rsid w:val="00C315B9"/>
    <w:rsid w:val="00C324C5"/>
    <w:rsid w:val="00C34122"/>
    <w:rsid w:val="00C342E2"/>
    <w:rsid w:val="00C34790"/>
    <w:rsid w:val="00C34FC7"/>
    <w:rsid w:val="00C351E0"/>
    <w:rsid w:val="00C37944"/>
    <w:rsid w:val="00C426E4"/>
    <w:rsid w:val="00C4609E"/>
    <w:rsid w:val="00C46D26"/>
    <w:rsid w:val="00C47BAE"/>
    <w:rsid w:val="00C50B7B"/>
    <w:rsid w:val="00C5237D"/>
    <w:rsid w:val="00C528CB"/>
    <w:rsid w:val="00C53D0D"/>
    <w:rsid w:val="00C56E21"/>
    <w:rsid w:val="00C633D6"/>
    <w:rsid w:val="00C63E37"/>
    <w:rsid w:val="00C641BE"/>
    <w:rsid w:val="00C64AB4"/>
    <w:rsid w:val="00C66A61"/>
    <w:rsid w:val="00C678B3"/>
    <w:rsid w:val="00C703BC"/>
    <w:rsid w:val="00C70F84"/>
    <w:rsid w:val="00C71A47"/>
    <w:rsid w:val="00C742C6"/>
    <w:rsid w:val="00C7567C"/>
    <w:rsid w:val="00C77D96"/>
    <w:rsid w:val="00C80C8E"/>
    <w:rsid w:val="00C82B50"/>
    <w:rsid w:val="00C8316C"/>
    <w:rsid w:val="00C83A0C"/>
    <w:rsid w:val="00C84396"/>
    <w:rsid w:val="00C865B6"/>
    <w:rsid w:val="00C87303"/>
    <w:rsid w:val="00C874BB"/>
    <w:rsid w:val="00C9113A"/>
    <w:rsid w:val="00C9171D"/>
    <w:rsid w:val="00C92511"/>
    <w:rsid w:val="00C935AD"/>
    <w:rsid w:val="00C935D4"/>
    <w:rsid w:val="00C93E07"/>
    <w:rsid w:val="00C94A7B"/>
    <w:rsid w:val="00C955F9"/>
    <w:rsid w:val="00C97C79"/>
    <w:rsid w:val="00CA0680"/>
    <w:rsid w:val="00CA2E9C"/>
    <w:rsid w:val="00CA3CA7"/>
    <w:rsid w:val="00CA4F4E"/>
    <w:rsid w:val="00CA6123"/>
    <w:rsid w:val="00CA7507"/>
    <w:rsid w:val="00CA7B08"/>
    <w:rsid w:val="00CA7FE0"/>
    <w:rsid w:val="00CB13E6"/>
    <w:rsid w:val="00CB1CA2"/>
    <w:rsid w:val="00CB5CC1"/>
    <w:rsid w:val="00CB5D96"/>
    <w:rsid w:val="00CB5DEA"/>
    <w:rsid w:val="00CC0C2D"/>
    <w:rsid w:val="00CC16A1"/>
    <w:rsid w:val="00CC2BBE"/>
    <w:rsid w:val="00CC482B"/>
    <w:rsid w:val="00CC69C5"/>
    <w:rsid w:val="00CC6A67"/>
    <w:rsid w:val="00CD0DCC"/>
    <w:rsid w:val="00CD2B12"/>
    <w:rsid w:val="00CD36D3"/>
    <w:rsid w:val="00CD462C"/>
    <w:rsid w:val="00CD5E4A"/>
    <w:rsid w:val="00CD5EF9"/>
    <w:rsid w:val="00CD63EF"/>
    <w:rsid w:val="00CD6C6D"/>
    <w:rsid w:val="00CE0928"/>
    <w:rsid w:val="00CE0DC6"/>
    <w:rsid w:val="00CE114D"/>
    <w:rsid w:val="00CE22F1"/>
    <w:rsid w:val="00CE2FA0"/>
    <w:rsid w:val="00CE3B26"/>
    <w:rsid w:val="00CE4A35"/>
    <w:rsid w:val="00CE559E"/>
    <w:rsid w:val="00CE575E"/>
    <w:rsid w:val="00CE5E18"/>
    <w:rsid w:val="00CE7274"/>
    <w:rsid w:val="00CE74E5"/>
    <w:rsid w:val="00CE7D80"/>
    <w:rsid w:val="00CF0A32"/>
    <w:rsid w:val="00CF18DD"/>
    <w:rsid w:val="00CF577A"/>
    <w:rsid w:val="00CF5F22"/>
    <w:rsid w:val="00D01862"/>
    <w:rsid w:val="00D01FC5"/>
    <w:rsid w:val="00D04A05"/>
    <w:rsid w:val="00D05074"/>
    <w:rsid w:val="00D05699"/>
    <w:rsid w:val="00D06270"/>
    <w:rsid w:val="00D0642F"/>
    <w:rsid w:val="00D07C15"/>
    <w:rsid w:val="00D10410"/>
    <w:rsid w:val="00D11318"/>
    <w:rsid w:val="00D129FB"/>
    <w:rsid w:val="00D1362D"/>
    <w:rsid w:val="00D13808"/>
    <w:rsid w:val="00D13DFE"/>
    <w:rsid w:val="00D148BD"/>
    <w:rsid w:val="00D1597C"/>
    <w:rsid w:val="00D160DA"/>
    <w:rsid w:val="00D16302"/>
    <w:rsid w:val="00D172D7"/>
    <w:rsid w:val="00D21204"/>
    <w:rsid w:val="00D2266D"/>
    <w:rsid w:val="00D23093"/>
    <w:rsid w:val="00D2352B"/>
    <w:rsid w:val="00D23F7E"/>
    <w:rsid w:val="00D24664"/>
    <w:rsid w:val="00D24E65"/>
    <w:rsid w:val="00D263E4"/>
    <w:rsid w:val="00D26DD1"/>
    <w:rsid w:val="00D30CCD"/>
    <w:rsid w:val="00D337D6"/>
    <w:rsid w:val="00D340DE"/>
    <w:rsid w:val="00D342BD"/>
    <w:rsid w:val="00D34B43"/>
    <w:rsid w:val="00D34D2C"/>
    <w:rsid w:val="00D36EBE"/>
    <w:rsid w:val="00D3779F"/>
    <w:rsid w:val="00D37C31"/>
    <w:rsid w:val="00D41E78"/>
    <w:rsid w:val="00D42BB1"/>
    <w:rsid w:val="00D434A9"/>
    <w:rsid w:val="00D43E87"/>
    <w:rsid w:val="00D466FA"/>
    <w:rsid w:val="00D467DE"/>
    <w:rsid w:val="00D467EE"/>
    <w:rsid w:val="00D47073"/>
    <w:rsid w:val="00D474E9"/>
    <w:rsid w:val="00D47753"/>
    <w:rsid w:val="00D506CE"/>
    <w:rsid w:val="00D51537"/>
    <w:rsid w:val="00D51D91"/>
    <w:rsid w:val="00D5210D"/>
    <w:rsid w:val="00D52977"/>
    <w:rsid w:val="00D54D69"/>
    <w:rsid w:val="00D54DA6"/>
    <w:rsid w:val="00D557A8"/>
    <w:rsid w:val="00D55B45"/>
    <w:rsid w:val="00D56F51"/>
    <w:rsid w:val="00D60A0E"/>
    <w:rsid w:val="00D6378E"/>
    <w:rsid w:val="00D65A4B"/>
    <w:rsid w:val="00D66095"/>
    <w:rsid w:val="00D66487"/>
    <w:rsid w:val="00D67379"/>
    <w:rsid w:val="00D76EE6"/>
    <w:rsid w:val="00D779EC"/>
    <w:rsid w:val="00D8003E"/>
    <w:rsid w:val="00D80533"/>
    <w:rsid w:val="00D81E47"/>
    <w:rsid w:val="00D84163"/>
    <w:rsid w:val="00D84820"/>
    <w:rsid w:val="00D859C5"/>
    <w:rsid w:val="00D863D2"/>
    <w:rsid w:val="00D91106"/>
    <w:rsid w:val="00D913EE"/>
    <w:rsid w:val="00D9260A"/>
    <w:rsid w:val="00D93B37"/>
    <w:rsid w:val="00D94682"/>
    <w:rsid w:val="00D94EFD"/>
    <w:rsid w:val="00D95224"/>
    <w:rsid w:val="00D95955"/>
    <w:rsid w:val="00D963A2"/>
    <w:rsid w:val="00D963D1"/>
    <w:rsid w:val="00D9683B"/>
    <w:rsid w:val="00D96A57"/>
    <w:rsid w:val="00DA11BB"/>
    <w:rsid w:val="00DA16A6"/>
    <w:rsid w:val="00DA1D06"/>
    <w:rsid w:val="00DA31DD"/>
    <w:rsid w:val="00DA323B"/>
    <w:rsid w:val="00DA6142"/>
    <w:rsid w:val="00DA78DC"/>
    <w:rsid w:val="00DB067B"/>
    <w:rsid w:val="00DB2498"/>
    <w:rsid w:val="00DB277F"/>
    <w:rsid w:val="00DB392B"/>
    <w:rsid w:val="00DB5718"/>
    <w:rsid w:val="00DC0A8B"/>
    <w:rsid w:val="00DC0D88"/>
    <w:rsid w:val="00DC18EC"/>
    <w:rsid w:val="00DC209A"/>
    <w:rsid w:val="00DC2E87"/>
    <w:rsid w:val="00DC6600"/>
    <w:rsid w:val="00DC712A"/>
    <w:rsid w:val="00DC7BB3"/>
    <w:rsid w:val="00DC7C40"/>
    <w:rsid w:val="00DD17BB"/>
    <w:rsid w:val="00DD4E58"/>
    <w:rsid w:val="00DD59AF"/>
    <w:rsid w:val="00DD6059"/>
    <w:rsid w:val="00DE028F"/>
    <w:rsid w:val="00DE0624"/>
    <w:rsid w:val="00DE2939"/>
    <w:rsid w:val="00DE3152"/>
    <w:rsid w:val="00DE3B36"/>
    <w:rsid w:val="00DE5528"/>
    <w:rsid w:val="00DE5917"/>
    <w:rsid w:val="00DE6CDC"/>
    <w:rsid w:val="00DF05D8"/>
    <w:rsid w:val="00DF1857"/>
    <w:rsid w:val="00DF2AA8"/>
    <w:rsid w:val="00DF4560"/>
    <w:rsid w:val="00DF4BD1"/>
    <w:rsid w:val="00DF4F5F"/>
    <w:rsid w:val="00DF61CF"/>
    <w:rsid w:val="00DF633E"/>
    <w:rsid w:val="00DF6BDA"/>
    <w:rsid w:val="00E001A7"/>
    <w:rsid w:val="00E010C0"/>
    <w:rsid w:val="00E01295"/>
    <w:rsid w:val="00E01909"/>
    <w:rsid w:val="00E01F0D"/>
    <w:rsid w:val="00E02F75"/>
    <w:rsid w:val="00E03E4F"/>
    <w:rsid w:val="00E04607"/>
    <w:rsid w:val="00E0483C"/>
    <w:rsid w:val="00E0512B"/>
    <w:rsid w:val="00E059F8"/>
    <w:rsid w:val="00E06840"/>
    <w:rsid w:val="00E070D9"/>
    <w:rsid w:val="00E101AC"/>
    <w:rsid w:val="00E11831"/>
    <w:rsid w:val="00E11B15"/>
    <w:rsid w:val="00E13077"/>
    <w:rsid w:val="00E1498F"/>
    <w:rsid w:val="00E15BA2"/>
    <w:rsid w:val="00E16056"/>
    <w:rsid w:val="00E1687B"/>
    <w:rsid w:val="00E17A5C"/>
    <w:rsid w:val="00E239BF"/>
    <w:rsid w:val="00E23D85"/>
    <w:rsid w:val="00E24EC4"/>
    <w:rsid w:val="00E25291"/>
    <w:rsid w:val="00E268C9"/>
    <w:rsid w:val="00E27023"/>
    <w:rsid w:val="00E313B2"/>
    <w:rsid w:val="00E31E36"/>
    <w:rsid w:val="00E33B2E"/>
    <w:rsid w:val="00E3680A"/>
    <w:rsid w:val="00E36C88"/>
    <w:rsid w:val="00E37C9C"/>
    <w:rsid w:val="00E37F15"/>
    <w:rsid w:val="00E45279"/>
    <w:rsid w:val="00E464A0"/>
    <w:rsid w:val="00E464A5"/>
    <w:rsid w:val="00E46F34"/>
    <w:rsid w:val="00E530DA"/>
    <w:rsid w:val="00E53851"/>
    <w:rsid w:val="00E53E6E"/>
    <w:rsid w:val="00E55BD5"/>
    <w:rsid w:val="00E562E6"/>
    <w:rsid w:val="00E6052B"/>
    <w:rsid w:val="00E60B2C"/>
    <w:rsid w:val="00E61B21"/>
    <w:rsid w:val="00E61B4A"/>
    <w:rsid w:val="00E63D93"/>
    <w:rsid w:val="00E641E6"/>
    <w:rsid w:val="00E65114"/>
    <w:rsid w:val="00E65219"/>
    <w:rsid w:val="00E662A1"/>
    <w:rsid w:val="00E666AF"/>
    <w:rsid w:val="00E66756"/>
    <w:rsid w:val="00E67E0D"/>
    <w:rsid w:val="00E70536"/>
    <w:rsid w:val="00E7073F"/>
    <w:rsid w:val="00E70C3A"/>
    <w:rsid w:val="00E725CC"/>
    <w:rsid w:val="00E73C9B"/>
    <w:rsid w:val="00E74024"/>
    <w:rsid w:val="00E756A1"/>
    <w:rsid w:val="00E76364"/>
    <w:rsid w:val="00E802CD"/>
    <w:rsid w:val="00E80DCE"/>
    <w:rsid w:val="00E83089"/>
    <w:rsid w:val="00E91542"/>
    <w:rsid w:val="00E91799"/>
    <w:rsid w:val="00E91D1E"/>
    <w:rsid w:val="00E93D2B"/>
    <w:rsid w:val="00E966B7"/>
    <w:rsid w:val="00E97AED"/>
    <w:rsid w:val="00EA22BA"/>
    <w:rsid w:val="00EA26D8"/>
    <w:rsid w:val="00EA53C8"/>
    <w:rsid w:val="00EA5FC9"/>
    <w:rsid w:val="00EA61FF"/>
    <w:rsid w:val="00EA67AF"/>
    <w:rsid w:val="00EA7AC0"/>
    <w:rsid w:val="00EB08A9"/>
    <w:rsid w:val="00EB2DA8"/>
    <w:rsid w:val="00EB46C8"/>
    <w:rsid w:val="00EB70CE"/>
    <w:rsid w:val="00EB7CBB"/>
    <w:rsid w:val="00EC0CCC"/>
    <w:rsid w:val="00EC1FE1"/>
    <w:rsid w:val="00EC450F"/>
    <w:rsid w:val="00EC46D7"/>
    <w:rsid w:val="00EC6347"/>
    <w:rsid w:val="00EC6F8F"/>
    <w:rsid w:val="00EC73E4"/>
    <w:rsid w:val="00ED1CDA"/>
    <w:rsid w:val="00ED2474"/>
    <w:rsid w:val="00ED4582"/>
    <w:rsid w:val="00ED4775"/>
    <w:rsid w:val="00ED6C16"/>
    <w:rsid w:val="00ED6E16"/>
    <w:rsid w:val="00ED74FB"/>
    <w:rsid w:val="00ED7DE0"/>
    <w:rsid w:val="00EE0027"/>
    <w:rsid w:val="00EE1997"/>
    <w:rsid w:val="00EE253B"/>
    <w:rsid w:val="00EE728E"/>
    <w:rsid w:val="00EE7A46"/>
    <w:rsid w:val="00EF0CBE"/>
    <w:rsid w:val="00EF4EC8"/>
    <w:rsid w:val="00EF522F"/>
    <w:rsid w:val="00EF64F2"/>
    <w:rsid w:val="00EF702B"/>
    <w:rsid w:val="00EF77CB"/>
    <w:rsid w:val="00F01A2E"/>
    <w:rsid w:val="00F01A89"/>
    <w:rsid w:val="00F0466F"/>
    <w:rsid w:val="00F06E01"/>
    <w:rsid w:val="00F07731"/>
    <w:rsid w:val="00F12559"/>
    <w:rsid w:val="00F135B2"/>
    <w:rsid w:val="00F14337"/>
    <w:rsid w:val="00F150DE"/>
    <w:rsid w:val="00F210CE"/>
    <w:rsid w:val="00F21649"/>
    <w:rsid w:val="00F21D05"/>
    <w:rsid w:val="00F25309"/>
    <w:rsid w:val="00F32C0A"/>
    <w:rsid w:val="00F34248"/>
    <w:rsid w:val="00F342FE"/>
    <w:rsid w:val="00F34371"/>
    <w:rsid w:val="00F354D7"/>
    <w:rsid w:val="00F35513"/>
    <w:rsid w:val="00F357C4"/>
    <w:rsid w:val="00F369E9"/>
    <w:rsid w:val="00F36D23"/>
    <w:rsid w:val="00F37C20"/>
    <w:rsid w:val="00F413FA"/>
    <w:rsid w:val="00F423BA"/>
    <w:rsid w:val="00F42BB1"/>
    <w:rsid w:val="00F42E0A"/>
    <w:rsid w:val="00F44CD0"/>
    <w:rsid w:val="00F45DF7"/>
    <w:rsid w:val="00F46196"/>
    <w:rsid w:val="00F46F05"/>
    <w:rsid w:val="00F51774"/>
    <w:rsid w:val="00F523C9"/>
    <w:rsid w:val="00F532F2"/>
    <w:rsid w:val="00F54487"/>
    <w:rsid w:val="00F55153"/>
    <w:rsid w:val="00F55B35"/>
    <w:rsid w:val="00F55BB8"/>
    <w:rsid w:val="00F60FDB"/>
    <w:rsid w:val="00F61744"/>
    <w:rsid w:val="00F61A8E"/>
    <w:rsid w:val="00F6201B"/>
    <w:rsid w:val="00F63ABC"/>
    <w:rsid w:val="00F64081"/>
    <w:rsid w:val="00F6624F"/>
    <w:rsid w:val="00F6681B"/>
    <w:rsid w:val="00F66B6D"/>
    <w:rsid w:val="00F66EB9"/>
    <w:rsid w:val="00F70A7F"/>
    <w:rsid w:val="00F70B1D"/>
    <w:rsid w:val="00F71A3B"/>
    <w:rsid w:val="00F7362E"/>
    <w:rsid w:val="00F7549C"/>
    <w:rsid w:val="00F75A40"/>
    <w:rsid w:val="00F773CE"/>
    <w:rsid w:val="00F80937"/>
    <w:rsid w:val="00F80A0D"/>
    <w:rsid w:val="00F80D85"/>
    <w:rsid w:val="00F81232"/>
    <w:rsid w:val="00F82099"/>
    <w:rsid w:val="00F83211"/>
    <w:rsid w:val="00F84AB7"/>
    <w:rsid w:val="00F8528B"/>
    <w:rsid w:val="00F85900"/>
    <w:rsid w:val="00F85D42"/>
    <w:rsid w:val="00F90B2E"/>
    <w:rsid w:val="00F90CFB"/>
    <w:rsid w:val="00F92472"/>
    <w:rsid w:val="00F94799"/>
    <w:rsid w:val="00F95BF5"/>
    <w:rsid w:val="00F97AB1"/>
    <w:rsid w:val="00F97E6D"/>
    <w:rsid w:val="00FA0DA5"/>
    <w:rsid w:val="00FA160E"/>
    <w:rsid w:val="00FA22F0"/>
    <w:rsid w:val="00FA506C"/>
    <w:rsid w:val="00FA5810"/>
    <w:rsid w:val="00FA6910"/>
    <w:rsid w:val="00FB1686"/>
    <w:rsid w:val="00FB1EE3"/>
    <w:rsid w:val="00FB231C"/>
    <w:rsid w:val="00FB2B79"/>
    <w:rsid w:val="00FB3832"/>
    <w:rsid w:val="00FB425F"/>
    <w:rsid w:val="00FB51B6"/>
    <w:rsid w:val="00FB52CC"/>
    <w:rsid w:val="00FB6885"/>
    <w:rsid w:val="00FB6C03"/>
    <w:rsid w:val="00FB77D6"/>
    <w:rsid w:val="00FC0C80"/>
    <w:rsid w:val="00FC0DBA"/>
    <w:rsid w:val="00FC119B"/>
    <w:rsid w:val="00FC2843"/>
    <w:rsid w:val="00FC2CE2"/>
    <w:rsid w:val="00FC4D46"/>
    <w:rsid w:val="00FC6EAA"/>
    <w:rsid w:val="00FD075F"/>
    <w:rsid w:val="00FD12F3"/>
    <w:rsid w:val="00FD1F6E"/>
    <w:rsid w:val="00FD43F8"/>
    <w:rsid w:val="00FD5604"/>
    <w:rsid w:val="00FD61D5"/>
    <w:rsid w:val="00FE119B"/>
    <w:rsid w:val="00FE12AE"/>
    <w:rsid w:val="00FE1A21"/>
    <w:rsid w:val="00FE1BF4"/>
    <w:rsid w:val="00FE287F"/>
    <w:rsid w:val="00FE303D"/>
    <w:rsid w:val="00FE5DD7"/>
    <w:rsid w:val="00FE5EF6"/>
    <w:rsid w:val="00FE628E"/>
    <w:rsid w:val="00FE62C9"/>
    <w:rsid w:val="00FE7017"/>
    <w:rsid w:val="00FF0660"/>
    <w:rsid w:val="00FF18AB"/>
    <w:rsid w:val="00FF1BC7"/>
    <w:rsid w:val="00FF3AC2"/>
    <w:rsid w:val="00FF49B3"/>
    <w:rsid w:val="00FF7A00"/>
    <w:rsid w:val="3C4EE94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E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spacing w:before="120" w:after="120" w:line="240" w:lineRule="auto"/>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Style 5,Footnote,Fußnote,fn,FT,ft,SD Footnote Text,Footnote Text AG,footnote text,style 5,footnote,fußnote,sd footnote text,footnote text ag, Char Char, Char Char3,ALTS FOOTNOTE,Mod-Footnote Text,ALTS FOOTNOTE Char,Char Char"/>
    <w:basedOn w:val="Normal"/>
    <w:link w:val="FootnoteTextChar"/>
    <w:qFormat/>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basedOn w:val="DefaultParagraphFont"/>
    <w:link w:val="FootnoteText"/>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Footnote sign,Style 4,Footnote Reference Number,fr,footnote reference,footnote sign,style 4,footnote reference number,Char1,Ref,de nota al pie,Odwołanie przypisu,Footnote Reference Superscript,Footnote Refernece,ftref"/>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alloonText">
    <w:name w:val="Balloon Text"/>
    <w:basedOn w:val="Normal"/>
    <w:link w:val="BalloonTextChar"/>
    <w:uiPriority w:val="99"/>
    <w:semiHidden/>
    <w:unhideWhenUsed/>
    <w:rsid w:val="00595E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EEB"/>
    <w:rPr>
      <w:rFonts w:ascii="Segoe UI" w:hAnsi="Segoe UI" w:cs="Segoe UI"/>
      <w:sz w:val="18"/>
      <w:szCs w:val="18"/>
    </w:rPr>
  </w:style>
  <w:style w:type="paragraph" w:styleId="EndnoteText">
    <w:name w:val="endnote text"/>
    <w:basedOn w:val="Normal"/>
    <w:link w:val="EndnoteTextChar"/>
    <w:uiPriority w:val="99"/>
    <w:semiHidden/>
    <w:unhideWhenUsed/>
    <w:rsid w:val="00D36EB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36EBE"/>
    <w:rPr>
      <w:sz w:val="20"/>
      <w:szCs w:val="20"/>
    </w:rPr>
  </w:style>
  <w:style w:type="character" w:styleId="EndnoteReference">
    <w:name w:val="endnote reference"/>
    <w:basedOn w:val="DefaultParagraphFont"/>
    <w:uiPriority w:val="99"/>
    <w:semiHidden/>
    <w:unhideWhenUsed/>
    <w:rsid w:val="00D36EBE"/>
    <w:rPr>
      <w:vertAlign w:val="superscript"/>
    </w:rPr>
  </w:style>
  <w:style w:type="character" w:styleId="CommentReference">
    <w:name w:val="annotation reference"/>
    <w:basedOn w:val="DefaultParagraphFont"/>
    <w:uiPriority w:val="99"/>
    <w:semiHidden/>
    <w:unhideWhenUsed/>
    <w:rsid w:val="00670604"/>
    <w:rPr>
      <w:sz w:val="16"/>
      <w:szCs w:val="16"/>
    </w:rPr>
  </w:style>
  <w:style w:type="paragraph" w:styleId="CommentText">
    <w:name w:val="annotation text"/>
    <w:basedOn w:val="Normal"/>
    <w:link w:val="CommentTextChar"/>
    <w:uiPriority w:val="99"/>
    <w:unhideWhenUsed/>
    <w:rsid w:val="00670604"/>
    <w:pPr>
      <w:spacing w:line="240" w:lineRule="auto"/>
    </w:pPr>
    <w:rPr>
      <w:sz w:val="20"/>
      <w:szCs w:val="20"/>
    </w:rPr>
  </w:style>
  <w:style w:type="character" w:customStyle="1" w:styleId="CommentTextChar">
    <w:name w:val="Comment Text Char"/>
    <w:basedOn w:val="DefaultParagraphFont"/>
    <w:link w:val="CommentText"/>
    <w:uiPriority w:val="99"/>
    <w:rsid w:val="00670604"/>
    <w:rPr>
      <w:sz w:val="20"/>
      <w:szCs w:val="20"/>
    </w:rPr>
  </w:style>
  <w:style w:type="paragraph" w:styleId="CommentSubject">
    <w:name w:val="annotation subject"/>
    <w:basedOn w:val="CommentText"/>
    <w:next w:val="CommentText"/>
    <w:link w:val="CommentSubjectChar"/>
    <w:uiPriority w:val="99"/>
    <w:semiHidden/>
    <w:unhideWhenUsed/>
    <w:rsid w:val="00670604"/>
    <w:rPr>
      <w:b/>
      <w:bCs/>
    </w:rPr>
  </w:style>
  <w:style w:type="character" w:customStyle="1" w:styleId="CommentSubjectChar">
    <w:name w:val="Comment Subject Char"/>
    <w:basedOn w:val="CommentTextChar"/>
    <w:link w:val="CommentSubject"/>
    <w:uiPriority w:val="99"/>
    <w:semiHidden/>
    <w:rsid w:val="00670604"/>
    <w:rPr>
      <w:b/>
      <w:bCs/>
      <w:sz w:val="20"/>
      <w:szCs w:val="20"/>
    </w:rPr>
  </w:style>
  <w:style w:type="paragraph" w:styleId="ListParagraph">
    <w:name w:val="List Paragraph"/>
    <w:aliases w:val="Saistīto dokumentu saraksts,Syle 1,Numurets,PPS_Bullet,H&amp;P List Paragraph,2,Strip,Normal bullet 2,Bullet list,List Paragraph1,Colorful List - Accent 12,Virsraksti,Subtle Emphasis1,Akapit z listą BS,Numbered Para 1,Dot pt,No Spacing1"/>
    <w:basedOn w:val="Normal"/>
    <w:link w:val="ListParagraphChar"/>
    <w:uiPriority w:val="34"/>
    <w:qFormat/>
    <w:rsid w:val="001F62F4"/>
    <w:pPr>
      <w:ind w:left="720"/>
      <w:contextualSpacing/>
    </w:pPr>
  </w:style>
  <w:style w:type="character" w:styleId="Hyperlink">
    <w:name w:val="Hyperlink"/>
    <w:basedOn w:val="DefaultParagraphFont"/>
    <w:uiPriority w:val="99"/>
    <w:unhideWhenUsed/>
    <w:rsid w:val="00617881"/>
    <w:rPr>
      <w:color w:val="0563C1" w:themeColor="hyperlink"/>
      <w:u w:val="single"/>
    </w:rPr>
  </w:style>
  <w:style w:type="character" w:styleId="UnresolvedMention">
    <w:name w:val="Unresolved Mention"/>
    <w:basedOn w:val="DefaultParagraphFont"/>
    <w:uiPriority w:val="99"/>
    <w:semiHidden/>
    <w:unhideWhenUsed/>
    <w:rsid w:val="00617881"/>
    <w:rPr>
      <w:color w:val="605E5C"/>
      <w:shd w:val="clear" w:color="auto" w:fill="E1DFDD"/>
    </w:rPr>
  </w:style>
  <w:style w:type="character" w:styleId="FollowedHyperlink">
    <w:name w:val="FollowedHyperlink"/>
    <w:basedOn w:val="DefaultParagraphFont"/>
    <w:uiPriority w:val="99"/>
    <w:semiHidden/>
    <w:unhideWhenUsed/>
    <w:rsid w:val="00907370"/>
    <w:rPr>
      <w:color w:val="954F72" w:themeColor="followedHyperlink"/>
      <w:u w:val="single"/>
    </w:rPr>
  </w:style>
  <w:style w:type="character" w:customStyle="1" w:styleId="ListParagraphChar">
    <w:name w:val="List Paragraph Char"/>
    <w:aliases w:val="Saistīto dokumentu saraksts Char,Syle 1 Char,Numurets Char,PPS_Bullet Char,H&amp;P List Paragraph Char,2 Char,Strip Char,Normal bullet 2 Char,Bullet list Char,List Paragraph1 Char,Colorful List - Accent 12 Char,Virsraksti Char"/>
    <w:link w:val="ListParagraph"/>
    <w:uiPriority w:val="34"/>
    <w:qFormat/>
    <w:locked/>
    <w:rsid w:val="006C2DDE"/>
  </w:style>
  <w:style w:type="paragraph" w:styleId="NormalWeb">
    <w:name w:val="Normal (Web)"/>
    <w:basedOn w:val="Normal"/>
    <w:uiPriority w:val="99"/>
    <w:rsid w:val="00A06D40"/>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TableContents">
    <w:name w:val="Table Contents"/>
    <w:basedOn w:val="Normal"/>
    <w:rsid w:val="003A39AF"/>
    <w:pPr>
      <w:widowControl w:val="0"/>
      <w:suppressLineNumbers/>
      <w:suppressAutoHyphens/>
      <w:spacing w:after="0" w:line="240" w:lineRule="auto"/>
    </w:pPr>
    <w:rPr>
      <w:rFonts w:ascii="Times New Roman" w:eastAsia="SimSun" w:hAnsi="Times New Roman" w:cs="Lucida Sans"/>
      <w:kern w:val="2"/>
      <w:sz w:val="24"/>
      <w:szCs w:val="24"/>
      <w:lang w:val="en" w:eastAsia="zh-CN" w:bidi="hi-IN"/>
    </w:rPr>
  </w:style>
  <w:style w:type="paragraph" w:styleId="Revision">
    <w:name w:val="Revision"/>
    <w:hidden/>
    <w:uiPriority w:val="99"/>
    <w:semiHidden/>
    <w:rsid w:val="0077469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192174">
      <w:bodyDiv w:val="1"/>
      <w:marLeft w:val="0"/>
      <w:marRight w:val="0"/>
      <w:marTop w:val="0"/>
      <w:marBottom w:val="0"/>
      <w:divBdr>
        <w:top w:val="none" w:sz="0" w:space="0" w:color="auto"/>
        <w:left w:val="none" w:sz="0" w:space="0" w:color="auto"/>
        <w:bottom w:val="none" w:sz="0" w:space="0" w:color="auto"/>
        <w:right w:val="none" w:sz="0" w:space="0" w:color="auto"/>
      </w:divBdr>
    </w:div>
    <w:div w:id="156703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s" ma:contentTypeID="0x010100C7BFAA9EBC386545BC28716F7ABD18A0" ma:contentTypeVersion="14" ma:contentTypeDescription="Izveidot jaunu dokumentu." ma:contentTypeScope="" ma:versionID="b19a27d93f5ad7756051c9fdd185e13d">
  <xsd:schema xmlns:xsd="http://www.w3.org/2001/XMLSchema" xmlns:xs="http://www.w3.org/2001/XMLSchema" xmlns:p="http://schemas.microsoft.com/office/2006/metadata/properties" xmlns:ns3="2908de0b-3e80-4a77-b74c-b833db9e3692" xmlns:ns4="b89b2781-7baa-441c-9ebb-dcb200655983" targetNamespace="http://schemas.microsoft.com/office/2006/metadata/properties" ma:root="true" ma:fieldsID="85bd49fb5f10dd1092efa149e13ee9d5" ns3:_="" ns4:_="">
    <xsd:import namespace="2908de0b-3e80-4a77-b74c-b833db9e3692"/>
    <xsd:import namespace="b89b2781-7baa-441c-9ebb-dcb20065598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08de0b-3e80-4a77-b74c-b833db9e36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89b2781-7baa-441c-9ebb-dcb200655983" elementFormDefault="qualified">
    <xsd:import namespace="http://schemas.microsoft.com/office/2006/documentManagement/types"/>
    <xsd:import namespace="http://schemas.microsoft.com/office/infopath/2007/PartnerControls"/>
    <xsd:element name="SharedWithUsers" ma:index="1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Koplietots ar: detalizēti" ma:internalName="SharedWithDetails" ma:readOnly="true">
      <xsd:simpleType>
        <xsd:restriction base="dms:Note">
          <xsd:maxLength value="255"/>
        </xsd:restriction>
      </xsd:simpleType>
    </xsd:element>
    <xsd:element name="SharingHintHash" ma:index="20"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7D145E-8083-4187-82AD-35FF6EC90CA2}">
  <ds:schemaRefs>
    <ds:schemaRef ds:uri="http://schemas.openxmlformats.org/officeDocument/2006/bibliography"/>
  </ds:schemaRefs>
</ds:datastoreItem>
</file>

<file path=customXml/itemProps2.xml><?xml version="1.0" encoding="utf-8"?>
<ds:datastoreItem xmlns:ds="http://schemas.openxmlformats.org/officeDocument/2006/customXml" ds:itemID="{C87FDFEA-BC25-41E9-9864-5CBED36A0DC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47F2DD9-F0E6-4EC9-B536-CAFE8877E076}">
  <ds:schemaRefs>
    <ds:schemaRef ds:uri="http://schemas.microsoft.com/sharepoint/v3/contenttype/forms"/>
  </ds:schemaRefs>
</ds:datastoreItem>
</file>

<file path=customXml/itemProps4.xml><?xml version="1.0" encoding="utf-8"?>
<ds:datastoreItem xmlns:ds="http://schemas.openxmlformats.org/officeDocument/2006/customXml" ds:itemID="{BF47D0D7-F6BE-4D70-9079-531993D1A3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08de0b-3e80-4a77-b74c-b833db9e3692"/>
    <ds:schemaRef ds:uri="b89b2781-7baa-441c-9ebb-dcb2006559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5</Pages>
  <Words>6449</Words>
  <Characters>3677</Characters>
  <Application>Microsoft Office Word</Application>
  <DocSecurity>0</DocSecurity>
  <Lines>30</Lines>
  <Paragraphs>20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10106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Vineta Rūsiņa</cp:lastModifiedBy>
  <cp:revision>21</cp:revision>
  <cp:lastPrinted>2021-08-30T11:28:00Z</cp:lastPrinted>
  <dcterms:created xsi:type="dcterms:W3CDTF">2025-04-15T09:37:00Z</dcterms:created>
  <dcterms:modified xsi:type="dcterms:W3CDTF">2025-04-17T08:51:00Z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0x010100C7BFAA9EBC386545BC28716F7ABD18A0</vt:lpwstr>
  </property>
</Properties>
</file>