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AD8F2" w14:textId="77777777" w:rsidR="00712FA2" w:rsidRPr="00A93C34" w:rsidRDefault="00712FA2" w:rsidP="008232CE">
      <w:pPr>
        <w:spacing w:after="0" w:line="240" w:lineRule="auto"/>
        <w:jc w:val="center"/>
        <w:rPr>
          <w:rFonts w:ascii="Times New Roman" w:hAnsi="Times New Roman"/>
          <w:sz w:val="24"/>
          <w:szCs w:val="24"/>
        </w:rPr>
      </w:pPr>
      <w:r w:rsidRPr="00A93C34">
        <w:rPr>
          <w:rFonts w:ascii="Times New Roman" w:hAnsi="Times New Roman"/>
          <w:sz w:val="24"/>
          <w:szCs w:val="24"/>
        </w:rPr>
        <w:tab/>
        <w:t>Rīgā</w:t>
      </w:r>
    </w:p>
    <w:p w14:paraId="50B18019" w14:textId="77777777" w:rsidR="00712FA2" w:rsidRPr="00A93C34" w:rsidRDefault="00712FA2" w:rsidP="008232CE">
      <w:pPr>
        <w:spacing w:after="0" w:line="240" w:lineRule="auto"/>
        <w:jc w:val="center"/>
        <w:rPr>
          <w:rFonts w:ascii="Times New Roman" w:hAnsi="Times New Roman"/>
          <w:sz w:val="24"/>
          <w:szCs w:val="24"/>
        </w:rPr>
      </w:pPr>
    </w:p>
    <w:p w14:paraId="448C2429" w14:textId="77777777" w:rsidR="00712FA2" w:rsidRPr="00A93C34" w:rsidRDefault="00712FA2" w:rsidP="008232CE">
      <w:pPr>
        <w:spacing w:after="0" w:line="240" w:lineRule="auto"/>
        <w:jc w:val="right"/>
        <w:rPr>
          <w:rFonts w:ascii="Times New Roman" w:hAnsi="Times New Roman"/>
          <w:b/>
          <w:sz w:val="24"/>
          <w:szCs w:val="24"/>
        </w:rPr>
      </w:pPr>
      <w:r w:rsidRPr="00A93C34">
        <w:rPr>
          <w:rFonts w:ascii="Times New Roman" w:hAnsi="Times New Roman"/>
          <w:b/>
          <w:sz w:val="24"/>
          <w:szCs w:val="24"/>
        </w:rPr>
        <w:t>APSTIPRINĀTS</w:t>
      </w:r>
    </w:p>
    <w:p w14:paraId="4F541402" w14:textId="445FA685" w:rsidR="00712FA2" w:rsidRPr="00FA6308" w:rsidRDefault="00A16F67" w:rsidP="008232CE">
      <w:pPr>
        <w:spacing w:after="0" w:line="240" w:lineRule="auto"/>
        <w:jc w:val="right"/>
        <w:rPr>
          <w:rFonts w:ascii="Times New Roman" w:hAnsi="Times New Roman"/>
          <w:sz w:val="24"/>
          <w:szCs w:val="24"/>
        </w:rPr>
      </w:pPr>
      <w:r>
        <w:rPr>
          <w:rFonts w:ascii="Times New Roman" w:hAnsi="Times New Roman"/>
          <w:sz w:val="24"/>
          <w:szCs w:val="24"/>
        </w:rPr>
        <w:t>ar 20</w:t>
      </w:r>
      <w:r w:rsidR="00DF57A7">
        <w:rPr>
          <w:rFonts w:ascii="Times New Roman" w:hAnsi="Times New Roman"/>
          <w:sz w:val="24"/>
          <w:szCs w:val="24"/>
        </w:rPr>
        <w:t>2</w:t>
      </w:r>
      <w:r w:rsidR="00F65764">
        <w:rPr>
          <w:rFonts w:ascii="Times New Roman" w:hAnsi="Times New Roman"/>
          <w:sz w:val="24"/>
          <w:szCs w:val="24"/>
        </w:rPr>
        <w:t>2</w:t>
      </w:r>
      <w:r w:rsidR="00712FA2" w:rsidRPr="00FA6308">
        <w:rPr>
          <w:rFonts w:ascii="Times New Roman" w:hAnsi="Times New Roman"/>
          <w:sz w:val="24"/>
          <w:szCs w:val="24"/>
        </w:rPr>
        <w:t>.</w:t>
      </w:r>
      <w:r w:rsidR="00520849">
        <w:rPr>
          <w:rFonts w:ascii="Times New Roman" w:hAnsi="Times New Roman"/>
          <w:sz w:val="24"/>
          <w:szCs w:val="24"/>
        </w:rPr>
        <w:t xml:space="preserve"> </w:t>
      </w:r>
      <w:r w:rsidR="00712FA2" w:rsidRPr="00FA6308">
        <w:rPr>
          <w:rFonts w:ascii="Times New Roman" w:hAnsi="Times New Roman"/>
          <w:sz w:val="24"/>
          <w:szCs w:val="24"/>
        </w:rPr>
        <w:t xml:space="preserve">gada </w:t>
      </w:r>
      <w:r w:rsidR="004E6892">
        <w:rPr>
          <w:rFonts w:ascii="Times New Roman" w:hAnsi="Times New Roman"/>
          <w:sz w:val="24"/>
          <w:szCs w:val="24"/>
        </w:rPr>
        <w:t>3. jūnija</w:t>
      </w:r>
      <w:r w:rsidR="00F65764">
        <w:rPr>
          <w:rFonts w:ascii="Times New Roman" w:hAnsi="Times New Roman"/>
          <w:sz w:val="24"/>
          <w:szCs w:val="24"/>
        </w:rPr>
        <w:t xml:space="preserve"> </w:t>
      </w:r>
    </w:p>
    <w:p w14:paraId="679065C5" w14:textId="77777777" w:rsidR="00712FA2" w:rsidRPr="00FA6308" w:rsidRDefault="00712FA2" w:rsidP="008232CE">
      <w:pPr>
        <w:spacing w:after="0" w:line="240" w:lineRule="auto"/>
        <w:jc w:val="right"/>
        <w:rPr>
          <w:rFonts w:ascii="Times New Roman" w:hAnsi="Times New Roman"/>
          <w:sz w:val="24"/>
          <w:szCs w:val="24"/>
        </w:rPr>
      </w:pPr>
      <w:r w:rsidRPr="00FA6308">
        <w:rPr>
          <w:rFonts w:ascii="Times New Roman" w:hAnsi="Times New Roman"/>
          <w:sz w:val="24"/>
          <w:szCs w:val="24"/>
        </w:rPr>
        <w:t>Iepirkuma komisijas lēmumu</w:t>
      </w:r>
    </w:p>
    <w:p w14:paraId="299D16A0" w14:textId="77777777" w:rsidR="00712FA2" w:rsidRPr="00FA6308" w:rsidRDefault="00712FA2" w:rsidP="008232CE">
      <w:pPr>
        <w:spacing w:after="0" w:line="240" w:lineRule="auto"/>
        <w:jc w:val="center"/>
        <w:rPr>
          <w:rFonts w:ascii="Times New Roman" w:hAnsi="Times New Roman"/>
          <w:b/>
          <w:sz w:val="24"/>
          <w:szCs w:val="24"/>
        </w:rPr>
      </w:pPr>
    </w:p>
    <w:p w14:paraId="0A79CCB9" w14:textId="77777777" w:rsidR="00712FA2" w:rsidRPr="007D7074" w:rsidRDefault="00712FA2" w:rsidP="008232CE">
      <w:pPr>
        <w:spacing w:after="0" w:line="240" w:lineRule="auto"/>
        <w:ind w:hanging="284"/>
        <w:jc w:val="center"/>
        <w:rPr>
          <w:rFonts w:ascii="Times New Roman" w:hAnsi="Times New Roman"/>
          <w:b/>
          <w:sz w:val="24"/>
          <w:szCs w:val="24"/>
        </w:rPr>
      </w:pPr>
      <w:r w:rsidRPr="007D7074">
        <w:rPr>
          <w:rFonts w:ascii="Times New Roman" w:hAnsi="Times New Roman"/>
          <w:b/>
          <w:sz w:val="24"/>
          <w:szCs w:val="24"/>
        </w:rPr>
        <w:t>GROZĪJUMI</w:t>
      </w:r>
    </w:p>
    <w:p w14:paraId="0A25B412" w14:textId="39D57506" w:rsidR="00113E30" w:rsidRPr="00113E30" w:rsidRDefault="004E6892" w:rsidP="008232CE">
      <w:pPr>
        <w:spacing w:after="0" w:line="240" w:lineRule="auto"/>
        <w:jc w:val="center"/>
        <w:rPr>
          <w:rFonts w:ascii="Times New Roman" w:eastAsia="Times New Roman" w:hAnsi="Times New Roman"/>
          <w:b/>
          <w:sz w:val="24"/>
          <w:szCs w:val="24"/>
        </w:rPr>
      </w:pPr>
      <w:r>
        <w:rPr>
          <w:rFonts w:ascii="Times New Roman" w:hAnsi="Times New Roman"/>
          <w:b/>
          <w:sz w:val="24"/>
          <w:szCs w:val="24"/>
        </w:rPr>
        <w:t>iepirkuma procedūras</w:t>
      </w:r>
    </w:p>
    <w:p w14:paraId="2DF2282F" w14:textId="1CD9E4D4" w:rsidR="00E93CF0" w:rsidRDefault="00113E30" w:rsidP="008232CE">
      <w:pPr>
        <w:spacing w:after="0" w:line="240" w:lineRule="auto"/>
        <w:jc w:val="center"/>
        <w:rPr>
          <w:rFonts w:ascii="Times New Roman" w:eastAsia="Times New Roman" w:hAnsi="Times New Roman"/>
          <w:sz w:val="24"/>
          <w:szCs w:val="24"/>
        </w:rPr>
      </w:pPr>
      <w:r w:rsidRPr="00113E30">
        <w:rPr>
          <w:rFonts w:ascii="Times New Roman" w:eastAsia="Times New Roman" w:hAnsi="Times New Roman"/>
          <w:b/>
          <w:sz w:val="24"/>
          <w:szCs w:val="24"/>
        </w:rPr>
        <w:t>“</w:t>
      </w:r>
      <w:r w:rsidR="004E6892" w:rsidRPr="004E6892">
        <w:rPr>
          <w:rFonts w:ascii="Times New Roman" w:hAnsi="Times New Roman"/>
          <w:b/>
          <w:bCs/>
          <w:sz w:val="24"/>
          <w:szCs w:val="24"/>
        </w:rPr>
        <w:t>Ventilācijas, kondicionēšanas sistēmu apkope un remonts</w:t>
      </w:r>
      <w:r w:rsidR="00E93CF0" w:rsidRPr="004E6892">
        <w:rPr>
          <w:rFonts w:ascii="Times New Roman" w:eastAsia="Times New Roman" w:hAnsi="Times New Roman"/>
          <w:b/>
          <w:bCs/>
          <w:sz w:val="24"/>
          <w:szCs w:val="24"/>
        </w:rPr>
        <w:t>”</w:t>
      </w:r>
      <w:r w:rsidR="00E93CF0">
        <w:rPr>
          <w:rFonts w:ascii="Times New Roman" w:eastAsia="Times New Roman" w:hAnsi="Times New Roman"/>
          <w:sz w:val="24"/>
          <w:szCs w:val="24"/>
        </w:rPr>
        <w:t xml:space="preserve"> </w:t>
      </w:r>
    </w:p>
    <w:p w14:paraId="50AF39E7" w14:textId="674791CF" w:rsidR="00E93CF0" w:rsidRDefault="00E93CF0" w:rsidP="008232C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sidR="00113E30" w:rsidRPr="00113E30">
        <w:rPr>
          <w:rFonts w:ascii="Times New Roman" w:eastAsia="Times New Roman" w:hAnsi="Times New Roman"/>
          <w:sz w:val="24"/>
          <w:szCs w:val="24"/>
        </w:rPr>
        <w:t>Identifikācijas Nr.RS/2022/</w:t>
      </w:r>
      <w:r w:rsidR="004E6892">
        <w:rPr>
          <w:rFonts w:ascii="Times New Roman" w:eastAsia="Times New Roman" w:hAnsi="Times New Roman"/>
          <w:sz w:val="24"/>
          <w:szCs w:val="24"/>
        </w:rPr>
        <w:t>2</w:t>
      </w:r>
      <w:r>
        <w:rPr>
          <w:rFonts w:ascii="Times New Roman" w:eastAsia="Times New Roman" w:hAnsi="Times New Roman"/>
          <w:sz w:val="24"/>
          <w:szCs w:val="24"/>
        </w:rPr>
        <w:t>8)</w:t>
      </w:r>
    </w:p>
    <w:p w14:paraId="4B9940B3" w14:textId="6588EB14" w:rsidR="00113E30" w:rsidRPr="00E93CF0" w:rsidRDefault="00113E30" w:rsidP="008232CE">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nolikumā</w:t>
      </w:r>
    </w:p>
    <w:p w14:paraId="1586D944" w14:textId="47D9FB30" w:rsidR="00712FA2" w:rsidRPr="00A048C2" w:rsidRDefault="00712FA2" w:rsidP="008232CE">
      <w:pPr>
        <w:spacing w:after="0" w:line="240" w:lineRule="auto"/>
        <w:jc w:val="center"/>
        <w:rPr>
          <w:rFonts w:ascii="Times New Roman" w:hAnsi="Times New Roman"/>
          <w:sz w:val="24"/>
          <w:szCs w:val="24"/>
        </w:rPr>
      </w:pPr>
    </w:p>
    <w:p w14:paraId="5B47464D" w14:textId="77EB5E02" w:rsidR="00712FA2" w:rsidRPr="007D385E" w:rsidRDefault="00712FA2" w:rsidP="008232CE">
      <w:pPr>
        <w:spacing w:after="0" w:line="240" w:lineRule="auto"/>
        <w:jc w:val="both"/>
        <w:rPr>
          <w:rFonts w:ascii="Times New Roman" w:hAnsi="Times New Roman"/>
          <w:sz w:val="24"/>
          <w:szCs w:val="24"/>
        </w:rPr>
      </w:pPr>
      <w:r w:rsidRPr="007D385E">
        <w:rPr>
          <w:rFonts w:ascii="Times New Roman" w:hAnsi="Times New Roman"/>
          <w:sz w:val="24"/>
          <w:szCs w:val="24"/>
        </w:rPr>
        <w:t>Pamatojoties uz</w:t>
      </w:r>
      <w:r w:rsidR="00A048C2" w:rsidRPr="007D385E">
        <w:rPr>
          <w:rFonts w:ascii="Times New Roman" w:hAnsi="Times New Roman"/>
          <w:sz w:val="24"/>
          <w:szCs w:val="24"/>
        </w:rPr>
        <w:t xml:space="preserve"> </w:t>
      </w:r>
      <w:bookmarkStart w:id="0" w:name="_Hlk101530575"/>
      <w:r w:rsidR="00F73C4C">
        <w:rPr>
          <w:rFonts w:ascii="Times New Roman" w:hAnsi="Times New Roman"/>
          <w:sz w:val="24"/>
          <w:szCs w:val="24"/>
        </w:rPr>
        <w:t>iepirkuma procedūras</w:t>
      </w:r>
      <w:r w:rsidR="00A048C2" w:rsidRPr="007D385E">
        <w:rPr>
          <w:rFonts w:ascii="Times New Roman" w:hAnsi="Times New Roman"/>
          <w:sz w:val="24"/>
          <w:szCs w:val="24"/>
        </w:rPr>
        <w:t xml:space="preserve"> </w:t>
      </w:r>
      <w:r w:rsidR="00A048C2" w:rsidRPr="007D385E">
        <w:rPr>
          <w:rFonts w:ascii="Times New Roman" w:eastAsia="Times New Roman" w:hAnsi="Times New Roman"/>
          <w:sz w:val="24"/>
          <w:szCs w:val="24"/>
        </w:rPr>
        <w:t>“</w:t>
      </w:r>
      <w:r w:rsidR="00F73C4C" w:rsidRPr="00F73C4C">
        <w:rPr>
          <w:rFonts w:ascii="Times New Roman" w:hAnsi="Times New Roman"/>
          <w:sz w:val="24"/>
          <w:szCs w:val="24"/>
        </w:rPr>
        <w:t>Ventilācijas, kondicionēšanas sistēmu apkope un remonts</w:t>
      </w:r>
      <w:r w:rsidR="00A048C2" w:rsidRPr="007D385E">
        <w:rPr>
          <w:rFonts w:ascii="Times New Roman" w:eastAsia="Times New Roman" w:hAnsi="Times New Roman"/>
          <w:sz w:val="24"/>
          <w:szCs w:val="24"/>
        </w:rPr>
        <w:t>”</w:t>
      </w:r>
      <w:r w:rsidR="00A2042C">
        <w:rPr>
          <w:rFonts w:ascii="Times New Roman" w:eastAsia="Times New Roman" w:hAnsi="Times New Roman"/>
          <w:sz w:val="24"/>
          <w:szCs w:val="24"/>
        </w:rPr>
        <w:t>,</w:t>
      </w:r>
      <w:r w:rsidR="00A048C2" w:rsidRPr="007D385E">
        <w:rPr>
          <w:rFonts w:ascii="Times New Roman" w:eastAsia="Times New Roman" w:hAnsi="Times New Roman"/>
          <w:sz w:val="24"/>
          <w:szCs w:val="24"/>
        </w:rPr>
        <w:t xml:space="preserve"> Identifikācijas Nr.RS/2022/</w:t>
      </w:r>
      <w:r w:rsidR="00F73C4C">
        <w:rPr>
          <w:rFonts w:ascii="Times New Roman" w:eastAsia="Times New Roman" w:hAnsi="Times New Roman"/>
          <w:sz w:val="24"/>
          <w:szCs w:val="24"/>
        </w:rPr>
        <w:t>2</w:t>
      </w:r>
      <w:r w:rsidR="00A2042C">
        <w:rPr>
          <w:rFonts w:ascii="Times New Roman" w:eastAsia="Times New Roman" w:hAnsi="Times New Roman"/>
          <w:sz w:val="24"/>
          <w:szCs w:val="24"/>
        </w:rPr>
        <w:t>8,</w:t>
      </w:r>
      <w:r w:rsidR="00A048C2" w:rsidRPr="007D385E">
        <w:rPr>
          <w:rFonts w:ascii="Times New Roman" w:eastAsia="Times New Roman" w:hAnsi="Times New Roman"/>
          <w:sz w:val="24"/>
          <w:szCs w:val="24"/>
        </w:rPr>
        <w:t xml:space="preserve"> </w:t>
      </w:r>
      <w:bookmarkEnd w:id="0"/>
      <w:r w:rsidR="00A16F67" w:rsidRPr="007D385E">
        <w:rPr>
          <w:rFonts w:ascii="Times New Roman" w:hAnsi="Times New Roman"/>
          <w:sz w:val="24"/>
          <w:szCs w:val="24"/>
        </w:rPr>
        <w:t>Iepirkuma komisijas 20</w:t>
      </w:r>
      <w:r w:rsidR="009C22CE" w:rsidRPr="007D385E">
        <w:rPr>
          <w:rFonts w:ascii="Times New Roman" w:hAnsi="Times New Roman"/>
          <w:sz w:val="24"/>
          <w:szCs w:val="24"/>
        </w:rPr>
        <w:t>2</w:t>
      </w:r>
      <w:r w:rsidR="00A048C2" w:rsidRPr="007D385E">
        <w:rPr>
          <w:rFonts w:ascii="Times New Roman" w:hAnsi="Times New Roman"/>
          <w:sz w:val="24"/>
          <w:szCs w:val="24"/>
        </w:rPr>
        <w:t>2</w:t>
      </w:r>
      <w:r w:rsidR="0031740D" w:rsidRPr="007D385E">
        <w:rPr>
          <w:rFonts w:ascii="Times New Roman" w:hAnsi="Times New Roman"/>
          <w:sz w:val="24"/>
          <w:szCs w:val="24"/>
        </w:rPr>
        <w:t>.</w:t>
      </w:r>
      <w:r w:rsidR="00520849" w:rsidRPr="007D385E">
        <w:rPr>
          <w:rFonts w:ascii="Times New Roman" w:hAnsi="Times New Roman"/>
          <w:sz w:val="24"/>
          <w:szCs w:val="24"/>
        </w:rPr>
        <w:t xml:space="preserve"> </w:t>
      </w:r>
      <w:r w:rsidRPr="007D385E">
        <w:rPr>
          <w:rFonts w:ascii="Times New Roman" w:hAnsi="Times New Roman"/>
          <w:sz w:val="24"/>
          <w:szCs w:val="24"/>
        </w:rPr>
        <w:t xml:space="preserve">gada </w:t>
      </w:r>
      <w:r w:rsidR="00F73C4C">
        <w:rPr>
          <w:rFonts w:ascii="Times New Roman" w:hAnsi="Times New Roman"/>
          <w:sz w:val="24"/>
          <w:szCs w:val="24"/>
        </w:rPr>
        <w:t>3. jūnija</w:t>
      </w:r>
      <w:r w:rsidR="00520849" w:rsidRPr="007D385E">
        <w:rPr>
          <w:rFonts w:ascii="Times New Roman" w:hAnsi="Times New Roman"/>
          <w:sz w:val="24"/>
          <w:szCs w:val="24"/>
        </w:rPr>
        <w:t xml:space="preserve"> </w:t>
      </w:r>
      <w:r w:rsidRPr="007D385E">
        <w:rPr>
          <w:rFonts w:ascii="Times New Roman" w:hAnsi="Times New Roman"/>
          <w:sz w:val="24"/>
          <w:szCs w:val="24"/>
        </w:rPr>
        <w:t xml:space="preserve">lēmumu, izdarīt </w:t>
      </w:r>
      <w:r w:rsidR="00F73C4C">
        <w:rPr>
          <w:rFonts w:ascii="Times New Roman" w:hAnsi="Times New Roman"/>
          <w:sz w:val="24"/>
          <w:szCs w:val="24"/>
        </w:rPr>
        <w:t>iepirkuma procedūras</w:t>
      </w:r>
      <w:r w:rsidR="00A048C2" w:rsidRPr="007D385E">
        <w:rPr>
          <w:rFonts w:ascii="Times New Roman" w:hAnsi="Times New Roman"/>
          <w:sz w:val="24"/>
          <w:szCs w:val="24"/>
        </w:rPr>
        <w:t xml:space="preserve"> </w:t>
      </w:r>
      <w:r w:rsidR="00A048C2" w:rsidRPr="007D385E">
        <w:rPr>
          <w:rFonts w:ascii="Times New Roman" w:eastAsia="Times New Roman" w:hAnsi="Times New Roman"/>
          <w:sz w:val="24"/>
          <w:szCs w:val="24"/>
        </w:rPr>
        <w:t>“</w:t>
      </w:r>
      <w:r w:rsidR="00F73C4C" w:rsidRPr="00F73C4C">
        <w:rPr>
          <w:rFonts w:ascii="Times New Roman" w:hAnsi="Times New Roman"/>
          <w:sz w:val="24"/>
          <w:szCs w:val="24"/>
        </w:rPr>
        <w:t>Ventilācijas, kondicionēšanas sistēmu apkope un remonts</w:t>
      </w:r>
      <w:r w:rsidR="00A2042C">
        <w:rPr>
          <w:rFonts w:ascii="Times New Roman" w:eastAsia="Times New Roman" w:hAnsi="Times New Roman"/>
          <w:sz w:val="24"/>
          <w:szCs w:val="24"/>
        </w:rPr>
        <w:t xml:space="preserve">”, </w:t>
      </w:r>
      <w:r w:rsidR="00A048C2" w:rsidRPr="007D385E">
        <w:rPr>
          <w:rFonts w:ascii="Times New Roman" w:eastAsia="Times New Roman" w:hAnsi="Times New Roman"/>
          <w:sz w:val="24"/>
          <w:szCs w:val="24"/>
        </w:rPr>
        <w:t>Identifikācijas Nr.RS/2022/</w:t>
      </w:r>
      <w:r w:rsidR="00F73C4C">
        <w:rPr>
          <w:rFonts w:ascii="Times New Roman" w:eastAsia="Times New Roman" w:hAnsi="Times New Roman"/>
          <w:sz w:val="24"/>
          <w:szCs w:val="24"/>
        </w:rPr>
        <w:t>2</w:t>
      </w:r>
      <w:r w:rsidR="00A2042C">
        <w:rPr>
          <w:rFonts w:ascii="Times New Roman" w:eastAsia="Times New Roman" w:hAnsi="Times New Roman"/>
          <w:sz w:val="24"/>
          <w:szCs w:val="24"/>
        </w:rPr>
        <w:t>8,</w:t>
      </w:r>
      <w:r w:rsidR="00A048C2" w:rsidRPr="007D385E">
        <w:rPr>
          <w:rFonts w:ascii="Times New Roman" w:eastAsia="Times New Roman" w:hAnsi="Times New Roman"/>
          <w:sz w:val="24"/>
          <w:szCs w:val="24"/>
        </w:rPr>
        <w:t xml:space="preserve"> </w:t>
      </w:r>
      <w:r w:rsidRPr="007D385E">
        <w:rPr>
          <w:rFonts w:ascii="Times New Roman" w:hAnsi="Times New Roman"/>
          <w:sz w:val="24"/>
          <w:szCs w:val="24"/>
        </w:rPr>
        <w:t>nolikumā (turpmāk</w:t>
      </w:r>
      <w:r w:rsidR="00D25DD0">
        <w:rPr>
          <w:rFonts w:ascii="Times New Roman" w:hAnsi="Times New Roman"/>
          <w:sz w:val="24"/>
          <w:szCs w:val="24"/>
        </w:rPr>
        <w:t xml:space="preserve"> </w:t>
      </w:r>
      <w:r w:rsidRPr="007D385E">
        <w:rPr>
          <w:rFonts w:ascii="Times New Roman" w:hAnsi="Times New Roman"/>
          <w:sz w:val="24"/>
          <w:szCs w:val="24"/>
        </w:rPr>
        <w:t>- nolikums) šādus grozījumus:</w:t>
      </w:r>
    </w:p>
    <w:p w14:paraId="6E7DD418" w14:textId="77777777" w:rsidR="00F73C4C" w:rsidRDefault="00F73C4C" w:rsidP="008232CE">
      <w:pPr>
        <w:tabs>
          <w:tab w:val="left" w:pos="284"/>
          <w:tab w:val="left" w:pos="426"/>
        </w:tabs>
        <w:spacing w:after="0" w:line="240" w:lineRule="auto"/>
        <w:jc w:val="both"/>
        <w:rPr>
          <w:rFonts w:ascii="Times New Roman" w:hAnsi="Times New Roman"/>
          <w:sz w:val="24"/>
          <w:szCs w:val="24"/>
        </w:rPr>
      </w:pPr>
      <w:bookmarkStart w:id="1" w:name="_GoBack"/>
      <w:bookmarkEnd w:id="1"/>
    </w:p>
    <w:p w14:paraId="192917DC" w14:textId="16094DBE" w:rsidR="00AA3691" w:rsidRDefault="00AA3691" w:rsidP="008232CE">
      <w:pPr>
        <w:pStyle w:val="ListParagraph"/>
        <w:numPr>
          <w:ilvl w:val="0"/>
          <w:numId w:val="6"/>
        </w:numPr>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 xml:space="preserve">Grozīt nolikuma 21.punkta 21.1.apakšpunktā saimnieciski visizdevīgākā piedāvājuma </w:t>
      </w:r>
      <w:r w:rsidRPr="00AA3691">
        <w:rPr>
          <w:rFonts w:ascii="Times New Roman" w:hAnsi="Times New Roman"/>
          <w:b/>
          <w:bCs/>
          <w:sz w:val="24"/>
          <w:szCs w:val="24"/>
        </w:rPr>
        <w:t>vērtēšanas kritēriju C1</w:t>
      </w:r>
      <w:r>
        <w:rPr>
          <w:rFonts w:ascii="Times New Roman" w:hAnsi="Times New Roman"/>
          <w:sz w:val="24"/>
          <w:szCs w:val="24"/>
        </w:rPr>
        <w:t xml:space="preserve"> un izteikt to šādā redakcijā:</w:t>
      </w:r>
    </w:p>
    <w:tbl>
      <w:tblPr>
        <w:tblpPr w:leftFromText="180" w:rightFromText="180" w:vertAnchor="text" w:horzAnchor="margin" w:tblpX="108" w:tblpY="147"/>
        <w:tblW w:w="9209" w:type="dxa"/>
        <w:tblLayout w:type="fixed"/>
        <w:tblLook w:val="0000" w:firstRow="0" w:lastRow="0" w:firstColumn="0" w:lastColumn="0" w:noHBand="0" w:noVBand="0"/>
      </w:tblPr>
      <w:tblGrid>
        <w:gridCol w:w="712"/>
        <w:gridCol w:w="7221"/>
        <w:gridCol w:w="1276"/>
      </w:tblGrid>
      <w:tr w:rsidR="00AA3691" w:rsidRPr="00AA3691" w14:paraId="0287312A" w14:textId="77777777" w:rsidTr="00AA3691">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223EDCBC" w14:textId="77777777" w:rsidR="00AA3691" w:rsidRPr="00AA3691" w:rsidRDefault="00AA3691" w:rsidP="008232CE">
            <w:pPr>
              <w:suppressAutoHyphens/>
              <w:snapToGrid w:val="0"/>
              <w:spacing w:after="0" w:line="240" w:lineRule="auto"/>
              <w:jc w:val="both"/>
              <w:rPr>
                <w:rFonts w:ascii="Times New Roman" w:eastAsia="Times New Roman" w:hAnsi="Times New Roman"/>
                <w:b/>
                <w:color w:val="000000"/>
                <w:sz w:val="24"/>
                <w:szCs w:val="24"/>
                <w:lang w:eastAsia="ar-SA"/>
              </w:rPr>
            </w:pPr>
            <w:r w:rsidRPr="00AA3691">
              <w:rPr>
                <w:rFonts w:ascii="Times New Roman" w:eastAsia="Times New Roman" w:hAnsi="Times New Roman"/>
                <w:b/>
                <w:color w:val="000000"/>
                <w:sz w:val="24"/>
                <w:szCs w:val="24"/>
                <w:lang w:eastAsia="ar-SA"/>
              </w:rPr>
              <w:t>C1</w:t>
            </w:r>
          </w:p>
        </w:tc>
        <w:tc>
          <w:tcPr>
            <w:tcW w:w="7221" w:type="dxa"/>
            <w:tcBorders>
              <w:top w:val="single" w:sz="4" w:space="0" w:color="000000"/>
              <w:left w:val="single" w:sz="4" w:space="0" w:color="000000"/>
              <w:bottom w:val="single" w:sz="4" w:space="0" w:color="000000"/>
            </w:tcBorders>
            <w:shd w:val="clear" w:color="auto" w:fill="auto"/>
            <w:vAlign w:val="center"/>
          </w:tcPr>
          <w:p w14:paraId="42CE33DB" w14:textId="77777777" w:rsidR="00AA3691" w:rsidRDefault="00AA3691" w:rsidP="008232CE">
            <w:pPr>
              <w:spacing w:after="0" w:line="240" w:lineRule="auto"/>
              <w:jc w:val="both"/>
              <w:rPr>
                <w:rFonts w:ascii="Times New Roman" w:eastAsia="Times New Roman" w:hAnsi="Times New Roman"/>
                <w:sz w:val="24"/>
                <w:szCs w:val="24"/>
              </w:rPr>
            </w:pPr>
            <w:bookmarkStart w:id="2" w:name="_Hlk65141724"/>
            <w:r w:rsidRPr="00AA3691">
              <w:rPr>
                <w:rFonts w:ascii="Times New Roman" w:eastAsia="Times New Roman" w:hAnsi="Times New Roman"/>
                <w:sz w:val="24"/>
                <w:szCs w:val="24"/>
              </w:rPr>
              <w:t xml:space="preserve">Pretendenta piedāvātā cena </w:t>
            </w:r>
            <w:r w:rsidRPr="00AA3691">
              <w:rPr>
                <w:rFonts w:ascii="Times New Roman" w:eastAsia="Times New Roman" w:hAnsi="Times New Roman"/>
                <w:sz w:val="24"/>
                <w:szCs w:val="24"/>
                <w:lang w:eastAsia="ar-SA"/>
              </w:rPr>
              <w:t>EUR bez PVN</w:t>
            </w:r>
            <w:r w:rsidRPr="00AA3691">
              <w:rPr>
                <w:rFonts w:ascii="Times New Roman" w:eastAsia="Times New Roman" w:hAnsi="Times New Roman"/>
                <w:sz w:val="24"/>
                <w:szCs w:val="24"/>
              </w:rPr>
              <w:t xml:space="preserve"> par ventilācijas, kondicionēšanas sistēmu apkopes darbiem </w:t>
            </w:r>
            <w:r w:rsidRPr="00AA3691">
              <w:rPr>
                <w:rFonts w:ascii="Times New Roman" w:eastAsia="Times New Roman" w:hAnsi="Times New Roman"/>
                <w:i/>
                <w:iCs/>
                <w:sz w:val="24"/>
                <w:szCs w:val="24"/>
              </w:rPr>
              <w:t>2 (divu) gadu</w:t>
            </w:r>
            <w:r w:rsidRPr="00AA3691">
              <w:rPr>
                <w:rFonts w:ascii="Times New Roman" w:eastAsia="Times New Roman" w:hAnsi="Times New Roman"/>
                <w:sz w:val="24"/>
                <w:szCs w:val="24"/>
              </w:rPr>
              <w:t xml:space="preserve"> periodam</w:t>
            </w:r>
            <w:bookmarkEnd w:id="2"/>
          </w:p>
          <w:p w14:paraId="7E060D02" w14:textId="2A7AC46C" w:rsidR="008232CE" w:rsidRPr="00AA3691" w:rsidRDefault="008232CE" w:rsidP="008232CE">
            <w:pPr>
              <w:spacing w:after="0" w:line="240" w:lineRule="auto"/>
              <w:jc w:val="both"/>
              <w:rPr>
                <w:rFonts w:ascii="Times New Roman" w:eastAsia="Times New Roman" w:hAnsi="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DF119" w14:textId="77777777" w:rsidR="00AA3691" w:rsidRPr="00AA3691" w:rsidRDefault="00AA3691" w:rsidP="008232CE">
            <w:pPr>
              <w:tabs>
                <w:tab w:val="center" w:pos="4320"/>
                <w:tab w:val="right" w:pos="8640"/>
              </w:tabs>
              <w:suppressAutoHyphens/>
              <w:snapToGrid w:val="0"/>
              <w:spacing w:after="0" w:line="240" w:lineRule="auto"/>
              <w:jc w:val="center"/>
              <w:rPr>
                <w:rFonts w:ascii="Times New Roman" w:eastAsia="Times New Roman" w:hAnsi="Times New Roman"/>
                <w:iCs/>
                <w:color w:val="000000"/>
                <w:sz w:val="24"/>
                <w:szCs w:val="24"/>
                <w:lang w:eastAsia="ar-SA"/>
              </w:rPr>
            </w:pPr>
            <w:r w:rsidRPr="00AA3691">
              <w:rPr>
                <w:rFonts w:ascii="Times New Roman" w:eastAsia="Times New Roman" w:hAnsi="Times New Roman"/>
                <w:iCs/>
                <w:color w:val="000000"/>
                <w:sz w:val="24"/>
                <w:szCs w:val="24"/>
                <w:lang w:eastAsia="ar-SA"/>
              </w:rPr>
              <w:t>70</w:t>
            </w:r>
          </w:p>
        </w:tc>
      </w:tr>
    </w:tbl>
    <w:p w14:paraId="583CF799" w14:textId="77777777" w:rsidR="00AA3691" w:rsidRPr="008232CE" w:rsidRDefault="00AA3691" w:rsidP="008232CE">
      <w:pPr>
        <w:spacing w:after="0" w:line="240" w:lineRule="auto"/>
        <w:rPr>
          <w:rFonts w:ascii="Times New Roman" w:hAnsi="Times New Roman"/>
          <w:sz w:val="24"/>
          <w:szCs w:val="24"/>
        </w:rPr>
      </w:pPr>
    </w:p>
    <w:p w14:paraId="4B40FBAA" w14:textId="7BA8437A" w:rsidR="0014616F" w:rsidRPr="0014616F" w:rsidRDefault="008232CE" w:rsidP="008232CE">
      <w:pPr>
        <w:pStyle w:val="ListParagraph"/>
        <w:numPr>
          <w:ilvl w:val="0"/>
          <w:numId w:val="6"/>
        </w:numPr>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F73C4C" w:rsidRPr="00F73C4C">
        <w:rPr>
          <w:rFonts w:ascii="Times New Roman" w:hAnsi="Times New Roman"/>
          <w:sz w:val="24"/>
          <w:szCs w:val="24"/>
        </w:rPr>
        <w:t xml:space="preserve">Svītrot </w:t>
      </w:r>
      <w:r w:rsidR="004F146B" w:rsidRPr="00F73C4C">
        <w:rPr>
          <w:rFonts w:ascii="Times New Roman" w:hAnsi="Times New Roman"/>
          <w:sz w:val="24"/>
          <w:szCs w:val="24"/>
        </w:rPr>
        <w:t xml:space="preserve">nolikuma </w:t>
      </w:r>
      <w:r w:rsidR="00F73C4C" w:rsidRPr="00F73C4C">
        <w:rPr>
          <w:rFonts w:ascii="Times New Roman" w:hAnsi="Times New Roman"/>
          <w:sz w:val="24"/>
          <w:szCs w:val="24"/>
        </w:rPr>
        <w:t>2</w:t>
      </w:r>
      <w:r w:rsidR="007401A7" w:rsidRPr="00F73C4C">
        <w:rPr>
          <w:rFonts w:ascii="Times New Roman" w:hAnsi="Times New Roman"/>
          <w:sz w:val="24"/>
          <w:szCs w:val="24"/>
        </w:rPr>
        <w:t>. pielikuma</w:t>
      </w:r>
      <w:r w:rsidR="007401A7" w:rsidRPr="00F73C4C">
        <w:rPr>
          <w:rFonts w:ascii="Times New Roman" w:hAnsi="Times New Roman"/>
          <w:b/>
          <w:bCs/>
          <w:sz w:val="24"/>
          <w:szCs w:val="24"/>
        </w:rPr>
        <w:t xml:space="preserve"> “TEHNISKĀ SPECIFIKĀCIJA</w:t>
      </w:r>
      <w:r w:rsidR="00F73C4C" w:rsidRPr="00F73C4C">
        <w:rPr>
          <w:rFonts w:ascii="Times New Roman" w:hAnsi="Times New Roman"/>
          <w:b/>
          <w:bCs/>
          <w:sz w:val="24"/>
          <w:szCs w:val="24"/>
        </w:rPr>
        <w:t xml:space="preserve">” </w:t>
      </w:r>
      <w:r w:rsidR="00F73C4C" w:rsidRPr="00F73C4C">
        <w:rPr>
          <w:rFonts w:ascii="Times New Roman" w:hAnsi="Times New Roman"/>
          <w:sz w:val="24"/>
          <w:szCs w:val="24"/>
        </w:rPr>
        <w:t>1.punktā vārdus “</w:t>
      </w:r>
      <w:r w:rsidR="00F73C4C" w:rsidRPr="00F73C4C">
        <w:rPr>
          <w:rFonts w:ascii="Times New Roman" w:hAnsi="Times New Roman"/>
          <w:i/>
          <w:iCs/>
          <w:sz w:val="24"/>
          <w:szCs w:val="24"/>
        </w:rPr>
        <w:t xml:space="preserve">noteiktajā skaitā viena </w:t>
      </w:r>
      <w:r w:rsidR="00F73C4C" w:rsidRPr="0014616F">
        <w:rPr>
          <w:rFonts w:ascii="Times New Roman" w:hAnsi="Times New Roman"/>
          <w:i/>
          <w:iCs/>
          <w:sz w:val="24"/>
          <w:szCs w:val="24"/>
        </w:rPr>
        <w:t>gada laikā un apjomiem</w:t>
      </w:r>
      <w:r w:rsidR="00F73C4C" w:rsidRPr="0014616F">
        <w:rPr>
          <w:rFonts w:ascii="Times New Roman" w:hAnsi="Times New Roman"/>
          <w:sz w:val="24"/>
          <w:szCs w:val="24"/>
        </w:rPr>
        <w:t>”.</w:t>
      </w:r>
    </w:p>
    <w:p w14:paraId="1703940F" w14:textId="77777777" w:rsidR="0014616F" w:rsidRPr="0014616F" w:rsidRDefault="0014616F" w:rsidP="008232CE">
      <w:pPr>
        <w:pStyle w:val="ListParagraph"/>
        <w:spacing w:after="0" w:line="240" w:lineRule="auto"/>
        <w:rPr>
          <w:rFonts w:ascii="Times New Roman" w:hAnsi="Times New Roman"/>
          <w:sz w:val="24"/>
          <w:szCs w:val="24"/>
        </w:rPr>
      </w:pPr>
    </w:p>
    <w:p w14:paraId="565C3BA8" w14:textId="0131A73F" w:rsidR="00182D4E" w:rsidRPr="0014616F" w:rsidRDefault="0014616F" w:rsidP="008232CE">
      <w:pPr>
        <w:pStyle w:val="ListParagraph"/>
        <w:numPr>
          <w:ilvl w:val="0"/>
          <w:numId w:val="6"/>
        </w:numPr>
        <w:tabs>
          <w:tab w:val="left" w:pos="567"/>
        </w:tabs>
        <w:spacing w:after="0" w:line="240" w:lineRule="auto"/>
        <w:ind w:left="567"/>
        <w:jc w:val="both"/>
        <w:rPr>
          <w:rFonts w:ascii="Times New Roman" w:hAnsi="Times New Roman"/>
          <w:szCs w:val="24"/>
        </w:rPr>
      </w:pPr>
      <w:r>
        <w:rPr>
          <w:rFonts w:ascii="Times New Roman" w:hAnsi="Times New Roman"/>
          <w:sz w:val="24"/>
          <w:szCs w:val="24"/>
        </w:rPr>
        <w:t xml:space="preserve">Grozīt </w:t>
      </w:r>
      <w:r w:rsidR="007401A7" w:rsidRPr="0014616F">
        <w:rPr>
          <w:rFonts w:ascii="Times New Roman" w:hAnsi="Times New Roman"/>
          <w:sz w:val="24"/>
          <w:szCs w:val="24"/>
        </w:rPr>
        <w:t xml:space="preserve">nolikuma </w:t>
      </w:r>
      <w:r w:rsidRPr="0014616F">
        <w:rPr>
          <w:rFonts w:ascii="Times New Roman" w:hAnsi="Times New Roman"/>
          <w:sz w:val="24"/>
          <w:szCs w:val="24"/>
        </w:rPr>
        <w:t>Tehniskās specifikācijas 4.pielikuma</w:t>
      </w:r>
      <w:r w:rsidRPr="0014616F">
        <w:rPr>
          <w:rFonts w:ascii="Times New Roman" w:hAnsi="Times New Roman"/>
          <w:b/>
          <w:bCs/>
          <w:sz w:val="24"/>
          <w:szCs w:val="24"/>
        </w:rPr>
        <w:t xml:space="preserve"> </w:t>
      </w:r>
      <w:r w:rsidRPr="0014616F">
        <w:rPr>
          <w:rFonts w:ascii="Times New Roman" w:hAnsi="Times New Roman"/>
          <w:sz w:val="24"/>
          <w:szCs w:val="24"/>
        </w:rPr>
        <w:t>tabul</w:t>
      </w:r>
      <w:r>
        <w:rPr>
          <w:rFonts w:ascii="Times New Roman" w:hAnsi="Times New Roman"/>
          <w:sz w:val="24"/>
          <w:szCs w:val="24"/>
        </w:rPr>
        <w:t>as</w:t>
      </w:r>
      <w:r w:rsidRPr="0014616F">
        <w:rPr>
          <w:rFonts w:ascii="Times New Roman" w:hAnsi="Times New Roman"/>
          <w:b/>
          <w:bCs/>
          <w:sz w:val="24"/>
          <w:szCs w:val="24"/>
        </w:rPr>
        <w:t xml:space="preserve"> </w:t>
      </w:r>
      <w:r w:rsidRPr="0014616F">
        <w:rPr>
          <w:rFonts w:ascii="Times New Roman" w:hAnsi="Times New Roman"/>
          <w:sz w:val="24"/>
          <w:szCs w:val="24"/>
        </w:rPr>
        <w:t>“</w:t>
      </w:r>
      <w:r w:rsidRPr="0014616F">
        <w:rPr>
          <w:rFonts w:ascii="Times New Roman" w:hAnsi="Times New Roman"/>
          <w:color w:val="000000"/>
          <w:sz w:val="24"/>
          <w:szCs w:val="24"/>
        </w:rPr>
        <w:t>Ventilācijas iekārtu un gaisa kondicionēšanas iekārtu regulāro apkopju darbi” daļas “</w:t>
      </w:r>
      <w:proofErr w:type="spellStart"/>
      <w:r w:rsidRPr="0014616F">
        <w:rPr>
          <w:rFonts w:ascii="Times New Roman" w:hAnsi="Times New Roman"/>
          <w:b/>
          <w:bCs/>
          <w:i/>
          <w:iCs/>
          <w:color w:val="000000"/>
          <w:sz w:val="24"/>
          <w:szCs w:val="24"/>
        </w:rPr>
        <w:t>Nosūces</w:t>
      </w:r>
      <w:proofErr w:type="spellEnd"/>
      <w:r w:rsidRPr="0014616F">
        <w:rPr>
          <w:rFonts w:ascii="Times New Roman" w:hAnsi="Times New Roman"/>
          <w:b/>
          <w:bCs/>
          <w:i/>
          <w:iCs/>
          <w:color w:val="000000"/>
          <w:sz w:val="24"/>
          <w:szCs w:val="24"/>
        </w:rPr>
        <w:t xml:space="preserve">/Pieplūdes ventilācijas apkope” </w:t>
      </w:r>
      <w:r w:rsidRPr="0014616F">
        <w:rPr>
          <w:rFonts w:ascii="Times New Roman" w:hAnsi="Times New Roman"/>
          <w:color w:val="000000"/>
          <w:sz w:val="24"/>
          <w:szCs w:val="24"/>
        </w:rPr>
        <w:t>9.punktu</w:t>
      </w:r>
      <w:r w:rsidRPr="0014616F">
        <w:rPr>
          <w:rFonts w:ascii="Times New Roman" w:hAnsi="Times New Roman"/>
          <w:b/>
          <w:bCs/>
          <w:i/>
          <w:iCs/>
          <w:color w:val="000000"/>
          <w:sz w:val="24"/>
          <w:szCs w:val="24"/>
        </w:rPr>
        <w:t xml:space="preserve"> </w:t>
      </w:r>
      <w:r w:rsidR="007401A7" w:rsidRPr="0014616F">
        <w:rPr>
          <w:rFonts w:ascii="Times New Roman" w:hAnsi="Times New Roman"/>
          <w:sz w:val="24"/>
          <w:szCs w:val="24"/>
        </w:rPr>
        <w:t xml:space="preserve">un izteikt to </w:t>
      </w:r>
      <w:r>
        <w:rPr>
          <w:rFonts w:ascii="Times New Roman" w:hAnsi="Times New Roman"/>
          <w:sz w:val="24"/>
          <w:szCs w:val="24"/>
        </w:rPr>
        <w:t>šādā</w:t>
      </w:r>
      <w:r w:rsidR="007401A7" w:rsidRPr="0014616F">
        <w:rPr>
          <w:rFonts w:ascii="Times New Roman" w:hAnsi="Times New Roman"/>
          <w:sz w:val="24"/>
          <w:szCs w:val="24"/>
        </w:rPr>
        <w:t xml:space="preserve"> redakcijā</w:t>
      </w:r>
      <w:r>
        <w:rPr>
          <w:rFonts w:ascii="Times New Roman" w:hAnsi="Times New Roman"/>
          <w:sz w:val="24"/>
          <w:szCs w:val="24"/>
        </w:rPr>
        <w:t>:</w:t>
      </w:r>
    </w:p>
    <w:p w14:paraId="64227AF2" w14:textId="7FED4CC6" w:rsidR="0014616F" w:rsidRDefault="0014616F" w:rsidP="008232CE">
      <w:pPr>
        <w:pStyle w:val="ListParagraph"/>
        <w:spacing w:after="0" w:line="240" w:lineRule="auto"/>
        <w:rPr>
          <w:rFonts w:ascii="Times New Roman" w:hAnsi="Times New Roman"/>
          <w:szCs w:val="24"/>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51"/>
        <w:gridCol w:w="3969"/>
        <w:gridCol w:w="3260"/>
      </w:tblGrid>
      <w:tr w:rsidR="0014616F" w:rsidRPr="0014616F" w14:paraId="275B8D28" w14:textId="77777777" w:rsidTr="0014616F">
        <w:trPr>
          <w:trHeight w:val="283"/>
        </w:trPr>
        <w:tc>
          <w:tcPr>
            <w:tcW w:w="850" w:type="dxa"/>
            <w:shd w:val="clear" w:color="auto" w:fill="auto"/>
            <w:vAlign w:val="center"/>
            <w:hideMark/>
          </w:tcPr>
          <w:p w14:paraId="4121B450" w14:textId="77777777" w:rsidR="0014616F" w:rsidRPr="0014616F" w:rsidRDefault="0014616F" w:rsidP="008232CE">
            <w:pPr>
              <w:spacing w:after="0" w:line="240" w:lineRule="auto"/>
              <w:ind w:left="-142" w:right="-108"/>
              <w:jc w:val="center"/>
              <w:rPr>
                <w:rFonts w:ascii="Times New Roman" w:eastAsia="Times New Roman" w:hAnsi="Times New Roman"/>
                <w:color w:val="000000"/>
                <w:sz w:val="24"/>
                <w:szCs w:val="24"/>
              </w:rPr>
            </w:pPr>
            <w:r w:rsidRPr="0014616F">
              <w:rPr>
                <w:rFonts w:ascii="Times New Roman" w:eastAsia="Times New Roman" w:hAnsi="Times New Roman"/>
                <w:color w:val="000000"/>
                <w:sz w:val="24"/>
                <w:szCs w:val="24"/>
              </w:rPr>
              <w:t>9.</w:t>
            </w:r>
          </w:p>
        </w:tc>
        <w:tc>
          <w:tcPr>
            <w:tcW w:w="851" w:type="dxa"/>
            <w:vAlign w:val="center"/>
          </w:tcPr>
          <w:p w14:paraId="450F3C07" w14:textId="77777777" w:rsidR="0014616F" w:rsidRPr="0014616F" w:rsidRDefault="0014616F" w:rsidP="008232CE">
            <w:pPr>
              <w:spacing w:after="0" w:line="240" w:lineRule="auto"/>
              <w:jc w:val="center"/>
              <w:rPr>
                <w:color w:val="000000"/>
                <w:sz w:val="24"/>
                <w:szCs w:val="24"/>
              </w:rPr>
            </w:pPr>
            <w:r w:rsidRPr="0014616F">
              <w:rPr>
                <w:rFonts w:ascii="Times New Roman" w:eastAsia="Times New Roman" w:hAnsi="Times New Roman"/>
                <w:color w:val="000000"/>
                <w:sz w:val="24"/>
                <w:szCs w:val="24"/>
              </w:rPr>
              <w:t>2.</w:t>
            </w:r>
          </w:p>
        </w:tc>
        <w:tc>
          <w:tcPr>
            <w:tcW w:w="3969" w:type="dxa"/>
            <w:shd w:val="clear" w:color="auto" w:fill="auto"/>
            <w:vAlign w:val="center"/>
          </w:tcPr>
          <w:p w14:paraId="747E9FA6" w14:textId="77777777" w:rsidR="0014616F" w:rsidRPr="0014616F" w:rsidRDefault="0014616F" w:rsidP="008232CE">
            <w:pPr>
              <w:spacing w:after="0" w:line="240" w:lineRule="auto"/>
              <w:rPr>
                <w:rFonts w:ascii="Times New Roman" w:eastAsia="Times New Roman" w:hAnsi="Times New Roman"/>
                <w:color w:val="000000"/>
                <w:sz w:val="24"/>
                <w:szCs w:val="24"/>
              </w:rPr>
            </w:pPr>
            <w:r w:rsidRPr="0014616F">
              <w:rPr>
                <w:rFonts w:ascii="Times New Roman" w:eastAsia="Times New Roman" w:hAnsi="Times New Roman"/>
                <w:color w:val="000000"/>
                <w:sz w:val="24"/>
                <w:szCs w:val="24"/>
              </w:rPr>
              <w:t>Tehniskā stāvokļa pārbaude un tīrīšana saskaņa ar MK238, ievērojot punktu 91.</w:t>
            </w:r>
          </w:p>
        </w:tc>
        <w:tc>
          <w:tcPr>
            <w:tcW w:w="3260" w:type="dxa"/>
            <w:shd w:val="clear" w:color="auto" w:fill="auto"/>
            <w:vAlign w:val="center"/>
            <w:hideMark/>
          </w:tcPr>
          <w:p w14:paraId="0F72DCCD" w14:textId="77777777" w:rsidR="0014616F" w:rsidRPr="0014616F" w:rsidRDefault="0014616F" w:rsidP="008232CE">
            <w:pPr>
              <w:spacing w:after="0" w:line="240" w:lineRule="auto"/>
              <w:jc w:val="both"/>
              <w:rPr>
                <w:rFonts w:ascii="Times New Roman" w:eastAsia="Times New Roman" w:hAnsi="Times New Roman"/>
                <w:color w:val="000000"/>
                <w:sz w:val="24"/>
                <w:szCs w:val="24"/>
              </w:rPr>
            </w:pPr>
            <w:r w:rsidRPr="0014616F">
              <w:rPr>
                <w:rFonts w:ascii="Times New Roman" w:eastAsia="Times New Roman" w:hAnsi="Times New Roman"/>
                <w:color w:val="000000"/>
                <w:sz w:val="24"/>
                <w:szCs w:val="24"/>
              </w:rPr>
              <w:t xml:space="preserve">*Pēc nepieciešamības </w:t>
            </w:r>
          </w:p>
          <w:p w14:paraId="38BF8B9B" w14:textId="2E0EF8FD" w:rsidR="0014616F" w:rsidRPr="0014616F" w:rsidRDefault="0014616F" w:rsidP="008232CE">
            <w:pPr>
              <w:spacing w:after="0" w:line="240" w:lineRule="auto"/>
              <w:jc w:val="both"/>
              <w:rPr>
                <w:rFonts w:ascii="Times New Roman" w:eastAsia="Times New Roman" w:hAnsi="Times New Roman"/>
                <w:color w:val="000000"/>
                <w:sz w:val="24"/>
                <w:szCs w:val="24"/>
              </w:rPr>
            </w:pPr>
            <w:r w:rsidRPr="0014616F">
              <w:rPr>
                <w:rFonts w:ascii="Times New Roman" w:eastAsia="Times New Roman" w:hAnsi="Times New Roman"/>
                <w:i/>
                <w:iCs/>
                <w:color w:val="000000"/>
                <w:sz w:val="24"/>
                <w:szCs w:val="24"/>
              </w:rPr>
              <w:t>(orientējoši 1 reizi divos gados)</w:t>
            </w:r>
          </w:p>
        </w:tc>
      </w:tr>
    </w:tbl>
    <w:p w14:paraId="4DA73480" w14:textId="77777777" w:rsidR="0014616F" w:rsidRPr="0014616F" w:rsidRDefault="0014616F" w:rsidP="008232CE">
      <w:pPr>
        <w:pStyle w:val="ListParagraph"/>
        <w:spacing w:after="0" w:line="240" w:lineRule="auto"/>
        <w:ind w:right="417"/>
        <w:rPr>
          <w:rFonts w:ascii="Times New Roman" w:hAnsi="Times New Roman"/>
          <w:szCs w:val="24"/>
        </w:rPr>
      </w:pPr>
    </w:p>
    <w:p w14:paraId="2C3E2F24" w14:textId="1FBF88AE" w:rsidR="00662003" w:rsidRPr="000A0281" w:rsidRDefault="00662003" w:rsidP="008232CE">
      <w:pPr>
        <w:pStyle w:val="ListParagraph"/>
        <w:numPr>
          <w:ilvl w:val="0"/>
          <w:numId w:val="6"/>
        </w:numPr>
        <w:spacing w:after="0" w:line="240" w:lineRule="auto"/>
        <w:jc w:val="both"/>
        <w:rPr>
          <w:rFonts w:ascii="Times New Roman" w:hAnsi="Times New Roman"/>
          <w:b/>
          <w:bCs/>
          <w:sz w:val="24"/>
          <w:szCs w:val="24"/>
        </w:rPr>
      </w:pPr>
      <w:r w:rsidRPr="0014616F">
        <w:rPr>
          <w:rFonts w:ascii="Times New Roman" w:hAnsi="Times New Roman"/>
          <w:sz w:val="24"/>
          <w:szCs w:val="24"/>
        </w:rPr>
        <w:t xml:space="preserve">Grozīt nolikuma </w:t>
      </w:r>
      <w:r w:rsidR="006C0D3E">
        <w:rPr>
          <w:rFonts w:ascii="Times New Roman" w:hAnsi="Times New Roman"/>
          <w:sz w:val="24"/>
          <w:szCs w:val="24"/>
        </w:rPr>
        <w:t>3</w:t>
      </w:r>
      <w:r w:rsidRPr="0014616F">
        <w:rPr>
          <w:rFonts w:ascii="Times New Roman" w:hAnsi="Times New Roman"/>
          <w:sz w:val="24"/>
          <w:szCs w:val="24"/>
        </w:rPr>
        <w:t xml:space="preserve">.pielikumu </w:t>
      </w:r>
      <w:r w:rsidRPr="0014616F">
        <w:rPr>
          <w:rFonts w:ascii="Times New Roman" w:hAnsi="Times New Roman"/>
          <w:b/>
          <w:bCs/>
          <w:sz w:val="24"/>
          <w:szCs w:val="24"/>
        </w:rPr>
        <w:t xml:space="preserve">“FINANŠU PIEDĀVĀJUMS” </w:t>
      </w:r>
      <w:r w:rsidRPr="0014616F">
        <w:rPr>
          <w:rFonts w:ascii="Times New Roman" w:hAnsi="Times New Roman"/>
          <w:sz w:val="24"/>
          <w:szCs w:val="24"/>
        </w:rPr>
        <w:t>un izteikt to jaunā redakcijā.</w:t>
      </w:r>
    </w:p>
    <w:p w14:paraId="11EB4312" w14:textId="77777777" w:rsidR="000A0281" w:rsidRPr="000A0281" w:rsidRDefault="000A0281" w:rsidP="008232CE">
      <w:pPr>
        <w:pStyle w:val="ListParagraph"/>
        <w:spacing w:after="0" w:line="240" w:lineRule="auto"/>
        <w:jc w:val="both"/>
        <w:rPr>
          <w:rFonts w:ascii="Times New Roman" w:hAnsi="Times New Roman"/>
          <w:b/>
          <w:bCs/>
          <w:sz w:val="24"/>
          <w:szCs w:val="24"/>
        </w:rPr>
      </w:pPr>
    </w:p>
    <w:p w14:paraId="7E141C80" w14:textId="54059333" w:rsidR="000A0281" w:rsidRPr="000A0281" w:rsidRDefault="000A0281" w:rsidP="008232CE">
      <w:pPr>
        <w:pStyle w:val="ListParagraph"/>
        <w:numPr>
          <w:ilvl w:val="0"/>
          <w:numId w:val="6"/>
        </w:numPr>
        <w:spacing w:after="0" w:line="240" w:lineRule="auto"/>
        <w:jc w:val="both"/>
        <w:rPr>
          <w:rFonts w:ascii="Times New Roman" w:hAnsi="Times New Roman"/>
          <w:sz w:val="24"/>
          <w:szCs w:val="24"/>
        </w:rPr>
      </w:pPr>
      <w:r w:rsidRPr="000A0281">
        <w:rPr>
          <w:rFonts w:ascii="Times New Roman" w:hAnsi="Times New Roman"/>
          <w:sz w:val="24"/>
          <w:szCs w:val="24"/>
        </w:rPr>
        <w:t xml:space="preserve">Grozīt nolikuma pielikuma </w:t>
      </w:r>
      <w:r w:rsidRPr="000A0281">
        <w:rPr>
          <w:rFonts w:ascii="Times New Roman" w:hAnsi="Times New Roman"/>
          <w:b/>
          <w:bCs/>
          <w:sz w:val="24"/>
          <w:szCs w:val="24"/>
        </w:rPr>
        <w:t>“Līguma projekts”</w:t>
      </w:r>
      <w:r w:rsidRPr="000A0281">
        <w:rPr>
          <w:rFonts w:ascii="Times New Roman" w:hAnsi="Times New Roman"/>
          <w:sz w:val="24"/>
          <w:szCs w:val="24"/>
        </w:rPr>
        <w:t xml:space="preserve"> 2.1. punktu un izteikt to šādā redakcijā:</w:t>
      </w:r>
    </w:p>
    <w:p w14:paraId="1D23F7A4" w14:textId="77777777" w:rsidR="000A0281" w:rsidRPr="000A0281" w:rsidRDefault="000A0281" w:rsidP="008232CE">
      <w:pPr>
        <w:pStyle w:val="ListParagraph"/>
        <w:spacing w:after="0" w:line="240" w:lineRule="auto"/>
        <w:ind w:left="360"/>
        <w:jc w:val="both"/>
        <w:rPr>
          <w:rFonts w:ascii="Times New Roman" w:hAnsi="Times New Roman"/>
          <w:i/>
          <w:iCs/>
          <w:sz w:val="24"/>
          <w:szCs w:val="24"/>
        </w:rPr>
      </w:pPr>
    </w:p>
    <w:p w14:paraId="3D055FF2" w14:textId="600BC7DF" w:rsidR="000A0281" w:rsidRPr="000A0281" w:rsidRDefault="000A0281" w:rsidP="008232CE">
      <w:pPr>
        <w:pStyle w:val="ListParagraph"/>
        <w:spacing w:after="0" w:line="240" w:lineRule="auto"/>
        <w:ind w:left="360"/>
        <w:jc w:val="both"/>
        <w:rPr>
          <w:rFonts w:ascii="Times New Roman" w:hAnsi="Times New Roman"/>
          <w:i/>
          <w:iCs/>
          <w:sz w:val="24"/>
          <w:szCs w:val="24"/>
        </w:rPr>
      </w:pPr>
      <w:r w:rsidRPr="000A0281">
        <w:rPr>
          <w:rFonts w:ascii="Times New Roman" w:hAnsi="Times New Roman"/>
          <w:i/>
          <w:iCs/>
          <w:sz w:val="24"/>
          <w:szCs w:val="24"/>
        </w:rPr>
        <w:t>“2.1. Par Iekārtu apkopes veikšanu maksājums tiek veikts vienu reizi mēnesī, par iepriekšējā mēnesī veiktajiem Iekārtu apkopes darbiem, pamatojoties uz Izpildītāja iesniegto rēķinu un atbilstoši Finanšu piedāvājumam (Pielikums Nr.2). Par pamatu rēķina izrakstīšanai kalpo Pušu pilnvaroto personu abpusēji parakstīts Tehniskas apkopes protokols (Tehniskās specifikācijas Pielikumu Nr.3). Attiecībā uz 2.iekārtu grupas apkopes darbiem tehniskā stāvokļa pārbaudei un tīrīšanai (9.pozīcija) samaksa tiek veikta atbilstoši attiecīgās iekārtas diametram un garumam, ņemot vērā Izpildītāja piedāvāto cenu par vienu metru attiecīgā diametra iekārtai.”</w:t>
      </w:r>
    </w:p>
    <w:p w14:paraId="74ECE37E" w14:textId="7914A752" w:rsidR="000A0281" w:rsidRDefault="000A0281" w:rsidP="008232CE">
      <w:pPr>
        <w:spacing w:after="0" w:line="240" w:lineRule="auto"/>
        <w:jc w:val="both"/>
        <w:rPr>
          <w:rFonts w:ascii="Times New Roman" w:hAnsi="Times New Roman"/>
          <w:sz w:val="24"/>
          <w:szCs w:val="24"/>
        </w:rPr>
      </w:pPr>
    </w:p>
    <w:p w14:paraId="1A0310C1" w14:textId="2DDD9B3F" w:rsidR="000A0281" w:rsidRDefault="000A0281" w:rsidP="008232CE">
      <w:pPr>
        <w:pStyle w:val="ListParagraph"/>
        <w:numPr>
          <w:ilvl w:val="0"/>
          <w:numId w:val="6"/>
        </w:numPr>
        <w:spacing w:after="0" w:line="240" w:lineRule="auto"/>
        <w:jc w:val="both"/>
        <w:rPr>
          <w:rFonts w:ascii="Times New Roman" w:hAnsi="Times New Roman"/>
          <w:sz w:val="24"/>
          <w:szCs w:val="24"/>
        </w:rPr>
      </w:pPr>
      <w:r w:rsidRPr="000A0281">
        <w:rPr>
          <w:rFonts w:ascii="Times New Roman" w:hAnsi="Times New Roman"/>
          <w:sz w:val="24"/>
          <w:szCs w:val="24"/>
        </w:rPr>
        <w:t xml:space="preserve">Grozīt nolikuma pielikuma </w:t>
      </w:r>
      <w:r w:rsidRPr="000A0281">
        <w:rPr>
          <w:rFonts w:ascii="Times New Roman" w:hAnsi="Times New Roman"/>
          <w:b/>
          <w:bCs/>
          <w:sz w:val="24"/>
          <w:szCs w:val="24"/>
        </w:rPr>
        <w:t>“Līguma projekts”</w:t>
      </w:r>
      <w:r w:rsidRPr="000A0281">
        <w:rPr>
          <w:rFonts w:ascii="Times New Roman" w:hAnsi="Times New Roman"/>
          <w:sz w:val="24"/>
          <w:szCs w:val="24"/>
        </w:rPr>
        <w:t xml:space="preserve"> </w:t>
      </w:r>
      <w:r>
        <w:rPr>
          <w:rFonts w:ascii="Times New Roman" w:hAnsi="Times New Roman"/>
          <w:sz w:val="24"/>
          <w:szCs w:val="24"/>
        </w:rPr>
        <w:t>3.2</w:t>
      </w:r>
      <w:r w:rsidRPr="000A0281">
        <w:rPr>
          <w:rFonts w:ascii="Times New Roman" w:hAnsi="Times New Roman"/>
          <w:sz w:val="24"/>
          <w:szCs w:val="24"/>
        </w:rPr>
        <w:t>. punktu un izteikt to šādā redakcijā:</w:t>
      </w:r>
    </w:p>
    <w:p w14:paraId="29998B6B" w14:textId="77777777" w:rsidR="00205C90" w:rsidRPr="000A0281" w:rsidRDefault="00205C90" w:rsidP="00205C90">
      <w:pPr>
        <w:pStyle w:val="ListParagraph"/>
        <w:spacing w:after="0" w:line="240" w:lineRule="auto"/>
        <w:jc w:val="both"/>
        <w:rPr>
          <w:rFonts w:ascii="Times New Roman" w:hAnsi="Times New Roman"/>
          <w:sz w:val="24"/>
          <w:szCs w:val="24"/>
        </w:rPr>
      </w:pPr>
    </w:p>
    <w:p w14:paraId="2863DC31" w14:textId="5F47DB74" w:rsidR="000A0281" w:rsidRPr="000A0281" w:rsidRDefault="000A0281" w:rsidP="008232CE">
      <w:pPr>
        <w:spacing w:after="0" w:line="240" w:lineRule="auto"/>
        <w:jc w:val="both"/>
        <w:rPr>
          <w:rFonts w:ascii="Times New Roman" w:hAnsi="Times New Roman"/>
          <w:i/>
          <w:iCs/>
          <w:sz w:val="24"/>
          <w:szCs w:val="24"/>
        </w:rPr>
      </w:pPr>
      <w:r w:rsidRPr="000A0281">
        <w:rPr>
          <w:rFonts w:ascii="Times New Roman" w:hAnsi="Times New Roman"/>
          <w:i/>
          <w:iCs/>
          <w:sz w:val="24"/>
          <w:szCs w:val="24"/>
        </w:rPr>
        <w:t>“3.2. Iekārtu apkopes darbi tiek veikti atbilstoši Tehniskajai specifikācijai (Pielikums Nr.1), darbu veikšanas laikus elektroniski saskaņojot ar Pasūtītāja pārstāvi. Līdz tekošā mēneša 5.datumam Izpildītājs iesniedz Pasūtītāja pārstāvim Tehniskās apkopes protokolus (Tehniskās specifikācijas pielikums Nr.3) par iepriekšējā mēnesī veiktajiem Iekārtu apkopes darbiem, kurā norādīti izpildītie apkopes darbi, darbu veikšanas datums, adrese, Iekārtas. Pasūtītājam nav pienākums pasūtīt visus Tehniskajā specifikācijā norādītos apkopes darbus, Tehniskajā specifikācijā norādītais apkopju skaits ir orientējošs.”</w:t>
      </w:r>
    </w:p>
    <w:p w14:paraId="7C3C33AA" w14:textId="63CF2DA5" w:rsidR="00C5553C" w:rsidRPr="009D233D" w:rsidRDefault="00C5553C" w:rsidP="008232CE">
      <w:pPr>
        <w:widowControl w:val="0"/>
        <w:spacing w:after="0" w:line="240" w:lineRule="auto"/>
        <w:ind w:left="360"/>
        <w:jc w:val="both"/>
        <w:rPr>
          <w:rFonts w:ascii="Times New Roman" w:eastAsia="Times New Roman" w:hAnsi="Times New Roman"/>
          <w:sz w:val="24"/>
          <w:szCs w:val="24"/>
          <w:lang w:eastAsia="lv-LV"/>
        </w:rPr>
      </w:pPr>
    </w:p>
    <w:p w14:paraId="36C76572" w14:textId="77777777" w:rsidR="00B523FC" w:rsidRPr="004110BB" w:rsidRDefault="00B523FC" w:rsidP="008232CE">
      <w:pPr>
        <w:widowControl w:val="0"/>
        <w:spacing w:after="0" w:line="240" w:lineRule="auto"/>
        <w:jc w:val="both"/>
        <w:rPr>
          <w:rFonts w:ascii="Times New Roman" w:hAnsi="Times New Roman"/>
          <w:i/>
          <w:iCs/>
          <w:sz w:val="24"/>
          <w:szCs w:val="24"/>
        </w:rPr>
      </w:pPr>
    </w:p>
    <w:p w14:paraId="1F05A07D" w14:textId="430D614B" w:rsidR="00712FA2" w:rsidRPr="00C463C9" w:rsidRDefault="00712FA2" w:rsidP="008232CE">
      <w:pPr>
        <w:spacing w:after="0" w:line="240" w:lineRule="auto"/>
        <w:jc w:val="both"/>
        <w:rPr>
          <w:rFonts w:ascii="Times New Roman" w:hAnsi="Times New Roman"/>
          <w:iCs/>
          <w:sz w:val="24"/>
          <w:szCs w:val="24"/>
        </w:rPr>
      </w:pPr>
      <w:r w:rsidRPr="002E262C">
        <w:rPr>
          <w:rFonts w:ascii="Times New Roman" w:hAnsi="Times New Roman"/>
          <w:sz w:val="24"/>
          <w:szCs w:val="24"/>
        </w:rPr>
        <w:t>Ie</w:t>
      </w:r>
      <w:r w:rsidR="00A16F67" w:rsidRPr="002E262C">
        <w:rPr>
          <w:rFonts w:ascii="Times New Roman" w:hAnsi="Times New Roman"/>
          <w:sz w:val="24"/>
          <w:szCs w:val="24"/>
        </w:rPr>
        <w:t>pirkum</w:t>
      </w:r>
      <w:r w:rsidR="001D4A44" w:rsidRPr="002E262C">
        <w:rPr>
          <w:rFonts w:ascii="Times New Roman" w:hAnsi="Times New Roman"/>
          <w:sz w:val="24"/>
          <w:szCs w:val="24"/>
        </w:rPr>
        <w:t>u</w:t>
      </w:r>
      <w:r w:rsidR="00A16F67" w:rsidRPr="002E262C">
        <w:rPr>
          <w:rFonts w:ascii="Times New Roman" w:hAnsi="Times New Roman"/>
          <w:sz w:val="24"/>
          <w:szCs w:val="24"/>
        </w:rPr>
        <w:t xml:space="preserve"> komisijas priekšsēdētāja</w:t>
      </w:r>
      <w:r w:rsidR="001D4A44" w:rsidRPr="002E262C">
        <w:rPr>
          <w:rFonts w:ascii="Times New Roman" w:hAnsi="Times New Roman"/>
          <w:i/>
          <w:sz w:val="24"/>
          <w:szCs w:val="24"/>
        </w:rPr>
        <w:t xml:space="preserve">  </w:t>
      </w:r>
      <w:r w:rsidR="00C463C9">
        <w:rPr>
          <w:rFonts w:ascii="Times New Roman" w:hAnsi="Times New Roman"/>
          <w:iCs/>
          <w:sz w:val="24"/>
          <w:szCs w:val="24"/>
        </w:rPr>
        <w:t xml:space="preserve"> </w:t>
      </w:r>
      <w:r w:rsidR="001D4A44" w:rsidRPr="002E262C">
        <w:rPr>
          <w:rFonts w:ascii="Times New Roman" w:hAnsi="Times New Roman"/>
          <w:i/>
          <w:sz w:val="24"/>
          <w:szCs w:val="24"/>
        </w:rPr>
        <w:t xml:space="preserve">                                                                     </w:t>
      </w:r>
      <w:r w:rsidR="00A2042C">
        <w:rPr>
          <w:rFonts w:ascii="Times New Roman" w:hAnsi="Times New Roman"/>
          <w:iCs/>
          <w:sz w:val="24"/>
          <w:szCs w:val="24"/>
        </w:rPr>
        <w:t>K. Meiberga</w:t>
      </w:r>
    </w:p>
    <w:sectPr w:rsidR="00712FA2" w:rsidRPr="00C463C9" w:rsidSect="00AA222A">
      <w:headerReference w:type="even" r:id="rId11"/>
      <w:headerReference w:type="default" r:id="rId12"/>
      <w:footerReference w:type="even" r:id="rId13"/>
      <w:footerReference w:type="default" r:id="rId14"/>
      <w:headerReference w:type="first" r:id="rId15"/>
      <w:footerReference w:type="first" r:id="rId16"/>
      <w:pgSz w:w="11900" w:h="16840" w:code="9"/>
      <w:pgMar w:top="1134" w:right="851" w:bottom="1134"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22257" w14:textId="77777777" w:rsidR="008D2EC7" w:rsidRDefault="008D2EC7">
      <w:pPr>
        <w:spacing w:after="0" w:line="240" w:lineRule="auto"/>
      </w:pPr>
      <w:r>
        <w:separator/>
      </w:r>
    </w:p>
  </w:endnote>
  <w:endnote w:type="continuationSeparator" w:id="0">
    <w:p w14:paraId="7B511110" w14:textId="77777777" w:rsidR="008D2EC7" w:rsidRDefault="008D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2C3D7" w14:textId="77777777" w:rsidR="000A5EB6" w:rsidRDefault="000A5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E2E7D" w14:textId="50F7E8DD" w:rsidR="001F4BA4" w:rsidRDefault="004078D3">
    <w:pPr>
      <w:pStyle w:val="Footer"/>
      <w:jc w:val="center"/>
    </w:pPr>
    <w:r>
      <w:fldChar w:fldCharType="begin"/>
    </w:r>
    <w:r>
      <w:instrText xml:space="preserve"> PAGE   \* MERGEFORMAT </w:instrText>
    </w:r>
    <w:r>
      <w:fldChar w:fldCharType="separate"/>
    </w:r>
    <w:r w:rsidR="00720FE9">
      <w:rPr>
        <w:noProof/>
      </w:rPr>
      <w:t>4</w:t>
    </w:r>
    <w:r>
      <w:rPr>
        <w:noProof/>
      </w:rPr>
      <w:fldChar w:fldCharType="end"/>
    </w:r>
  </w:p>
  <w:p w14:paraId="4E6A2064" w14:textId="77777777" w:rsidR="001F4BA4" w:rsidRDefault="000013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9E799" w14:textId="77777777" w:rsidR="000A5EB6" w:rsidRDefault="000A5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6D168" w14:textId="77777777" w:rsidR="008D2EC7" w:rsidRDefault="008D2EC7">
      <w:pPr>
        <w:spacing w:after="0" w:line="240" w:lineRule="auto"/>
      </w:pPr>
      <w:r>
        <w:separator/>
      </w:r>
    </w:p>
  </w:footnote>
  <w:footnote w:type="continuationSeparator" w:id="0">
    <w:p w14:paraId="738E261F" w14:textId="77777777" w:rsidR="008D2EC7" w:rsidRDefault="008D2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2B19D" w14:textId="77777777" w:rsidR="001F4BA4" w:rsidRDefault="004078D3">
    <w:pPr>
      <w:pStyle w:val="HeaderFooter"/>
    </w:pPr>
    <w:r>
      <w:rPr>
        <w:noProof/>
        <w:lang w:val="lv-LV"/>
      </w:rPr>
      <w:drawing>
        <wp:inline distT="0" distB="0" distL="0" distR="0" wp14:anchorId="3BFE6391" wp14:editId="3BFE6392">
          <wp:extent cx="5576570" cy="2337435"/>
          <wp:effectExtent l="0" t="0" r="5080" b="571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D5064" w14:textId="77777777" w:rsidR="000A5EB6" w:rsidRDefault="000A5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348AA" w14:textId="48FDA0C0" w:rsidR="00D97928" w:rsidRDefault="000A5EB6" w:rsidP="00D97928">
    <w:pPr>
      <w:pStyle w:val="Header"/>
    </w:pPr>
    <w:r>
      <w:rPr>
        <w:noProof/>
      </w:rPr>
      <w:drawing>
        <wp:inline distT="0" distB="0" distL="0" distR="0" wp14:anchorId="450CB27A" wp14:editId="1327CC2A">
          <wp:extent cx="5529580" cy="1587500"/>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580" cy="1587500"/>
                  </a:xfrm>
                  <a:prstGeom prst="rect">
                    <a:avLst/>
                  </a:prstGeom>
                </pic:spPr>
              </pic:pic>
            </a:graphicData>
          </a:graphic>
        </wp:inline>
      </w:drawing>
    </w:r>
  </w:p>
  <w:p w14:paraId="10477FDF" w14:textId="77777777" w:rsidR="001F4BA4" w:rsidRDefault="00001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405A"/>
    <w:multiLevelType w:val="multilevel"/>
    <w:tmpl w:val="065A26A2"/>
    <w:lvl w:ilvl="0">
      <w:start w:val="1"/>
      <w:numFmt w:val="decimal"/>
      <w:lvlText w:val="%1."/>
      <w:lvlJc w:val="left"/>
      <w:pPr>
        <w:ind w:left="426" w:hanging="360"/>
      </w:pPr>
      <w:rPr>
        <w:rFonts w:hint="default"/>
      </w:rPr>
    </w:lvl>
    <w:lvl w:ilvl="1">
      <w:start w:val="7"/>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1" w15:restartNumberingAfterBreak="0">
    <w:nsid w:val="0C747B52"/>
    <w:multiLevelType w:val="multilevel"/>
    <w:tmpl w:val="AD088C2E"/>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137AC5"/>
    <w:multiLevelType w:val="hybridMultilevel"/>
    <w:tmpl w:val="641267A6"/>
    <w:lvl w:ilvl="0" w:tplc="5BDA14B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 w15:restartNumberingAfterBreak="0">
    <w:nsid w:val="18D84AE8"/>
    <w:multiLevelType w:val="hybridMultilevel"/>
    <w:tmpl w:val="BD0ADFB0"/>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 w15:restartNumberingAfterBreak="0">
    <w:nsid w:val="1BC57C68"/>
    <w:multiLevelType w:val="multilevel"/>
    <w:tmpl w:val="DAC2F8C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434530"/>
    <w:multiLevelType w:val="hybridMultilevel"/>
    <w:tmpl w:val="14FEC8AA"/>
    <w:lvl w:ilvl="0" w:tplc="D396DB74">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4A416E"/>
    <w:multiLevelType w:val="multilevel"/>
    <w:tmpl w:val="93FA4F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E53673C"/>
    <w:multiLevelType w:val="multilevel"/>
    <w:tmpl w:val="67BADF70"/>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6D2B536D"/>
    <w:multiLevelType w:val="hybridMultilevel"/>
    <w:tmpl w:val="A022CFA6"/>
    <w:lvl w:ilvl="0" w:tplc="CF7C406C">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30C5AAB"/>
    <w:multiLevelType w:val="multilevel"/>
    <w:tmpl w:val="7B607BC6"/>
    <w:lvl w:ilvl="0">
      <w:start w:val="1"/>
      <w:numFmt w:val="decimal"/>
      <w:lvlText w:val="%1."/>
      <w:lvlJc w:val="left"/>
      <w:pPr>
        <w:tabs>
          <w:tab w:val="num" w:pos="720"/>
        </w:tabs>
        <w:ind w:left="720" w:hanging="360"/>
      </w:pPr>
    </w:lvl>
    <w:lvl w:ilvl="1">
      <w:start w:val="1"/>
      <w:numFmt w:val="decimal"/>
      <w:isLgl/>
      <w:lvlText w:val="%1.%2."/>
      <w:lvlJc w:val="left"/>
      <w:pPr>
        <w:ind w:left="108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7D1D27DE"/>
    <w:multiLevelType w:val="hybridMultilevel"/>
    <w:tmpl w:val="558C4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7"/>
  </w:num>
  <w:num w:numId="3">
    <w:abstractNumId w:val="12"/>
  </w:num>
  <w:num w:numId="4">
    <w:abstractNumId w:val="9"/>
  </w:num>
  <w:num w:numId="5">
    <w:abstractNumId w:val="8"/>
  </w:num>
  <w:num w:numId="6">
    <w:abstractNumId w:val="5"/>
  </w:num>
  <w:num w:numId="7">
    <w:abstractNumId w:val="0"/>
  </w:num>
  <w:num w:numId="8">
    <w:abstractNumId w:val="4"/>
  </w:num>
  <w:num w:numId="9">
    <w:abstractNumId w:val="1"/>
  </w:num>
  <w:num w:numId="10">
    <w:abstractNumId w:val="10"/>
  </w:num>
  <w:num w:numId="11">
    <w:abstractNumId w:val="11"/>
  </w:num>
  <w:num w:numId="12">
    <w:abstractNumId w:val="3"/>
  </w:num>
  <w:num w:numId="13">
    <w:abstractNumId w:val="16"/>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A2"/>
    <w:rsid w:val="000013D9"/>
    <w:rsid w:val="00002F05"/>
    <w:rsid w:val="00005B72"/>
    <w:rsid w:val="00072071"/>
    <w:rsid w:val="00080283"/>
    <w:rsid w:val="00090593"/>
    <w:rsid w:val="000A0281"/>
    <w:rsid w:val="000A5EB6"/>
    <w:rsid w:val="000F14EB"/>
    <w:rsid w:val="000F251E"/>
    <w:rsid w:val="00102E52"/>
    <w:rsid w:val="001058C3"/>
    <w:rsid w:val="00107038"/>
    <w:rsid w:val="00107FA6"/>
    <w:rsid w:val="00113E30"/>
    <w:rsid w:val="001150A3"/>
    <w:rsid w:val="001226D1"/>
    <w:rsid w:val="0014616F"/>
    <w:rsid w:val="001773E0"/>
    <w:rsid w:val="00182D4E"/>
    <w:rsid w:val="001B73F3"/>
    <w:rsid w:val="001C3F35"/>
    <w:rsid w:val="001C512C"/>
    <w:rsid w:val="001C6FB2"/>
    <w:rsid w:val="001D4A44"/>
    <w:rsid w:val="00205C90"/>
    <w:rsid w:val="002152C6"/>
    <w:rsid w:val="002234A9"/>
    <w:rsid w:val="00226864"/>
    <w:rsid w:val="00247125"/>
    <w:rsid w:val="00252040"/>
    <w:rsid w:val="0027726B"/>
    <w:rsid w:val="002804A5"/>
    <w:rsid w:val="002C54EA"/>
    <w:rsid w:val="002E262C"/>
    <w:rsid w:val="002F1933"/>
    <w:rsid w:val="002F385D"/>
    <w:rsid w:val="002F60F0"/>
    <w:rsid w:val="002F6726"/>
    <w:rsid w:val="0031740D"/>
    <w:rsid w:val="00320A70"/>
    <w:rsid w:val="00331533"/>
    <w:rsid w:val="00334705"/>
    <w:rsid w:val="00373447"/>
    <w:rsid w:val="00373CED"/>
    <w:rsid w:val="003911D2"/>
    <w:rsid w:val="003C429F"/>
    <w:rsid w:val="003E7068"/>
    <w:rsid w:val="004078D3"/>
    <w:rsid w:val="004110BB"/>
    <w:rsid w:val="0041343F"/>
    <w:rsid w:val="00433F31"/>
    <w:rsid w:val="00462698"/>
    <w:rsid w:val="00472805"/>
    <w:rsid w:val="00486079"/>
    <w:rsid w:val="004A6CDF"/>
    <w:rsid w:val="004B454C"/>
    <w:rsid w:val="004B4A2F"/>
    <w:rsid w:val="004C2D3C"/>
    <w:rsid w:val="004C41C2"/>
    <w:rsid w:val="004E6892"/>
    <w:rsid w:val="004F146B"/>
    <w:rsid w:val="00520849"/>
    <w:rsid w:val="00536851"/>
    <w:rsid w:val="005445A5"/>
    <w:rsid w:val="00566D9A"/>
    <w:rsid w:val="00572CCD"/>
    <w:rsid w:val="005D67AF"/>
    <w:rsid w:val="005E01EC"/>
    <w:rsid w:val="006034F2"/>
    <w:rsid w:val="006379F5"/>
    <w:rsid w:val="00662003"/>
    <w:rsid w:val="00681CFD"/>
    <w:rsid w:val="00692A4C"/>
    <w:rsid w:val="006A423A"/>
    <w:rsid w:val="006C0D3E"/>
    <w:rsid w:val="006D2C03"/>
    <w:rsid w:val="006F170E"/>
    <w:rsid w:val="00712FA2"/>
    <w:rsid w:val="00714482"/>
    <w:rsid w:val="00720FE9"/>
    <w:rsid w:val="007375EB"/>
    <w:rsid w:val="007401A7"/>
    <w:rsid w:val="00751397"/>
    <w:rsid w:val="007907B8"/>
    <w:rsid w:val="007A147C"/>
    <w:rsid w:val="007B1DB8"/>
    <w:rsid w:val="007B35CE"/>
    <w:rsid w:val="007B7794"/>
    <w:rsid w:val="007C7382"/>
    <w:rsid w:val="007D385E"/>
    <w:rsid w:val="007D7074"/>
    <w:rsid w:val="007F0C5A"/>
    <w:rsid w:val="007F7CA6"/>
    <w:rsid w:val="008232CE"/>
    <w:rsid w:val="00832732"/>
    <w:rsid w:val="008377B4"/>
    <w:rsid w:val="00844EC3"/>
    <w:rsid w:val="00854890"/>
    <w:rsid w:val="00861B41"/>
    <w:rsid w:val="00883518"/>
    <w:rsid w:val="008A2B44"/>
    <w:rsid w:val="008B7F14"/>
    <w:rsid w:val="008C0A0D"/>
    <w:rsid w:val="008D2EC7"/>
    <w:rsid w:val="008F3ABD"/>
    <w:rsid w:val="00904C4A"/>
    <w:rsid w:val="00906089"/>
    <w:rsid w:val="00912074"/>
    <w:rsid w:val="00917F2E"/>
    <w:rsid w:val="00931C4F"/>
    <w:rsid w:val="00935998"/>
    <w:rsid w:val="0093670D"/>
    <w:rsid w:val="00952635"/>
    <w:rsid w:val="009567C1"/>
    <w:rsid w:val="009733E7"/>
    <w:rsid w:val="00974431"/>
    <w:rsid w:val="009C22CE"/>
    <w:rsid w:val="009D233D"/>
    <w:rsid w:val="009D4F47"/>
    <w:rsid w:val="009E0081"/>
    <w:rsid w:val="009E5161"/>
    <w:rsid w:val="009F0C71"/>
    <w:rsid w:val="00A048C2"/>
    <w:rsid w:val="00A16F67"/>
    <w:rsid w:val="00A2042C"/>
    <w:rsid w:val="00A2163E"/>
    <w:rsid w:val="00A2707C"/>
    <w:rsid w:val="00A63AB8"/>
    <w:rsid w:val="00A644A5"/>
    <w:rsid w:val="00AA3691"/>
    <w:rsid w:val="00AB3093"/>
    <w:rsid w:val="00AD38EC"/>
    <w:rsid w:val="00B07C4B"/>
    <w:rsid w:val="00B25E7A"/>
    <w:rsid w:val="00B523FC"/>
    <w:rsid w:val="00B70DB3"/>
    <w:rsid w:val="00B86137"/>
    <w:rsid w:val="00B92BCA"/>
    <w:rsid w:val="00BB0E50"/>
    <w:rsid w:val="00BD432F"/>
    <w:rsid w:val="00C2772C"/>
    <w:rsid w:val="00C32214"/>
    <w:rsid w:val="00C463C9"/>
    <w:rsid w:val="00C5553C"/>
    <w:rsid w:val="00C81CE3"/>
    <w:rsid w:val="00C84DAE"/>
    <w:rsid w:val="00CB695E"/>
    <w:rsid w:val="00CC0194"/>
    <w:rsid w:val="00CD3076"/>
    <w:rsid w:val="00CF03B6"/>
    <w:rsid w:val="00D172FE"/>
    <w:rsid w:val="00D210B6"/>
    <w:rsid w:val="00D21EB3"/>
    <w:rsid w:val="00D2275D"/>
    <w:rsid w:val="00D25DD0"/>
    <w:rsid w:val="00D4501A"/>
    <w:rsid w:val="00D636EA"/>
    <w:rsid w:val="00D83052"/>
    <w:rsid w:val="00DB211F"/>
    <w:rsid w:val="00DB3B3B"/>
    <w:rsid w:val="00DE4FED"/>
    <w:rsid w:val="00DF57A7"/>
    <w:rsid w:val="00DF5EE8"/>
    <w:rsid w:val="00E23FC5"/>
    <w:rsid w:val="00E3171F"/>
    <w:rsid w:val="00E32ABD"/>
    <w:rsid w:val="00E40281"/>
    <w:rsid w:val="00E475BD"/>
    <w:rsid w:val="00E50A8D"/>
    <w:rsid w:val="00E70E7B"/>
    <w:rsid w:val="00E74EAF"/>
    <w:rsid w:val="00E90FEC"/>
    <w:rsid w:val="00E93CF0"/>
    <w:rsid w:val="00EA3A03"/>
    <w:rsid w:val="00ED1456"/>
    <w:rsid w:val="00EF420C"/>
    <w:rsid w:val="00EF7A67"/>
    <w:rsid w:val="00F04A3C"/>
    <w:rsid w:val="00F30076"/>
    <w:rsid w:val="00F3112D"/>
    <w:rsid w:val="00F41F51"/>
    <w:rsid w:val="00F47BF5"/>
    <w:rsid w:val="00F5344C"/>
    <w:rsid w:val="00F65764"/>
    <w:rsid w:val="00F73820"/>
    <w:rsid w:val="00F73C4C"/>
    <w:rsid w:val="00FB18E3"/>
    <w:rsid w:val="00FE69C9"/>
    <w:rsid w:val="00FE7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F52"/>
  <w15:chartTrackingRefBased/>
  <w15:docId w15:val="{89A1E113-83C1-402B-B0D4-E0090B3E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2F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12FA2"/>
    <w:pPr>
      <w:tabs>
        <w:tab w:val="right" w:pos="9360"/>
      </w:tabs>
      <w:spacing w:after="0" w:line="240" w:lineRule="auto"/>
    </w:pPr>
    <w:rPr>
      <w:rFonts w:ascii="Helvetica" w:eastAsia="Helvetica" w:hAnsi="Helvetica" w:cs="Times New Roman"/>
      <w:color w:val="000000"/>
      <w:sz w:val="20"/>
      <w:szCs w:val="20"/>
      <w:u w:color="000000"/>
      <w:lang w:val="en-US" w:eastAsia="lv-LV"/>
    </w:rPr>
  </w:style>
  <w:style w:type="paragraph" w:styleId="Header">
    <w:name w:val="header"/>
    <w:basedOn w:val="Normal"/>
    <w:link w:val="HeaderChar"/>
    <w:rsid w:val="00712FA2"/>
    <w:pPr>
      <w:tabs>
        <w:tab w:val="center" w:pos="4153"/>
        <w:tab w:val="right" w:pos="8306"/>
      </w:tabs>
      <w:spacing w:after="0" w:line="240" w:lineRule="auto"/>
    </w:pPr>
    <w:rPr>
      <w:rFonts w:ascii="Arial" w:eastAsia="Times New Roman" w:hAnsi="Arial"/>
      <w:sz w:val="24"/>
      <w:szCs w:val="20"/>
      <w:lang w:val="en-US"/>
    </w:rPr>
  </w:style>
  <w:style w:type="character" w:customStyle="1" w:styleId="HeaderChar">
    <w:name w:val="Header Char"/>
    <w:basedOn w:val="DefaultParagraphFont"/>
    <w:link w:val="Header"/>
    <w:rsid w:val="00712FA2"/>
    <w:rPr>
      <w:rFonts w:ascii="Arial" w:eastAsia="Times New Roman" w:hAnsi="Arial" w:cs="Times New Roman"/>
      <w:sz w:val="24"/>
      <w:szCs w:val="20"/>
      <w:lang w:val="en-US"/>
    </w:rPr>
  </w:style>
  <w:style w:type="paragraph" w:styleId="Footer">
    <w:name w:val="footer"/>
    <w:basedOn w:val="Normal"/>
    <w:link w:val="FooterChar"/>
    <w:uiPriority w:val="99"/>
    <w:unhideWhenUsed/>
    <w:rsid w:val="00712FA2"/>
    <w:pPr>
      <w:tabs>
        <w:tab w:val="center" w:pos="4153"/>
        <w:tab w:val="right" w:pos="8306"/>
      </w:tabs>
    </w:pPr>
  </w:style>
  <w:style w:type="character" w:customStyle="1" w:styleId="FooterChar">
    <w:name w:val="Footer Char"/>
    <w:basedOn w:val="DefaultParagraphFont"/>
    <w:link w:val="Footer"/>
    <w:uiPriority w:val="99"/>
    <w:rsid w:val="00712FA2"/>
    <w:rPr>
      <w:rFonts w:ascii="Calibri" w:eastAsia="Calibri" w:hAnsi="Calibri" w:cs="Times New Roma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1"/>
    <w:qFormat/>
    <w:rsid w:val="00712FA2"/>
    <w:pPr>
      <w:ind w:left="720"/>
      <w:contextualSpacing/>
    </w:pPr>
  </w:style>
  <w:style w:type="paragraph" w:styleId="Caption">
    <w:name w:val="caption"/>
    <w:basedOn w:val="Normal"/>
    <w:next w:val="Normal"/>
    <w:uiPriority w:val="35"/>
    <w:qFormat/>
    <w:rsid w:val="00712FA2"/>
    <w:pPr>
      <w:spacing w:after="0" w:line="240" w:lineRule="auto"/>
      <w:jc w:val="center"/>
    </w:pPr>
    <w:rPr>
      <w:rFonts w:ascii="Times New Roman" w:eastAsia="Times New Roman" w:hAnsi="Times New Roman"/>
      <w:b/>
      <w:sz w:val="28"/>
      <w:szCs w:val="20"/>
    </w:rPr>
  </w:style>
  <w:style w:type="paragraph" w:styleId="BodyText2">
    <w:name w:val="Body Text 2"/>
    <w:basedOn w:val="Normal"/>
    <w:link w:val="BodyText2Char"/>
    <w:rsid w:val="00CD3076"/>
    <w:pPr>
      <w:tabs>
        <w:tab w:val="num" w:pos="0"/>
      </w:tabs>
      <w:spacing w:after="0" w:line="240" w:lineRule="auto"/>
      <w:jc w:val="both"/>
      <w:outlineLvl w:val="0"/>
    </w:pPr>
    <w:rPr>
      <w:rFonts w:ascii="Belwe Lt TL" w:eastAsia="Times New Roman" w:hAnsi="Belwe Lt TL"/>
      <w:sz w:val="24"/>
      <w:szCs w:val="20"/>
    </w:rPr>
  </w:style>
  <w:style w:type="character" w:customStyle="1" w:styleId="BodyText2Char">
    <w:name w:val="Body Text 2 Char"/>
    <w:basedOn w:val="DefaultParagraphFont"/>
    <w:link w:val="BodyText2"/>
    <w:rsid w:val="00CD3076"/>
    <w:rPr>
      <w:rFonts w:ascii="Belwe Lt TL" w:eastAsia="Times New Roman" w:hAnsi="Belwe Lt TL" w:cs="Times New Roman"/>
      <w:sz w:val="24"/>
      <w:szCs w:val="20"/>
    </w:rPr>
  </w:style>
  <w:style w:type="paragraph" w:styleId="BalloonText">
    <w:name w:val="Balloon Text"/>
    <w:basedOn w:val="Normal"/>
    <w:link w:val="BalloonTextChar"/>
    <w:uiPriority w:val="99"/>
    <w:semiHidden/>
    <w:unhideWhenUsed/>
    <w:rsid w:val="00317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0D"/>
    <w:rPr>
      <w:rFonts w:ascii="Segoe UI" w:eastAsia="Calibr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1"/>
    <w:qFormat/>
    <w:locked/>
    <w:rsid w:val="005445A5"/>
    <w:rPr>
      <w:rFonts w:ascii="Calibri" w:eastAsia="Calibri" w:hAnsi="Calibri" w:cs="Times New Roman"/>
    </w:rPr>
  </w:style>
  <w:style w:type="paragraph" w:styleId="FootnoteText">
    <w:name w:val="footnote text"/>
    <w:basedOn w:val="Normal"/>
    <w:link w:val="FootnoteTextChar"/>
    <w:uiPriority w:val="99"/>
    <w:rsid w:val="00906089"/>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906089"/>
    <w:rPr>
      <w:rFonts w:ascii="Arial" w:eastAsia="Times New Roman" w:hAnsi="Arial" w:cs="Times New Roman"/>
      <w:sz w:val="20"/>
      <w:szCs w:val="20"/>
    </w:rPr>
  </w:style>
  <w:style w:type="character" w:styleId="FootnoteReference">
    <w:name w:val="footnote reference"/>
    <w:uiPriority w:val="99"/>
    <w:rsid w:val="00906089"/>
    <w:rPr>
      <w:vertAlign w:val="superscript"/>
    </w:rPr>
  </w:style>
  <w:style w:type="character" w:styleId="CommentReference">
    <w:name w:val="annotation reference"/>
    <w:basedOn w:val="DefaultParagraphFont"/>
    <w:uiPriority w:val="99"/>
    <w:semiHidden/>
    <w:unhideWhenUsed/>
    <w:rsid w:val="000A0281"/>
    <w:rPr>
      <w:sz w:val="16"/>
      <w:szCs w:val="16"/>
    </w:rPr>
  </w:style>
  <w:style w:type="paragraph" w:styleId="CommentText">
    <w:name w:val="annotation text"/>
    <w:basedOn w:val="Normal"/>
    <w:link w:val="CommentTextChar"/>
    <w:uiPriority w:val="99"/>
    <w:semiHidden/>
    <w:unhideWhenUsed/>
    <w:rsid w:val="000A0281"/>
    <w:pPr>
      <w:spacing w:line="240" w:lineRule="auto"/>
    </w:pPr>
    <w:rPr>
      <w:sz w:val="20"/>
      <w:szCs w:val="20"/>
    </w:rPr>
  </w:style>
  <w:style w:type="character" w:customStyle="1" w:styleId="CommentTextChar">
    <w:name w:val="Comment Text Char"/>
    <w:basedOn w:val="DefaultParagraphFont"/>
    <w:link w:val="CommentText"/>
    <w:uiPriority w:val="99"/>
    <w:semiHidden/>
    <w:rsid w:val="000A028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A0281"/>
    <w:rPr>
      <w:b/>
      <w:bCs/>
    </w:rPr>
  </w:style>
  <w:style w:type="character" w:customStyle="1" w:styleId="CommentSubjectChar">
    <w:name w:val="Comment Subject Char"/>
    <w:basedOn w:val="CommentTextChar"/>
    <w:link w:val="CommentSubject"/>
    <w:uiPriority w:val="99"/>
    <w:semiHidden/>
    <w:rsid w:val="000A028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F9E6A-4B9D-4139-923D-F81E51AAB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29D62-7C5B-4B21-9685-B70133189F94}">
  <ds:schemaRefs>
    <ds:schemaRef ds:uri="http://schemas.microsoft.com/office/2006/metadata/properties"/>
    <ds:schemaRef ds:uri="http://schemas.microsoft.com/office/infopath/2007/PartnerControls"/>
    <ds:schemaRef ds:uri="http://purl.org/dc/terms/"/>
    <ds:schemaRef ds:uri="http://purl.org/dc/elements/1.1/"/>
    <ds:schemaRef ds:uri="6e8af54f-37a3-4179-b2ce-85d568299097"/>
    <ds:schemaRef ds:uri="http://www.w3.org/XML/1998/namespace"/>
    <ds:schemaRef ds:uri="http://purl.org/dc/dcmitype/"/>
    <ds:schemaRef ds:uri="407fae41-c47b-43cc-966a-01b838070d44"/>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91052E67-058C-4429-BD55-A6AC3FA48F38}">
  <ds:schemaRefs>
    <ds:schemaRef ds:uri="http://schemas.microsoft.com/sharepoint/v3/contenttype/forms"/>
  </ds:schemaRefs>
</ds:datastoreItem>
</file>

<file path=customXml/itemProps4.xml><?xml version="1.0" encoding="utf-8"?>
<ds:datastoreItem xmlns:ds="http://schemas.openxmlformats.org/officeDocument/2006/customXml" ds:itemID="{89352469-2A3D-4F56-9E42-C9C1239A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1869</Words>
  <Characters>1066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Alena Kamisarova</cp:lastModifiedBy>
  <cp:revision>7</cp:revision>
  <cp:lastPrinted>2021-06-17T09:30:00Z</cp:lastPrinted>
  <dcterms:created xsi:type="dcterms:W3CDTF">2022-06-02T12:41:00Z</dcterms:created>
  <dcterms:modified xsi:type="dcterms:W3CDTF">2022-06-03T05:02:00Z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