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C8BB" w14:textId="77777777" w:rsidR="006F6975" w:rsidRPr="00982CF6" w:rsidRDefault="006F6975" w:rsidP="00955CDB">
      <w:pPr>
        <w:jc w:val="right"/>
        <w:rPr>
          <w:b/>
          <w:lang w:val="lv-LV"/>
        </w:rPr>
      </w:pPr>
      <w:r w:rsidRPr="00982CF6">
        <w:rPr>
          <w:b/>
          <w:lang w:val="lv-LV"/>
        </w:rPr>
        <w:t>APSTIPRINĀTS</w:t>
      </w:r>
    </w:p>
    <w:p w14:paraId="4979671B" w14:textId="4AE5B0AF" w:rsidR="006F6975" w:rsidRPr="00982CF6" w:rsidRDefault="006F6975" w:rsidP="00955CDB">
      <w:pPr>
        <w:jc w:val="right"/>
        <w:rPr>
          <w:lang w:val="lv-LV"/>
        </w:rPr>
      </w:pPr>
      <w:r w:rsidRPr="00982CF6">
        <w:rPr>
          <w:lang w:val="lv-LV"/>
        </w:rPr>
        <w:t>ar 202</w:t>
      </w:r>
      <w:r w:rsidR="00C61013" w:rsidRPr="00982CF6">
        <w:rPr>
          <w:lang w:val="lv-LV"/>
        </w:rPr>
        <w:t>6.</w:t>
      </w:r>
      <w:r w:rsidRPr="00982CF6">
        <w:rPr>
          <w:lang w:val="lv-LV"/>
        </w:rPr>
        <w:t xml:space="preserve"> gada </w:t>
      </w:r>
      <w:r w:rsidR="003D021C">
        <w:rPr>
          <w:lang w:val="lv-LV"/>
        </w:rPr>
        <w:t>5. maija</w:t>
      </w:r>
      <w:r w:rsidRPr="00982CF6">
        <w:rPr>
          <w:lang w:val="lv-LV"/>
        </w:rPr>
        <w:t xml:space="preserve"> </w:t>
      </w:r>
    </w:p>
    <w:p w14:paraId="517540FD" w14:textId="77777777" w:rsidR="006F6975" w:rsidRPr="00982CF6" w:rsidRDefault="006F6975" w:rsidP="00955CDB">
      <w:pPr>
        <w:jc w:val="right"/>
        <w:rPr>
          <w:lang w:val="lv-LV"/>
        </w:rPr>
      </w:pPr>
      <w:r w:rsidRPr="00982CF6">
        <w:rPr>
          <w:lang w:val="lv-LV"/>
        </w:rPr>
        <w:t>Iepirkuma komisijas lēmumu</w:t>
      </w:r>
    </w:p>
    <w:p w14:paraId="1A4AFD02" w14:textId="77777777" w:rsidR="006F6975" w:rsidRPr="00982CF6" w:rsidRDefault="006F6975" w:rsidP="00955CDB">
      <w:pPr>
        <w:jc w:val="right"/>
        <w:rPr>
          <w:lang w:val="lv-LV"/>
        </w:rPr>
      </w:pPr>
    </w:p>
    <w:p w14:paraId="23FE0477" w14:textId="77777777" w:rsidR="006F6975" w:rsidRPr="00982CF6" w:rsidRDefault="006F6975" w:rsidP="00955CDB">
      <w:pPr>
        <w:jc w:val="center"/>
        <w:rPr>
          <w:b/>
          <w:lang w:val="lv-LV"/>
        </w:rPr>
      </w:pPr>
    </w:p>
    <w:p w14:paraId="62FE1C19" w14:textId="77777777" w:rsidR="006F6975" w:rsidRPr="00982CF6" w:rsidRDefault="006F6975" w:rsidP="00955CDB">
      <w:pPr>
        <w:ind w:hanging="284"/>
        <w:jc w:val="center"/>
        <w:rPr>
          <w:b/>
          <w:lang w:val="lv-LV"/>
        </w:rPr>
      </w:pPr>
      <w:r w:rsidRPr="00982CF6">
        <w:rPr>
          <w:b/>
          <w:lang w:val="lv-LV"/>
        </w:rPr>
        <w:t>GROZĪJUMI</w:t>
      </w:r>
    </w:p>
    <w:p w14:paraId="3E9A7D43" w14:textId="77777777" w:rsidR="003D021C" w:rsidRDefault="003D021C" w:rsidP="00955CDB">
      <w:pPr>
        <w:jc w:val="center"/>
        <w:rPr>
          <w:b/>
          <w:lang w:val="lv-LV"/>
        </w:rPr>
      </w:pPr>
      <w:r>
        <w:rPr>
          <w:b/>
          <w:lang w:val="lv-LV"/>
        </w:rPr>
        <w:t>iepirkuma procedūras</w:t>
      </w:r>
      <w:r w:rsidR="00CA0636">
        <w:rPr>
          <w:b/>
          <w:lang w:val="lv-LV"/>
        </w:rPr>
        <w:t xml:space="preserve"> </w:t>
      </w:r>
    </w:p>
    <w:p w14:paraId="53EA0A46" w14:textId="45A0A303" w:rsidR="00CA0636" w:rsidRPr="00CA0636" w:rsidRDefault="00CA0636" w:rsidP="00955CDB">
      <w:pPr>
        <w:jc w:val="center"/>
        <w:rPr>
          <w:b/>
          <w:lang w:val="lv-LV"/>
        </w:rPr>
      </w:pPr>
      <w:r w:rsidRPr="00CA0636">
        <w:rPr>
          <w:b/>
          <w:lang w:val="lv-LV"/>
        </w:rPr>
        <w:t>“</w:t>
      </w:r>
      <w:r w:rsidR="003D021C" w:rsidRPr="003D021C">
        <w:rPr>
          <w:rFonts w:eastAsia="Calibri"/>
          <w:b/>
          <w:lang w:val="lv-LV"/>
        </w:rPr>
        <w:t>Finanšu pārskata revīzijas un ilgtspējas ziņojuma apliecinājuma pakalpojumi</w:t>
      </w:r>
      <w:r w:rsidRPr="00CA0636">
        <w:rPr>
          <w:b/>
          <w:lang w:val="lv-LV"/>
        </w:rPr>
        <w:t>”</w:t>
      </w:r>
    </w:p>
    <w:p w14:paraId="5498F320" w14:textId="225E90A3" w:rsidR="00CA0636" w:rsidRPr="00F215FD" w:rsidRDefault="00CA0636" w:rsidP="00955CDB">
      <w:pPr>
        <w:jc w:val="center"/>
        <w:rPr>
          <w:lang w:val="lv-LV"/>
        </w:rPr>
      </w:pPr>
      <w:r w:rsidRPr="00F215FD">
        <w:rPr>
          <w:lang w:val="lv-LV"/>
        </w:rPr>
        <w:t>Identifikācijas Nr.</w:t>
      </w:r>
      <w:r w:rsidR="00506BDF">
        <w:rPr>
          <w:lang w:val="lv-LV"/>
        </w:rPr>
        <w:t xml:space="preserve"> </w:t>
      </w:r>
      <w:r w:rsidRPr="00F215FD">
        <w:rPr>
          <w:lang w:val="lv-LV"/>
        </w:rPr>
        <w:t>RS/2026/</w:t>
      </w:r>
      <w:r w:rsidRPr="00F215FD">
        <w:rPr>
          <w:lang w:val="lv-LV"/>
        </w:rPr>
        <w:softHyphen/>
      </w:r>
      <w:r w:rsidR="003D021C">
        <w:rPr>
          <w:lang w:val="lv-LV"/>
        </w:rPr>
        <w:t>29</w:t>
      </w:r>
    </w:p>
    <w:p w14:paraId="241BE82D" w14:textId="6281A3ED" w:rsidR="006F6975" w:rsidRPr="00982CF6" w:rsidRDefault="006F6975" w:rsidP="00955CDB">
      <w:pPr>
        <w:jc w:val="center"/>
        <w:rPr>
          <w:b/>
          <w:lang w:val="lv-LV"/>
        </w:rPr>
      </w:pPr>
      <w:r w:rsidRPr="00982CF6">
        <w:rPr>
          <w:b/>
          <w:lang w:val="lv-LV"/>
        </w:rPr>
        <w:t>nolikumā</w:t>
      </w:r>
    </w:p>
    <w:p w14:paraId="5DA6D818" w14:textId="77777777" w:rsidR="006F6975" w:rsidRPr="00982CF6" w:rsidRDefault="006F6975" w:rsidP="00955CDB">
      <w:pPr>
        <w:jc w:val="center"/>
        <w:rPr>
          <w:lang w:val="lv-LV"/>
        </w:rPr>
      </w:pPr>
    </w:p>
    <w:p w14:paraId="3F79565F" w14:textId="0286EFDE" w:rsidR="006F6975" w:rsidRPr="00955CDB" w:rsidRDefault="006F6975" w:rsidP="00955CDB">
      <w:pPr>
        <w:ind w:firstLine="567"/>
        <w:jc w:val="both"/>
        <w:rPr>
          <w:color w:val="000000"/>
          <w:lang w:val="lv-LV"/>
        </w:rPr>
      </w:pPr>
      <w:r w:rsidRPr="00982CF6">
        <w:rPr>
          <w:lang w:val="lv-LV"/>
        </w:rPr>
        <w:t xml:space="preserve">Pamatojoties uz </w:t>
      </w:r>
      <w:bookmarkStart w:id="0" w:name="_Hlk101530575"/>
      <w:r w:rsidR="003D021C">
        <w:rPr>
          <w:lang w:val="lv-LV"/>
        </w:rPr>
        <w:t>iepirkuma procedūras</w:t>
      </w:r>
      <w:r w:rsidRPr="00982CF6">
        <w:rPr>
          <w:lang w:val="lv-LV"/>
        </w:rPr>
        <w:t xml:space="preserve"> “</w:t>
      </w:r>
      <w:r w:rsidR="003D021C" w:rsidRPr="003D021C">
        <w:rPr>
          <w:lang w:val="lv-LV"/>
        </w:rPr>
        <w:t>Finanšu pārskata revīzijas un ilgtspējas ziņojuma apliecinājuma pakalpojumi</w:t>
      </w:r>
      <w:r w:rsidRPr="00982CF6">
        <w:rPr>
          <w:color w:val="000000"/>
          <w:lang w:val="lv-LV"/>
        </w:rPr>
        <w:t xml:space="preserve">”, </w:t>
      </w:r>
      <w:r w:rsidRPr="000A642B">
        <w:rPr>
          <w:lang w:val="lv-LV"/>
        </w:rPr>
        <w:t>identifikācijas Nr.</w:t>
      </w:r>
      <w:r w:rsidR="009428B7" w:rsidRPr="000A642B">
        <w:rPr>
          <w:lang w:val="lv-LV"/>
        </w:rPr>
        <w:t xml:space="preserve"> </w:t>
      </w:r>
      <w:r w:rsidRPr="000A642B">
        <w:rPr>
          <w:lang w:val="lv-LV"/>
        </w:rPr>
        <w:t>RS/202</w:t>
      </w:r>
      <w:r w:rsidR="009428B7" w:rsidRPr="000A642B">
        <w:rPr>
          <w:lang w:val="lv-LV"/>
        </w:rPr>
        <w:t>6/</w:t>
      </w:r>
      <w:r w:rsidR="003D021C">
        <w:rPr>
          <w:lang w:val="lv-LV"/>
        </w:rPr>
        <w:t>29</w:t>
      </w:r>
      <w:r w:rsidRPr="000A642B">
        <w:rPr>
          <w:lang w:val="lv-LV"/>
        </w:rPr>
        <w:t xml:space="preserve">, </w:t>
      </w:r>
      <w:bookmarkEnd w:id="0"/>
      <w:r w:rsidRPr="000A642B">
        <w:rPr>
          <w:lang w:val="lv-LV"/>
        </w:rPr>
        <w:t>Iepirkuma komisijas 202</w:t>
      </w:r>
      <w:r w:rsidR="00442830" w:rsidRPr="000A642B">
        <w:rPr>
          <w:lang w:val="lv-LV"/>
        </w:rPr>
        <w:t>6</w:t>
      </w:r>
      <w:r w:rsidRPr="000A642B">
        <w:rPr>
          <w:lang w:val="lv-LV"/>
        </w:rPr>
        <w:t xml:space="preserve">. gada </w:t>
      </w:r>
      <w:r w:rsidR="003D021C">
        <w:rPr>
          <w:lang w:val="lv-LV"/>
        </w:rPr>
        <w:t>5</w:t>
      </w:r>
      <w:r w:rsidR="009428B7" w:rsidRPr="000A642B">
        <w:rPr>
          <w:lang w:val="lv-LV"/>
        </w:rPr>
        <w:t xml:space="preserve">. </w:t>
      </w:r>
      <w:r w:rsidR="003D021C">
        <w:rPr>
          <w:lang w:val="lv-LV"/>
        </w:rPr>
        <w:t>maija</w:t>
      </w:r>
      <w:r w:rsidR="009428B7" w:rsidRPr="000A642B">
        <w:rPr>
          <w:lang w:val="lv-LV"/>
        </w:rPr>
        <w:t xml:space="preserve"> </w:t>
      </w:r>
      <w:r w:rsidRPr="000A642B">
        <w:rPr>
          <w:lang w:val="lv-LV"/>
        </w:rPr>
        <w:t xml:space="preserve">lēmumu, </w:t>
      </w:r>
      <w:r w:rsidR="003D021C">
        <w:rPr>
          <w:lang w:val="lv-LV"/>
        </w:rPr>
        <w:t>iepirkuma procedūras</w:t>
      </w:r>
      <w:r w:rsidRPr="000A642B">
        <w:rPr>
          <w:lang w:val="lv-LV"/>
        </w:rPr>
        <w:t xml:space="preserve"> </w:t>
      </w:r>
      <w:r w:rsidRPr="000A642B">
        <w:rPr>
          <w:color w:val="000000"/>
          <w:lang w:val="lv-LV"/>
        </w:rPr>
        <w:t>“</w:t>
      </w:r>
      <w:r w:rsidR="00FC143F" w:rsidRPr="00FC143F">
        <w:rPr>
          <w:color w:val="000000"/>
          <w:lang w:val="lv-LV"/>
        </w:rPr>
        <w:t>Finanšu pārskata revīzijas un ilgtspējas ziņojuma apliecinājuma pakalpojumi</w:t>
      </w:r>
      <w:r w:rsidRPr="00982CF6">
        <w:rPr>
          <w:color w:val="000000"/>
          <w:lang w:val="lv-LV"/>
        </w:rPr>
        <w:t xml:space="preserve">”, </w:t>
      </w:r>
      <w:r w:rsidRPr="00982CF6">
        <w:rPr>
          <w:lang w:val="lv-LV"/>
        </w:rPr>
        <w:t>identifikācijas Nr.</w:t>
      </w:r>
      <w:r w:rsidR="00506BDF">
        <w:rPr>
          <w:lang w:val="lv-LV"/>
        </w:rPr>
        <w:t xml:space="preserve"> </w:t>
      </w:r>
      <w:r w:rsidRPr="00982CF6">
        <w:rPr>
          <w:lang w:val="lv-LV"/>
        </w:rPr>
        <w:t>RS/202</w:t>
      </w:r>
      <w:r w:rsidR="000A642B">
        <w:rPr>
          <w:lang w:val="lv-LV"/>
        </w:rPr>
        <w:t>6/</w:t>
      </w:r>
      <w:r w:rsidR="003D021C">
        <w:rPr>
          <w:lang w:val="lv-LV"/>
        </w:rPr>
        <w:t>29</w:t>
      </w:r>
      <w:r w:rsidRPr="00982CF6">
        <w:rPr>
          <w:lang w:val="lv-LV"/>
        </w:rPr>
        <w:t>, nolikum</w:t>
      </w:r>
      <w:r w:rsidR="00A42B8E" w:rsidRPr="00982CF6">
        <w:rPr>
          <w:lang w:val="lv-LV"/>
        </w:rPr>
        <w:t>ā</w:t>
      </w:r>
      <w:r w:rsidRPr="00982CF6">
        <w:rPr>
          <w:lang w:val="lv-LV"/>
        </w:rPr>
        <w:t xml:space="preserve"> (turpmāk - nolikums) izdarīt šādus grozījumus:</w:t>
      </w:r>
    </w:p>
    <w:p w14:paraId="1B7D215B" w14:textId="77777777" w:rsidR="00523630" w:rsidRPr="00443698" w:rsidRDefault="00523630" w:rsidP="00955CDB">
      <w:pPr>
        <w:pStyle w:val="ListParagraph"/>
        <w:tabs>
          <w:tab w:val="left" w:pos="1134"/>
        </w:tabs>
        <w:spacing w:after="0" w:line="240" w:lineRule="auto"/>
        <w:ind w:left="426"/>
        <w:jc w:val="both"/>
        <w:rPr>
          <w:rFonts w:ascii="Times New Roman" w:hAnsi="Times New Roman"/>
          <w:i/>
          <w:iCs/>
          <w:sz w:val="24"/>
          <w:szCs w:val="24"/>
        </w:rPr>
      </w:pPr>
    </w:p>
    <w:p w14:paraId="7A9B0E93" w14:textId="05F66DC8" w:rsidR="00736381" w:rsidRDefault="000F4D94" w:rsidP="00955CDB">
      <w:pPr>
        <w:pStyle w:val="ListParagraph"/>
        <w:numPr>
          <w:ilvl w:val="0"/>
          <w:numId w:val="2"/>
        </w:numPr>
        <w:spacing w:after="0" w:line="240" w:lineRule="auto"/>
        <w:ind w:left="426"/>
        <w:jc w:val="both"/>
        <w:rPr>
          <w:rFonts w:ascii="Times New Roman" w:hAnsi="Times New Roman"/>
          <w:sz w:val="24"/>
          <w:szCs w:val="24"/>
        </w:rPr>
      </w:pPr>
      <w:r>
        <w:rPr>
          <w:rFonts w:ascii="Times New Roman" w:hAnsi="Times New Roman"/>
          <w:sz w:val="24"/>
          <w:szCs w:val="24"/>
        </w:rPr>
        <w:t>Grozīt nolikuma 2. pielikum</w:t>
      </w:r>
      <w:r w:rsidR="00C33BA6">
        <w:rPr>
          <w:rFonts w:ascii="Times New Roman" w:hAnsi="Times New Roman"/>
          <w:sz w:val="24"/>
          <w:szCs w:val="24"/>
        </w:rPr>
        <w:t>u</w:t>
      </w:r>
      <w:r>
        <w:rPr>
          <w:rFonts w:ascii="Times New Roman" w:hAnsi="Times New Roman"/>
          <w:sz w:val="24"/>
          <w:szCs w:val="24"/>
        </w:rPr>
        <w:t xml:space="preserve"> “TEHNISKĀ SPECIFIKĀCIJA”</w:t>
      </w:r>
      <w:r w:rsidR="00C33BA6">
        <w:rPr>
          <w:rFonts w:ascii="Times New Roman" w:hAnsi="Times New Roman"/>
          <w:sz w:val="24"/>
          <w:szCs w:val="24"/>
        </w:rPr>
        <w:t xml:space="preserve"> </w:t>
      </w:r>
      <w:r w:rsidR="00D34590">
        <w:rPr>
          <w:rFonts w:ascii="Times New Roman" w:hAnsi="Times New Roman"/>
          <w:sz w:val="24"/>
          <w:szCs w:val="24"/>
        </w:rPr>
        <w:t>un izteikt to jaunā</w:t>
      </w:r>
      <w:r w:rsidR="00736381" w:rsidRPr="00982CF6">
        <w:rPr>
          <w:rFonts w:ascii="Times New Roman" w:hAnsi="Times New Roman"/>
          <w:sz w:val="24"/>
          <w:szCs w:val="24"/>
        </w:rPr>
        <w:t xml:space="preserve"> redakcijā</w:t>
      </w:r>
      <w:r w:rsidR="00C33BA6">
        <w:rPr>
          <w:rFonts w:ascii="Times New Roman" w:hAnsi="Times New Roman"/>
          <w:sz w:val="24"/>
          <w:szCs w:val="24"/>
        </w:rPr>
        <w:t xml:space="preserve"> saskaņā ar šo grozījumu pielikumu.</w:t>
      </w:r>
    </w:p>
    <w:p w14:paraId="597028FB" w14:textId="77777777" w:rsidR="008D6DE9" w:rsidRDefault="008D6DE9" w:rsidP="00955CDB">
      <w:pPr>
        <w:pStyle w:val="ListParagraph"/>
        <w:spacing w:after="0" w:line="240" w:lineRule="auto"/>
        <w:ind w:left="426"/>
        <w:jc w:val="both"/>
        <w:rPr>
          <w:rFonts w:ascii="Times New Roman" w:hAnsi="Times New Roman"/>
          <w:sz w:val="24"/>
          <w:szCs w:val="24"/>
        </w:rPr>
      </w:pPr>
    </w:p>
    <w:p w14:paraId="65580D95" w14:textId="50359AD2" w:rsidR="00D432DC" w:rsidRPr="008D6DE9" w:rsidRDefault="00D432DC" w:rsidP="00955CDB">
      <w:pPr>
        <w:pStyle w:val="ListParagraph"/>
        <w:numPr>
          <w:ilvl w:val="0"/>
          <w:numId w:val="2"/>
        </w:numPr>
        <w:spacing w:after="0" w:line="240" w:lineRule="auto"/>
        <w:ind w:left="426"/>
        <w:jc w:val="both"/>
        <w:rPr>
          <w:rFonts w:ascii="Times New Roman" w:hAnsi="Times New Roman"/>
          <w:sz w:val="24"/>
          <w:szCs w:val="24"/>
        </w:rPr>
      </w:pPr>
      <w:r>
        <w:rPr>
          <w:rFonts w:ascii="Times New Roman" w:hAnsi="Times New Roman"/>
          <w:sz w:val="24"/>
          <w:szCs w:val="24"/>
        </w:rPr>
        <w:t>Grozīt nolikuma 4. pielikuma</w:t>
      </w:r>
      <w:r w:rsidR="00E24D43">
        <w:rPr>
          <w:rFonts w:ascii="Times New Roman" w:hAnsi="Times New Roman"/>
          <w:sz w:val="24"/>
          <w:szCs w:val="24"/>
        </w:rPr>
        <w:t xml:space="preserve"> “</w:t>
      </w:r>
      <w:r w:rsidR="00E24D43" w:rsidRPr="00E24D43">
        <w:rPr>
          <w:rFonts w:ascii="Times New Roman" w:hAnsi="Times New Roman"/>
          <w:sz w:val="24"/>
          <w:szCs w:val="24"/>
        </w:rPr>
        <w:t>Līguma projekts</w:t>
      </w:r>
      <w:r w:rsidR="00E24D43">
        <w:rPr>
          <w:rFonts w:ascii="Times New Roman" w:hAnsi="Times New Roman"/>
          <w:sz w:val="24"/>
          <w:szCs w:val="24"/>
        </w:rPr>
        <w:t xml:space="preserve">” </w:t>
      </w:r>
      <w:r w:rsidR="005E146A">
        <w:rPr>
          <w:rFonts w:ascii="Times New Roman" w:hAnsi="Times New Roman"/>
          <w:sz w:val="24"/>
          <w:szCs w:val="24"/>
        </w:rPr>
        <w:t xml:space="preserve">1.1. punktu un izteikt to šādā jaunā </w:t>
      </w:r>
      <w:r w:rsidR="005E146A" w:rsidRPr="008D6DE9">
        <w:rPr>
          <w:rFonts w:ascii="Times New Roman" w:hAnsi="Times New Roman"/>
          <w:sz w:val="24"/>
          <w:szCs w:val="24"/>
        </w:rPr>
        <w:t>redakcijā:</w:t>
      </w:r>
    </w:p>
    <w:p w14:paraId="7F4DCC9B" w14:textId="77777777" w:rsidR="005E146A" w:rsidRPr="008D6DE9" w:rsidRDefault="005E146A" w:rsidP="00955CDB">
      <w:pPr>
        <w:jc w:val="both"/>
        <w:rPr>
          <w:lang w:val="lv-LV"/>
        </w:rPr>
      </w:pPr>
    </w:p>
    <w:p w14:paraId="443B5FB3" w14:textId="5C5EAFEA" w:rsidR="005E146A" w:rsidRDefault="005E146A" w:rsidP="00955CDB">
      <w:pPr>
        <w:ind w:left="567" w:hanging="567"/>
        <w:jc w:val="both"/>
        <w:rPr>
          <w:i/>
          <w:iCs/>
          <w:lang w:val="lv-LV"/>
        </w:rPr>
      </w:pPr>
      <w:r w:rsidRPr="008D6DE9">
        <w:rPr>
          <w:i/>
          <w:iCs/>
          <w:lang w:val="lv-LV"/>
        </w:rPr>
        <w:t>“1.1.</w:t>
      </w:r>
      <w:r w:rsidR="008D6DE9" w:rsidRPr="008D6DE9">
        <w:rPr>
          <w:i/>
          <w:iCs/>
          <w:lang w:val="lv-LV"/>
        </w:rPr>
        <w:t xml:space="preserve"> Zvērinātu revidentu komercsabiedrība apņemas veikt Uzņēmuma finanšu pārskata 2026. gadam un 2027. gadam, kas sagatavots saskaņā ar Gada pārskatu un konsolidēto gada pārskatu likumu un Starptautisko finanšu pārskatu standartiem (SFPS), turpmāk tekstā  – “Finanšu pārskats”, revīziju, turpmāk tekstā – “Revīzija”, kā arī gada pārskata atvasinājuma atbilstības pārbaudi Valsts ieņēmumu dienesta Elektroniskajā deklarēšanas sistēmā saskaņā ar Tehnisko specifikāciju (Līguma 1.pielikums), Tehnisko piedāvājumu (Līguma 2.pielikums) un Finanšu piedāvājumu (Līguma 3.pielikums). 2027. gada pārskatā tiks iekļauts ilgtspējas pārskats , par kuru Zvērinātu revidentu komercsabiedrība sniedz apliecinājumu.</w:t>
      </w:r>
      <w:r w:rsidRPr="008D6DE9">
        <w:rPr>
          <w:i/>
          <w:iCs/>
          <w:lang w:val="lv-LV"/>
        </w:rPr>
        <w:t>”</w:t>
      </w:r>
      <w:r w:rsidR="008D6DE9">
        <w:rPr>
          <w:i/>
          <w:iCs/>
          <w:lang w:val="lv-LV"/>
        </w:rPr>
        <w:t>.</w:t>
      </w:r>
    </w:p>
    <w:p w14:paraId="18B8EA0A" w14:textId="77777777" w:rsidR="008D6DE9" w:rsidRDefault="008D6DE9" w:rsidP="00955CDB">
      <w:pPr>
        <w:ind w:left="567" w:hanging="567"/>
        <w:jc w:val="both"/>
        <w:rPr>
          <w:i/>
          <w:iCs/>
          <w:lang w:val="lv-LV"/>
        </w:rPr>
      </w:pPr>
    </w:p>
    <w:p w14:paraId="0408031E" w14:textId="6415F9C0" w:rsidR="008D6DE9" w:rsidRDefault="008D6DE9" w:rsidP="00955CDB">
      <w:pPr>
        <w:pStyle w:val="ListParagraph"/>
        <w:numPr>
          <w:ilvl w:val="0"/>
          <w:numId w:val="2"/>
        </w:numPr>
        <w:spacing w:after="0" w:line="240" w:lineRule="auto"/>
        <w:ind w:left="426"/>
        <w:jc w:val="both"/>
        <w:rPr>
          <w:rFonts w:ascii="Times New Roman" w:hAnsi="Times New Roman"/>
          <w:sz w:val="24"/>
          <w:szCs w:val="24"/>
        </w:rPr>
      </w:pPr>
      <w:r w:rsidRPr="008D6DE9">
        <w:rPr>
          <w:rFonts w:ascii="Times New Roman" w:hAnsi="Times New Roman"/>
          <w:sz w:val="24"/>
          <w:szCs w:val="24"/>
        </w:rPr>
        <w:t>Grozīt nolikuma 4. pielikuma “Līguma projekts” 1.</w:t>
      </w:r>
      <w:r w:rsidR="00F77BE0">
        <w:rPr>
          <w:rFonts w:ascii="Times New Roman" w:hAnsi="Times New Roman"/>
          <w:sz w:val="24"/>
          <w:szCs w:val="24"/>
        </w:rPr>
        <w:t>2</w:t>
      </w:r>
      <w:r w:rsidRPr="008D6DE9">
        <w:rPr>
          <w:rFonts w:ascii="Times New Roman" w:hAnsi="Times New Roman"/>
          <w:sz w:val="24"/>
          <w:szCs w:val="24"/>
        </w:rPr>
        <w:t>. punktu un izteikt to šādā jaunā redakcijā:</w:t>
      </w:r>
    </w:p>
    <w:p w14:paraId="32D9149C" w14:textId="77777777" w:rsidR="00E93351" w:rsidRDefault="00E93351" w:rsidP="00E93351">
      <w:pPr>
        <w:pStyle w:val="ListParagraph"/>
        <w:spacing w:after="0" w:line="240" w:lineRule="auto"/>
        <w:ind w:left="426"/>
        <w:jc w:val="both"/>
        <w:rPr>
          <w:rFonts w:ascii="Times New Roman" w:hAnsi="Times New Roman"/>
          <w:sz w:val="24"/>
          <w:szCs w:val="24"/>
        </w:rPr>
      </w:pPr>
    </w:p>
    <w:p w14:paraId="3F6FAE4F" w14:textId="12CDDA66" w:rsidR="00F77BE0" w:rsidRPr="00F77BE0" w:rsidRDefault="00F77BE0" w:rsidP="00955CDB">
      <w:pPr>
        <w:ind w:left="567" w:hanging="567"/>
        <w:jc w:val="both"/>
        <w:rPr>
          <w:i/>
          <w:iCs/>
          <w:lang w:val="lv-LV"/>
        </w:rPr>
      </w:pPr>
      <w:r w:rsidRPr="00F77BE0">
        <w:rPr>
          <w:i/>
          <w:iCs/>
          <w:lang w:val="lv-LV"/>
        </w:rPr>
        <w:t>“1.2. Zvērinātu revidentu komercsabiedrība apņemas veikt koncerna, kas sastāv no Uzņēmuma un tā meitas sabiedrībām, turpmāk tekstā – “Koncerns”, finanšu pārskatu 2026. un 2027. gadam, kas sagatavoti saskaņā ar Gada pārskatu un konsolidēto gada pārskatu likumu un Starptautisko finanšu pārskatu standartiem (SFPS), turpmāk tekstā – “Koncerna finanšu pārskats”, Revīziju, kā arī Konsolidētā gada pārskata atvasinājuma atbilstības pārbaudi Elektroniskajā deklarēšanas sistēmā.”.</w:t>
      </w:r>
    </w:p>
    <w:p w14:paraId="1C479779" w14:textId="77777777" w:rsidR="00AE1CFE" w:rsidRPr="00EC5331" w:rsidRDefault="00AE1CFE" w:rsidP="00955CDB">
      <w:pPr>
        <w:jc w:val="both"/>
        <w:rPr>
          <w:lang w:val="lv-LV"/>
        </w:rPr>
      </w:pPr>
    </w:p>
    <w:p w14:paraId="4E59A0F3" w14:textId="14547C0F" w:rsidR="0004009C" w:rsidRDefault="0004009C" w:rsidP="00E93351">
      <w:pPr>
        <w:pStyle w:val="ListParagraph"/>
        <w:numPr>
          <w:ilvl w:val="0"/>
          <w:numId w:val="2"/>
        </w:numPr>
        <w:spacing w:after="0" w:line="240" w:lineRule="auto"/>
        <w:ind w:left="567"/>
        <w:jc w:val="both"/>
        <w:rPr>
          <w:rFonts w:ascii="Times New Roman" w:hAnsi="Times New Roman"/>
          <w:sz w:val="24"/>
          <w:szCs w:val="24"/>
        </w:rPr>
      </w:pPr>
      <w:r w:rsidRPr="0004009C">
        <w:rPr>
          <w:rFonts w:ascii="Times New Roman" w:hAnsi="Times New Roman"/>
          <w:sz w:val="24"/>
          <w:szCs w:val="24"/>
        </w:rPr>
        <w:t>Grozīt nolikuma 4. pielikuma “Līguma projekts” 1.</w:t>
      </w:r>
      <w:r w:rsidR="0028142A">
        <w:rPr>
          <w:rFonts w:ascii="Times New Roman" w:hAnsi="Times New Roman"/>
          <w:sz w:val="24"/>
          <w:szCs w:val="24"/>
        </w:rPr>
        <w:t>4</w:t>
      </w:r>
      <w:r w:rsidRPr="0004009C">
        <w:rPr>
          <w:rFonts w:ascii="Times New Roman" w:hAnsi="Times New Roman"/>
          <w:sz w:val="24"/>
          <w:szCs w:val="24"/>
        </w:rPr>
        <w:t>. punktu un izteikt to šādā jaunā redakcijā:</w:t>
      </w:r>
    </w:p>
    <w:p w14:paraId="7522AD5C" w14:textId="77777777" w:rsidR="00E93351" w:rsidRPr="0004009C" w:rsidRDefault="00E93351" w:rsidP="00E93351">
      <w:pPr>
        <w:pStyle w:val="ListParagraph"/>
        <w:spacing w:after="0" w:line="240" w:lineRule="auto"/>
        <w:ind w:left="567"/>
        <w:rPr>
          <w:rFonts w:ascii="Times New Roman" w:hAnsi="Times New Roman"/>
          <w:sz w:val="24"/>
          <w:szCs w:val="24"/>
        </w:rPr>
      </w:pPr>
    </w:p>
    <w:p w14:paraId="2DCFBDE5" w14:textId="3C3DC463" w:rsidR="0004009C" w:rsidRDefault="0004009C" w:rsidP="00955CDB">
      <w:pPr>
        <w:tabs>
          <w:tab w:val="left" w:pos="284"/>
        </w:tabs>
        <w:ind w:left="567" w:hanging="567"/>
        <w:jc w:val="both"/>
        <w:rPr>
          <w:i/>
          <w:iCs/>
          <w:lang w:val="lv-LV"/>
        </w:rPr>
      </w:pPr>
      <w:r w:rsidRPr="0028142A">
        <w:rPr>
          <w:i/>
          <w:iCs/>
          <w:lang w:val="lv-LV"/>
        </w:rPr>
        <w:t>“</w:t>
      </w:r>
      <w:r w:rsidR="0028142A" w:rsidRPr="0028142A">
        <w:rPr>
          <w:i/>
          <w:iCs/>
          <w:lang w:val="lv-LV"/>
        </w:rPr>
        <w:t>1.4.</w:t>
      </w:r>
      <w:r w:rsidR="0028142A" w:rsidRPr="0028142A">
        <w:rPr>
          <w:i/>
          <w:iCs/>
          <w:lang w:val="lv-LV"/>
        </w:rPr>
        <w:tab/>
        <w:t>Finanšu pārskats, Koncerna finanšu pārskats tiks sagatavots latviešu valodā, un tā tulkojums tiks sagatavots angļu valodā. Visos informācijas vai viedokļu interpretācijas jautājumos noteicošais ir Finanšu pārskats, Koncerna finanšu pārskats latviešu valodā, nevis to tulkojums angļu valodā.</w:t>
      </w:r>
      <w:r w:rsidRPr="0028142A">
        <w:rPr>
          <w:i/>
          <w:iCs/>
          <w:lang w:val="lv-LV"/>
        </w:rPr>
        <w:t>”</w:t>
      </w:r>
      <w:r w:rsidR="0028142A">
        <w:rPr>
          <w:i/>
          <w:iCs/>
          <w:lang w:val="lv-LV"/>
        </w:rPr>
        <w:t>.</w:t>
      </w:r>
    </w:p>
    <w:p w14:paraId="2EF1CF57" w14:textId="77777777" w:rsidR="0028142A" w:rsidRPr="0028142A" w:rsidRDefault="0028142A" w:rsidP="00955CDB">
      <w:pPr>
        <w:tabs>
          <w:tab w:val="left" w:pos="284"/>
        </w:tabs>
        <w:ind w:left="567" w:hanging="567"/>
        <w:jc w:val="both"/>
        <w:rPr>
          <w:i/>
          <w:iCs/>
          <w:lang w:val="lv-LV"/>
        </w:rPr>
      </w:pPr>
    </w:p>
    <w:p w14:paraId="0FD1880B" w14:textId="036DC919" w:rsidR="00982CF6" w:rsidRPr="00982CF6" w:rsidRDefault="00214E3D" w:rsidP="00955CDB">
      <w:pPr>
        <w:pStyle w:val="ListParagraph"/>
        <w:numPr>
          <w:ilvl w:val="0"/>
          <w:numId w:val="2"/>
        </w:numPr>
        <w:spacing w:after="0" w:line="240" w:lineRule="auto"/>
        <w:ind w:left="426"/>
        <w:jc w:val="both"/>
        <w:rPr>
          <w:rFonts w:ascii="Times New Roman" w:hAnsi="Times New Roman"/>
          <w:sz w:val="24"/>
          <w:szCs w:val="24"/>
        </w:rPr>
      </w:pPr>
      <w:r w:rsidRPr="00214E3D">
        <w:rPr>
          <w:rFonts w:ascii="Times New Roman" w:hAnsi="Times New Roman"/>
          <w:sz w:val="24"/>
          <w:szCs w:val="24"/>
        </w:rPr>
        <w:t>Aizstāt visā nolikuma tekstā vārdus un ciparus “202</w:t>
      </w:r>
      <w:r>
        <w:rPr>
          <w:rFonts w:ascii="Times New Roman" w:hAnsi="Times New Roman"/>
          <w:sz w:val="24"/>
          <w:szCs w:val="24"/>
        </w:rPr>
        <w:t>6</w:t>
      </w:r>
      <w:r w:rsidRPr="00214E3D">
        <w:rPr>
          <w:rFonts w:ascii="Times New Roman" w:hAnsi="Times New Roman"/>
          <w:sz w:val="24"/>
          <w:szCs w:val="24"/>
        </w:rPr>
        <w:t xml:space="preserve">. gada </w:t>
      </w:r>
      <w:r w:rsidR="00FC143F">
        <w:rPr>
          <w:rFonts w:ascii="Times New Roman" w:hAnsi="Times New Roman"/>
          <w:sz w:val="24"/>
          <w:szCs w:val="24"/>
        </w:rPr>
        <w:t>11. maija</w:t>
      </w:r>
      <w:r w:rsidRPr="00214E3D">
        <w:rPr>
          <w:rFonts w:ascii="Times New Roman" w:hAnsi="Times New Roman"/>
          <w:sz w:val="24"/>
          <w:szCs w:val="24"/>
        </w:rPr>
        <w:t>”, attiecīgajā locījumā, ar vārdiem un cipariem “202</w:t>
      </w:r>
      <w:r>
        <w:rPr>
          <w:rFonts w:ascii="Times New Roman" w:hAnsi="Times New Roman"/>
          <w:sz w:val="24"/>
          <w:szCs w:val="24"/>
        </w:rPr>
        <w:t>6</w:t>
      </w:r>
      <w:r w:rsidRPr="00214E3D">
        <w:rPr>
          <w:rFonts w:ascii="Times New Roman" w:hAnsi="Times New Roman"/>
          <w:sz w:val="24"/>
          <w:szCs w:val="24"/>
        </w:rPr>
        <w:t xml:space="preserve">. gada </w:t>
      </w:r>
      <w:r w:rsidR="00FC143F">
        <w:rPr>
          <w:rFonts w:ascii="Times New Roman" w:hAnsi="Times New Roman"/>
          <w:sz w:val="24"/>
          <w:szCs w:val="24"/>
        </w:rPr>
        <w:t>1</w:t>
      </w:r>
      <w:r w:rsidR="00EC5331">
        <w:rPr>
          <w:rFonts w:ascii="Times New Roman" w:hAnsi="Times New Roman"/>
          <w:sz w:val="24"/>
          <w:szCs w:val="24"/>
        </w:rPr>
        <w:t>9</w:t>
      </w:r>
      <w:r w:rsidR="007744F0">
        <w:rPr>
          <w:rFonts w:ascii="Times New Roman" w:hAnsi="Times New Roman"/>
          <w:sz w:val="24"/>
          <w:szCs w:val="24"/>
        </w:rPr>
        <w:t>. maija</w:t>
      </w:r>
      <w:r w:rsidRPr="00214E3D">
        <w:rPr>
          <w:rFonts w:ascii="Times New Roman" w:hAnsi="Times New Roman"/>
          <w:sz w:val="24"/>
          <w:szCs w:val="24"/>
        </w:rPr>
        <w:t>”, attiecīgajā locījumā.</w:t>
      </w:r>
    </w:p>
    <w:p w14:paraId="28ABC8A0" w14:textId="77777777" w:rsidR="007744F0" w:rsidRPr="00982CF6" w:rsidRDefault="007744F0" w:rsidP="00955CDB">
      <w:pPr>
        <w:jc w:val="both"/>
        <w:rPr>
          <w:lang w:val="lv-LV"/>
        </w:rPr>
      </w:pPr>
    </w:p>
    <w:p w14:paraId="455F00A8" w14:textId="77777777" w:rsidR="00154362" w:rsidRDefault="00154362" w:rsidP="00955CDB">
      <w:pPr>
        <w:ind w:right="372"/>
        <w:jc w:val="both"/>
        <w:outlineLvl w:val="0"/>
        <w:rPr>
          <w:lang w:val="lv-LV"/>
        </w:rPr>
      </w:pPr>
    </w:p>
    <w:p w14:paraId="68A8F9D5" w14:textId="13606A2F" w:rsidR="00154362" w:rsidRPr="00C4199D" w:rsidRDefault="00154362" w:rsidP="00955CDB">
      <w:pPr>
        <w:ind w:right="372"/>
        <w:jc w:val="both"/>
        <w:outlineLvl w:val="0"/>
        <w:rPr>
          <w:lang w:val="lv-LV"/>
        </w:rPr>
      </w:pPr>
      <w:r w:rsidRPr="00C4199D">
        <w:rPr>
          <w:lang w:val="lv-LV"/>
        </w:rPr>
        <w:t>Iepirkumu komisijas priekšsēdētāja                                                                     Karīna Meiberga</w:t>
      </w:r>
    </w:p>
    <w:p w14:paraId="35854130" w14:textId="77777777" w:rsidR="00154362" w:rsidRPr="00C4199D" w:rsidRDefault="00154362" w:rsidP="00955CDB">
      <w:pPr>
        <w:rPr>
          <w:lang w:val="lv-LV"/>
        </w:rPr>
      </w:pPr>
    </w:p>
    <w:p w14:paraId="54229BFD" w14:textId="77777777" w:rsidR="00154362" w:rsidRPr="00C4199D" w:rsidRDefault="00154362" w:rsidP="00955CDB">
      <w:pPr>
        <w:rPr>
          <w:lang w:val="lv-LV"/>
        </w:rPr>
      </w:pPr>
    </w:p>
    <w:p w14:paraId="385A7C49" w14:textId="1AB5B5D8" w:rsidR="001C1098" w:rsidRDefault="005514DF" w:rsidP="00955CDB">
      <w:pPr>
        <w:tabs>
          <w:tab w:val="left" w:pos="7470"/>
        </w:tabs>
        <w:rPr>
          <w:lang w:val="lv-LV"/>
        </w:rPr>
      </w:pPr>
      <w:r w:rsidRPr="00982CF6">
        <w:rPr>
          <w:lang w:val="lv-LV"/>
        </w:rPr>
        <w:tab/>
      </w:r>
    </w:p>
    <w:sectPr w:rsidR="001C1098" w:rsidSect="00E93351">
      <w:headerReference w:type="even" r:id="rId12"/>
      <w:headerReference w:type="default" r:id="rId13"/>
      <w:footerReference w:type="default" r:id="rId14"/>
      <w:headerReference w:type="first" r:id="rId15"/>
      <w:footerReference w:type="first" r:id="rId16"/>
      <w:pgSz w:w="11900" w:h="16840" w:code="9"/>
      <w:pgMar w:top="1134" w:right="851" w:bottom="1418"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DFA4" w14:textId="77777777" w:rsidR="00F000B8" w:rsidRDefault="00F000B8">
      <w:r>
        <w:separator/>
      </w:r>
    </w:p>
  </w:endnote>
  <w:endnote w:type="continuationSeparator" w:id="0">
    <w:p w14:paraId="4AB655B9" w14:textId="77777777" w:rsidR="00F000B8" w:rsidRDefault="00F0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3E2B" w14:textId="77777777" w:rsidR="00F000B8" w:rsidRDefault="00F000B8">
      <w:r>
        <w:separator/>
      </w:r>
    </w:p>
  </w:footnote>
  <w:footnote w:type="continuationSeparator" w:id="0">
    <w:p w14:paraId="1A1C6C97" w14:textId="77777777" w:rsidR="00F000B8" w:rsidRDefault="00F0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03EDCB"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24308075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3F156FC"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E176C"/>
    <w:multiLevelType w:val="multilevel"/>
    <w:tmpl w:val="1556E3A2"/>
    <w:lvl w:ilvl="0">
      <w:start w:val="1"/>
      <w:numFmt w:val="decimal"/>
      <w:lvlText w:val="%1."/>
      <w:lvlJc w:val="left"/>
      <w:pPr>
        <w:ind w:left="1080" w:hanging="360"/>
      </w:pPr>
      <w:rPr>
        <w:color w:val="auto"/>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 w15:restartNumberingAfterBreak="0">
    <w:nsid w:val="0FC52171"/>
    <w:multiLevelType w:val="hybridMultilevel"/>
    <w:tmpl w:val="81AC41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C293E70"/>
    <w:multiLevelType w:val="multilevel"/>
    <w:tmpl w:val="73A27F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355BB7"/>
    <w:multiLevelType w:val="multilevel"/>
    <w:tmpl w:val="73A27F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64202491">
    <w:abstractNumId w:val="0"/>
  </w:num>
  <w:num w:numId="2" w16cid:durableId="1674335855">
    <w:abstractNumId w:val="4"/>
  </w:num>
  <w:num w:numId="3" w16cid:durableId="565343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9"/>
  </w:num>
  <w:num w:numId="5" w16cid:durableId="1904097134">
    <w:abstractNumId w:val="6"/>
  </w:num>
  <w:num w:numId="6" w16cid:durableId="715812204">
    <w:abstractNumId w:val="5"/>
  </w:num>
  <w:num w:numId="7" w16cid:durableId="493767898">
    <w:abstractNumId w:val="1"/>
  </w:num>
  <w:num w:numId="8" w16cid:durableId="1862548368">
    <w:abstractNumId w:val="8"/>
  </w:num>
  <w:num w:numId="9" w16cid:durableId="2137791757">
    <w:abstractNumId w:val="7"/>
  </w:num>
  <w:num w:numId="10" w16cid:durableId="810513267">
    <w:abstractNumId w:val="2"/>
  </w:num>
  <w:num w:numId="11" w16cid:durableId="93330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4492"/>
    <w:rsid w:val="0004009C"/>
    <w:rsid w:val="00042778"/>
    <w:rsid w:val="0004286D"/>
    <w:rsid w:val="000525F0"/>
    <w:rsid w:val="000569E9"/>
    <w:rsid w:val="000654CF"/>
    <w:rsid w:val="00066308"/>
    <w:rsid w:val="00083E27"/>
    <w:rsid w:val="000A4F7E"/>
    <w:rsid w:val="000A642B"/>
    <w:rsid w:val="000F4D94"/>
    <w:rsid w:val="001065FC"/>
    <w:rsid w:val="00113AFF"/>
    <w:rsid w:val="00120B92"/>
    <w:rsid w:val="00123A92"/>
    <w:rsid w:val="00124217"/>
    <w:rsid w:val="00143171"/>
    <w:rsid w:val="001436FA"/>
    <w:rsid w:val="00154362"/>
    <w:rsid w:val="00176AEB"/>
    <w:rsid w:val="0019201A"/>
    <w:rsid w:val="001A1728"/>
    <w:rsid w:val="001B000D"/>
    <w:rsid w:val="001C0D30"/>
    <w:rsid w:val="001C1098"/>
    <w:rsid w:val="001D43D0"/>
    <w:rsid w:val="001E0DB7"/>
    <w:rsid w:val="001F0C0F"/>
    <w:rsid w:val="001F76E4"/>
    <w:rsid w:val="00200517"/>
    <w:rsid w:val="0020232F"/>
    <w:rsid w:val="00205A9B"/>
    <w:rsid w:val="00214E3D"/>
    <w:rsid w:val="00233029"/>
    <w:rsid w:val="00233FCE"/>
    <w:rsid w:val="00242D2E"/>
    <w:rsid w:val="00243F7C"/>
    <w:rsid w:val="002547DC"/>
    <w:rsid w:val="00273772"/>
    <w:rsid w:val="00275FCF"/>
    <w:rsid w:val="0027646B"/>
    <w:rsid w:val="0028142A"/>
    <w:rsid w:val="002C0830"/>
    <w:rsid w:val="002C589E"/>
    <w:rsid w:val="002D0F0E"/>
    <w:rsid w:val="002E0214"/>
    <w:rsid w:val="002E786C"/>
    <w:rsid w:val="00314DFA"/>
    <w:rsid w:val="00316ABE"/>
    <w:rsid w:val="00325A6F"/>
    <w:rsid w:val="003318B7"/>
    <w:rsid w:val="003416CF"/>
    <w:rsid w:val="00381661"/>
    <w:rsid w:val="00384C24"/>
    <w:rsid w:val="00386107"/>
    <w:rsid w:val="003877B2"/>
    <w:rsid w:val="003968FA"/>
    <w:rsid w:val="003973CA"/>
    <w:rsid w:val="003A2F53"/>
    <w:rsid w:val="003A76FA"/>
    <w:rsid w:val="003C2FBA"/>
    <w:rsid w:val="003D021C"/>
    <w:rsid w:val="003D33D8"/>
    <w:rsid w:val="003F2A3C"/>
    <w:rsid w:val="004124BC"/>
    <w:rsid w:val="00413F4E"/>
    <w:rsid w:val="004230C0"/>
    <w:rsid w:val="00426451"/>
    <w:rsid w:val="004342E0"/>
    <w:rsid w:val="00440C1D"/>
    <w:rsid w:val="00442830"/>
    <w:rsid w:val="00443698"/>
    <w:rsid w:val="00443F7D"/>
    <w:rsid w:val="00445AC7"/>
    <w:rsid w:val="00446224"/>
    <w:rsid w:val="0045081C"/>
    <w:rsid w:val="004542A5"/>
    <w:rsid w:val="00454D63"/>
    <w:rsid w:val="00470AA2"/>
    <w:rsid w:val="0048213B"/>
    <w:rsid w:val="00482E1C"/>
    <w:rsid w:val="00493B4C"/>
    <w:rsid w:val="00495061"/>
    <w:rsid w:val="004A0D6C"/>
    <w:rsid w:val="004A49A6"/>
    <w:rsid w:val="004C2F01"/>
    <w:rsid w:val="004C4EA1"/>
    <w:rsid w:val="004E7C8B"/>
    <w:rsid w:val="004F581B"/>
    <w:rsid w:val="004F670B"/>
    <w:rsid w:val="00505182"/>
    <w:rsid w:val="00506BDF"/>
    <w:rsid w:val="00523630"/>
    <w:rsid w:val="00541C33"/>
    <w:rsid w:val="0054525F"/>
    <w:rsid w:val="005514DF"/>
    <w:rsid w:val="005728B0"/>
    <w:rsid w:val="00577C12"/>
    <w:rsid w:val="00590AA1"/>
    <w:rsid w:val="005C2CC2"/>
    <w:rsid w:val="005D3F37"/>
    <w:rsid w:val="005E146A"/>
    <w:rsid w:val="005E368F"/>
    <w:rsid w:val="005F1E16"/>
    <w:rsid w:val="005F2E32"/>
    <w:rsid w:val="005F4BC1"/>
    <w:rsid w:val="00610511"/>
    <w:rsid w:val="00611305"/>
    <w:rsid w:val="00615155"/>
    <w:rsid w:val="00615463"/>
    <w:rsid w:val="006339F1"/>
    <w:rsid w:val="00661540"/>
    <w:rsid w:val="00676CF1"/>
    <w:rsid w:val="006778B8"/>
    <w:rsid w:val="00681D93"/>
    <w:rsid w:val="00682DEC"/>
    <w:rsid w:val="006874A7"/>
    <w:rsid w:val="00694801"/>
    <w:rsid w:val="00697421"/>
    <w:rsid w:val="006A28CA"/>
    <w:rsid w:val="006A672C"/>
    <w:rsid w:val="006A7F20"/>
    <w:rsid w:val="006B45A6"/>
    <w:rsid w:val="006E0580"/>
    <w:rsid w:val="006F44DF"/>
    <w:rsid w:val="006F6975"/>
    <w:rsid w:val="00705195"/>
    <w:rsid w:val="00712459"/>
    <w:rsid w:val="00736381"/>
    <w:rsid w:val="007406FA"/>
    <w:rsid w:val="007431B4"/>
    <w:rsid w:val="00756CAE"/>
    <w:rsid w:val="00773F67"/>
    <w:rsid w:val="007744F0"/>
    <w:rsid w:val="007857EA"/>
    <w:rsid w:val="00785EB0"/>
    <w:rsid w:val="007875D1"/>
    <w:rsid w:val="00787B2A"/>
    <w:rsid w:val="007A1834"/>
    <w:rsid w:val="007A34BE"/>
    <w:rsid w:val="007D62F7"/>
    <w:rsid w:val="007F58EB"/>
    <w:rsid w:val="008034ED"/>
    <w:rsid w:val="00832355"/>
    <w:rsid w:val="008533C8"/>
    <w:rsid w:val="00860D14"/>
    <w:rsid w:val="00894288"/>
    <w:rsid w:val="008A0022"/>
    <w:rsid w:val="008B681E"/>
    <w:rsid w:val="008C54D6"/>
    <w:rsid w:val="008C5A8E"/>
    <w:rsid w:val="008D6DE9"/>
    <w:rsid w:val="008E3092"/>
    <w:rsid w:val="008E4C93"/>
    <w:rsid w:val="00901C98"/>
    <w:rsid w:val="009023E2"/>
    <w:rsid w:val="00904B48"/>
    <w:rsid w:val="009056A7"/>
    <w:rsid w:val="009134FF"/>
    <w:rsid w:val="00916405"/>
    <w:rsid w:val="0093118B"/>
    <w:rsid w:val="00931737"/>
    <w:rsid w:val="009428B7"/>
    <w:rsid w:val="00946985"/>
    <w:rsid w:val="00947740"/>
    <w:rsid w:val="00950978"/>
    <w:rsid w:val="00950A6C"/>
    <w:rsid w:val="00955CDB"/>
    <w:rsid w:val="00982CF6"/>
    <w:rsid w:val="009A131E"/>
    <w:rsid w:val="009F3F8E"/>
    <w:rsid w:val="00A075D3"/>
    <w:rsid w:val="00A11A2D"/>
    <w:rsid w:val="00A24CBB"/>
    <w:rsid w:val="00A2515F"/>
    <w:rsid w:val="00A3285A"/>
    <w:rsid w:val="00A42B8E"/>
    <w:rsid w:val="00A501D4"/>
    <w:rsid w:val="00A52673"/>
    <w:rsid w:val="00A55640"/>
    <w:rsid w:val="00A6497D"/>
    <w:rsid w:val="00A87C6D"/>
    <w:rsid w:val="00A90154"/>
    <w:rsid w:val="00AA0E4F"/>
    <w:rsid w:val="00AB152E"/>
    <w:rsid w:val="00AB17EA"/>
    <w:rsid w:val="00AD6E80"/>
    <w:rsid w:val="00AD7245"/>
    <w:rsid w:val="00AE1CFE"/>
    <w:rsid w:val="00B052B9"/>
    <w:rsid w:val="00B17037"/>
    <w:rsid w:val="00B25634"/>
    <w:rsid w:val="00B40737"/>
    <w:rsid w:val="00B50B06"/>
    <w:rsid w:val="00B53BFD"/>
    <w:rsid w:val="00B653E2"/>
    <w:rsid w:val="00B66AE6"/>
    <w:rsid w:val="00B67B48"/>
    <w:rsid w:val="00B766F2"/>
    <w:rsid w:val="00BA1D4B"/>
    <w:rsid w:val="00BB4A53"/>
    <w:rsid w:val="00BB6624"/>
    <w:rsid w:val="00BD16A6"/>
    <w:rsid w:val="00BD4528"/>
    <w:rsid w:val="00C03D66"/>
    <w:rsid w:val="00C2117D"/>
    <w:rsid w:val="00C2296D"/>
    <w:rsid w:val="00C235BC"/>
    <w:rsid w:val="00C33BA6"/>
    <w:rsid w:val="00C61013"/>
    <w:rsid w:val="00C84969"/>
    <w:rsid w:val="00C950CD"/>
    <w:rsid w:val="00C96B4F"/>
    <w:rsid w:val="00CA0636"/>
    <w:rsid w:val="00CA73ED"/>
    <w:rsid w:val="00CB1C55"/>
    <w:rsid w:val="00CB674F"/>
    <w:rsid w:val="00CC79FC"/>
    <w:rsid w:val="00CD1A47"/>
    <w:rsid w:val="00D27360"/>
    <w:rsid w:val="00D34590"/>
    <w:rsid w:val="00D432DC"/>
    <w:rsid w:val="00D43D83"/>
    <w:rsid w:val="00D65033"/>
    <w:rsid w:val="00D7091E"/>
    <w:rsid w:val="00D819BD"/>
    <w:rsid w:val="00D81F1C"/>
    <w:rsid w:val="00D82510"/>
    <w:rsid w:val="00D86507"/>
    <w:rsid w:val="00DA00B9"/>
    <w:rsid w:val="00DA0C26"/>
    <w:rsid w:val="00DA3EC8"/>
    <w:rsid w:val="00DC6352"/>
    <w:rsid w:val="00DF0C35"/>
    <w:rsid w:val="00E02510"/>
    <w:rsid w:val="00E126F7"/>
    <w:rsid w:val="00E24D43"/>
    <w:rsid w:val="00E3203C"/>
    <w:rsid w:val="00E56511"/>
    <w:rsid w:val="00E6071D"/>
    <w:rsid w:val="00E66180"/>
    <w:rsid w:val="00E73695"/>
    <w:rsid w:val="00E74512"/>
    <w:rsid w:val="00E91559"/>
    <w:rsid w:val="00E93351"/>
    <w:rsid w:val="00EB089E"/>
    <w:rsid w:val="00EC111A"/>
    <w:rsid w:val="00EC1B8C"/>
    <w:rsid w:val="00EC5331"/>
    <w:rsid w:val="00EE1EF2"/>
    <w:rsid w:val="00EE294B"/>
    <w:rsid w:val="00EF4710"/>
    <w:rsid w:val="00EF6D36"/>
    <w:rsid w:val="00F000B8"/>
    <w:rsid w:val="00F01048"/>
    <w:rsid w:val="00F01C15"/>
    <w:rsid w:val="00F213A8"/>
    <w:rsid w:val="00F215FD"/>
    <w:rsid w:val="00F43F6D"/>
    <w:rsid w:val="00F527AA"/>
    <w:rsid w:val="00F631D4"/>
    <w:rsid w:val="00F71D3E"/>
    <w:rsid w:val="00F77BE0"/>
    <w:rsid w:val="00F83C9D"/>
    <w:rsid w:val="00F84DED"/>
    <w:rsid w:val="00FA0AE0"/>
    <w:rsid w:val="00FA11A5"/>
    <w:rsid w:val="00FC143F"/>
    <w:rsid w:val="00FE0013"/>
    <w:rsid w:val="00FE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syle"/>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syle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98063060-CC78-48CB-AFCD-FD305F3C1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334</Words>
  <Characters>2445</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17</cp:revision>
  <cp:lastPrinted>2021-09-09T02:05:00Z</cp:lastPrinted>
  <dcterms:created xsi:type="dcterms:W3CDTF">2026-05-05T12:36:00Z</dcterms:created>
  <dcterms:modified xsi:type="dcterms:W3CDTF">2026-05-05T13:16:00Z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