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6475EF" w:rsidRDefault="00EC1BA5" w:rsidP="006475EF">
      <w:pPr>
        <w:tabs>
          <w:tab w:val="left" w:pos="9356"/>
        </w:tabs>
        <w:ind w:left="720" w:right="372" w:hanging="720"/>
        <w:jc w:val="center"/>
        <w:rPr>
          <w:rFonts w:ascii="Times New Roman Bold" w:hAnsi="Times New Roman Bold"/>
          <w:lang w:val="lv-LV"/>
        </w:rPr>
      </w:pPr>
    </w:p>
    <w:p w14:paraId="6342E415" w14:textId="77777777" w:rsidR="007C5E89" w:rsidRPr="006475EF" w:rsidRDefault="00EC1BA5" w:rsidP="006475EF">
      <w:pPr>
        <w:tabs>
          <w:tab w:val="left" w:pos="9356"/>
        </w:tabs>
        <w:ind w:right="372"/>
        <w:jc w:val="right"/>
        <w:rPr>
          <w:b/>
          <w:lang w:val="lv-LV" w:eastAsia="ar-SA"/>
        </w:rPr>
      </w:pPr>
      <w:r w:rsidRPr="006475EF">
        <w:rPr>
          <w:lang w:val="lv-LV"/>
        </w:rPr>
        <w:t xml:space="preserve">                                                                                            </w:t>
      </w:r>
      <w:r w:rsidR="007C5E89" w:rsidRPr="006475EF">
        <w:rPr>
          <w:b/>
          <w:lang w:val="lv-LV" w:eastAsia="ar-SA"/>
        </w:rPr>
        <w:t>APSTIPRINĀTS</w:t>
      </w:r>
    </w:p>
    <w:p w14:paraId="1834DAD0" w14:textId="29B011CC" w:rsidR="007C5E89" w:rsidRPr="006475EF" w:rsidRDefault="007C5E89" w:rsidP="006475EF">
      <w:pPr>
        <w:tabs>
          <w:tab w:val="left" w:pos="9356"/>
        </w:tabs>
        <w:ind w:right="372"/>
        <w:jc w:val="right"/>
        <w:rPr>
          <w:lang w:val="lv-LV" w:eastAsia="ar-SA"/>
        </w:rPr>
      </w:pPr>
      <w:r w:rsidRPr="006475EF">
        <w:rPr>
          <w:lang w:val="lv-LV" w:eastAsia="ar-SA"/>
        </w:rPr>
        <w:t>ar 202</w:t>
      </w:r>
      <w:r w:rsidR="00C11E8E" w:rsidRPr="006475EF">
        <w:rPr>
          <w:lang w:val="lv-LV" w:eastAsia="ar-SA"/>
        </w:rPr>
        <w:t>2</w:t>
      </w:r>
      <w:r w:rsidRPr="006475EF">
        <w:rPr>
          <w:lang w:val="lv-LV" w:eastAsia="ar-SA"/>
        </w:rPr>
        <w:t xml:space="preserve">. gada </w:t>
      </w:r>
      <w:r w:rsidR="006475EF" w:rsidRPr="006475EF">
        <w:rPr>
          <w:lang w:val="lv-LV" w:eastAsia="ar-SA"/>
        </w:rPr>
        <w:t>5. septembrī</w:t>
      </w:r>
    </w:p>
    <w:p w14:paraId="3EBB2798" w14:textId="77777777" w:rsidR="007C5E89" w:rsidRPr="006475EF" w:rsidRDefault="007C5E89" w:rsidP="006475EF">
      <w:pPr>
        <w:tabs>
          <w:tab w:val="left" w:pos="9356"/>
        </w:tabs>
        <w:ind w:right="372"/>
        <w:jc w:val="right"/>
        <w:rPr>
          <w:lang w:val="lv-LV" w:eastAsia="ar-SA"/>
        </w:rPr>
      </w:pPr>
      <w:r w:rsidRPr="006475EF">
        <w:rPr>
          <w:lang w:val="lv-LV" w:eastAsia="ar-SA"/>
        </w:rPr>
        <w:t>Iepirkuma komisijas lēmumu</w:t>
      </w:r>
    </w:p>
    <w:p w14:paraId="2CEAB761" w14:textId="77777777" w:rsidR="007C5E89" w:rsidRPr="006475EF" w:rsidRDefault="007C5E89" w:rsidP="006475EF">
      <w:pPr>
        <w:tabs>
          <w:tab w:val="left" w:pos="9356"/>
        </w:tabs>
        <w:ind w:right="372"/>
        <w:jc w:val="center"/>
        <w:rPr>
          <w:b/>
          <w:lang w:val="lv-LV" w:eastAsia="ar-SA"/>
        </w:rPr>
      </w:pPr>
    </w:p>
    <w:p w14:paraId="4389D0D1" w14:textId="3ABB7703" w:rsidR="007C5E89" w:rsidRPr="006475EF" w:rsidRDefault="007C5E89" w:rsidP="006475EF">
      <w:pPr>
        <w:tabs>
          <w:tab w:val="left" w:pos="9356"/>
        </w:tabs>
        <w:ind w:right="372" w:hanging="284"/>
        <w:jc w:val="center"/>
        <w:rPr>
          <w:b/>
          <w:lang w:val="lv-LV" w:eastAsia="ar-SA"/>
        </w:rPr>
      </w:pPr>
      <w:r w:rsidRPr="006475EF">
        <w:rPr>
          <w:b/>
          <w:lang w:val="lv-LV" w:eastAsia="ar-SA"/>
        </w:rPr>
        <w:t>GROZĪJUMI</w:t>
      </w:r>
    </w:p>
    <w:p w14:paraId="44D185D5" w14:textId="77777777" w:rsidR="006475EF" w:rsidRPr="006475EF" w:rsidRDefault="006475EF" w:rsidP="006475EF">
      <w:pPr>
        <w:tabs>
          <w:tab w:val="left" w:pos="9356"/>
        </w:tabs>
        <w:ind w:right="372" w:hanging="284"/>
        <w:jc w:val="center"/>
        <w:rPr>
          <w:b/>
          <w:lang w:val="lv-LV" w:eastAsia="ar-SA"/>
        </w:rPr>
      </w:pPr>
    </w:p>
    <w:p w14:paraId="7F4F9708" w14:textId="2AE37485" w:rsidR="0035507F" w:rsidRPr="006475EF" w:rsidRDefault="0035507F" w:rsidP="006475EF">
      <w:pPr>
        <w:tabs>
          <w:tab w:val="left" w:pos="9356"/>
        </w:tabs>
        <w:spacing w:line="259" w:lineRule="auto"/>
        <w:jc w:val="center"/>
        <w:rPr>
          <w:rFonts w:eastAsiaTheme="minorHAnsi"/>
          <w:bCs/>
          <w:lang w:val="lv-LV"/>
        </w:rPr>
      </w:pPr>
      <w:r w:rsidRPr="006475EF">
        <w:rPr>
          <w:rFonts w:eastAsiaTheme="minorHAnsi"/>
          <w:bCs/>
          <w:lang w:val="lv-LV"/>
        </w:rPr>
        <w:t>Iepirkuma procedūras</w:t>
      </w:r>
    </w:p>
    <w:p w14:paraId="2B62056B" w14:textId="5EB3D216" w:rsidR="0035507F" w:rsidRPr="006475EF" w:rsidRDefault="0035507F" w:rsidP="006475EF">
      <w:pPr>
        <w:tabs>
          <w:tab w:val="left" w:pos="9356"/>
        </w:tabs>
        <w:jc w:val="center"/>
        <w:rPr>
          <w:bCs/>
          <w:lang w:val="lv-LV"/>
        </w:rPr>
      </w:pPr>
      <w:r w:rsidRPr="006475EF">
        <w:rPr>
          <w:rFonts w:eastAsia="SimSun"/>
          <w:b/>
          <w:kern w:val="2"/>
          <w:lang w:val="lv-LV" w:eastAsia="zh-CN" w:bidi="hi-IN"/>
        </w:rPr>
        <w:t>“</w:t>
      </w:r>
      <w:r w:rsidR="006475EF" w:rsidRPr="006475EF">
        <w:rPr>
          <w:b/>
          <w:lang w:val="lv-LV" w:eastAsia="ru-RU"/>
        </w:rPr>
        <w:t>14. apakšstacijas trolejbusa zemsprieguma kabeļu atjaunošana (nomaiņa)</w:t>
      </w:r>
      <w:r w:rsidRPr="006475EF">
        <w:rPr>
          <w:rFonts w:eastAsia="SimSun" w:cs="Lucida Sans"/>
          <w:b/>
          <w:kern w:val="2"/>
          <w:lang w:val="lv-LV" w:eastAsia="zh-CN" w:bidi="hi-IN"/>
        </w:rPr>
        <w:t>”</w:t>
      </w:r>
    </w:p>
    <w:p w14:paraId="1016BE1B" w14:textId="109167CE" w:rsidR="007C5E89" w:rsidRPr="006475EF" w:rsidRDefault="006475EF" w:rsidP="006475EF">
      <w:pPr>
        <w:tabs>
          <w:tab w:val="left" w:pos="9356"/>
        </w:tabs>
        <w:ind w:right="372"/>
        <w:jc w:val="center"/>
        <w:rPr>
          <w:lang w:val="lv-LV" w:eastAsia="ar-SA"/>
        </w:rPr>
      </w:pPr>
      <w:r w:rsidRPr="006475EF">
        <w:rPr>
          <w:lang w:val="lv-LV" w:eastAsia="ar-SA"/>
        </w:rPr>
        <w:t>(</w:t>
      </w:r>
      <w:r w:rsidR="007C5E89" w:rsidRPr="006475EF">
        <w:rPr>
          <w:lang w:val="lv-LV" w:eastAsia="ar-SA"/>
        </w:rPr>
        <w:t>identifikācijas Nr. RS/202</w:t>
      </w:r>
      <w:r w:rsidR="00334DD4" w:rsidRPr="006475EF">
        <w:rPr>
          <w:lang w:val="lv-LV" w:eastAsia="ar-SA"/>
        </w:rPr>
        <w:t>2</w:t>
      </w:r>
      <w:r w:rsidR="007C5E89" w:rsidRPr="006475EF">
        <w:rPr>
          <w:lang w:val="lv-LV" w:eastAsia="ar-SA"/>
        </w:rPr>
        <w:t>/</w:t>
      </w:r>
      <w:r w:rsidRPr="006475EF">
        <w:rPr>
          <w:lang w:val="lv-LV" w:eastAsia="ar-SA"/>
        </w:rPr>
        <w:t>57)</w:t>
      </w:r>
    </w:p>
    <w:p w14:paraId="5387C0CA" w14:textId="77777777" w:rsidR="007C5E89" w:rsidRPr="006475EF" w:rsidRDefault="007C5E89" w:rsidP="006475EF">
      <w:pPr>
        <w:tabs>
          <w:tab w:val="left" w:pos="9356"/>
        </w:tabs>
        <w:ind w:right="372"/>
        <w:jc w:val="center"/>
        <w:rPr>
          <w:lang w:val="lv-LV" w:eastAsia="ar-SA"/>
        </w:rPr>
      </w:pPr>
    </w:p>
    <w:p w14:paraId="19FBDAF4" w14:textId="4E4BFA2A" w:rsidR="007C5E89" w:rsidRPr="006475EF" w:rsidRDefault="006475EF" w:rsidP="006475EF">
      <w:pPr>
        <w:tabs>
          <w:tab w:val="left" w:pos="9356"/>
        </w:tabs>
        <w:ind w:right="372"/>
        <w:jc w:val="center"/>
        <w:rPr>
          <w:lang w:val="lv-LV" w:eastAsia="ar-SA"/>
        </w:rPr>
      </w:pPr>
      <w:r w:rsidRPr="006475EF">
        <w:rPr>
          <w:lang w:val="lv-LV" w:eastAsia="ar-SA"/>
        </w:rPr>
        <w:t>nolikumā</w:t>
      </w:r>
    </w:p>
    <w:p w14:paraId="6E0B86BF" w14:textId="77777777" w:rsidR="007C5E89" w:rsidRPr="006475EF" w:rsidRDefault="007C5E89" w:rsidP="006475EF">
      <w:pPr>
        <w:tabs>
          <w:tab w:val="left" w:pos="9356"/>
        </w:tabs>
        <w:ind w:right="372"/>
        <w:jc w:val="both"/>
        <w:rPr>
          <w:lang w:val="lv-LV" w:eastAsia="ar-SA"/>
        </w:rPr>
      </w:pPr>
    </w:p>
    <w:p w14:paraId="4B3D51DC" w14:textId="09424B27" w:rsidR="007C5E89" w:rsidRPr="006475EF" w:rsidRDefault="007C5E89" w:rsidP="006475EF">
      <w:pPr>
        <w:widowControl w:val="0"/>
        <w:suppressLineNumbers/>
        <w:tabs>
          <w:tab w:val="left" w:pos="9356"/>
        </w:tabs>
        <w:suppressAutoHyphens/>
        <w:ind w:firstLine="567"/>
        <w:jc w:val="both"/>
        <w:rPr>
          <w:lang w:val="lv-LV" w:eastAsia="ar-SA"/>
        </w:rPr>
      </w:pPr>
      <w:r w:rsidRPr="006475EF">
        <w:rPr>
          <w:lang w:val="lv-LV" w:eastAsia="ar-SA"/>
        </w:rPr>
        <w:t xml:space="preserve">Pamatojoties uz </w:t>
      </w:r>
      <w:r w:rsidR="00334DD4" w:rsidRPr="006475EF">
        <w:rPr>
          <w:lang w:val="lv-LV" w:eastAsia="ar-SA"/>
        </w:rPr>
        <w:t>iepirkuma proced</w:t>
      </w:r>
      <w:r w:rsidR="007B282A" w:rsidRPr="006475EF">
        <w:rPr>
          <w:lang w:val="lv-LV" w:eastAsia="ar-SA"/>
        </w:rPr>
        <w:t xml:space="preserve">ūras </w:t>
      </w:r>
      <w:r w:rsidR="007B282A" w:rsidRPr="006475EF">
        <w:rPr>
          <w:rFonts w:eastAsia="SimSun"/>
          <w:bCs/>
          <w:kern w:val="2"/>
          <w:lang w:val="lv-LV" w:eastAsia="zh-CN" w:bidi="hi-IN"/>
        </w:rPr>
        <w:t>“</w:t>
      </w:r>
      <w:r w:rsidR="006475EF" w:rsidRPr="006475EF">
        <w:rPr>
          <w:bCs/>
          <w:lang w:val="lv-LV" w:eastAsia="ru-RU"/>
        </w:rPr>
        <w:t>14. apakšstacijas trolejbusa zemsprieguma kabeļu atjaunošana (nomaiņa)</w:t>
      </w:r>
      <w:r w:rsidR="007B282A" w:rsidRPr="006475EF">
        <w:rPr>
          <w:rFonts w:eastAsia="SimSun" w:cs="Lucida Sans"/>
          <w:bCs/>
          <w:kern w:val="2"/>
          <w:lang w:val="lv-LV" w:eastAsia="zh-CN" w:bidi="hi-IN"/>
        </w:rPr>
        <w:t>”</w:t>
      </w:r>
      <w:r w:rsidR="007B282A" w:rsidRPr="006475EF">
        <w:rPr>
          <w:rFonts w:eastAsia="SimSun" w:cs="Lucida Sans"/>
          <w:b/>
          <w:bCs/>
          <w:kern w:val="2"/>
          <w:lang w:val="lv-LV" w:eastAsia="zh-CN" w:bidi="hi-IN"/>
        </w:rPr>
        <w:t xml:space="preserve"> </w:t>
      </w:r>
      <w:r w:rsidRPr="006475EF">
        <w:rPr>
          <w:lang w:val="lv-LV" w:eastAsia="ar-SA"/>
        </w:rPr>
        <w:t>(identifikācijas Nr.RS/202</w:t>
      </w:r>
      <w:r w:rsidR="007B282A" w:rsidRPr="006475EF">
        <w:rPr>
          <w:lang w:val="lv-LV" w:eastAsia="ar-SA"/>
        </w:rPr>
        <w:t>2</w:t>
      </w:r>
      <w:r w:rsidRPr="006475EF">
        <w:rPr>
          <w:lang w:val="lv-LV" w:eastAsia="ar-SA"/>
        </w:rPr>
        <w:t>/</w:t>
      </w:r>
      <w:r w:rsidR="006475EF" w:rsidRPr="006475EF">
        <w:rPr>
          <w:lang w:val="lv-LV" w:eastAsia="ar-SA"/>
        </w:rPr>
        <w:t>57</w:t>
      </w:r>
      <w:r w:rsidR="000E556F" w:rsidRPr="006475EF">
        <w:rPr>
          <w:lang w:val="lv-LV" w:eastAsia="ar-SA"/>
        </w:rPr>
        <w:t>)</w:t>
      </w:r>
      <w:r w:rsidRPr="006475EF">
        <w:rPr>
          <w:lang w:val="lv-LV" w:eastAsia="ar-SA"/>
        </w:rPr>
        <w:t xml:space="preserve"> Iepirkumu komisijas 202</w:t>
      </w:r>
      <w:r w:rsidR="007B282A" w:rsidRPr="006475EF">
        <w:rPr>
          <w:lang w:val="lv-LV" w:eastAsia="ar-SA"/>
        </w:rPr>
        <w:t>2</w:t>
      </w:r>
      <w:r w:rsidRPr="006475EF">
        <w:rPr>
          <w:lang w:val="lv-LV" w:eastAsia="ar-SA"/>
        </w:rPr>
        <w:t xml:space="preserve">. gada </w:t>
      </w:r>
      <w:r w:rsidR="006475EF" w:rsidRPr="006475EF">
        <w:rPr>
          <w:lang w:val="lv-LV" w:eastAsia="ar-SA"/>
        </w:rPr>
        <w:t>5. septembra</w:t>
      </w:r>
      <w:r w:rsidRPr="006475EF">
        <w:rPr>
          <w:lang w:val="lv-LV" w:eastAsia="ar-SA"/>
        </w:rPr>
        <w:t xml:space="preserve"> lēmumu, izdarīt </w:t>
      </w:r>
      <w:r w:rsidR="007B282A" w:rsidRPr="006475EF">
        <w:rPr>
          <w:lang w:val="lv-LV" w:eastAsia="ar-SA"/>
        </w:rPr>
        <w:t xml:space="preserve">iepirkuma procedūras </w:t>
      </w:r>
      <w:r w:rsidR="007B282A" w:rsidRPr="006475EF">
        <w:rPr>
          <w:rFonts w:eastAsia="SimSun"/>
          <w:bCs/>
          <w:kern w:val="2"/>
          <w:lang w:val="lv-LV" w:eastAsia="zh-CN" w:bidi="hi-IN"/>
        </w:rPr>
        <w:t>“</w:t>
      </w:r>
      <w:r w:rsidR="006475EF" w:rsidRPr="006475EF">
        <w:rPr>
          <w:bCs/>
          <w:lang w:val="lv-LV" w:eastAsia="ru-RU"/>
        </w:rPr>
        <w:t>14. apakšstacijas trolejbusa zemsprieguma kabeļu atjaunošana (nomaiņa)</w:t>
      </w:r>
      <w:r w:rsidR="006475EF" w:rsidRPr="006475EF">
        <w:rPr>
          <w:rFonts w:eastAsia="SimSun" w:cs="Lucida Sans"/>
          <w:bCs/>
          <w:kern w:val="2"/>
          <w:lang w:val="lv-LV" w:eastAsia="zh-CN" w:bidi="hi-IN"/>
        </w:rPr>
        <w:t>”</w:t>
      </w:r>
      <w:r w:rsidR="006475EF" w:rsidRPr="006475EF">
        <w:rPr>
          <w:rFonts w:eastAsia="SimSun" w:cs="Lucida Sans"/>
          <w:b/>
          <w:bCs/>
          <w:kern w:val="2"/>
          <w:lang w:val="lv-LV" w:eastAsia="zh-CN" w:bidi="hi-IN"/>
        </w:rPr>
        <w:t xml:space="preserve"> </w:t>
      </w:r>
      <w:r w:rsidR="006475EF" w:rsidRPr="006475EF">
        <w:rPr>
          <w:lang w:val="lv-LV" w:eastAsia="ar-SA"/>
        </w:rPr>
        <w:t>(identifikācijas Nr.RS/2022/57</w:t>
      </w:r>
      <w:r w:rsidRPr="006475EF">
        <w:rPr>
          <w:lang w:val="lv-LV" w:eastAsia="ar-SA"/>
        </w:rPr>
        <w:t>) nolikumā (turpmāk - nolikums) šādus grozījumus:</w:t>
      </w:r>
    </w:p>
    <w:p w14:paraId="0A7A4429" w14:textId="77777777" w:rsidR="007C5E89" w:rsidRPr="006475EF" w:rsidRDefault="007C5E89" w:rsidP="006475EF">
      <w:pPr>
        <w:tabs>
          <w:tab w:val="left" w:pos="9356"/>
        </w:tabs>
        <w:ind w:right="372" w:firstLine="720"/>
        <w:jc w:val="both"/>
        <w:rPr>
          <w:lang w:val="lv-LV" w:eastAsia="ar-SA"/>
        </w:rPr>
      </w:pPr>
    </w:p>
    <w:p w14:paraId="7EC14FF9" w14:textId="77777777" w:rsidR="006475EF" w:rsidRPr="006475EF" w:rsidRDefault="006475EF" w:rsidP="006475EF">
      <w:pPr>
        <w:tabs>
          <w:tab w:val="left" w:pos="0"/>
          <w:tab w:val="left" w:pos="3206"/>
          <w:tab w:val="left" w:pos="9356"/>
        </w:tabs>
        <w:ind w:right="140"/>
        <w:jc w:val="both"/>
        <w:rPr>
          <w:rFonts w:eastAsia="Calibri"/>
          <w:i/>
          <w:lang w:val="lv-LV"/>
        </w:rPr>
      </w:pPr>
    </w:p>
    <w:p w14:paraId="5CFAA80D" w14:textId="0686DC62" w:rsidR="00696D1E" w:rsidRPr="006475EF" w:rsidRDefault="00696D1E" w:rsidP="006475EF">
      <w:pPr>
        <w:tabs>
          <w:tab w:val="left" w:pos="0"/>
          <w:tab w:val="left" w:pos="3206"/>
          <w:tab w:val="left" w:pos="9356"/>
        </w:tabs>
        <w:ind w:right="140"/>
        <w:jc w:val="both"/>
        <w:rPr>
          <w:i/>
          <w:lang w:val="lv-LV"/>
        </w:rPr>
      </w:pPr>
      <w:r w:rsidRPr="006475EF">
        <w:rPr>
          <w:rFonts w:eastAsia="Calibri"/>
          <w:i/>
          <w:lang w:val="lv-LV"/>
        </w:rPr>
        <w:t>Grozīt nolikuma 5.pielikum</w:t>
      </w:r>
      <w:r w:rsidR="00AC1004" w:rsidRPr="006475EF">
        <w:rPr>
          <w:rFonts w:eastAsia="Calibri"/>
          <w:i/>
          <w:lang w:val="lv-LV"/>
        </w:rPr>
        <w:t>u</w:t>
      </w:r>
      <w:r w:rsidRPr="006475EF">
        <w:rPr>
          <w:rFonts w:eastAsia="Calibri"/>
          <w:i/>
          <w:lang w:val="lv-LV"/>
        </w:rPr>
        <w:t xml:space="preserve"> “</w:t>
      </w:r>
      <w:r w:rsidRPr="006475EF">
        <w:rPr>
          <w:i/>
          <w:lang w:val="lv-LV"/>
        </w:rPr>
        <w:t>Darba daudzumu un izmaksu saraksts</w:t>
      </w:r>
      <w:r w:rsidR="006475EF" w:rsidRPr="006475EF">
        <w:rPr>
          <w:i/>
          <w:lang w:val="lv-LV"/>
        </w:rPr>
        <w:t>” un izteikt to jaunā redakcijā.</w:t>
      </w:r>
      <w:r w:rsidR="00AC1004" w:rsidRPr="006475EF">
        <w:rPr>
          <w:bCs/>
          <w:i/>
          <w:lang w:val="lv-LV"/>
        </w:rPr>
        <w:t xml:space="preserve"> </w:t>
      </w:r>
    </w:p>
    <w:p w14:paraId="61B25A36" w14:textId="77777777" w:rsidR="00AC1004" w:rsidRPr="006475EF" w:rsidRDefault="00AC1004" w:rsidP="006475EF">
      <w:pPr>
        <w:pStyle w:val="ListParagraph"/>
        <w:tabs>
          <w:tab w:val="left" w:pos="0"/>
          <w:tab w:val="left" w:pos="3206"/>
          <w:tab w:val="left" w:pos="9356"/>
        </w:tabs>
        <w:ind w:right="1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24C103" w14:textId="77777777" w:rsidR="007C5E89" w:rsidRPr="006475EF" w:rsidRDefault="007C5E89" w:rsidP="006475EF">
      <w:pPr>
        <w:tabs>
          <w:tab w:val="left" w:pos="9356"/>
        </w:tabs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lang w:val="lv-LV"/>
        </w:rPr>
      </w:pPr>
    </w:p>
    <w:p w14:paraId="15FCB9C6" w14:textId="77777777" w:rsidR="00537DE5" w:rsidRPr="006475EF" w:rsidRDefault="00537DE5" w:rsidP="006475EF">
      <w:pPr>
        <w:tabs>
          <w:tab w:val="left" w:pos="9356"/>
        </w:tabs>
        <w:spacing w:line="360" w:lineRule="auto"/>
        <w:ind w:right="372"/>
        <w:jc w:val="both"/>
        <w:rPr>
          <w:lang w:val="lv-LV" w:eastAsia="ar-SA"/>
        </w:rPr>
      </w:pPr>
    </w:p>
    <w:p w14:paraId="4C093CD5" w14:textId="5EEEBC54" w:rsidR="007C5E89" w:rsidRPr="006475EF" w:rsidRDefault="007C5E89" w:rsidP="006475EF">
      <w:pPr>
        <w:tabs>
          <w:tab w:val="left" w:pos="9356"/>
        </w:tabs>
        <w:spacing w:line="360" w:lineRule="auto"/>
        <w:ind w:right="89"/>
        <w:jc w:val="both"/>
        <w:rPr>
          <w:iCs/>
          <w:lang w:val="lv-LV" w:eastAsia="ar-SA"/>
        </w:rPr>
      </w:pPr>
      <w:r w:rsidRPr="006475EF">
        <w:rPr>
          <w:lang w:val="lv-LV" w:eastAsia="ar-SA"/>
        </w:rPr>
        <w:t>Iepirkumu komisijas priekšsēdētāja</w:t>
      </w:r>
      <w:r w:rsidRPr="006475EF">
        <w:rPr>
          <w:i/>
          <w:lang w:val="lv-LV" w:eastAsia="ar-SA"/>
        </w:rPr>
        <w:t xml:space="preserve">   </w:t>
      </w:r>
      <w:r w:rsidR="006475EF">
        <w:rPr>
          <w:i/>
          <w:lang w:val="lv-LV" w:eastAsia="ar-SA"/>
        </w:rPr>
        <w:t xml:space="preserve">                                                        </w:t>
      </w:r>
      <w:r w:rsidR="006475EF" w:rsidRPr="006475EF">
        <w:rPr>
          <w:iCs/>
          <w:lang w:val="lv-LV" w:eastAsia="ar-SA"/>
        </w:rPr>
        <w:t>K. Meiberga</w:t>
      </w:r>
    </w:p>
    <w:p w14:paraId="55ADFC89" w14:textId="4BF72492" w:rsidR="00684FF7" w:rsidRPr="006475EF" w:rsidRDefault="00684FF7" w:rsidP="006475EF">
      <w:pPr>
        <w:tabs>
          <w:tab w:val="left" w:pos="6237"/>
          <w:tab w:val="left" w:pos="9356"/>
        </w:tabs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6475EF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AC5A" w14:textId="77777777" w:rsidR="009500D0" w:rsidRDefault="009500D0">
      <w:r>
        <w:separator/>
      </w:r>
    </w:p>
  </w:endnote>
  <w:endnote w:type="continuationSeparator" w:id="0">
    <w:p w14:paraId="1589BA65" w14:textId="77777777" w:rsidR="009500D0" w:rsidRDefault="009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8766" w14:textId="77777777" w:rsidR="009500D0" w:rsidRDefault="009500D0">
      <w:r>
        <w:separator/>
      </w:r>
    </w:p>
  </w:footnote>
  <w:footnote w:type="continuationSeparator" w:id="0">
    <w:p w14:paraId="53D1B81F" w14:textId="77777777" w:rsidR="009500D0" w:rsidRDefault="0095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899942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470B4D2" w:rsidR="001B6FD9" w:rsidRDefault="001B6FD9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12B3"/>
    <w:multiLevelType w:val="hybridMultilevel"/>
    <w:tmpl w:val="F29ABAF8"/>
    <w:lvl w:ilvl="0" w:tplc="C3CE6068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3E03DD"/>
    <w:multiLevelType w:val="hybridMultilevel"/>
    <w:tmpl w:val="58483D88"/>
    <w:lvl w:ilvl="0" w:tplc="0C2C3E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4076F"/>
    <w:rsid w:val="0004286D"/>
    <w:rsid w:val="00044AEE"/>
    <w:rsid w:val="000525F0"/>
    <w:rsid w:val="00072933"/>
    <w:rsid w:val="000B0105"/>
    <w:rsid w:val="000C2F69"/>
    <w:rsid w:val="000E1AA8"/>
    <w:rsid w:val="000E556F"/>
    <w:rsid w:val="00127A43"/>
    <w:rsid w:val="00171F96"/>
    <w:rsid w:val="00185A7E"/>
    <w:rsid w:val="00191138"/>
    <w:rsid w:val="001A6133"/>
    <w:rsid w:val="001A6A27"/>
    <w:rsid w:val="001B000D"/>
    <w:rsid w:val="001B2AD7"/>
    <w:rsid w:val="001B6FD9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4DD4"/>
    <w:rsid w:val="003351CC"/>
    <w:rsid w:val="00336D5E"/>
    <w:rsid w:val="0034617A"/>
    <w:rsid w:val="0035507F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F0DA4"/>
    <w:rsid w:val="004F581B"/>
    <w:rsid w:val="00514C32"/>
    <w:rsid w:val="00517B44"/>
    <w:rsid w:val="00521B07"/>
    <w:rsid w:val="0052581A"/>
    <w:rsid w:val="00537DE5"/>
    <w:rsid w:val="0054525F"/>
    <w:rsid w:val="00570E1F"/>
    <w:rsid w:val="00574553"/>
    <w:rsid w:val="00576EBE"/>
    <w:rsid w:val="00592F94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75EF"/>
    <w:rsid w:val="00663534"/>
    <w:rsid w:val="00684FF7"/>
    <w:rsid w:val="006874A7"/>
    <w:rsid w:val="00696D1E"/>
    <w:rsid w:val="006A3C1B"/>
    <w:rsid w:val="006A672C"/>
    <w:rsid w:val="006B0D98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282A"/>
    <w:rsid w:val="007C5E89"/>
    <w:rsid w:val="007D343F"/>
    <w:rsid w:val="007D4DAC"/>
    <w:rsid w:val="007D62F7"/>
    <w:rsid w:val="007E1B98"/>
    <w:rsid w:val="007F411B"/>
    <w:rsid w:val="00803A1A"/>
    <w:rsid w:val="00825FA6"/>
    <w:rsid w:val="00830C0F"/>
    <w:rsid w:val="008533C8"/>
    <w:rsid w:val="00857D3F"/>
    <w:rsid w:val="00872B40"/>
    <w:rsid w:val="008A1BCE"/>
    <w:rsid w:val="008A3C61"/>
    <w:rsid w:val="008C4EFF"/>
    <w:rsid w:val="008C672B"/>
    <w:rsid w:val="008D5DA8"/>
    <w:rsid w:val="008E13DB"/>
    <w:rsid w:val="008E4C93"/>
    <w:rsid w:val="008F37EE"/>
    <w:rsid w:val="00904B48"/>
    <w:rsid w:val="00940EF4"/>
    <w:rsid w:val="009500D0"/>
    <w:rsid w:val="00964FE8"/>
    <w:rsid w:val="00975730"/>
    <w:rsid w:val="00984992"/>
    <w:rsid w:val="00996DDD"/>
    <w:rsid w:val="009B03BA"/>
    <w:rsid w:val="009D2CFE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1004"/>
    <w:rsid w:val="00AC3F0C"/>
    <w:rsid w:val="00AD44B9"/>
    <w:rsid w:val="00AF6DD2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8504D"/>
    <w:rsid w:val="00BB402A"/>
    <w:rsid w:val="00BC2E48"/>
    <w:rsid w:val="00BE279A"/>
    <w:rsid w:val="00BE690F"/>
    <w:rsid w:val="00BE69EA"/>
    <w:rsid w:val="00BE6EB3"/>
    <w:rsid w:val="00BF56E0"/>
    <w:rsid w:val="00BF7D80"/>
    <w:rsid w:val="00C11E8E"/>
    <w:rsid w:val="00C20551"/>
    <w:rsid w:val="00C234E1"/>
    <w:rsid w:val="00C27E7A"/>
    <w:rsid w:val="00C52E8C"/>
    <w:rsid w:val="00C82B02"/>
    <w:rsid w:val="00C94E9F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43013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1C15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C0C3A-E603-48CD-B526-A932FCFBA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6e8af54f-37a3-4179-b2ce-85d56829909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7fae41-c47b-43cc-966a-01b838070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2022-09-05T09:50:00Z</dcterms:created>
  <dcterms:modified xsi:type="dcterms:W3CDTF">2022-09-05T09:50:00Z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